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03" w:rsidRPr="00D40956" w:rsidRDefault="00D05C03" w:rsidP="00D43490">
      <w:pPr>
        <w:spacing w:after="0" w:line="480" w:lineRule="auto"/>
        <w:jc w:val="both"/>
        <w:rPr>
          <w:rFonts w:asciiTheme="minorBidi" w:hAnsiTheme="minorBidi" w:cstheme="minorBidi"/>
          <w:b/>
          <w:sz w:val="24"/>
          <w:szCs w:val="24"/>
          <w:lang w:val="en-US"/>
        </w:rPr>
      </w:pPr>
      <w:r w:rsidRPr="00D40956">
        <w:rPr>
          <w:rFonts w:asciiTheme="minorBidi" w:hAnsiTheme="minorBidi" w:cstheme="minorBidi"/>
          <w:b/>
          <w:sz w:val="24"/>
          <w:szCs w:val="24"/>
          <w:lang w:val="en-US"/>
        </w:rPr>
        <w:t xml:space="preserve">Genetic variability of dromedary </w:t>
      </w:r>
      <w:r w:rsidRPr="00D40956">
        <w:rPr>
          <w:rFonts w:asciiTheme="minorBidi" w:eastAsia="Calibri" w:hAnsiTheme="minorBidi" w:cstheme="minorBidi"/>
          <w:b/>
          <w:sz w:val="24"/>
          <w:szCs w:val="24"/>
          <w:lang w:val="en-US"/>
        </w:rPr>
        <w:t>camel populations</w:t>
      </w:r>
      <w:r w:rsidRPr="00D40956">
        <w:rPr>
          <w:rFonts w:asciiTheme="minorBidi" w:hAnsiTheme="minorBidi" w:cstheme="minorBidi"/>
          <w:b/>
          <w:sz w:val="24"/>
          <w:szCs w:val="24"/>
          <w:lang w:val="en-US"/>
        </w:rPr>
        <w:t xml:space="preserve"> based on microsatellites markers</w:t>
      </w:r>
    </w:p>
    <w:p w:rsidR="00D05C03" w:rsidRPr="00D40956" w:rsidRDefault="00D05C03" w:rsidP="00D05C03">
      <w:pPr>
        <w:spacing w:after="0" w:line="480" w:lineRule="auto"/>
        <w:rPr>
          <w:rFonts w:asciiTheme="minorBidi" w:eastAsia="Calibri" w:hAnsiTheme="minorBidi" w:cstheme="minorBidi"/>
          <w:sz w:val="24"/>
          <w:szCs w:val="24"/>
          <w:vertAlign w:val="superscript"/>
          <w:lang w:val="en-US" w:eastAsia="en-US"/>
        </w:rPr>
      </w:pPr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 xml:space="preserve">M. </w:t>
      </w:r>
      <w:proofErr w:type="spellStart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>Piro</w:t>
      </w:r>
      <w:proofErr w:type="spellEnd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 xml:space="preserve">, F.E. </w:t>
      </w:r>
      <w:proofErr w:type="spellStart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>Mabsoute</w:t>
      </w:r>
      <w:proofErr w:type="spellEnd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 xml:space="preserve">, N. El </w:t>
      </w:r>
      <w:proofErr w:type="spellStart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>Khattaby</w:t>
      </w:r>
      <w:proofErr w:type="spellEnd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 xml:space="preserve">, H. </w:t>
      </w:r>
      <w:proofErr w:type="spellStart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>Laghouaouta</w:t>
      </w:r>
      <w:proofErr w:type="spellEnd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 xml:space="preserve"> and I. </w:t>
      </w:r>
      <w:proofErr w:type="spellStart"/>
      <w:r w:rsidRPr="00D40956">
        <w:rPr>
          <w:rFonts w:asciiTheme="minorBidi" w:eastAsia="Calibri" w:hAnsiTheme="minorBidi" w:cstheme="minorBidi"/>
          <w:sz w:val="24"/>
          <w:szCs w:val="24"/>
          <w:lang w:val="en-US" w:eastAsia="en-US"/>
        </w:rPr>
        <w:t>Boujenane</w:t>
      </w:r>
      <w:proofErr w:type="spellEnd"/>
    </w:p>
    <w:p w:rsidR="00505CB4" w:rsidRPr="00D40956" w:rsidRDefault="00505CB4">
      <w:pPr>
        <w:rPr>
          <w:rFonts w:asciiTheme="minorBidi" w:hAnsiTheme="minorBidi" w:cstheme="minorBidi"/>
          <w:b/>
          <w:iCs/>
          <w:lang w:val="en-US" w:eastAsia="en-GB"/>
        </w:rPr>
      </w:pPr>
    </w:p>
    <w:p w:rsidR="00972C6B" w:rsidRPr="00D40956" w:rsidRDefault="00505CB4">
      <w:pPr>
        <w:rPr>
          <w:rFonts w:asciiTheme="minorBidi" w:hAnsiTheme="minorBidi" w:cstheme="minorBidi"/>
          <w:iCs/>
          <w:sz w:val="24"/>
          <w:szCs w:val="24"/>
          <w:lang w:val="en-US"/>
        </w:rPr>
      </w:pPr>
      <w:r w:rsidRPr="00D40956">
        <w:rPr>
          <w:rFonts w:asciiTheme="minorBidi" w:hAnsiTheme="minorBidi" w:cstheme="minorBidi"/>
          <w:b/>
          <w:iCs/>
          <w:sz w:val="24"/>
          <w:szCs w:val="24"/>
          <w:lang w:val="en-US" w:eastAsia="en-GB"/>
        </w:rPr>
        <w:t>Animal journal</w:t>
      </w:r>
    </w:p>
    <w:p w:rsidR="00505CB4" w:rsidRPr="00D40956" w:rsidRDefault="00505CB4" w:rsidP="00D05C03">
      <w:pPr>
        <w:rPr>
          <w:rFonts w:asciiTheme="minorBidi" w:hAnsiTheme="minorBidi" w:cstheme="minorBidi"/>
          <w:b/>
          <w:iCs/>
          <w:color w:val="000000"/>
          <w:sz w:val="24"/>
          <w:szCs w:val="24"/>
          <w:lang w:val="en-GB"/>
        </w:rPr>
      </w:pPr>
      <w:bookmarkStart w:id="0" w:name="_GoBack"/>
      <w:bookmarkEnd w:id="0"/>
    </w:p>
    <w:p w:rsidR="00D05C03" w:rsidRPr="00D40956" w:rsidRDefault="00D05C03" w:rsidP="00D05C03">
      <w:pPr>
        <w:rPr>
          <w:rFonts w:asciiTheme="minorBidi" w:hAnsiTheme="minorBidi" w:cstheme="minorBidi"/>
          <w:b/>
          <w:iCs/>
          <w:color w:val="000000"/>
          <w:sz w:val="24"/>
          <w:szCs w:val="24"/>
          <w:lang w:val="en-GB"/>
        </w:rPr>
      </w:pPr>
      <w:r w:rsidRPr="00D40956">
        <w:rPr>
          <w:rFonts w:asciiTheme="minorBidi" w:hAnsiTheme="minorBidi" w:cstheme="minorBidi"/>
          <w:b/>
          <w:iCs/>
          <w:color w:val="000000"/>
          <w:sz w:val="24"/>
          <w:szCs w:val="24"/>
          <w:lang w:val="en-GB"/>
        </w:rPr>
        <w:t>Supplementary material</w:t>
      </w:r>
    </w:p>
    <w:p w:rsidR="00D05C03" w:rsidRPr="00D40956" w:rsidRDefault="00D05C03">
      <w:pPr>
        <w:rPr>
          <w:lang w:val="en-US"/>
        </w:rPr>
      </w:pPr>
    </w:p>
    <w:p w:rsidR="00A21CD5" w:rsidRPr="00D40956" w:rsidRDefault="00D05C03" w:rsidP="00A21CD5">
      <w:pPr>
        <w:jc w:val="both"/>
        <w:rPr>
          <w:rFonts w:ascii="Times New Roman" w:hAnsi="Times New Roman"/>
          <w:color w:val="000000"/>
          <w:lang w:val="en-US"/>
        </w:rPr>
      </w:pPr>
      <w:r w:rsidRPr="00D40956">
        <w:rPr>
          <w:rFonts w:asciiTheme="minorBidi" w:hAnsiTheme="minorBidi" w:cstheme="minorBidi"/>
          <w:b/>
          <w:bCs/>
          <w:sz w:val="24"/>
          <w:szCs w:val="24"/>
          <w:lang w:val="en-US"/>
        </w:rPr>
        <w:t>Supplementary Table S1</w:t>
      </w:r>
      <w:r w:rsidR="00637106" w:rsidRPr="00D40956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  <w:r w:rsidR="00A21CD5" w:rsidRPr="00D40956">
        <w:rPr>
          <w:rFonts w:asciiTheme="minorBidi" w:eastAsiaTheme="minorHAnsi" w:hAnsiTheme="minorBidi" w:cstheme="minorBidi"/>
          <w:i/>
          <w:iCs/>
          <w:sz w:val="24"/>
          <w:szCs w:val="24"/>
          <w:lang w:val="en-US" w:eastAsia="en-US"/>
        </w:rPr>
        <w:t xml:space="preserve">Characteristics of the </w:t>
      </w:r>
      <w:proofErr w:type="gramStart"/>
      <w:r w:rsidR="00A21CD5" w:rsidRPr="00D40956">
        <w:rPr>
          <w:rFonts w:asciiTheme="minorBidi" w:eastAsiaTheme="minorHAnsi" w:hAnsiTheme="minorBidi" w:cstheme="minorBidi"/>
          <w:i/>
          <w:iCs/>
          <w:sz w:val="24"/>
          <w:szCs w:val="24"/>
          <w:lang w:val="en-US" w:eastAsia="en-US"/>
        </w:rPr>
        <w:t xml:space="preserve">microsatellite loci </w:t>
      </w:r>
      <w:proofErr w:type="spellStart"/>
      <w:r w:rsidR="00A21CD5" w:rsidRPr="00D40956">
        <w:rPr>
          <w:rFonts w:asciiTheme="minorBidi" w:eastAsiaTheme="minorHAnsi" w:hAnsiTheme="minorBidi" w:cstheme="minorBidi"/>
          <w:i/>
          <w:iCs/>
          <w:sz w:val="24"/>
          <w:szCs w:val="24"/>
          <w:lang w:val="en-US" w:eastAsia="en-US"/>
        </w:rPr>
        <w:t>used</w:t>
      </w:r>
      <w:r w:rsidR="00505CB4" w:rsidRPr="00D40956">
        <w:rPr>
          <w:rFonts w:asciiTheme="minorBidi" w:hAnsiTheme="minorBidi"/>
          <w:i/>
          <w:iCs/>
          <w:sz w:val="24"/>
          <w:szCs w:val="24"/>
          <w:lang w:val="en-US"/>
        </w:rPr>
        <w:t>for</w:t>
      </w:r>
      <w:proofErr w:type="spellEnd"/>
      <w:r w:rsidR="00505CB4" w:rsidRPr="00D40956">
        <w:rPr>
          <w:rFonts w:asciiTheme="minorBidi" w:hAnsiTheme="minorBidi"/>
          <w:i/>
          <w:iCs/>
          <w:sz w:val="24"/>
          <w:szCs w:val="24"/>
          <w:lang w:val="en-US"/>
        </w:rPr>
        <w:t xml:space="preserve"> dromedary camels</w:t>
      </w:r>
      <w:proofErr w:type="gramEnd"/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66"/>
        <w:gridCol w:w="1276"/>
        <w:gridCol w:w="2409"/>
      </w:tblGrid>
      <w:tr w:rsidR="00A21CD5" w:rsidRPr="00D40956" w:rsidTr="003A221C">
        <w:trPr>
          <w:trHeight w:val="7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lang w:val="en-US"/>
              </w:rPr>
              <w:t>Locus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eastAsiaTheme="minorHAnsi" w:hAnsiTheme="minorBidi" w:cstheme="minorBidi"/>
                <w:bCs/>
                <w:sz w:val="22"/>
                <w:szCs w:val="22"/>
                <w:lang w:val="en-US" w:eastAsia="en-US"/>
              </w:rPr>
              <w:t>Sequence (forward + reverse)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lang w:val="en-US"/>
              </w:rPr>
              <w:t>Size  range (</w:t>
            </w:r>
            <w:proofErr w:type="spellStart"/>
            <w:r w:rsidRPr="00D40956"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lang w:val="en-US"/>
              </w:rPr>
              <w:t>bp</w:t>
            </w:r>
            <w:proofErr w:type="spellEnd"/>
            <w:r w:rsidRPr="00D40956"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bCs/>
                <w:sz w:val="22"/>
                <w:szCs w:val="22"/>
                <w:lang w:val="en-US"/>
              </w:rPr>
              <w:t>Reference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CVRL05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CCTTGGACCTCCTTGCTCTG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GCCACTGGTCCCTGTCATT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155-185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Mariasegaram</w:t>
            </w:r>
            <w:r w:rsidRPr="00D40956"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. (2002)</w:t>
            </w:r>
          </w:p>
        </w:tc>
      </w:tr>
      <w:tr w:rsidR="00A21CD5" w:rsidRPr="00D40956" w:rsidTr="003A221C">
        <w:trPr>
          <w:trHeight w:val="426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CVRL07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F:AATACCCTAGTTGAAGCTCTGTCCT</w:t>
            </w:r>
          </w:p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GAGTGCCTTTATAAATATGGGTCTG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270-300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Mariasegaram</w:t>
            </w:r>
            <w:r w:rsidRPr="00D40956">
              <w:rPr>
                <w:rFonts w:asciiTheme="minorBidi" w:hAnsiTheme="minorBidi" w:cstheme="minorBidi"/>
                <w:i/>
                <w:iCs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. (2002)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CMS13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pStyle w:val="Pa15"/>
              <w:spacing w:line="240" w:lineRule="auto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/>
                <w:sz w:val="22"/>
                <w:szCs w:val="22"/>
                <w:lang w:val="en-US"/>
              </w:rPr>
              <w:t xml:space="preserve">F: TAGCCTGACTCTATCCATTTCTC </w:t>
            </w:r>
          </w:p>
          <w:p w:rsidR="00A21CD5" w:rsidRPr="00D40956" w:rsidRDefault="00A21CD5" w:rsidP="004A2FF9">
            <w:pPr>
              <w:pStyle w:val="Pa15"/>
              <w:spacing w:line="240" w:lineRule="auto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/>
                <w:sz w:val="22"/>
                <w:szCs w:val="22"/>
                <w:lang w:val="en-US"/>
              </w:rPr>
              <w:t>R: ATTATTTGGAATTCAACTGTAAGG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121-252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FF00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Evdotchenko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(2003)</w:t>
            </w:r>
          </w:p>
        </w:tc>
      </w:tr>
      <w:tr w:rsidR="00A21CD5" w:rsidRPr="00D40956" w:rsidTr="003A221C">
        <w:trPr>
          <w:trHeight w:val="426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CMS15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pStyle w:val="Pa15"/>
              <w:spacing w:line="240" w:lineRule="auto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 xml:space="preserve">F: AAATACTTAAAGGTTCCCAGA </w:t>
            </w:r>
          </w:p>
          <w:p w:rsidR="00A21CD5" w:rsidRPr="00D40956" w:rsidRDefault="00A21CD5" w:rsidP="004A2FF9">
            <w:pPr>
              <w:pStyle w:val="Pa15"/>
              <w:spacing w:line="240" w:lineRule="auto"/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/>
                <w:color w:val="000000"/>
                <w:sz w:val="22"/>
                <w:szCs w:val="22"/>
                <w:lang w:val="en-US"/>
              </w:rPr>
              <w:t>R: TTGTAAACTAAAGCCAGAAAG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121-144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Evdotchenko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(2003)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CMS50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TTTATAGTCAGAGAGAGTGCTG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TGTAGGGTTCATTGTAACA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4A2FF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170</w:t>
            </w:r>
            <w:r w:rsidR="004A2FF9"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-</w:t>
            </w: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190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Evdotchenko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 et 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(2003)</w:t>
            </w:r>
          </w:p>
        </w:tc>
      </w:tr>
      <w:tr w:rsidR="00A21CD5" w:rsidRPr="00D40956" w:rsidTr="003A221C">
        <w:trPr>
          <w:trHeight w:val="426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CMS121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CAAGAGAACTGGTGAGGATTTTC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R:AGTTGATAAAAATACAGCTGGAAAG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4A2FF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148</w:t>
            </w:r>
            <w:r w:rsidR="004A2FF9"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-</w:t>
            </w: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166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Evdotchenko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(2003)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LCA63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pStyle w:val="Pa15"/>
              <w:spacing w:line="240" w:lineRule="auto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/>
                <w:sz w:val="22"/>
                <w:szCs w:val="22"/>
                <w:lang w:val="en-US"/>
              </w:rPr>
              <w:t xml:space="preserve">F: TTACCCAGTCCTTCGTGGG </w:t>
            </w:r>
          </w:p>
          <w:p w:rsidR="00A21CD5" w:rsidRPr="00D40956" w:rsidRDefault="00A21CD5" w:rsidP="004A2FF9">
            <w:pPr>
              <w:pStyle w:val="Pa15"/>
              <w:spacing w:line="240" w:lineRule="auto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/>
                <w:sz w:val="22"/>
                <w:szCs w:val="22"/>
                <w:lang w:val="en-US"/>
              </w:rPr>
              <w:t>R: GGAACCTCGTGGTTATGGAA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198-232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Penedo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(1999)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LCA66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GTGCAGCGTCCAAATAGTCA</w:t>
            </w:r>
          </w:p>
          <w:p w:rsidR="00A21CD5" w:rsidRPr="00D40956" w:rsidRDefault="00A21CD5" w:rsidP="004A2FF9">
            <w:pPr>
              <w:pStyle w:val="Pa15"/>
              <w:spacing w:line="240" w:lineRule="auto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/>
                <w:sz w:val="22"/>
                <w:szCs w:val="22"/>
                <w:lang w:val="en-US"/>
              </w:rPr>
              <w:t>R: CCAGCATCGTCCAGTATTCA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224-242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Penedo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proofErr w:type="spellEnd"/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(1999)</w:t>
            </w:r>
          </w:p>
        </w:tc>
      </w:tr>
      <w:tr w:rsidR="00A21CD5" w:rsidRPr="00D40956" w:rsidTr="003A221C">
        <w:trPr>
          <w:trHeight w:val="426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VOLP03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AGACGGTTGGGAAGGTGGTA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CGACAGCAAGGCACAGGA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144-176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B050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Obreque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(1998)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VOLP08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CCATTCACCCCATCTCTC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TCGCCAGTGACCTTATTTAGA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131-153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00B050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Obreque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(1998)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VOLP10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CTTTCTCCTTTCCTCCCTACT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CGTCCACTTCCTTCATTTC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236-264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4F81BD" w:themeColor="accent1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Obreque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(1998)</w:t>
            </w:r>
          </w:p>
        </w:tc>
      </w:tr>
      <w:tr w:rsidR="00A21CD5" w:rsidRPr="00D40956" w:rsidTr="003A221C">
        <w:trPr>
          <w:trHeight w:val="426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VOLP32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GTGATCGGAATGGCTTGAAA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CAGCGAGCACCTGAAAGAA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256-262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B050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Obreque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(1998)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VOLP67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TTAGAGGGTCTATCCAGTTTC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TGGACCTAAAAGAGTGGAG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145-213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lang w:val="en-US"/>
              </w:rPr>
            </w:pPr>
            <w:proofErr w:type="spellStart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Obreque</w:t>
            </w:r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(1998)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YWLL08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ATCAAGTTTGAGGTGCTTTCC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CCATGGCATTGTGTTGAAGAC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130-162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Lang </w:t>
            </w:r>
            <w:proofErr w:type="spellStart"/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(1996)</w:t>
            </w:r>
          </w:p>
        </w:tc>
      </w:tr>
      <w:tr w:rsidR="00A21CD5" w:rsidRPr="00D40956" w:rsidTr="003A221C">
        <w:trPr>
          <w:trHeight w:val="442"/>
        </w:trPr>
        <w:tc>
          <w:tcPr>
            <w:tcW w:w="112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YWLL09</w:t>
            </w:r>
          </w:p>
        </w:tc>
        <w:tc>
          <w:tcPr>
            <w:tcW w:w="4366" w:type="dxa"/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AAGTCTAGGAACCGGAATGC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AGTCAATCTACACTCCTTGC</w:t>
            </w:r>
          </w:p>
        </w:tc>
        <w:tc>
          <w:tcPr>
            <w:tcW w:w="1276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156-166</w:t>
            </w:r>
          </w:p>
        </w:tc>
        <w:tc>
          <w:tcPr>
            <w:tcW w:w="2409" w:type="dxa"/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FF00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Lang </w:t>
            </w:r>
            <w:proofErr w:type="spellStart"/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(1996)</w:t>
            </w:r>
          </w:p>
        </w:tc>
      </w:tr>
      <w:tr w:rsidR="00A21CD5" w:rsidRPr="00D40956" w:rsidTr="003A221C">
        <w:trPr>
          <w:trHeight w:val="426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en-US"/>
              </w:rPr>
              <w:t>YWLL38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A21CD5" w:rsidRPr="00D40956" w:rsidRDefault="00A21CD5" w:rsidP="004A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F: GGCCTAAATCCTACTAGAC</w:t>
            </w:r>
          </w:p>
          <w:p w:rsidR="00A21CD5" w:rsidRPr="00D40956" w:rsidRDefault="00A21CD5" w:rsidP="004A2FF9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R: CCTCTCACTCTTGTTCTCCTC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180-190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21CD5" w:rsidRPr="00D40956" w:rsidRDefault="00A21CD5" w:rsidP="00A21CD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color w:val="FFFF00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 xml:space="preserve">Lang </w:t>
            </w:r>
            <w:proofErr w:type="spellStart"/>
            <w:r w:rsidRPr="00D40956"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  <w:lang w:val="en-US"/>
              </w:rPr>
              <w:t>et</w:t>
            </w:r>
            <w:r w:rsidRPr="00D40956">
              <w:rPr>
                <w:rFonts w:asciiTheme="minorBidi" w:hAnsiTheme="minorBidi" w:cstheme="minorBidi"/>
                <w:i/>
                <w:color w:val="000000"/>
                <w:sz w:val="22"/>
                <w:szCs w:val="22"/>
                <w:lang w:val="en-US"/>
              </w:rPr>
              <w:t>al</w:t>
            </w:r>
            <w:proofErr w:type="spellEnd"/>
            <w:r w:rsidRPr="00D40956">
              <w:rPr>
                <w:rFonts w:asciiTheme="minorBidi" w:hAnsiTheme="minorBidi" w:cstheme="minorBidi"/>
                <w:color w:val="000000"/>
                <w:sz w:val="22"/>
                <w:szCs w:val="22"/>
                <w:lang w:val="en-US"/>
              </w:rPr>
              <w:t>. (1996)</w:t>
            </w:r>
          </w:p>
        </w:tc>
      </w:tr>
    </w:tbl>
    <w:p w:rsidR="00D05C03" w:rsidRPr="00D40956" w:rsidRDefault="00A21CD5" w:rsidP="00505CB4">
      <w:pPr>
        <w:jc w:val="both"/>
        <w:rPr>
          <w:rFonts w:asciiTheme="minorBidi" w:hAnsiTheme="minorBidi" w:cstheme="minorBidi"/>
          <w:i/>
          <w:iCs/>
          <w:sz w:val="24"/>
          <w:szCs w:val="24"/>
          <w:lang w:val="en-US"/>
        </w:rPr>
      </w:pPr>
      <w:r w:rsidRPr="00D40956">
        <w:rPr>
          <w:rFonts w:asciiTheme="minorBidi" w:hAnsiTheme="minorBidi" w:cstheme="minorBidi"/>
          <w:b/>
          <w:bCs/>
          <w:sz w:val="24"/>
          <w:szCs w:val="24"/>
          <w:lang w:val="en-US"/>
        </w:rPr>
        <w:lastRenderedPageBreak/>
        <w:t>Supplementary Table S2</w:t>
      </w:r>
      <w:r w:rsidR="00637106" w:rsidRPr="00D40956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  <w:r w:rsidR="00D05C03" w:rsidRPr="00D40956">
        <w:rPr>
          <w:rFonts w:asciiTheme="minorBidi" w:eastAsia="Calibri" w:hAnsiTheme="minorBidi" w:cstheme="minorBidi"/>
          <w:i/>
          <w:iCs/>
          <w:sz w:val="24"/>
          <w:szCs w:val="24"/>
          <w:lang w:val="en-US"/>
        </w:rPr>
        <w:t>P-values and standard errors (SE) of departures from H</w:t>
      </w:r>
      <w:r w:rsidR="001919A7" w:rsidRPr="00D40956">
        <w:rPr>
          <w:rFonts w:asciiTheme="minorBidi" w:eastAsia="Calibri" w:hAnsiTheme="minorBidi" w:cstheme="minorBidi"/>
          <w:i/>
          <w:iCs/>
          <w:sz w:val="24"/>
          <w:szCs w:val="24"/>
          <w:lang w:val="en-US"/>
        </w:rPr>
        <w:t>ardy-</w:t>
      </w:r>
      <w:r w:rsidR="00D05C03" w:rsidRPr="00D40956">
        <w:rPr>
          <w:rFonts w:asciiTheme="minorBidi" w:eastAsia="Calibri" w:hAnsiTheme="minorBidi" w:cstheme="minorBidi"/>
          <w:i/>
          <w:iCs/>
          <w:sz w:val="24"/>
          <w:szCs w:val="24"/>
          <w:lang w:val="en-US"/>
        </w:rPr>
        <w:t>W</w:t>
      </w:r>
      <w:r w:rsidR="001919A7" w:rsidRPr="00D40956">
        <w:rPr>
          <w:rFonts w:asciiTheme="minorBidi" w:eastAsia="Calibri" w:hAnsiTheme="minorBidi" w:cstheme="minorBidi"/>
          <w:i/>
          <w:iCs/>
          <w:sz w:val="24"/>
          <w:szCs w:val="24"/>
          <w:lang w:val="en-US"/>
        </w:rPr>
        <w:t>einberg</w:t>
      </w:r>
      <w:r w:rsidR="00D05C03" w:rsidRPr="00D40956">
        <w:rPr>
          <w:rFonts w:asciiTheme="minorBidi" w:eastAsia="Calibri" w:hAnsiTheme="minorBidi" w:cstheme="minorBidi"/>
          <w:i/>
          <w:iCs/>
          <w:sz w:val="24"/>
          <w:szCs w:val="24"/>
          <w:lang w:val="en-US"/>
        </w:rPr>
        <w:t xml:space="preserve"> equilibrium of each locus in the entire </w:t>
      </w:r>
      <w:r w:rsidR="00505CB4" w:rsidRPr="00D40956">
        <w:rPr>
          <w:rFonts w:asciiTheme="minorBidi" w:eastAsia="Calibri" w:hAnsiTheme="minorBidi" w:cstheme="minorBidi"/>
          <w:i/>
          <w:iCs/>
          <w:sz w:val="24"/>
          <w:szCs w:val="24"/>
          <w:lang w:val="en-US"/>
        </w:rPr>
        <w:t xml:space="preserve">camel </w:t>
      </w:r>
      <w:r w:rsidR="00D05C03" w:rsidRPr="00D40956">
        <w:rPr>
          <w:rFonts w:asciiTheme="minorBidi" w:eastAsia="Calibri" w:hAnsiTheme="minorBidi" w:cstheme="minorBidi"/>
          <w:i/>
          <w:iCs/>
          <w:sz w:val="24"/>
          <w:szCs w:val="24"/>
          <w:lang w:val="en-US"/>
        </w:rPr>
        <w:t>population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D05C03" w:rsidRPr="00D40956" w:rsidTr="00BB057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Locus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P-val</w:t>
            </w:r>
            <w:r w:rsidR="00505CB4" w:rsidRPr="00D40956">
              <w:rPr>
                <w:rFonts w:asciiTheme="minorBidi" w:hAnsiTheme="minorBidi" w:cstheme="minorBidi"/>
                <w:sz w:val="22"/>
                <w:szCs w:val="22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05C03" w:rsidRPr="00D40956" w:rsidRDefault="00505CB4" w:rsidP="00505CB4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D05C03" w:rsidRPr="00D40956">
              <w:rPr>
                <w:rFonts w:asciiTheme="minorBidi" w:hAnsiTheme="minorBidi" w:cstheme="minorBidi"/>
                <w:sz w:val="22"/>
                <w:szCs w:val="22"/>
              </w:rPr>
              <w:t>E</w:t>
            </w:r>
          </w:p>
        </w:tc>
      </w:tr>
      <w:tr w:rsidR="00D05C03" w:rsidRPr="00D40956" w:rsidTr="00BB057D">
        <w:tc>
          <w:tcPr>
            <w:tcW w:w="1809" w:type="dxa"/>
            <w:tcBorders>
              <w:top w:val="single" w:sz="4" w:space="0" w:color="auto"/>
            </w:tcBorders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CMS121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0.0003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CVRL05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0.0001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0.0001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LCA66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0.6150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0.0086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LCA63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0.1981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0.0078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VOLP03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0.0793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0.0096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CMS50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0.0000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0.0000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VOLP08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0.0005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0.0001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VOLP10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0.0004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0.0001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VOLP32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0.0005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0.0001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YWLL38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0.0105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0.0008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VOLP67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0.0000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0.0000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CMS13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0.0030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0.0008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YWLL08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0.0383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0.0067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CMS15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0.1972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0.0094</w:t>
            </w:r>
          </w:p>
        </w:tc>
      </w:tr>
      <w:tr w:rsidR="00D05C03" w:rsidRPr="00D40956" w:rsidTr="00BB057D">
        <w:tc>
          <w:tcPr>
            <w:tcW w:w="1809" w:type="dxa"/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CVRL07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0.0000</w:t>
            </w:r>
          </w:p>
        </w:tc>
        <w:tc>
          <w:tcPr>
            <w:tcW w:w="1843" w:type="dxa"/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0.0000</w:t>
            </w:r>
          </w:p>
        </w:tc>
      </w:tr>
      <w:tr w:rsidR="00D05C03" w:rsidRPr="00D40956" w:rsidTr="00BB057D"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D05C03" w:rsidRPr="00D40956" w:rsidRDefault="00D05C03" w:rsidP="00BB057D">
            <w:pPr>
              <w:spacing w:after="0" w:line="240" w:lineRule="auto"/>
              <w:rPr>
                <w:rFonts w:asciiTheme="minorBidi" w:hAnsiTheme="minorBidi" w:cstheme="minorBidi"/>
                <w:sz w:val="22"/>
                <w:szCs w:val="22"/>
                <w:lang w:val="en-US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  <w:lang w:val="en-US"/>
              </w:rPr>
              <w:t>CVRL01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5C03" w:rsidRPr="00D40956" w:rsidRDefault="00D05C03" w:rsidP="00BB057D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40956">
              <w:rPr>
                <w:rFonts w:asciiTheme="minorBidi" w:hAnsiTheme="minorBidi" w:cstheme="minorBidi"/>
                <w:sz w:val="22"/>
                <w:szCs w:val="22"/>
              </w:rPr>
              <w:t>0.0000</w:t>
            </w:r>
          </w:p>
        </w:tc>
      </w:tr>
    </w:tbl>
    <w:p w:rsidR="00D05C03" w:rsidRPr="00D40956" w:rsidRDefault="00D05C03" w:rsidP="00D05C03"/>
    <w:p w:rsidR="00D05C03" w:rsidRPr="00D40956" w:rsidRDefault="00D05C03" w:rsidP="00D05C03">
      <w:pPr>
        <w:rPr>
          <w:rFonts w:asciiTheme="minorBidi" w:hAnsiTheme="minorBidi" w:cstheme="minorBidi"/>
          <w:iCs/>
          <w:color w:val="000000"/>
          <w:sz w:val="24"/>
          <w:szCs w:val="24"/>
          <w:lang w:val="en-GB"/>
        </w:rPr>
      </w:pPr>
    </w:p>
    <w:p w:rsidR="00117A55" w:rsidRPr="00D40956" w:rsidRDefault="00117A55">
      <w:pPr>
        <w:spacing w:after="0" w:line="360" w:lineRule="auto"/>
        <w:jc w:val="both"/>
        <w:rPr>
          <w:rFonts w:asciiTheme="minorBidi" w:hAnsiTheme="minorBidi" w:cstheme="minorBidi"/>
          <w:iCs/>
          <w:color w:val="000000"/>
          <w:sz w:val="24"/>
          <w:szCs w:val="24"/>
          <w:lang w:val="en-GB"/>
        </w:rPr>
      </w:pPr>
      <w:r w:rsidRPr="00D40956">
        <w:rPr>
          <w:rFonts w:asciiTheme="minorBidi" w:hAnsiTheme="minorBidi" w:cstheme="minorBidi"/>
          <w:iCs/>
          <w:color w:val="000000"/>
          <w:sz w:val="24"/>
          <w:szCs w:val="24"/>
          <w:lang w:val="en-GB"/>
        </w:rPr>
        <w:br w:type="page"/>
      </w:r>
    </w:p>
    <w:p w:rsidR="00117A55" w:rsidRPr="00D40956" w:rsidRDefault="00117A55" w:rsidP="00117A55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hAnsiTheme="minorBidi" w:cstheme="minorBidi"/>
          <w:iCs/>
          <w:color w:val="000000"/>
          <w:sz w:val="24"/>
          <w:szCs w:val="24"/>
          <w:lang w:val="en-GB"/>
        </w:rPr>
      </w:pPr>
      <w:r w:rsidRPr="00D40956">
        <w:rPr>
          <w:rFonts w:asciiTheme="minorBidi" w:hAnsiTheme="minorBidi" w:cstheme="minorBidi"/>
          <w:iCs/>
          <w:noProof/>
          <w:color w:val="000000"/>
          <w:sz w:val="24"/>
          <w:szCs w:val="24"/>
          <w:lang w:val="en-GB" w:eastAsia="en-GB"/>
        </w:rPr>
        <w:lastRenderedPageBreak/>
        <w:drawing>
          <wp:inline distT="0" distB="0" distL="0" distR="0">
            <wp:extent cx="5476191" cy="4161905"/>
            <wp:effectExtent l="19050" t="0" r="0" b="0"/>
            <wp:docPr id="1" name="Image 0" descr="Delta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K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191" cy="4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A55" w:rsidRPr="00D40956" w:rsidRDefault="00D05C03" w:rsidP="00117A55">
      <w:pPr>
        <w:autoSpaceDE w:val="0"/>
        <w:autoSpaceDN w:val="0"/>
        <w:adjustRightInd w:val="0"/>
        <w:spacing w:after="0" w:line="480" w:lineRule="auto"/>
        <w:jc w:val="both"/>
        <w:rPr>
          <w:rFonts w:asciiTheme="minorBidi" w:eastAsiaTheme="minorHAnsi" w:hAnsiTheme="minorBidi" w:cstheme="minorBidi"/>
          <w:sz w:val="24"/>
          <w:szCs w:val="24"/>
          <w:lang w:val="en-US" w:eastAsia="en-US"/>
        </w:rPr>
      </w:pPr>
      <w:r w:rsidRPr="00D40956">
        <w:rPr>
          <w:rFonts w:asciiTheme="minorBidi" w:hAnsiTheme="minorBidi" w:cstheme="minorBidi"/>
          <w:b/>
          <w:bCs/>
          <w:iCs/>
          <w:color w:val="000000"/>
          <w:sz w:val="24"/>
          <w:szCs w:val="24"/>
          <w:lang w:val="en-US"/>
        </w:rPr>
        <w:t>Supplementary Figure S1</w:t>
      </w:r>
      <w:r w:rsidR="00117A55" w:rsidRPr="00D40956">
        <w:rPr>
          <w:rFonts w:asciiTheme="minorBidi" w:eastAsiaTheme="minorHAnsi" w:hAnsiTheme="minorBidi" w:cstheme="minorBidi"/>
          <w:sz w:val="24"/>
          <w:szCs w:val="24"/>
          <w:lang w:val="en-US" w:eastAsia="en-US"/>
        </w:rPr>
        <w:t xml:space="preserve">Results of the STRUCTURE HARVESTER analysis showing the optimum number of clusters </w:t>
      </w:r>
      <w:proofErr w:type="spellStart"/>
      <w:r w:rsidR="00117A55" w:rsidRPr="00D40956">
        <w:rPr>
          <w:rFonts w:asciiTheme="minorBidi" w:eastAsiaTheme="minorHAnsi" w:hAnsiTheme="minorBidi" w:cstheme="minorBidi"/>
          <w:sz w:val="24"/>
          <w:szCs w:val="24"/>
          <w:lang w:val="en-US" w:eastAsia="en-US"/>
        </w:rPr>
        <w:t>K</w:t>
      </w:r>
      <w:r w:rsidR="00505CB4" w:rsidRPr="00D40956">
        <w:rPr>
          <w:rFonts w:asciiTheme="minorBidi" w:eastAsiaTheme="minorHAnsi" w:hAnsiTheme="minorBidi" w:cstheme="minorBidi"/>
          <w:sz w:val="24"/>
          <w:szCs w:val="24"/>
          <w:lang w:val="en-US" w:eastAsia="en-US"/>
        </w:rPr>
        <w:t>for</w:t>
      </w:r>
      <w:proofErr w:type="spellEnd"/>
      <w:r w:rsidR="00505CB4" w:rsidRPr="00D40956">
        <w:rPr>
          <w:rFonts w:asciiTheme="minorBidi" w:eastAsiaTheme="minorHAnsi" w:hAnsiTheme="minorBidi" w:cstheme="minorBidi"/>
          <w:sz w:val="24"/>
          <w:szCs w:val="24"/>
          <w:lang w:val="en-US" w:eastAsia="en-US"/>
        </w:rPr>
        <w:t xml:space="preserve"> dromedary camel populations studied</w:t>
      </w:r>
    </w:p>
    <w:p w:rsidR="00D05C03" w:rsidRPr="00D40956" w:rsidRDefault="00D05C03" w:rsidP="00D05C03">
      <w:pPr>
        <w:rPr>
          <w:rFonts w:asciiTheme="minorBidi" w:hAnsiTheme="minorBidi" w:cstheme="minorBidi"/>
          <w:iCs/>
          <w:color w:val="000000"/>
          <w:sz w:val="24"/>
          <w:szCs w:val="24"/>
          <w:lang w:val="en-GB"/>
        </w:rPr>
      </w:pPr>
    </w:p>
    <w:p w:rsidR="008321F2" w:rsidRPr="00D40956" w:rsidRDefault="008321F2">
      <w:pPr>
        <w:spacing w:after="0" w:line="360" w:lineRule="auto"/>
        <w:jc w:val="both"/>
        <w:rPr>
          <w:rFonts w:asciiTheme="minorBidi" w:hAnsiTheme="minorBidi" w:cstheme="minorBidi"/>
          <w:b/>
          <w:bCs/>
          <w:iCs/>
          <w:color w:val="000000"/>
          <w:lang w:val="en-GB"/>
        </w:rPr>
      </w:pPr>
      <w:r w:rsidRPr="00D40956">
        <w:rPr>
          <w:rFonts w:asciiTheme="minorBidi" w:hAnsiTheme="minorBidi" w:cstheme="minorBidi"/>
          <w:b/>
          <w:bCs/>
          <w:iCs/>
          <w:color w:val="000000"/>
          <w:lang w:val="en-GB"/>
        </w:rPr>
        <w:br w:type="page"/>
      </w:r>
    </w:p>
    <w:p w:rsidR="00117A55" w:rsidRPr="00D40956" w:rsidRDefault="001E7BF5" w:rsidP="008321F2">
      <w:pPr>
        <w:spacing w:after="0" w:line="480" w:lineRule="auto"/>
        <w:ind w:left="284" w:hanging="284"/>
        <w:rPr>
          <w:rFonts w:asciiTheme="minorBidi" w:hAnsiTheme="minorBidi" w:cstheme="minorBidi"/>
          <w:b/>
          <w:bCs/>
          <w:iCs/>
          <w:color w:val="000000"/>
          <w:sz w:val="24"/>
          <w:szCs w:val="24"/>
          <w:lang w:val="en-GB"/>
        </w:rPr>
      </w:pPr>
      <w:r w:rsidRPr="00D40956">
        <w:rPr>
          <w:rFonts w:asciiTheme="minorBidi" w:hAnsiTheme="minorBidi" w:cstheme="minorBidi"/>
          <w:b/>
          <w:bCs/>
          <w:iCs/>
          <w:color w:val="000000"/>
          <w:sz w:val="24"/>
          <w:szCs w:val="24"/>
          <w:lang w:val="en-GB"/>
        </w:rPr>
        <w:lastRenderedPageBreak/>
        <w:t>Reference</w:t>
      </w:r>
      <w:r w:rsidR="00CF14F8" w:rsidRPr="00D40956">
        <w:rPr>
          <w:rFonts w:asciiTheme="minorBidi" w:hAnsiTheme="minorBidi" w:cstheme="minorBidi"/>
          <w:b/>
          <w:bCs/>
          <w:iCs/>
          <w:color w:val="000000"/>
          <w:sz w:val="24"/>
          <w:szCs w:val="24"/>
          <w:lang w:val="en-GB"/>
        </w:rPr>
        <w:t>s</w:t>
      </w:r>
    </w:p>
    <w:p w:rsidR="00C42C3E" w:rsidRPr="00D40956" w:rsidRDefault="00C42C3E" w:rsidP="00C42C3E">
      <w:pPr>
        <w:shd w:val="clear" w:color="auto" w:fill="FFFFFF"/>
        <w:spacing w:after="0" w:line="480" w:lineRule="auto"/>
        <w:ind w:left="284" w:hanging="284"/>
        <w:jc w:val="both"/>
        <w:rPr>
          <w:rFonts w:asciiTheme="minorBidi" w:hAnsiTheme="minorBidi" w:cstheme="minorBidi"/>
          <w:color w:val="000000"/>
          <w:lang w:val="en-US"/>
        </w:rPr>
      </w:pP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Evdotchenko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D, Han Y, </w:t>
      </w: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Bartenschlager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H, </w:t>
      </w: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Preuss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S and </w:t>
      </w: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Geldermann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H 2003. New polymorphic microsatellite loci for different camel species. Molecular Ecology Notes 3, 431-434. </w:t>
      </w:r>
    </w:p>
    <w:p w:rsidR="008321F2" w:rsidRPr="00D40956" w:rsidRDefault="008321F2" w:rsidP="008321F2">
      <w:pPr>
        <w:shd w:val="clear" w:color="auto" w:fill="FFFFFF"/>
        <w:spacing w:after="0" w:line="480" w:lineRule="auto"/>
        <w:ind w:left="284" w:hanging="284"/>
        <w:jc w:val="both"/>
        <w:rPr>
          <w:rFonts w:asciiTheme="minorBidi" w:hAnsiTheme="minorBidi" w:cstheme="minorBidi"/>
          <w:color w:val="000000"/>
          <w:lang w:val="en-US"/>
        </w:rPr>
      </w:pPr>
      <w:r w:rsidRPr="00D40956">
        <w:rPr>
          <w:rFonts w:asciiTheme="minorBidi" w:hAnsiTheme="minorBidi" w:cstheme="minorBidi"/>
          <w:color w:val="000000"/>
        </w:rPr>
        <w:t xml:space="preserve">Lang KDM, Wang Y and Plante Y 1996. </w:t>
      </w:r>
      <w:r w:rsidRPr="00D40956">
        <w:rPr>
          <w:rFonts w:asciiTheme="minorBidi" w:hAnsiTheme="minorBidi" w:cstheme="minorBidi"/>
          <w:color w:val="000000"/>
          <w:lang w:val="en-US"/>
        </w:rPr>
        <w:t>Fifteen polymorphic dinucleotide microsatellites in llamas and alpacas. Animal Genetics27, 293.</w:t>
      </w:r>
    </w:p>
    <w:p w:rsidR="008321F2" w:rsidRPr="00D40956" w:rsidRDefault="008321F2" w:rsidP="008321F2">
      <w:pPr>
        <w:shd w:val="clear" w:color="auto" w:fill="FFFFFF"/>
        <w:spacing w:after="0" w:line="480" w:lineRule="auto"/>
        <w:ind w:left="284" w:hanging="284"/>
        <w:jc w:val="both"/>
        <w:rPr>
          <w:rFonts w:asciiTheme="minorBidi" w:hAnsiTheme="minorBidi" w:cstheme="minorBidi"/>
          <w:color w:val="000000"/>
          <w:lang w:val="en-US"/>
        </w:rPr>
      </w:pP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Mariasegaram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M, </w:t>
      </w: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Pullenayegum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S, </w:t>
      </w: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Jahabar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MA, Shah RS, </w:t>
      </w: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Penedo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MCT, </w:t>
      </w: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Wernery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U and </w:t>
      </w: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Sasse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J 2002.  Isolation and characterization of eight microsatellite markers in </w:t>
      </w:r>
      <w:proofErr w:type="spellStart"/>
      <w:r w:rsidRPr="00D40956">
        <w:rPr>
          <w:rFonts w:asciiTheme="minorBidi" w:hAnsiTheme="minorBidi" w:cstheme="minorBidi"/>
          <w:i/>
          <w:iCs/>
          <w:color w:val="000000"/>
          <w:lang w:val="en-US"/>
        </w:rPr>
        <w:t>Camelusdromedarius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and cross species amplification in </w:t>
      </w:r>
      <w:r w:rsidRPr="00D40956">
        <w:rPr>
          <w:rFonts w:asciiTheme="minorBidi" w:hAnsiTheme="minorBidi" w:cstheme="minorBidi"/>
          <w:i/>
          <w:iCs/>
          <w:color w:val="000000"/>
          <w:lang w:val="en-US"/>
        </w:rPr>
        <w:t xml:space="preserve">C. </w:t>
      </w:r>
      <w:proofErr w:type="spellStart"/>
      <w:r w:rsidRPr="00D40956">
        <w:rPr>
          <w:rFonts w:asciiTheme="minorBidi" w:hAnsiTheme="minorBidi" w:cstheme="minorBidi"/>
          <w:i/>
          <w:iCs/>
          <w:color w:val="000000"/>
          <w:lang w:val="en-US"/>
        </w:rPr>
        <w:t>bactrianus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and </w:t>
      </w:r>
      <w:r w:rsidRPr="00D40956">
        <w:rPr>
          <w:rFonts w:asciiTheme="minorBidi" w:hAnsiTheme="minorBidi" w:cstheme="minorBidi"/>
          <w:i/>
          <w:iCs/>
          <w:color w:val="000000"/>
          <w:lang w:val="en-US"/>
        </w:rPr>
        <w:t xml:space="preserve">Lama </w:t>
      </w:r>
      <w:proofErr w:type="spellStart"/>
      <w:proofErr w:type="gramStart"/>
      <w:r w:rsidRPr="00D40956">
        <w:rPr>
          <w:rFonts w:asciiTheme="minorBidi" w:hAnsiTheme="minorBidi" w:cstheme="minorBidi"/>
          <w:i/>
          <w:iCs/>
          <w:color w:val="000000"/>
          <w:lang w:val="en-US"/>
        </w:rPr>
        <w:t>pacos</w:t>
      </w:r>
      <w:proofErr w:type="spellEnd"/>
      <w:proofErr w:type="gramEnd"/>
      <w:r w:rsidRPr="00D40956">
        <w:rPr>
          <w:rFonts w:asciiTheme="minorBidi" w:hAnsiTheme="minorBidi" w:cstheme="minorBidi"/>
          <w:color w:val="000000"/>
          <w:lang w:val="en-US"/>
        </w:rPr>
        <w:t>. Brief note. Animal Genetics 33, 377-405.</w:t>
      </w:r>
    </w:p>
    <w:p w:rsidR="008321F2" w:rsidRPr="00D40956" w:rsidRDefault="008321F2" w:rsidP="0020708B">
      <w:pPr>
        <w:shd w:val="clear" w:color="auto" w:fill="FFFFFF"/>
        <w:spacing w:after="0" w:line="480" w:lineRule="auto"/>
        <w:ind w:left="284" w:hanging="284"/>
        <w:jc w:val="both"/>
        <w:rPr>
          <w:rFonts w:asciiTheme="minorBidi" w:hAnsiTheme="minorBidi" w:cstheme="minorBidi"/>
          <w:color w:val="000000"/>
          <w:lang w:val="en-US"/>
        </w:rPr>
      </w:pPr>
      <w:proofErr w:type="spellStart"/>
      <w:r w:rsidRPr="00D40956">
        <w:rPr>
          <w:rFonts w:asciiTheme="minorBidi" w:hAnsiTheme="minorBidi" w:cstheme="minorBidi"/>
          <w:lang w:val="en-US"/>
        </w:rPr>
        <w:t>Obreque</w:t>
      </w:r>
      <w:proofErr w:type="spellEnd"/>
      <w:r w:rsidRPr="00D40956">
        <w:rPr>
          <w:rFonts w:asciiTheme="minorBidi" w:hAnsiTheme="minorBidi" w:cstheme="minorBidi"/>
          <w:lang w:val="en-US"/>
        </w:rPr>
        <w:t xml:space="preserve"> V, </w:t>
      </w:r>
      <w:proofErr w:type="spellStart"/>
      <w:r w:rsidRPr="00D40956">
        <w:rPr>
          <w:rFonts w:asciiTheme="minorBidi" w:hAnsiTheme="minorBidi" w:cstheme="minorBidi"/>
          <w:lang w:val="en-US"/>
        </w:rPr>
        <w:t>Coogle</w:t>
      </w:r>
      <w:proofErr w:type="spellEnd"/>
      <w:r w:rsidRPr="00D40956">
        <w:rPr>
          <w:rFonts w:asciiTheme="minorBidi" w:hAnsiTheme="minorBidi" w:cstheme="minorBidi"/>
          <w:lang w:val="en-US"/>
        </w:rPr>
        <w:t xml:space="preserve"> L, </w:t>
      </w:r>
      <w:proofErr w:type="spellStart"/>
      <w:r w:rsidRPr="00D40956">
        <w:rPr>
          <w:rFonts w:asciiTheme="minorBidi" w:hAnsiTheme="minorBidi" w:cstheme="minorBidi"/>
          <w:lang w:val="en-US"/>
        </w:rPr>
        <w:t>Henney</w:t>
      </w:r>
      <w:proofErr w:type="spellEnd"/>
      <w:r w:rsidRPr="00D40956">
        <w:rPr>
          <w:rFonts w:asciiTheme="minorBidi" w:hAnsiTheme="minorBidi" w:cstheme="minorBidi"/>
          <w:lang w:val="en-US"/>
        </w:rPr>
        <w:t xml:space="preserve"> PJ</w:t>
      </w:r>
      <w:r w:rsidR="0020708B" w:rsidRPr="00D40956">
        <w:rPr>
          <w:rFonts w:asciiTheme="minorBidi" w:hAnsiTheme="minorBidi" w:cstheme="minorBidi"/>
          <w:lang w:val="en-US"/>
        </w:rPr>
        <w:t xml:space="preserve">, </w:t>
      </w:r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 xml:space="preserve">Bailey E, </w:t>
      </w:r>
      <w:proofErr w:type="spellStart"/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>Mancilla</w:t>
      </w:r>
      <w:proofErr w:type="spellEnd"/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 xml:space="preserve"> R, </w:t>
      </w:r>
      <w:proofErr w:type="spellStart"/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>García-Huidobro</w:t>
      </w:r>
      <w:proofErr w:type="spellEnd"/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 xml:space="preserve"> J, </w:t>
      </w:r>
      <w:proofErr w:type="spellStart"/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>Hinrichsen</w:t>
      </w:r>
      <w:proofErr w:type="spellEnd"/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 xml:space="preserve"> P, and </w:t>
      </w:r>
      <w:proofErr w:type="spellStart"/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>Cothran</w:t>
      </w:r>
      <w:proofErr w:type="spellEnd"/>
      <w:r w:rsidR="0020708B" w:rsidRPr="00D40956">
        <w:rPr>
          <w:rFonts w:asciiTheme="minorBidi" w:hAnsiTheme="minorBidi" w:cstheme="minorBidi"/>
          <w:shd w:val="clear" w:color="auto" w:fill="FFFFFF"/>
          <w:lang w:val="en-US"/>
        </w:rPr>
        <w:t xml:space="preserve"> EG</w:t>
      </w:r>
      <w:r w:rsidRPr="00D40956">
        <w:rPr>
          <w:rFonts w:asciiTheme="minorBidi" w:hAnsiTheme="minorBidi" w:cstheme="minorBidi"/>
          <w:i/>
          <w:iCs/>
          <w:lang w:val="en-US"/>
        </w:rPr>
        <w:t>1</w:t>
      </w:r>
      <w:r w:rsidRPr="00D40956">
        <w:rPr>
          <w:rFonts w:asciiTheme="minorBidi" w:hAnsiTheme="minorBidi" w:cstheme="minorBidi"/>
          <w:lang w:val="en-US"/>
        </w:rPr>
        <w:t>998.</w:t>
      </w:r>
      <w:r w:rsidRPr="00D40956">
        <w:rPr>
          <w:rFonts w:asciiTheme="minorBidi" w:hAnsiTheme="minorBidi" w:cstheme="minorBidi"/>
          <w:color w:val="000000"/>
          <w:lang w:val="en-US"/>
        </w:rPr>
        <w:t>Characteri</w:t>
      </w:r>
      <w:r w:rsidR="0020708B" w:rsidRPr="00D40956">
        <w:rPr>
          <w:rFonts w:asciiTheme="minorBidi" w:hAnsiTheme="minorBidi" w:cstheme="minorBidi"/>
          <w:color w:val="000000"/>
          <w:lang w:val="en-US"/>
        </w:rPr>
        <w:t>z</w:t>
      </w:r>
      <w:r w:rsidRPr="00D40956">
        <w:rPr>
          <w:rFonts w:asciiTheme="minorBidi" w:hAnsiTheme="minorBidi" w:cstheme="minorBidi"/>
          <w:color w:val="000000"/>
          <w:lang w:val="en-US"/>
        </w:rPr>
        <w:t>ation of 10 polymorphic alpaca dinucleotide microsatellites. Animal Genetics 29, 461-462.</w:t>
      </w:r>
    </w:p>
    <w:p w:rsidR="008321F2" w:rsidRPr="008321F2" w:rsidRDefault="008321F2" w:rsidP="00F7050E">
      <w:pPr>
        <w:shd w:val="clear" w:color="auto" w:fill="FFFFFF"/>
        <w:spacing w:after="0" w:line="480" w:lineRule="auto"/>
        <w:ind w:left="284" w:hanging="284"/>
        <w:jc w:val="both"/>
        <w:rPr>
          <w:rFonts w:asciiTheme="minorBidi" w:hAnsiTheme="minorBidi" w:cstheme="minorBidi"/>
          <w:color w:val="000000"/>
          <w:lang w:val="en-US"/>
        </w:rPr>
      </w:pPr>
      <w:proofErr w:type="spellStart"/>
      <w:r w:rsidRPr="00D40956">
        <w:rPr>
          <w:rFonts w:asciiTheme="minorBidi" w:hAnsiTheme="minorBidi" w:cstheme="minorBidi"/>
          <w:color w:val="000000"/>
          <w:lang w:val="en-US"/>
        </w:rPr>
        <w:t>Penedo</w:t>
      </w:r>
      <w:proofErr w:type="spellEnd"/>
      <w:r w:rsidRPr="00D40956">
        <w:rPr>
          <w:rFonts w:asciiTheme="minorBidi" w:hAnsiTheme="minorBidi" w:cstheme="minorBidi"/>
          <w:color w:val="000000"/>
          <w:lang w:val="en-US"/>
        </w:rPr>
        <w:t xml:space="preserve"> MCT, Caetano AR</w:t>
      </w:r>
      <w:r w:rsidR="00F7050E" w:rsidRPr="00D40956">
        <w:rPr>
          <w:rFonts w:asciiTheme="minorBidi" w:hAnsiTheme="minorBidi" w:cstheme="minorBidi"/>
          <w:color w:val="000000"/>
          <w:lang w:val="en-US"/>
        </w:rPr>
        <w:t xml:space="preserve"> and</w:t>
      </w:r>
      <w:r w:rsidRPr="00D40956">
        <w:rPr>
          <w:rFonts w:asciiTheme="minorBidi" w:hAnsiTheme="minorBidi" w:cstheme="minorBidi"/>
          <w:color w:val="000000"/>
          <w:lang w:val="en-US"/>
        </w:rPr>
        <w:t xml:space="preserve"> Cordova K 1999. Eight microsatellites markers for South American camelids. Animal Genetics 30, 161-168.</w:t>
      </w:r>
    </w:p>
    <w:p w:rsidR="001E7BF5" w:rsidRPr="008321F2" w:rsidRDefault="001E7BF5" w:rsidP="008321F2">
      <w:pPr>
        <w:spacing w:line="480" w:lineRule="auto"/>
        <w:ind w:left="284" w:hanging="284"/>
        <w:rPr>
          <w:rFonts w:asciiTheme="minorBidi" w:hAnsiTheme="minorBidi" w:cstheme="minorBidi"/>
          <w:b/>
          <w:bCs/>
          <w:iCs/>
          <w:color w:val="000000"/>
          <w:lang w:val="en-GB"/>
        </w:rPr>
      </w:pPr>
    </w:p>
    <w:sectPr w:rsidR="001E7BF5" w:rsidRPr="008321F2" w:rsidSect="0097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U0NjA1M7MwtDAzMjZT0lEKTi0uzszPAykwrAUAR2B47SwAAAA="/>
  </w:docVars>
  <w:rsids>
    <w:rsidRoot w:val="00D05C03"/>
    <w:rsid w:val="00117A55"/>
    <w:rsid w:val="00155BFB"/>
    <w:rsid w:val="001919A7"/>
    <w:rsid w:val="001E7BF5"/>
    <w:rsid w:val="002035C6"/>
    <w:rsid w:val="0020708B"/>
    <w:rsid w:val="00223641"/>
    <w:rsid w:val="002A2FF2"/>
    <w:rsid w:val="003A221C"/>
    <w:rsid w:val="00411AC7"/>
    <w:rsid w:val="004A2FF9"/>
    <w:rsid w:val="00505CB4"/>
    <w:rsid w:val="00560951"/>
    <w:rsid w:val="005B3A83"/>
    <w:rsid w:val="00637106"/>
    <w:rsid w:val="00716D4B"/>
    <w:rsid w:val="008321F2"/>
    <w:rsid w:val="00972C6B"/>
    <w:rsid w:val="00A21CD5"/>
    <w:rsid w:val="00C42C3E"/>
    <w:rsid w:val="00C76DAD"/>
    <w:rsid w:val="00CA5C78"/>
    <w:rsid w:val="00CB3A6D"/>
    <w:rsid w:val="00CF14F8"/>
    <w:rsid w:val="00D05C03"/>
    <w:rsid w:val="00D40956"/>
    <w:rsid w:val="00D43490"/>
    <w:rsid w:val="00D75304"/>
    <w:rsid w:val="00D85A78"/>
    <w:rsid w:val="00D949DD"/>
    <w:rsid w:val="00F70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75804-2CEA-4959-9D12-324B0D6F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03"/>
    <w:pPr>
      <w:spacing w:after="200" w:line="276" w:lineRule="auto"/>
      <w:jc w:val="left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5C03"/>
    <w:pPr>
      <w:spacing w:line="240" w:lineRule="auto"/>
      <w:jc w:val="left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A55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Pa15">
    <w:name w:val="Pa15"/>
    <w:basedOn w:val="Normal"/>
    <w:next w:val="Normal"/>
    <w:uiPriority w:val="99"/>
    <w:rsid w:val="00A21CD5"/>
    <w:pPr>
      <w:widowControl w:val="0"/>
      <w:autoSpaceDE w:val="0"/>
      <w:autoSpaceDN w:val="0"/>
      <w:adjustRightInd w:val="0"/>
      <w:spacing w:after="0" w:line="171" w:lineRule="atLeast"/>
    </w:pPr>
    <w:rPr>
      <w:rFonts w:ascii="Book Antiqua" w:eastAsiaTheme="minorHAnsi" w:hAnsi="Book Antiqua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4C6D-D150-49EB-8751-22222B23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ANM</cp:lastModifiedBy>
  <cp:revision>3</cp:revision>
  <dcterms:created xsi:type="dcterms:W3CDTF">2020-05-28T09:09:00Z</dcterms:created>
  <dcterms:modified xsi:type="dcterms:W3CDTF">2020-05-28T09:10:00Z</dcterms:modified>
</cp:coreProperties>
</file>