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0" w:type="dxa"/>
        <w:jc w:val="center"/>
        <w:tblLook w:val="04A0" w:firstRow="1" w:lastRow="0" w:firstColumn="1" w:lastColumn="0" w:noHBand="0" w:noVBand="1"/>
      </w:tblPr>
      <w:tblGrid>
        <w:gridCol w:w="8443"/>
        <w:gridCol w:w="1111"/>
        <w:gridCol w:w="916"/>
      </w:tblGrid>
      <w:tr w:rsidR="001D38BF" w:rsidRPr="00C72D20" w14:paraId="3668DEAC" w14:textId="77777777" w:rsidTr="00D15388">
        <w:trPr>
          <w:jc w:val="center"/>
        </w:trPr>
        <w:tc>
          <w:tcPr>
            <w:tcW w:w="8443" w:type="dxa"/>
          </w:tcPr>
          <w:p w14:paraId="7CF6DFC5" w14:textId="1704C976" w:rsidR="001D38BF" w:rsidRPr="00C72D20" w:rsidRDefault="001D38BF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Items</w:t>
            </w:r>
          </w:p>
        </w:tc>
        <w:tc>
          <w:tcPr>
            <w:tcW w:w="1111" w:type="dxa"/>
          </w:tcPr>
          <w:p w14:paraId="25F389F8" w14:textId="1932E217" w:rsidR="001D38BF" w:rsidRPr="00C72D20" w:rsidRDefault="001D38BF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Loadings</w:t>
            </w:r>
          </w:p>
        </w:tc>
        <w:tc>
          <w:tcPr>
            <w:tcW w:w="916" w:type="dxa"/>
          </w:tcPr>
          <w:p w14:paraId="0B00BD3F" w14:textId="50184D78" w:rsidR="001D38BF" w:rsidRPr="00C72D20" w:rsidRDefault="001D38BF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sym w:font="Symbol" w:char="F061"/>
            </w:r>
          </w:p>
        </w:tc>
      </w:tr>
      <w:tr w:rsidR="001D38BF" w:rsidRPr="00C72D20" w14:paraId="43C6B8F0" w14:textId="77777777" w:rsidTr="00D15388">
        <w:trPr>
          <w:jc w:val="center"/>
        </w:trPr>
        <w:tc>
          <w:tcPr>
            <w:tcW w:w="8443" w:type="dxa"/>
          </w:tcPr>
          <w:p w14:paraId="70700B45" w14:textId="11E32A9B" w:rsidR="001D38BF" w:rsidRPr="00C72D20" w:rsidRDefault="001D38BF">
            <w:pPr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  <w:t>Advisability of giving reassurance</w:t>
            </w:r>
          </w:p>
          <w:p w14:paraId="52E62FB5" w14:textId="360B11B3" w:rsidR="001D38BF" w:rsidRPr="00C72D20" w:rsidRDefault="001D38BF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 xml:space="preserve">I should never </w:t>
            </w:r>
            <w:r w:rsidR="001C3F13" w:rsidRPr="00C72D20">
              <w:rPr>
                <w:rFonts w:ascii="Calibri" w:hAnsi="Calibri" w:cs="Calibri"/>
                <w:sz w:val="22"/>
                <w:szCs w:val="22"/>
                <w:lang w:val="is-IS"/>
              </w:rPr>
              <w:t>offer my patients any reassurance</w:t>
            </w:r>
          </w:p>
          <w:p w14:paraId="1EC5B9DD" w14:textId="1AA3C190" w:rsidR="001C3F13" w:rsidRPr="00C72D20" w:rsidRDefault="001C3F13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It is pointless to offer reassurance</w:t>
            </w:r>
          </w:p>
          <w:p w14:paraId="17457760" w14:textId="571E9309" w:rsidR="001C3F13" w:rsidRPr="00C72D20" w:rsidRDefault="001C3F13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I should ignore all requests for reassurance from my patients</w:t>
            </w:r>
          </w:p>
          <w:p w14:paraId="4AFBB622" w14:textId="4509984E" w:rsidR="001C3F13" w:rsidRPr="00C72D20" w:rsidRDefault="001C3F13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Repeated reassurance seeking is always problematic</w:t>
            </w:r>
            <w:r w:rsidR="008845BB" w:rsidRPr="00C72D20">
              <w:rPr>
                <w:rFonts w:ascii="Calibri" w:hAnsi="Calibri" w:cs="Calibri"/>
                <w:sz w:val="22"/>
                <w:szCs w:val="22"/>
                <w:lang w:val="is-IS"/>
              </w:rPr>
              <w:t>*</w:t>
            </w:r>
          </w:p>
          <w:p w14:paraId="39EEEC36" w14:textId="4B818FC4" w:rsidR="001C3F13" w:rsidRPr="00C72D20" w:rsidRDefault="001C3F13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Giving reassurance usually forms part of effective psychological treatment</w:t>
            </w:r>
            <w:r w:rsidR="008845BB" w:rsidRPr="00C72D20">
              <w:rPr>
                <w:rFonts w:ascii="Calibri" w:hAnsi="Calibri" w:cs="Calibri"/>
                <w:sz w:val="22"/>
                <w:szCs w:val="22"/>
                <w:lang w:val="is-IS"/>
              </w:rPr>
              <w:t>^</w:t>
            </w:r>
          </w:p>
          <w:p w14:paraId="74C613FC" w14:textId="44753303" w:rsidR="001C3F13" w:rsidRPr="00C72D20" w:rsidRDefault="001C3F13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Carefully planned reassurance can be helpful in treatment of anxiety disorders</w:t>
            </w:r>
            <w:r w:rsidR="008845BB" w:rsidRPr="00C72D20">
              <w:rPr>
                <w:rFonts w:ascii="Calibri" w:hAnsi="Calibri" w:cs="Calibri"/>
                <w:sz w:val="22"/>
                <w:szCs w:val="22"/>
                <w:lang w:val="is-IS"/>
              </w:rPr>
              <w:t>*</w:t>
            </w:r>
          </w:p>
          <w:p w14:paraId="70333C95" w14:textId="584DC053" w:rsidR="001D38BF" w:rsidRPr="00C72D20" w:rsidRDefault="001C3F13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Giving reassurance is particularly important when treating depressed individuals who seek it</w:t>
            </w:r>
          </w:p>
        </w:tc>
        <w:tc>
          <w:tcPr>
            <w:tcW w:w="1111" w:type="dxa"/>
          </w:tcPr>
          <w:p w14:paraId="0BE9D2F3" w14:textId="77777777" w:rsidR="001D38BF" w:rsidRPr="00C72D20" w:rsidRDefault="001D38BF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6865744E" w14:textId="77777777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-.766</w:t>
            </w:r>
          </w:p>
          <w:p w14:paraId="2091E42A" w14:textId="77777777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-.704</w:t>
            </w:r>
          </w:p>
          <w:p w14:paraId="39A7EDB2" w14:textId="77777777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-.513</w:t>
            </w:r>
          </w:p>
          <w:p w14:paraId="6FF72D00" w14:textId="77777777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-.483</w:t>
            </w:r>
          </w:p>
          <w:p w14:paraId="014BE58F" w14:textId="77777777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.475</w:t>
            </w:r>
          </w:p>
          <w:p w14:paraId="522B355D" w14:textId="59D24CCE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.473</w:t>
            </w:r>
          </w:p>
          <w:p w14:paraId="78A800A2" w14:textId="00FCD51E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.435</w:t>
            </w:r>
          </w:p>
        </w:tc>
        <w:tc>
          <w:tcPr>
            <w:tcW w:w="916" w:type="dxa"/>
          </w:tcPr>
          <w:p w14:paraId="602D4541" w14:textId="4FFD0200" w:rsidR="001D38BF" w:rsidRPr="00C72D20" w:rsidRDefault="001D38BF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.75</w:t>
            </w:r>
          </w:p>
        </w:tc>
      </w:tr>
      <w:tr w:rsidR="001D38BF" w:rsidRPr="00C72D20" w14:paraId="3E039695" w14:textId="77777777" w:rsidTr="00D15388">
        <w:trPr>
          <w:jc w:val="center"/>
        </w:trPr>
        <w:tc>
          <w:tcPr>
            <w:tcW w:w="8443" w:type="dxa"/>
          </w:tcPr>
          <w:p w14:paraId="55A5E7AB" w14:textId="77777777" w:rsidR="001D38BF" w:rsidRPr="00C72D20" w:rsidRDefault="001C3F13">
            <w:pPr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  <w:t>Linking reassurance and anxiety</w:t>
            </w:r>
          </w:p>
          <w:p w14:paraId="007F1E7E" w14:textId="77777777" w:rsidR="001C3F13" w:rsidRPr="00C72D20" w:rsidRDefault="001C3F13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Providing reassurance may enhance anxiety</w:t>
            </w:r>
          </w:p>
          <w:p w14:paraId="43C0A687" w14:textId="77777777" w:rsidR="001C3F13" w:rsidRPr="00C72D20" w:rsidRDefault="001C3F13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Giving reassurance typically increases the patient’s doubts</w:t>
            </w:r>
          </w:p>
          <w:p w14:paraId="5C7BFF74" w14:textId="77777777" w:rsidR="001C3F13" w:rsidRPr="00C72D20" w:rsidRDefault="001C3F13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When patients are anxious they find it very difficult to resist seeking reassurance</w:t>
            </w:r>
          </w:p>
          <w:p w14:paraId="11EB46CB" w14:textId="77777777" w:rsidR="001C3F13" w:rsidRPr="00C72D20" w:rsidRDefault="001C3F13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Subtle reassurance seeking tends to occur undetected in the course of therapy</w:t>
            </w:r>
          </w:p>
          <w:p w14:paraId="62F49F70" w14:textId="5F32C7A4" w:rsidR="001C3F13" w:rsidRPr="00C72D20" w:rsidRDefault="001C3F13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Providing reassurance increases the urge for further reassurance</w:t>
            </w:r>
            <w:r w:rsidR="008845BB" w:rsidRPr="00C72D20">
              <w:rPr>
                <w:rFonts w:ascii="Calibri" w:hAnsi="Calibri" w:cs="Calibri"/>
                <w:sz w:val="22"/>
                <w:szCs w:val="22"/>
                <w:lang w:val="is-IS"/>
              </w:rPr>
              <w:t>*</w:t>
            </w:r>
          </w:p>
          <w:p w14:paraId="39B19F5D" w14:textId="5D957051" w:rsidR="001C3F13" w:rsidRPr="00C72D20" w:rsidRDefault="001C3F13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If requests for reassurance are ignored they will eventually cease</w:t>
            </w:r>
          </w:p>
        </w:tc>
        <w:tc>
          <w:tcPr>
            <w:tcW w:w="1111" w:type="dxa"/>
          </w:tcPr>
          <w:p w14:paraId="40B6B8D2" w14:textId="77777777" w:rsidR="001D38BF" w:rsidRPr="00C72D20" w:rsidRDefault="001D38BF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173DB471" w14:textId="77777777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.759</w:t>
            </w:r>
          </w:p>
          <w:p w14:paraId="4EB5827C" w14:textId="490D8676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.687</w:t>
            </w:r>
          </w:p>
          <w:p w14:paraId="011ED033" w14:textId="77777777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.550</w:t>
            </w:r>
          </w:p>
          <w:p w14:paraId="7523874C" w14:textId="370ECDB7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.497</w:t>
            </w:r>
          </w:p>
          <w:p w14:paraId="55F486A7" w14:textId="77777777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.465</w:t>
            </w:r>
          </w:p>
          <w:p w14:paraId="6E3B73E5" w14:textId="508B9AA1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.435</w:t>
            </w:r>
          </w:p>
        </w:tc>
        <w:tc>
          <w:tcPr>
            <w:tcW w:w="916" w:type="dxa"/>
          </w:tcPr>
          <w:p w14:paraId="79DA1279" w14:textId="13D25770" w:rsidR="001D38BF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.68</w:t>
            </w:r>
          </w:p>
        </w:tc>
      </w:tr>
      <w:tr w:rsidR="001D38BF" w:rsidRPr="00C72D20" w14:paraId="3B92612E" w14:textId="77777777" w:rsidTr="00D15388">
        <w:trPr>
          <w:jc w:val="center"/>
        </w:trPr>
        <w:tc>
          <w:tcPr>
            <w:tcW w:w="8443" w:type="dxa"/>
          </w:tcPr>
          <w:p w14:paraId="0AF32623" w14:textId="77777777" w:rsidR="001C3F13" w:rsidRPr="00C72D20" w:rsidRDefault="001C3F13" w:rsidP="001C3F13">
            <w:pPr>
              <w:tabs>
                <w:tab w:val="left" w:pos="4719"/>
              </w:tabs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  <w:t>Personal difficulties in dealing with reassurance</w:t>
            </w:r>
          </w:p>
          <w:p w14:paraId="7086CCAA" w14:textId="0834C24F" w:rsidR="001D38BF" w:rsidRPr="00C72D20" w:rsidRDefault="001C3F13" w:rsidP="001C3F13">
            <w:pPr>
              <w:tabs>
                <w:tab w:val="left" w:pos="4719"/>
              </w:tabs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When a patient asks me for reassurance about their fears, it can have the effect of making me feel anxious</w:t>
            </w:r>
          </w:p>
          <w:p w14:paraId="6B0F0885" w14:textId="6A416BF0" w:rsidR="001C3F13" w:rsidRPr="00C72D20" w:rsidRDefault="001C3F13" w:rsidP="001C3F13">
            <w:pPr>
              <w:tabs>
                <w:tab w:val="left" w:pos="4719"/>
              </w:tabs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When a patient asks me for reassurance about their fears, it can have the effect of increasing my own feelings of doubt</w:t>
            </w:r>
          </w:p>
          <w:p w14:paraId="6AD6C767" w14:textId="7665F20E" w:rsidR="001C3F13" w:rsidRPr="00C72D20" w:rsidRDefault="001C3F13" w:rsidP="001C3F13">
            <w:pPr>
              <w:tabs>
                <w:tab w:val="left" w:pos="4719"/>
              </w:tabs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I feel frustrated when patients frequently seek reassurance from me</w:t>
            </w:r>
          </w:p>
          <w:p w14:paraId="2AB497E4" w14:textId="0D22411A" w:rsidR="001C3F13" w:rsidRPr="00C72D20" w:rsidRDefault="001C3F13" w:rsidP="001C3F13">
            <w:pPr>
              <w:tabs>
                <w:tab w:val="left" w:pos="4719"/>
              </w:tabs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I feel confident in managing repeated requests for reassurance from my patients</w:t>
            </w:r>
          </w:p>
        </w:tc>
        <w:tc>
          <w:tcPr>
            <w:tcW w:w="1111" w:type="dxa"/>
          </w:tcPr>
          <w:p w14:paraId="3E6FB55E" w14:textId="77777777" w:rsidR="001D38BF" w:rsidRPr="00C72D20" w:rsidRDefault="001D38BF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01F0E473" w14:textId="77777777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.745</w:t>
            </w:r>
          </w:p>
          <w:p w14:paraId="5F0747E9" w14:textId="6ACD4260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4FF9D38C" w14:textId="5F784972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.728</w:t>
            </w:r>
          </w:p>
          <w:p w14:paraId="089C2F3F" w14:textId="77777777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2BEC1BFE" w14:textId="355E958E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.527</w:t>
            </w:r>
          </w:p>
          <w:p w14:paraId="6D33BD6C" w14:textId="2E8004E2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-.526</w:t>
            </w:r>
          </w:p>
        </w:tc>
        <w:tc>
          <w:tcPr>
            <w:tcW w:w="916" w:type="dxa"/>
          </w:tcPr>
          <w:p w14:paraId="74F6CFE4" w14:textId="4F731610" w:rsidR="001D38BF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.68</w:t>
            </w:r>
          </w:p>
        </w:tc>
      </w:tr>
      <w:tr w:rsidR="001D38BF" w:rsidRPr="00C72D20" w14:paraId="4557F0EE" w14:textId="77777777" w:rsidTr="00D15388">
        <w:trPr>
          <w:jc w:val="center"/>
        </w:trPr>
        <w:tc>
          <w:tcPr>
            <w:tcW w:w="8443" w:type="dxa"/>
          </w:tcPr>
          <w:p w14:paraId="767E11AC" w14:textId="36A37AB9" w:rsidR="001D38BF" w:rsidRPr="00C72D20" w:rsidRDefault="001C3F13">
            <w:pPr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  <w:t>Struggling with not giving reassurance</w:t>
            </w:r>
          </w:p>
          <w:p w14:paraId="38A7E665" w14:textId="51763897" w:rsidR="001C3F13" w:rsidRPr="00C72D20" w:rsidRDefault="001C3F13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I find it very hard to resist giving my patients reassurance</w:t>
            </w:r>
          </w:p>
          <w:p w14:paraId="3F65D924" w14:textId="3A21B858" w:rsidR="001C3F13" w:rsidRPr="00C72D20" w:rsidRDefault="001C3F13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I feel guilty if I withhold reassurance</w:t>
            </w:r>
            <w:r w:rsidR="008845BB" w:rsidRPr="00C72D20">
              <w:rPr>
                <w:rFonts w:ascii="Calibri" w:hAnsi="Calibri" w:cs="Calibri"/>
                <w:sz w:val="22"/>
                <w:szCs w:val="22"/>
                <w:lang w:val="is-IS"/>
              </w:rPr>
              <w:t>*</w:t>
            </w:r>
          </w:p>
          <w:p w14:paraId="5B25E0B0" w14:textId="272D6509" w:rsidR="001C3F13" w:rsidRPr="00C72D20" w:rsidRDefault="001C3F13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Sometimes all I have left to offer my patients is repeated reassurance</w:t>
            </w:r>
          </w:p>
          <w:p w14:paraId="79A6E538" w14:textId="536862FC" w:rsidR="001C3F13" w:rsidRPr="00C72D20" w:rsidRDefault="001C3F13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By offering reassurance I show my clients that I care</w:t>
            </w:r>
          </w:p>
        </w:tc>
        <w:tc>
          <w:tcPr>
            <w:tcW w:w="1111" w:type="dxa"/>
          </w:tcPr>
          <w:p w14:paraId="62AB9F4D" w14:textId="77777777" w:rsidR="001D38BF" w:rsidRPr="00C72D20" w:rsidRDefault="001D38BF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69452A1E" w14:textId="77777777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.776</w:t>
            </w:r>
          </w:p>
          <w:p w14:paraId="7E16C79D" w14:textId="77777777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.615</w:t>
            </w:r>
          </w:p>
          <w:p w14:paraId="30D73E4C" w14:textId="77777777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.573</w:t>
            </w:r>
          </w:p>
          <w:p w14:paraId="12B48870" w14:textId="0442155E" w:rsidR="001C3F13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.566</w:t>
            </w:r>
          </w:p>
        </w:tc>
        <w:tc>
          <w:tcPr>
            <w:tcW w:w="916" w:type="dxa"/>
          </w:tcPr>
          <w:p w14:paraId="32E2E42A" w14:textId="4E41B398" w:rsidR="001D38BF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.73</w:t>
            </w:r>
          </w:p>
        </w:tc>
      </w:tr>
      <w:tr w:rsidR="001D38BF" w:rsidRPr="00C72D20" w14:paraId="578407E3" w14:textId="77777777" w:rsidTr="00D15388">
        <w:trPr>
          <w:jc w:val="center"/>
        </w:trPr>
        <w:tc>
          <w:tcPr>
            <w:tcW w:w="8443" w:type="dxa"/>
          </w:tcPr>
          <w:p w14:paraId="23D17B69" w14:textId="2621302C" w:rsidR="001D38BF" w:rsidRPr="00C72D20" w:rsidRDefault="00A71C6E">
            <w:pPr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  <w:t>Positive beliefs about reassurance</w:t>
            </w:r>
          </w:p>
          <w:p w14:paraId="70165560" w14:textId="77777777" w:rsidR="00A71C6E" w:rsidRPr="00C72D20" w:rsidRDefault="00A71C6E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Giving reassurance is always helpful</w:t>
            </w:r>
          </w:p>
          <w:p w14:paraId="66A0EC74" w14:textId="77777777" w:rsidR="00A71C6E" w:rsidRPr="00C72D20" w:rsidRDefault="00A71C6E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There are negative effects of offering reassurance</w:t>
            </w:r>
          </w:p>
          <w:p w14:paraId="40B54542" w14:textId="3AA9D2AC" w:rsidR="00A71C6E" w:rsidRPr="00C72D20" w:rsidRDefault="00A71C6E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Providing reassurance is an appropriate treatment technique</w:t>
            </w:r>
            <w:r w:rsidR="008845BB" w:rsidRPr="00C72D20">
              <w:rPr>
                <w:rFonts w:ascii="Calibri" w:hAnsi="Calibri" w:cs="Calibri"/>
                <w:sz w:val="22"/>
                <w:szCs w:val="22"/>
                <w:lang w:val="is-IS"/>
              </w:rPr>
              <w:t>*</w:t>
            </w:r>
          </w:p>
          <w:p w14:paraId="59C2B3D9" w14:textId="2003EDFF" w:rsidR="00A71C6E" w:rsidRPr="00C72D20" w:rsidRDefault="00A71C6E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I should always offer my patients reassurance when requested</w:t>
            </w:r>
            <w:r w:rsidR="008845BB" w:rsidRPr="00C72D20">
              <w:rPr>
                <w:rFonts w:ascii="Calibri" w:hAnsi="Calibri" w:cs="Calibri"/>
                <w:sz w:val="22"/>
                <w:szCs w:val="22"/>
                <w:lang w:val="is-IS"/>
              </w:rPr>
              <w:t>*</w:t>
            </w:r>
          </w:p>
        </w:tc>
        <w:tc>
          <w:tcPr>
            <w:tcW w:w="1111" w:type="dxa"/>
          </w:tcPr>
          <w:p w14:paraId="7AFEBE56" w14:textId="77777777" w:rsidR="001D38BF" w:rsidRPr="00C72D20" w:rsidRDefault="001D38BF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31D6C848" w14:textId="3A2DF5B3" w:rsidR="00A71C6E" w:rsidRPr="00C72D20" w:rsidRDefault="00A71C6E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.788</w:t>
            </w:r>
          </w:p>
          <w:p w14:paraId="5FF8AACC" w14:textId="23935A38" w:rsidR="00A71C6E" w:rsidRPr="00C72D20" w:rsidRDefault="00A71C6E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-.733</w:t>
            </w:r>
          </w:p>
          <w:p w14:paraId="36B47A1B" w14:textId="011F78A5" w:rsidR="00A71C6E" w:rsidRPr="00C72D20" w:rsidRDefault="00A71C6E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.514</w:t>
            </w:r>
          </w:p>
          <w:p w14:paraId="1D7A806C" w14:textId="6328DD66" w:rsidR="00A71C6E" w:rsidRPr="00C72D20" w:rsidRDefault="00A71C6E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.466</w:t>
            </w:r>
          </w:p>
        </w:tc>
        <w:tc>
          <w:tcPr>
            <w:tcW w:w="916" w:type="dxa"/>
          </w:tcPr>
          <w:p w14:paraId="7F9D7AFC" w14:textId="6B51A7E9" w:rsidR="001D38BF" w:rsidRPr="00C72D20" w:rsidRDefault="001C3F13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.71</w:t>
            </w:r>
          </w:p>
        </w:tc>
      </w:tr>
      <w:tr w:rsidR="001D38BF" w:rsidRPr="00C72D20" w14:paraId="0C4D0D55" w14:textId="77777777" w:rsidTr="00D15388">
        <w:trPr>
          <w:jc w:val="center"/>
        </w:trPr>
        <w:tc>
          <w:tcPr>
            <w:tcW w:w="8443" w:type="dxa"/>
          </w:tcPr>
          <w:p w14:paraId="003E89F2" w14:textId="36DA5C00" w:rsidR="001D38BF" w:rsidRPr="00C72D20" w:rsidRDefault="008845BB">
            <w:pPr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  <w:t>Eliminated items – factor i</w:t>
            </w:r>
          </w:p>
          <w:p w14:paraId="37512F92" w14:textId="6DCD60A8" w:rsidR="008845BB" w:rsidRPr="00C72D20" w:rsidRDefault="008845BB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The reductions in anxiety that follow repeated reassurance are at best temporary</w:t>
            </w:r>
          </w:p>
          <w:p w14:paraId="7B01FDCC" w14:textId="4852EE30" w:rsidR="008845BB" w:rsidRPr="00C72D20" w:rsidRDefault="008845BB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Repeated reassurance seeking has a damaging effect on interpersonal relationships</w:t>
            </w:r>
          </w:p>
          <w:p w14:paraId="30888506" w14:textId="4B8E7561" w:rsidR="008845BB" w:rsidRPr="00C72D20" w:rsidRDefault="008845BB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Requests for reassurance are attempts to reduce anxiety</w:t>
            </w:r>
          </w:p>
          <w:p w14:paraId="3339E8F3" w14:textId="4FAA7C88" w:rsidR="008845BB" w:rsidRPr="00C72D20" w:rsidRDefault="008845B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784778" w14:textId="72084F94" w:rsidR="008845BB" w:rsidRPr="00C72D20" w:rsidRDefault="008845BB">
            <w:pPr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i/>
                <w:iCs/>
                <w:sz w:val="22"/>
                <w:szCs w:val="22"/>
              </w:rPr>
              <w:t>Eliminated items</w:t>
            </w:r>
            <w:r w:rsidRPr="00C72D20"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  <w:t xml:space="preserve"> – factor ii </w:t>
            </w:r>
          </w:p>
          <w:p w14:paraId="43E1C9F7" w14:textId="5CB5A7D4" w:rsidR="008845BB" w:rsidRPr="00C72D20" w:rsidRDefault="008845BB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Reassurance seeking is a common problem in clinically depressed people</w:t>
            </w:r>
          </w:p>
          <w:p w14:paraId="3FF45D56" w14:textId="4B988D66" w:rsidR="008845BB" w:rsidRPr="00C72D20" w:rsidRDefault="008845BB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Clinically depressed individuals typically don’t seek reassurance persistently</w:t>
            </w:r>
          </w:p>
          <w:p w14:paraId="36757286" w14:textId="5EF52B0E" w:rsidR="008845BB" w:rsidRPr="00C72D20" w:rsidRDefault="008845BB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Responding to repeated requests for reassurance may enhance depression in depressed individuals</w:t>
            </w: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*</w:t>
            </w:r>
          </w:p>
          <w:p w14:paraId="19BB1598" w14:textId="3938255C" w:rsidR="008845BB" w:rsidRPr="00C72D20" w:rsidRDefault="008845B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FE1CA7" w14:textId="0DCA7CB3" w:rsidR="008845BB" w:rsidRPr="00C72D20" w:rsidRDefault="008845BB">
            <w:pPr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  <w:t>Eliminated items – factor iii</w:t>
            </w:r>
          </w:p>
          <w:p w14:paraId="2C1E8FBB" w14:textId="42E36B24" w:rsidR="008845BB" w:rsidRPr="00C72D20" w:rsidRDefault="008845BB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Patients often feel guilty when they seek reassurance repeatedly from other people</w:t>
            </w:r>
          </w:p>
          <w:p w14:paraId="29921108" w14:textId="3E8FACA3" w:rsidR="008845BB" w:rsidRPr="00C72D20" w:rsidRDefault="008845BB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Patients are aware that repeatedly seeking reassurance can strain and drain other people</w:t>
            </w:r>
          </w:p>
          <w:p w14:paraId="28DEBCC3" w14:textId="03FC4CA0" w:rsidR="008845BB" w:rsidRPr="00C72D20" w:rsidRDefault="008845BB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Reassurance seeking is a common problem in clinically anxious people</w:t>
            </w:r>
          </w:p>
          <w:p w14:paraId="1F2A0A3A" w14:textId="74B3A64D" w:rsidR="008845BB" w:rsidRPr="00C72D20" w:rsidRDefault="008845BB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2AFFC42C" w14:textId="05C1F28E" w:rsidR="00C72D20" w:rsidRPr="00D733F0" w:rsidRDefault="00C72D20">
            <w:pPr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</w:pPr>
            <w:r w:rsidRPr="00D733F0"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  <w:t>Eliminated items - factor iv</w:t>
            </w:r>
          </w:p>
          <w:p w14:paraId="7C82EFB3" w14:textId="692AB641" w:rsidR="00C72D20" w:rsidRPr="00C72D20" w:rsidRDefault="00C72D20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lastRenderedPageBreak/>
              <w:t>Giving reassurance typically decreases the patient’s doubts</w:t>
            </w:r>
          </w:p>
          <w:p w14:paraId="269ED96B" w14:textId="4E38D7FC" w:rsidR="00C72D20" w:rsidRPr="00C72D20" w:rsidRDefault="00C72D20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Providing of reassurance can alleviate my client’s fears and doubts</w:t>
            </w:r>
          </w:p>
          <w:p w14:paraId="75C2B935" w14:textId="4A481E37" w:rsidR="00C72D20" w:rsidRPr="00C72D20" w:rsidRDefault="00C72D2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BBF67A" w14:textId="225FF4B3" w:rsidR="00C72D20" w:rsidRPr="00D733F0" w:rsidRDefault="00C72D20">
            <w:pPr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</w:pPr>
            <w:r w:rsidRPr="00D733F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Eliminated items </w:t>
            </w:r>
            <w:r w:rsidRPr="00D733F0"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  <w:t>– factor v</w:t>
            </w:r>
          </w:p>
          <w:p w14:paraId="563B48B3" w14:textId="175743A8" w:rsidR="00C72D20" w:rsidRPr="00C72D20" w:rsidRDefault="00C72D20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Repeated requests for reassurance are a form of ‘attention seeking’</w:t>
            </w:r>
          </w:p>
          <w:p w14:paraId="09CB5063" w14:textId="1065299C" w:rsidR="00C72D20" w:rsidRPr="00C72D20" w:rsidRDefault="00C72D20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Providing reassurance is an effective way to help my patients understand that they don’t need to be worried</w:t>
            </w:r>
          </w:p>
          <w:p w14:paraId="13FA0D9B" w14:textId="7AE8B52B" w:rsidR="00C72D20" w:rsidRPr="00C72D20" w:rsidRDefault="00C72D2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7B25DC" w14:textId="246D4326" w:rsidR="00C72D20" w:rsidRPr="00D733F0" w:rsidRDefault="00C72D20">
            <w:pPr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</w:pPr>
            <w:r w:rsidRPr="00D733F0"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  <w:t>Eliminated items – factor vi</w:t>
            </w:r>
          </w:p>
          <w:p w14:paraId="0EB5D16A" w14:textId="006AA924" w:rsidR="00C72D20" w:rsidRPr="00C72D20" w:rsidRDefault="00C72D20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Patients usually believe that reassurance seeking is helpful</w:t>
            </w:r>
          </w:p>
          <w:p w14:paraId="4A0DEEF4" w14:textId="16E78D5E" w:rsidR="00C72D20" w:rsidRPr="00C72D20" w:rsidRDefault="00C72D20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Repeated provision of reassurance may contribute to the maintenance of emotional disorders</w:t>
            </w:r>
          </w:p>
          <w:p w14:paraId="4C2706F9" w14:textId="555E82C4" w:rsidR="00C72D20" w:rsidRPr="00C72D20" w:rsidRDefault="00C72D20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07B85B15" w14:textId="34A47EEA" w:rsidR="00C72D20" w:rsidRPr="00D733F0" w:rsidRDefault="00C72D20" w:rsidP="00C72D20">
            <w:pPr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</w:pPr>
            <w:r w:rsidRPr="00D733F0"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  <w:t>Eliminated items – factor vi</w:t>
            </w:r>
            <w:r w:rsidRPr="00D733F0"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  <w:t>i</w:t>
            </w:r>
          </w:p>
          <w:p w14:paraId="25A5A9E1" w14:textId="7D4B3081" w:rsidR="00C72D20" w:rsidRPr="00C72D20" w:rsidRDefault="00C72D20" w:rsidP="00C72D20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Reassurance seeking is only problematic in some anxiety disorders</w:t>
            </w:r>
          </w:p>
          <w:p w14:paraId="25CB80E8" w14:textId="0B1D1236" w:rsidR="00C72D20" w:rsidRPr="00C72D20" w:rsidRDefault="00C72D20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468AE15C" w14:textId="5AFAC914" w:rsidR="00C72D20" w:rsidRPr="00D733F0" w:rsidRDefault="00C72D20" w:rsidP="00C72D20">
            <w:pPr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</w:pPr>
            <w:r w:rsidRPr="00D733F0"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  <w:t>Eliminated items – factor vi</w:t>
            </w:r>
            <w:r w:rsidRPr="00D733F0"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  <w:t>ii</w:t>
            </w:r>
          </w:p>
          <w:p w14:paraId="5FCF267C" w14:textId="3C96FF9B" w:rsidR="00C72D20" w:rsidRPr="00C72D20" w:rsidRDefault="00C72D20" w:rsidP="00C72D20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When a patient is acutely anxious the only thing a family member can usefully do is to provide reassurance</w:t>
            </w:r>
          </w:p>
          <w:p w14:paraId="20501A78" w14:textId="77777777" w:rsidR="00C72D20" w:rsidRPr="00C72D20" w:rsidRDefault="00C72D20" w:rsidP="00C72D20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Repeated reassurance seeking can be a problem because it can lead to alienation</w:t>
            </w:r>
          </w:p>
          <w:p w14:paraId="07D8B979" w14:textId="77777777" w:rsidR="00C72D20" w:rsidRPr="00D733F0" w:rsidRDefault="00C72D20" w:rsidP="00C72D20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4A34808B" w14:textId="55624664" w:rsidR="00C72D20" w:rsidRPr="00D733F0" w:rsidRDefault="00C72D20" w:rsidP="00C72D20">
            <w:pPr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</w:pPr>
            <w:r w:rsidRPr="00D733F0"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  <w:t xml:space="preserve">Eliminated items – factor </w:t>
            </w:r>
            <w:r w:rsidRPr="00D733F0"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  <w:t>ix</w:t>
            </w:r>
          </w:p>
          <w:p w14:paraId="71364651" w14:textId="08B2F404" w:rsidR="00C72D20" w:rsidRPr="00C72D20" w:rsidRDefault="00C72D20" w:rsidP="00C72D20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 xml:space="preserve">I </w:t>
            </w:r>
            <w:r w:rsidRPr="00C72D20">
              <w:rPr>
                <w:rFonts w:ascii="Calibri" w:hAnsi="Calibri" w:cs="Calibri"/>
                <w:sz w:val="22"/>
                <w:szCs w:val="22"/>
              </w:rPr>
              <w:t>will upset my patients if I do not offer reassurance when requested to do so</w:t>
            </w:r>
          </w:p>
          <w:p w14:paraId="59522114" w14:textId="3ECBE5FD" w:rsidR="00C72D20" w:rsidRPr="00C72D20" w:rsidRDefault="00C72D20" w:rsidP="00C72D2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87632E" w14:textId="13338AD9" w:rsidR="00C72D20" w:rsidRPr="00D733F0" w:rsidRDefault="0082163C">
            <w:pPr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is-IS"/>
              </w:rPr>
              <w:t>Items with lading &lt;.20</w:t>
            </w:r>
          </w:p>
          <w:p w14:paraId="02D17674" w14:textId="77777777" w:rsidR="00C72D20" w:rsidRPr="00C72D20" w:rsidRDefault="00C72D20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Patients who seek reassurance repeatedly from me do not trust me</w:t>
            </w:r>
          </w:p>
          <w:p w14:paraId="13D2FF5A" w14:textId="6FFA49A7" w:rsidR="00C72D20" w:rsidRPr="00C72D20" w:rsidRDefault="00C72D20">
            <w:pPr>
              <w:rPr>
                <w:rFonts w:ascii="Calibri" w:hAnsi="Calibri" w:cs="Calibri"/>
                <w:sz w:val="22"/>
                <w:szCs w:val="22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It is very important to be precise in the reassurance I offer to my patients</w:t>
            </w:r>
          </w:p>
          <w:p w14:paraId="7F2F707E" w14:textId="55F101B2" w:rsidR="008845BB" w:rsidRPr="00C72D20" w:rsidRDefault="00C72D20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</w:rPr>
              <w:t>Seeking reassurance reduces uncertainty for the patient</w:t>
            </w:r>
          </w:p>
        </w:tc>
        <w:tc>
          <w:tcPr>
            <w:tcW w:w="1111" w:type="dxa"/>
          </w:tcPr>
          <w:p w14:paraId="17620C2E" w14:textId="77777777" w:rsidR="001D38BF" w:rsidRPr="00C72D20" w:rsidRDefault="001D38BF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7664E55A" w14:textId="77777777" w:rsidR="008845BB" w:rsidRPr="00C72D20" w:rsidRDefault="008845BB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.641</w:t>
            </w:r>
          </w:p>
          <w:p w14:paraId="11292400" w14:textId="6750E32B" w:rsidR="008845BB" w:rsidRPr="00C72D20" w:rsidRDefault="008845BB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.607</w:t>
            </w:r>
          </w:p>
          <w:p w14:paraId="048E6F4F" w14:textId="03308577" w:rsidR="008845BB" w:rsidRPr="00C72D20" w:rsidRDefault="008845BB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.497</w:t>
            </w:r>
          </w:p>
          <w:p w14:paraId="4730C32F" w14:textId="77777777" w:rsidR="008845BB" w:rsidRPr="00C72D20" w:rsidRDefault="008845BB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46AA3B61" w14:textId="77777777" w:rsidR="008845BB" w:rsidRPr="00C72D20" w:rsidRDefault="008845BB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5CD1245E" w14:textId="77777777" w:rsidR="008845BB" w:rsidRPr="00C72D20" w:rsidRDefault="008845BB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.846</w:t>
            </w:r>
          </w:p>
          <w:p w14:paraId="631989D7" w14:textId="77777777" w:rsidR="008845BB" w:rsidRPr="00C72D20" w:rsidRDefault="008845BB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-.711</w:t>
            </w:r>
          </w:p>
          <w:p w14:paraId="46DBC426" w14:textId="77777777" w:rsidR="008845BB" w:rsidRPr="00C72D20" w:rsidRDefault="008845BB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.507</w:t>
            </w:r>
          </w:p>
          <w:p w14:paraId="5068C73E" w14:textId="77777777" w:rsidR="00BF4CEA" w:rsidRPr="00C72D20" w:rsidRDefault="00BF4CEA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30E99D41" w14:textId="77777777" w:rsidR="00BF4CEA" w:rsidRPr="00C72D20" w:rsidRDefault="00BF4CEA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4C01C2A1" w14:textId="77777777" w:rsidR="00BF4CEA" w:rsidRPr="00C72D20" w:rsidRDefault="00BF4CEA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30593D2A" w14:textId="77777777" w:rsidR="00BF4CEA" w:rsidRPr="00C72D20" w:rsidRDefault="00BF4CEA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.754</w:t>
            </w:r>
          </w:p>
          <w:p w14:paraId="292CAAC0" w14:textId="77777777" w:rsidR="00BF4CEA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.739</w:t>
            </w:r>
          </w:p>
          <w:p w14:paraId="261F4484" w14:textId="77777777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.563</w:t>
            </w:r>
          </w:p>
          <w:p w14:paraId="0AFFFD33" w14:textId="77777777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5D77F04E" w14:textId="77777777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261DB31D" w14:textId="77777777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lastRenderedPageBreak/>
              <w:t>.613</w:t>
            </w:r>
          </w:p>
          <w:p w14:paraId="630DD228" w14:textId="77777777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.594</w:t>
            </w:r>
          </w:p>
          <w:p w14:paraId="69B890B3" w14:textId="77777777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158B8672" w14:textId="77777777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1FD0B302" w14:textId="77777777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.712</w:t>
            </w:r>
          </w:p>
          <w:p w14:paraId="4FB6CF97" w14:textId="77777777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.491</w:t>
            </w:r>
          </w:p>
          <w:p w14:paraId="397F7777" w14:textId="77777777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0CAB5FE1" w14:textId="77777777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35EF37E3" w14:textId="77777777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6E2E468A" w14:textId="77777777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.735</w:t>
            </w:r>
          </w:p>
          <w:p w14:paraId="4086B445" w14:textId="4A5271C0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.542</w:t>
            </w:r>
          </w:p>
          <w:p w14:paraId="57E2A326" w14:textId="2C99BED3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213A6C36" w14:textId="59561900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5709F67B" w14:textId="3441B296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576CFF87" w14:textId="31D19AFF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.789</w:t>
            </w:r>
          </w:p>
          <w:p w14:paraId="3AACCFDA" w14:textId="77777777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5494BA68" w14:textId="77777777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28758929" w14:textId="57B9DA7A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.850</w:t>
            </w:r>
          </w:p>
          <w:p w14:paraId="6F0E35A0" w14:textId="77777777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784B406B" w14:textId="77777777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-.459</w:t>
            </w:r>
          </w:p>
          <w:p w14:paraId="02A0CE2D" w14:textId="77777777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4B9CDAE2" w14:textId="77777777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  <w:p w14:paraId="59FB9A97" w14:textId="0BCA20A1" w:rsidR="00C72D20" w:rsidRPr="00C72D20" w:rsidRDefault="00C72D20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C72D20">
              <w:rPr>
                <w:rFonts w:ascii="Calibri" w:hAnsi="Calibri" w:cs="Calibri"/>
                <w:sz w:val="22"/>
                <w:szCs w:val="22"/>
                <w:lang w:val="is-IS"/>
              </w:rPr>
              <w:t>.738</w:t>
            </w:r>
          </w:p>
        </w:tc>
        <w:tc>
          <w:tcPr>
            <w:tcW w:w="916" w:type="dxa"/>
          </w:tcPr>
          <w:p w14:paraId="246686C6" w14:textId="77777777" w:rsidR="001D38BF" w:rsidRPr="00C72D20" w:rsidRDefault="001D38BF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</w:tc>
      </w:tr>
      <w:tr w:rsidR="001D38BF" w:rsidRPr="00C72D20" w14:paraId="4600583D" w14:textId="77777777" w:rsidTr="00D15388">
        <w:trPr>
          <w:jc w:val="center"/>
        </w:trPr>
        <w:tc>
          <w:tcPr>
            <w:tcW w:w="8443" w:type="dxa"/>
          </w:tcPr>
          <w:p w14:paraId="03054096" w14:textId="3E5CD02C" w:rsidR="008845BB" w:rsidRPr="00C72D20" w:rsidRDefault="003E63E1" w:rsidP="003E63E1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>
              <w:rPr>
                <w:rFonts w:ascii="Calibri" w:hAnsi="Calibri" w:cs="Calibri"/>
                <w:sz w:val="22"/>
                <w:szCs w:val="22"/>
                <w:lang w:val="is-IS"/>
              </w:rPr>
              <w:t>All items loaded onto a single factor unless marked with a * (</w:t>
            </w:r>
            <w:r w:rsidR="008845BB" w:rsidRPr="00C72D20">
              <w:rPr>
                <w:rFonts w:ascii="Calibri" w:hAnsi="Calibri" w:cs="Calibri"/>
                <w:sz w:val="22"/>
                <w:szCs w:val="22"/>
                <w:lang w:val="is-IS"/>
              </w:rPr>
              <w:t>item loaded onto 2 factors</w:t>
            </w:r>
            <w:r>
              <w:rPr>
                <w:rFonts w:ascii="Calibri" w:hAnsi="Calibri" w:cs="Calibri"/>
                <w:sz w:val="22"/>
                <w:szCs w:val="22"/>
                <w:lang w:val="is-IS"/>
              </w:rPr>
              <w:t xml:space="preserve">) or </w:t>
            </w:r>
            <w:r w:rsidR="008845BB" w:rsidRPr="00C72D20">
              <w:rPr>
                <w:rFonts w:ascii="Calibri" w:hAnsi="Calibri" w:cs="Calibri"/>
                <w:sz w:val="22"/>
                <w:szCs w:val="22"/>
                <w:lang w:val="is-IS"/>
              </w:rPr>
              <w:t>^</w:t>
            </w:r>
            <w:r>
              <w:rPr>
                <w:rFonts w:ascii="Calibri" w:hAnsi="Calibri" w:cs="Calibri"/>
                <w:sz w:val="22"/>
                <w:szCs w:val="22"/>
                <w:lang w:val="is-IS"/>
              </w:rPr>
              <w:t xml:space="preserve"> (</w:t>
            </w:r>
            <w:r w:rsidR="008845BB" w:rsidRPr="00C72D20">
              <w:rPr>
                <w:rFonts w:ascii="Calibri" w:hAnsi="Calibri" w:cs="Calibri"/>
                <w:sz w:val="22"/>
                <w:szCs w:val="22"/>
                <w:lang w:val="is-IS"/>
              </w:rPr>
              <w:t>item loaded onto 3 factors</w:t>
            </w:r>
            <w:r>
              <w:rPr>
                <w:rFonts w:ascii="Calibri" w:hAnsi="Calibri" w:cs="Calibri"/>
                <w:sz w:val="22"/>
                <w:szCs w:val="22"/>
                <w:lang w:val="is-IS"/>
              </w:rPr>
              <w:t>).</w:t>
            </w:r>
          </w:p>
        </w:tc>
        <w:tc>
          <w:tcPr>
            <w:tcW w:w="1111" w:type="dxa"/>
          </w:tcPr>
          <w:p w14:paraId="7B8B71A3" w14:textId="77777777" w:rsidR="001D38BF" w:rsidRPr="00C72D20" w:rsidRDefault="001D38BF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</w:tc>
        <w:tc>
          <w:tcPr>
            <w:tcW w:w="916" w:type="dxa"/>
          </w:tcPr>
          <w:p w14:paraId="2F936E6F" w14:textId="77777777" w:rsidR="001D38BF" w:rsidRPr="00C72D20" w:rsidRDefault="001D38BF" w:rsidP="00D15388">
            <w:pPr>
              <w:jc w:val="right"/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</w:tc>
      </w:tr>
    </w:tbl>
    <w:p w14:paraId="6B77D383" w14:textId="2E9E4D96" w:rsidR="00434B33" w:rsidRPr="00C72D20" w:rsidRDefault="00000000">
      <w:pPr>
        <w:rPr>
          <w:rFonts w:ascii="Calibri" w:hAnsi="Calibri" w:cs="Calibri"/>
          <w:sz w:val="22"/>
          <w:szCs w:val="22"/>
          <w:lang w:val="is-IS"/>
        </w:rPr>
      </w:pPr>
    </w:p>
    <w:p w14:paraId="0A1338F4" w14:textId="77777777" w:rsidR="008845BB" w:rsidRPr="00C72D20" w:rsidRDefault="008845BB">
      <w:pPr>
        <w:rPr>
          <w:rFonts w:ascii="Calibri" w:hAnsi="Calibri" w:cs="Calibri"/>
          <w:sz w:val="22"/>
          <w:szCs w:val="22"/>
          <w:lang w:val="is-IS"/>
        </w:rPr>
      </w:pPr>
    </w:p>
    <w:sectPr w:rsidR="008845BB" w:rsidRPr="00C72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34E"/>
    <w:multiLevelType w:val="hybridMultilevel"/>
    <w:tmpl w:val="60227970"/>
    <w:lvl w:ilvl="0" w:tplc="236A260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4D0A"/>
    <w:multiLevelType w:val="hybridMultilevel"/>
    <w:tmpl w:val="010099AC"/>
    <w:lvl w:ilvl="0" w:tplc="C8B43EF0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010898">
    <w:abstractNumId w:val="1"/>
  </w:num>
  <w:num w:numId="2" w16cid:durableId="119573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BF"/>
    <w:rsid w:val="001C3F13"/>
    <w:rsid w:val="001D38BF"/>
    <w:rsid w:val="00257A53"/>
    <w:rsid w:val="002A1462"/>
    <w:rsid w:val="003E63E1"/>
    <w:rsid w:val="006A3C45"/>
    <w:rsid w:val="0082163C"/>
    <w:rsid w:val="008845BB"/>
    <w:rsid w:val="00A71C6E"/>
    <w:rsid w:val="00BF4CEA"/>
    <w:rsid w:val="00C72D20"/>
    <w:rsid w:val="00D15388"/>
    <w:rsid w:val="00D733F0"/>
    <w:rsid w:val="00E55025"/>
    <w:rsid w:val="00F8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5A55D8"/>
  <w15:chartTrackingRefBased/>
  <w15:docId w15:val="{BF9FF694-DC3B-D849-91C8-EB578BB6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Halldórsson</dc:creator>
  <cp:keywords/>
  <dc:description/>
  <cp:lastModifiedBy>Brynjar Halldórsson</cp:lastModifiedBy>
  <cp:revision>10</cp:revision>
  <dcterms:created xsi:type="dcterms:W3CDTF">2023-02-22T19:31:00Z</dcterms:created>
  <dcterms:modified xsi:type="dcterms:W3CDTF">2023-02-22T20:24:00Z</dcterms:modified>
</cp:coreProperties>
</file>