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8F" w:rsidRPr="00C1478F" w:rsidRDefault="00C1478F" w:rsidP="00C1478F">
      <w:pPr>
        <w:rPr>
          <w:b/>
        </w:rPr>
      </w:pPr>
      <w:proofErr w:type="gramStart"/>
      <w:r w:rsidRPr="00C1478F">
        <w:rPr>
          <w:b/>
        </w:rPr>
        <w:t>Appendix 1.</w:t>
      </w:r>
      <w:proofErr w:type="gramEnd"/>
      <w:r w:rsidRPr="00C1478F">
        <w:rPr>
          <w:b/>
        </w:rPr>
        <w:t xml:space="preserve"> Comparison of 2008 CMPS Latino and Asian American samples with 2012 Pew Asian American and 2012 Pew Hispanic Surveys</w:t>
      </w:r>
    </w:p>
    <w:p w:rsidR="00C1478F" w:rsidRDefault="00C1478F" w:rsidP="00C147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913"/>
        <w:gridCol w:w="1823"/>
        <w:gridCol w:w="1820"/>
        <w:gridCol w:w="1819"/>
      </w:tblGrid>
      <w:tr w:rsidR="00C1478F" w:rsidTr="000479EB">
        <w:tc>
          <w:tcPr>
            <w:tcW w:w="1975" w:type="dxa"/>
            <w:shd w:val="clear" w:color="auto" w:fill="auto"/>
          </w:tcPr>
          <w:p w:rsidR="00C1478F" w:rsidRDefault="00C1478F" w:rsidP="008E748A"/>
        </w:tc>
        <w:tc>
          <w:tcPr>
            <w:tcW w:w="1913" w:type="dxa"/>
            <w:shd w:val="clear" w:color="auto" w:fill="auto"/>
          </w:tcPr>
          <w:p w:rsidR="00C1478F" w:rsidRDefault="00C1478F" w:rsidP="008E748A">
            <w:pPr>
              <w:rPr>
                <w:b/>
              </w:rPr>
            </w:pPr>
            <w:r>
              <w:rPr>
                <w:b/>
              </w:rPr>
              <w:t xml:space="preserve">Current Study: </w:t>
            </w:r>
          </w:p>
          <w:p w:rsidR="00C1478F" w:rsidRDefault="00C1478F" w:rsidP="008E748A">
            <w:pPr>
              <w:rPr>
                <w:b/>
              </w:rPr>
            </w:pPr>
            <w:r w:rsidRPr="00443690">
              <w:rPr>
                <w:b/>
              </w:rPr>
              <w:t xml:space="preserve">CMPS Latino </w:t>
            </w:r>
          </w:p>
          <w:p w:rsidR="00C1478F" w:rsidRDefault="00C1478F" w:rsidP="008E748A">
            <w:pPr>
              <w:rPr>
                <w:b/>
              </w:rPr>
            </w:pPr>
          </w:p>
          <w:p w:rsidR="00C1478F" w:rsidRDefault="00C1478F" w:rsidP="008E748A">
            <w:pPr>
              <w:rPr>
                <w:b/>
              </w:rPr>
            </w:pPr>
          </w:p>
          <w:p w:rsidR="00C1478F" w:rsidRPr="00443690" w:rsidRDefault="00C1478F" w:rsidP="008E748A">
            <w:pPr>
              <w:rPr>
                <w:b/>
              </w:rPr>
            </w:pPr>
            <w:r>
              <w:t>(registered v</w:t>
            </w:r>
            <w:r w:rsidRPr="00443690">
              <w:t>o</w:t>
            </w:r>
            <w:r w:rsidRPr="00443690">
              <w:t>t</w:t>
            </w:r>
            <w:r w:rsidRPr="00443690">
              <w:t>ers)</w:t>
            </w:r>
            <w:r w:rsidRPr="00443690">
              <w:rPr>
                <w:b/>
              </w:rPr>
              <w:t xml:space="preserve"> </w:t>
            </w:r>
          </w:p>
        </w:tc>
        <w:tc>
          <w:tcPr>
            <w:tcW w:w="1823" w:type="dxa"/>
            <w:shd w:val="clear" w:color="auto" w:fill="auto"/>
          </w:tcPr>
          <w:p w:rsidR="00C1478F" w:rsidRPr="00443690" w:rsidRDefault="00C1478F" w:rsidP="008E748A">
            <w:pPr>
              <w:rPr>
                <w:b/>
              </w:rPr>
            </w:pPr>
            <w:r w:rsidRPr="00443690">
              <w:rPr>
                <w:b/>
              </w:rPr>
              <w:t>2012 Pew Hi</w:t>
            </w:r>
            <w:r w:rsidRPr="00443690">
              <w:rPr>
                <w:b/>
              </w:rPr>
              <w:t>s</w:t>
            </w:r>
            <w:r w:rsidRPr="00443690">
              <w:rPr>
                <w:b/>
              </w:rPr>
              <w:t>panic Survey</w:t>
            </w:r>
          </w:p>
          <w:p w:rsidR="00C1478F" w:rsidRDefault="00C1478F" w:rsidP="008E748A"/>
          <w:p w:rsidR="000479EB" w:rsidRDefault="000479EB" w:rsidP="008E748A"/>
          <w:p w:rsidR="00C1478F" w:rsidRPr="00443690" w:rsidRDefault="00C1478F" w:rsidP="008E748A">
            <w:r w:rsidRPr="00443690">
              <w:t>(registered voter sample only)</w:t>
            </w:r>
          </w:p>
        </w:tc>
        <w:tc>
          <w:tcPr>
            <w:tcW w:w="1820" w:type="dxa"/>
            <w:shd w:val="clear" w:color="auto" w:fill="auto"/>
          </w:tcPr>
          <w:p w:rsidR="000479EB" w:rsidRDefault="00C1478F" w:rsidP="008E748A">
            <w:pPr>
              <w:rPr>
                <w:b/>
              </w:rPr>
            </w:pPr>
            <w:r>
              <w:rPr>
                <w:b/>
              </w:rPr>
              <w:t xml:space="preserve">Current Study: </w:t>
            </w:r>
            <w:r w:rsidRPr="00443690">
              <w:rPr>
                <w:b/>
              </w:rPr>
              <w:t xml:space="preserve">CMPS Asian American Sample </w:t>
            </w:r>
          </w:p>
          <w:p w:rsidR="00C1478F" w:rsidRPr="00443690" w:rsidRDefault="00C1478F" w:rsidP="008E748A">
            <w:pPr>
              <w:rPr>
                <w:b/>
              </w:rPr>
            </w:pPr>
            <w:r>
              <w:t>(registered v</w:t>
            </w:r>
            <w:r w:rsidRPr="00443690">
              <w:t>o</w:t>
            </w:r>
            <w:r w:rsidRPr="00443690">
              <w:t>t</w:t>
            </w:r>
            <w:r w:rsidRPr="00443690">
              <w:t>ers)</w:t>
            </w:r>
          </w:p>
        </w:tc>
        <w:tc>
          <w:tcPr>
            <w:tcW w:w="1819" w:type="dxa"/>
            <w:shd w:val="clear" w:color="auto" w:fill="auto"/>
          </w:tcPr>
          <w:p w:rsidR="00C1478F" w:rsidRPr="00443690" w:rsidRDefault="00C1478F" w:rsidP="008E748A">
            <w:pPr>
              <w:rPr>
                <w:b/>
              </w:rPr>
            </w:pPr>
            <w:r w:rsidRPr="00443690">
              <w:rPr>
                <w:b/>
              </w:rPr>
              <w:t>2012 Pew Asian Amer</w:t>
            </w:r>
            <w:r w:rsidRPr="00443690">
              <w:rPr>
                <w:b/>
              </w:rPr>
              <w:t>i</w:t>
            </w:r>
            <w:r w:rsidRPr="00443690">
              <w:rPr>
                <w:b/>
              </w:rPr>
              <w:t>can Survey</w:t>
            </w:r>
          </w:p>
          <w:p w:rsidR="00C1478F" w:rsidRDefault="00C1478F" w:rsidP="008E748A"/>
          <w:p w:rsidR="00C1478F" w:rsidRPr="00443690" w:rsidRDefault="00C1478F" w:rsidP="008E748A">
            <w:r w:rsidRPr="00443690">
              <w:t>(registered voter sample only)</w:t>
            </w:r>
          </w:p>
        </w:tc>
      </w:tr>
      <w:tr w:rsidR="00C1478F" w:rsidTr="000479EB">
        <w:tc>
          <w:tcPr>
            <w:tcW w:w="1975" w:type="dxa"/>
            <w:shd w:val="clear" w:color="auto" w:fill="auto"/>
          </w:tcPr>
          <w:p w:rsidR="000479EB" w:rsidRDefault="00C1478F" w:rsidP="000479EB">
            <w:pPr>
              <w:jc w:val="center"/>
              <w:rPr>
                <w:b/>
              </w:rPr>
            </w:pPr>
            <w:r w:rsidRPr="00443690">
              <w:rPr>
                <w:b/>
              </w:rPr>
              <w:t xml:space="preserve">Born again </w:t>
            </w:r>
          </w:p>
          <w:p w:rsidR="00C1478F" w:rsidRPr="00443690" w:rsidRDefault="00C1478F" w:rsidP="000479EB">
            <w:pPr>
              <w:jc w:val="center"/>
              <w:rPr>
                <w:b/>
              </w:rPr>
            </w:pPr>
            <w:r w:rsidRPr="000479EB">
              <w:t>(excluding Cath</w:t>
            </w:r>
            <w:r w:rsidRPr="000479EB">
              <w:t>o</w:t>
            </w:r>
            <w:r w:rsidRPr="000479EB">
              <w:t>lic identifiers)</w:t>
            </w:r>
          </w:p>
        </w:tc>
        <w:tc>
          <w:tcPr>
            <w:tcW w:w="191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20%</w:t>
            </w:r>
          </w:p>
        </w:tc>
        <w:tc>
          <w:tcPr>
            <w:tcW w:w="182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18%</w:t>
            </w:r>
          </w:p>
        </w:tc>
        <w:tc>
          <w:tcPr>
            <w:tcW w:w="1820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19%</w:t>
            </w:r>
          </w:p>
        </w:tc>
        <w:tc>
          <w:tcPr>
            <w:tcW w:w="1819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15%</w:t>
            </w:r>
          </w:p>
        </w:tc>
      </w:tr>
      <w:tr w:rsidR="00C1478F" w:rsidTr="000479EB">
        <w:tc>
          <w:tcPr>
            <w:tcW w:w="1975" w:type="dxa"/>
            <w:shd w:val="clear" w:color="auto" w:fill="auto"/>
          </w:tcPr>
          <w:p w:rsidR="00C1478F" w:rsidRPr="00443690" w:rsidRDefault="00C1478F" w:rsidP="008E748A">
            <w:pPr>
              <w:jc w:val="center"/>
              <w:rPr>
                <w:b/>
              </w:rPr>
            </w:pPr>
            <w:r w:rsidRPr="00443690">
              <w:rPr>
                <w:b/>
              </w:rPr>
              <w:t>Attends religious services at least once a week</w:t>
            </w:r>
          </w:p>
        </w:tc>
        <w:tc>
          <w:tcPr>
            <w:tcW w:w="191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44%</w:t>
            </w:r>
          </w:p>
          <w:p w:rsidR="00C1478F" w:rsidRDefault="00C1478F" w:rsidP="008E748A">
            <w:pPr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38%</w:t>
            </w:r>
          </w:p>
        </w:tc>
        <w:tc>
          <w:tcPr>
            <w:tcW w:w="1820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38%</w:t>
            </w:r>
          </w:p>
        </w:tc>
        <w:tc>
          <w:tcPr>
            <w:tcW w:w="1819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34%</w:t>
            </w:r>
          </w:p>
        </w:tc>
      </w:tr>
      <w:tr w:rsidR="00C1478F" w:rsidTr="000479EB">
        <w:tc>
          <w:tcPr>
            <w:tcW w:w="1975" w:type="dxa"/>
            <w:shd w:val="clear" w:color="auto" w:fill="auto"/>
          </w:tcPr>
          <w:p w:rsidR="00C1478F" w:rsidRPr="00443690" w:rsidRDefault="00C1478F" w:rsidP="008E748A">
            <w:pPr>
              <w:jc w:val="center"/>
              <w:rPr>
                <w:b/>
                <w:bCs/>
              </w:rPr>
            </w:pPr>
            <w:r w:rsidRPr="00443690">
              <w:rPr>
                <w:b/>
                <w:bCs/>
              </w:rPr>
              <w:t>College +</w:t>
            </w:r>
          </w:p>
          <w:p w:rsidR="00C1478F" w:rsidRPr="00443690" w:rsidRDefault="00C1478F" w:rsidP="008E748A">
            <w:pPr>
              <w:jc w:val="center"/>
              <w:rPr>
                <w:b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18%</w:t>
            </w:r>
          </w:p>
        </w:tc>
        <w:tc>
          <w:tcPr>
            <w:tcW w:w="182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21%</w:t>
            </w:r>
          </w:p>
        </w:tc>
        <w:tc>
          <w:tcPr>
            <w:tcW w:w="1820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49%</w:t>
            </w:r>
          </w:p>
        </w:tc>
        <w:tc>
          <w:tcPr>
            <w:tcW w:w="1819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56%</w:t>
            </w:r>
          </w:p>
        </w:tc>
      </w:tr>
      <w:tr w:rsidR="00C1478F" w:rsidTr="000479EB">
        <w:tc>
          <w:tcPr>
            <w:tcW w:w="1975" w:type="dxa"/>
            <w:shd w:val="clear" w:color="auto" w:fill="auto"/>
          </w:tcPr>
          <w:p w:rsidR="00C1478F" w:rsidRPr="00443690" w:rsidRDefault="000479EB" w:rsidP="008E74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</w:t>
            </w:r>
            <w:r w:rsidR="00C1478F" w:rsidRPr="00443690">
              <w:rPr>
                <w:b/>
                <w:bCs/>
              </w:rPr>
              <w:t>ncome 100K +</w:t>
            </w:r>
          </w:p>
          <w:p w:rsidR="00C1478F" w:rsidRPr="00443690" w:rsidRDefault="00C1478F" w:rsidP="008E748A">
            <w:pPr>
              <w:jc w:val="center"/>
              <w:rPr>
                <w:b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9%</w:t>
            </w:r>
          </w:p>
        </w:tc>
        <w:tc>
          <w:tcPr>
            <w:tcW w:w="182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10%</w:t>
            </w:r>
          </w:p>
        </w:tc>
        <w:tc>
          <w:tcPr>
            <w:tcW w:w="1820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16%</w:t>
            </w:r>
          </w:p>
        </w:tc>
        <w:tc>
          <w:tcPr>
            <w:tcW w:w="1819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32%</w:t>
            </w:r>
          </w:p>
        </w:tc>
      </w:tr>
      <w:tr w:rsidR="00C1478F" w:rsidTr="000479EB">
        <w:tc>
          <w:tcPr>
            <w:tcW w:w="1975" w:type="dxa"/>
            <w:shd w:val="clear" w:color="auto" w:fill="auto"/>
          </w:tcPr>
          <w:p w:rsidR="00C1478F" w:rsidRPr="00443690" w:rsidRDefault="00C1478F" w:rsidP="008E748A">
            <w:pPr>
              <w:jc w:val="center"/>
              <w:rPr>
                <w:b/>
                <w:bCs/>
              </w:rPr>
            </w:pPr>
            <w:r w:rsidRPr="00443690">
              <w:rPr>
                <w:b/>
                <w:bCs/>
              </w:rPr>
              <w:t xml:space="preserve"> US born</w:t>
            </w:r>
          </w:p>
          <w:p w:rsidR="00C1478F" w:rsidRPr="00443690" w:rsidRDefault="00C1478F" w:rsidP="008E748A">
            <w:pPr>
              <w:jc w:val="center"/>
              <w:rPr>
                <w:b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58%</w:t>
            </w:r>
          </w:p>
        </w:tc>
        <w:tc>
          <w:tcPr>
            <w:tcW w:w="182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65%</w:t>
            </w:r>
          </w:p>
        </w:tc>
        <w:tc>
          <w:tcPr>
            <w:tcW w:w="1820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31%</w:t>
            </w:r>
          </w:p>
        </w:tc>
        <w:tc>
          <w:tcPr>
            <w:tcW w:w="1819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31%</w:t>
            </w:r>
          </w:p>
        </w:tc>
      </w:tr>
      <w:tr w:rsidR="00C1478F" w:rsidTr="000479EB">
        <w:tc>
          <w:tcPr>
            <w:tcW w:w="1975" w:type="dxa"/>
            <w:shd w:val="clear" w:color="auto" w:fill="auto"/>
          </w:tcPr>
          <w:p w:rsidR="00C1478F" w:rsidRPr="00443690" w:rsidRDefault="00C1478F" w:rsidP="008E748A">
            <w:pPr>
              <w:jc w:val="center"/>
              <w:rPr>
                <w:b/>
                <w:bCs/>
              </w:rPr>
            </w:pPr>
            <w:r w:rsidRPr="00443690">
              <w:rPr>
                <w:b/>
                <w:bCs/>
              </w:rPr>
              <w:t>Mean age</w:t>
            </w:r>
          </w:p>
          <w:p w:rsidR="00C1478F" w:rsidRPr="00443690" w:rsidRDefault="00C1478F" w:rsidP="008E748A">
            <w:pPr>
              <w:jc w:val="center"/>
              <w:rPr>
                <w:b/>
                <w:bCs/>
              </w:rPr>
            </w:pPr>
          </w:p>
        </w:tc>
        <w:tc>
          <w:tcPr>
            <w:tcW w:w="191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44</w:t>
            </w:r>
          </w:p>
        </w:tc>
        <w:tc>
          <w:tcPr>
            <w:tcW w:w="1823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42</w:t>
            </w:r>
          </w:p>
        </w:tc>
        <w:tc>
          <w:tcPr>
            <w:tcW w:w="1820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46</w:t>
            </w:r>
          </w:p>
        </w:tc>
        <w:tc>
          <w:tcPr>
            <w:tcW w:w="1819" w:type="dxa"/>
            <w:shd w:val="clear" w:color="auto" w:fill="auto"/>
          </w:tcPr>
          <w:p w:rsidR="00C1478F" w:rsidRDefault="00C1478F" w:rsidP="008E748A">
            <w:pPr>
              <w:jc w:val="center"/>
            </w:pPr>
            <w:r>
              <w:t>50</w:t>
            </w:r>
          </w:p>
        </w:tc>
      </w:tr>
    </w:tbl>
    <w:p w:rsidR="00FE3303" w:rsidRDefault="00FE3303" w:rsidP="00E23FBB">
      <w:r>
        <w:t xml:space="preserve">Source: Pew Social Trends 2012; Pew Hispanic Center 2012; </w:t>
      </w:r>
      <w:proofErr w:type="spellStart"/>
      <w:r>
        <w:t>Barreto</w:t>
      </w:r>
      <w:proofErr w:type="spellEnd"/>
      <w:r>
        <w:t xml:space="preserve"> et al. 2008</w:t>
      </w:r>
    </w:p>
    <w:p w:rsidR="00C1478F" w:rsidRPr="00E51226" w:rsidRDefault="00855B0F" w:rsidP="00E23FBB">
      <w:pPr>
        <w:rPr>
          <w:rFonts w:ascii="Georgia" w:hAnsi="Georgia"/>
          <w:color w:val="000000"/>
        </w:rPr>
      </w:pPr>
      <w:r w:rsidRPr="00E51226">
        <w:t xml:space="preserve">Note: </w:t>
      </w:r>
      <w:r w:rsidR="00C1478F" w:rsidRPr="00E51226">
        <w:t>All data weighted to reflect national population of racial group</w:t>
      </w:r>
      <w:r w:rsidRPr="00E51226">
        <w:t xml:space="preserve">; </w:t>
      </w:r>
      <w:r w:rsidR="00E23FBB" w:rsidRPr="00E51226">
        <w:t xml:space="preserve">The 2012 Pew Hispanic Survey </w:t>
      </w:r>
      <w:r w:rsidR="00E23FBB" w:rsidRPr="00E51226">
        <w:rPr>
          <w:color w:val="000000"/>
        </w:rPr>
        <w:t>was conducted from September 7 through October 4, 2012, in all 50 states and the Di</w:t>
      </w:r>
      <w:r w:rsidR="00E23FBB" w:rsidRPr="00E51226">
        <w:rPr>
          <w:color w:val="000000"/>
        </w:rPr>
        <w:t>s</w:t>
      </w:r>
      <w:r w:rsidR="00E23FBB" w:rsidRPr="00E51226">
        <w:rPr>
          <w:color w:val="000000"/>
        </w:rPr>
        <w:t>trict of Columbia among a randomly selected, nationally representative sample of 1,765 Latino adults. The survey was conducted in both English and Spanish on cellular as well as landline te</w:t>
      </w:r>
      <w:r w:rsidR="00E23FBB" w:rsidRPr="00E51226">
        <w:rPr>
          <w:color w:val="000000"/>
        </w:rPr>
        <w:t>l</w:t>
      </w:r>
      <w:r w:rsidR="00E23FBB" w:rsidRPr="00E51226">
        <w:rPr>
          <w:color w:val="000000"/>
        </w:rPr>
        <w:t xml:space="preserve">ephones. </w:t>
      </w:r>
      <w:r w:rsidR="00E23FBB" w:rsidRPr="00E51226">
        <w:rPr>
          <w:rStyle w:val="apple-converted-space"/>
          <w:color w:val="000000"/>
        </w:rPr>
        <w:t>The 2012 Pew Asian American Survey</w:t>
      </w:r>
      <w:r w:rsidR="00E23FBB" w:rsidRPr="00E51226">
        <w:t xml:space="preserve"> </w:t>
      </w:r>
      <w:r w:rsidR="00E23FBB" w:rsidRPr="00E51226">
        <w:rPr>
          <w:rStyle w:val="apple-converted-space"/>
          <w:color w:val="000000"/>
        </w:rPr>
        <w:t>included 3,511 Asian-American adults 18 years of age and older living in the United States from a probability sample consisting of multiple sample sources that provided coverage for approximately 95% of the Asian-American popul</w:t>
      </w:r>
      <w:r w:rsidR="00E23FBB" w:rsidRPr="00E51226">
        <w:rPr>
          <w:rStyle w:val="apple-converted-space"/>
          <w:color w:val="000000"/>
        </w:rPr>
        <w:t>a</w:t>
      </w:r>
      <w:r w:rsidR="00E23FBB" w:rsidRPr="00E51226">
        <w:rPr>
          <w:rStyle w:val="apple-converted-space"/>
          <w:color w:val="000000"/>
        </w:rPr>
        <w:t>tion. The survey was conducted in all 50 states, including Alaska and Hawaii, and the District of Columbia. The survey was designed not only</w:t>
      </w:r>
      <w:r w:rsidR="000479EB">
        <w:rPr>
          <w:rStyle w:val="apple-converted-space"/>
          <w:color w:val="000000"/>
        </w:rPr>
        <w:t xml:space="preserve"> to represent the overall Asian </w:t>
      </w:r>
      <w:r w:rsidR="00E23FBB" w:rsidRPr="00E51226">
        <w:rPr>
          <w:rStyle w:val="apple-converted-space"/>
          <w:color w:val="000000"/>
        </w:rPr>
        <w:t>American population but also the six largest Asian subgroups (who each represent 0.4% to 1.3% of the adult U.S. po</w:t>
      </w:r>
      <w:r w:rsidR="00E23FBB" w:rsidRPr="00E51226">
        <w:rPr>
          <w:rStyle w:val="apple-converted-space"/>
          <w:color w:val="000000"/>
        </w:rPr>
        <w:t>p</w:t>
      </w:r>
      <w:r w:rsidR="00E23FBB" w:rsidRPr="00E51226">
        <w:rPr>
          <w:rStyle w:val="apple-converted-space"/>
          <w:color w:val="000000"/>
        </w:rPr>
        <w:t>ulation). Interviews were completed with 728 Chinese, 504 Filipinos, 580 Asian Indians, 515 Japanese, 504 Koreans, 504 Vietnamese and 176 Asians of other backgrounds.</w:t>
      </w:r>
    </w:p>
    <w:p w:rsidR="00B02743" w:rsidRDefault="00005473" w:rsidP="00B02743">
      <w:pPr>
        <w:pStyle w:val="BodyText"/>
        <w:spacing w:before="204" w:line="278" w:lineRule="auto"/>
        <w:ind w:right="136"/>
      </w:pPr>
      <w:r>
        <w:br w:type="page"/>
      </w:r>
    </w:p>
    <w:p w:rsidR="00B02743" w:rsidRDefault="00B02743" w:rsidP="00B02743">
      <w:pPr>
        <w:rPr>
          <w:b/>
        </w:rPr>
      </w:pPr>
      <w:proofErr w:type="gramStart"/>
      <w:r>
        <w:rPr>
          <w:b/>
        </w:rPr>
        <w:lastRenderedPageBreak/>
        <w:t>Appendix 2</w:t>
      </w:r>
      <w:r w:rsidRPr="00740CED">
        <w:rPr>
          <w:b/>
        </w:rPr>
        <w:t>.</w:t>
      </w:r>
      <w:proofErr w:type="gramEnd"/>
      <w:r w:rsidRPr="00740CED">
        <w:rPr>
          <w:b/>
        </w:rPr>
        <w:t xml:space="preserve"> Comparison of</w:t>
      </w:r>
      <w:r>
        <w:rPr>
          <w:b/>
        </w:rPr>
        <w:t xml:space="preserve"> CMPS</w:t>
      </w:r>
      <w:r w:rsidRPr="00740CED">
        <w:rPr>
          <w:b/>
        </w:rPr>
        <w:t xml:space="preserve"> Registered Voter Sample with </w:t>
      </w:r>
    </w:p>
    <w:p w:rsidR="00B02743" w:rsidRPr="00740CED" w:rsidRDefault="00B02743" w:rsidP="00B02743">
      <w:pPr>
        <w:rPr>
          <w:b/>
        </w:rPr>
      </w:pPr>
      <w:r w:rsidRPr="00740CED">
        <w:rPr>
          <w:b/>
        </w:rPr>
        <w:t>General Population Sample</w:t>
      </w:r>
    </w:p>
    <w:p w:rsidR="00B02743" w:rsidRDefault="00B02743" w:rsidP="00B027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700"/>
        <w:gridCol w:w="2790"/>
      </w:tblGrid>
      <w:tr w:rsidR="00B02743" w:rsidRPr="00864E79" w:rsidTr="00A637C6">
        <w:tc>
          <w:tcPr>
            <w:tcW w:w="2808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2008 Comparative Multiethnic Political Survey</w:t>
            </w:r>
          </w:p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(Registered Voters)</w:t>
            </w:r>
          </w:p>
        </w:tc>
        <w:tc>
          <w:tcPr>
            <w:tcW w:w="279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2007 U.S. Religious Landscapes Survey</w:t>
            </w:r>
          </w:p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(General Population)</w:t>
            </w:r>
          </w:p>
        </w:tc>
      </w:tr>
      <w:tr w:rsidR="00B02743" w:rsidRPr="00864E79" w:rsidTr="00A637C6">
        <w:tc>
          <w:tcPr>
            <w:tcW w:w="2808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Evangelical/</w:t>
            </w:r>
            <w:r>
              <w:rPr>
                <w:b/>
                <w:bCs/>
                <w:sz w:val="18"/>
                <w:szCs w:val="18"/>
              </w:rPr>
              <w:t>Born-again</w:t>
            </w:r>
            <w:r w:rsidRPr="00703CC4">
              <w:rPr>
                <w:b/>
                <w:bCs/>
                <w:sz w:val="18"/>
                <w:szCs w:val="18"/>
              </w:rPr>
              <w:t xml:space="preserve"> Protestant</w:t>
            </w:r>
          </w:p>
        </w:tc>
        <w:tc>
          <w:tcPr>
            <w:tcW w:w="270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79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26</w:t>
            </w:r>
          </w:p>
        </w:tc>
      </w:tr>
      <w:tr w:rsidR="00B02743" w:rsidRPr="00864E79" w:rsidTr="00A637C6">
        <w:tc>
          <w:tcPr>
            <w:tcW w:w="2808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Mainline Protestant</w:t>
            </w:r>
          </w:p>
        </w:tc>
        <w:tc>
          <w:tcPr>
            <w:tcW w:w="270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79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B02743" w:rsidRPr="00864E79" w:rsidTr="00A637C6">
        <w:tc>
          <w:tcPr>
            <w:tcW w:w="2808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Catholic</w:t>
            </w:r>
          </w:p>
        </w:tc>
        <w:tc>
          <w:tcPr>
            <w:tcW w:w="270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790" w:type="dxa"/>
            <w:vMerge w:val="restart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B02743" w:rsidRPr="00864E79" w:rsidTr="00A637C6">
        <w:tc>
          <w:tcPr>
            <w:tcW w:w="2808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Charismatic Catholic</w:t>
            </w:r>
          </w:p>
        </w:tc>
        <w:tc>
          <w:tcPr>
            <w:tcW w:w="2700" w:type="dxa"/>
          </w:tcPr>
          <w:p w:rsidR="00B02743" w:rsidRPr="00703CC4" w:rsidRDefault="00C44637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02743" w:rsidRPr="00703CC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90" w:type="dxa"/>
            <w:vMerge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2743" w:rsidRPr="00864E79" w:rsidTr="00A637C6">
        <w:tc>
          <w:tcPr>
            <w:tcW w:w="2808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Mormon</w:t>
            </w:r>
          </w:p>
        </w:tc>
        <w:tc>
          <w:tcPr>
            <w:tcW w:w="270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&lt;1</w:t>
            </w:r>
          </w:p>
        </w:tc>
      </w:tr>
      <w:tr w:rsidR="00B02743" w:rsidRPr="00864E79" w:rsidTr="00A637C6">
        <w:tc>
          <w:tcPr>
            <w:tcW w:w="2808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Hindu</w:t>
            </w:r>
          </w:p>
        </w:tc>
        <w:tc>
          <w:tcPr>
            <w:tcW w:w="270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279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&lt;1</w:t>
            </w:r>
          </w:p>
        </w:tc>
      </w:tr>
      <w:tr w:rsidR="00B02743" w:rsidRPr="00864E79" w:rsidTr="00A637C6">
        <w:tc>
          <w:tcPr>
            <w:tcW w:w="2808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Buddhist</w:t>
            </w:r>
          </w:p>
        </w:tc>
        <w:tc>
          <w:tcPr>
            <w:tcW w:w="270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279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&lt;1</w:t>
            </w:r>
          </w:p>
        </w:tc>
      </w:tr>
      <w:tr w:rsidR="00B02743" w:rsidRPr="00864E79" w:rsidTr="00A637C6">
        <w:tc>
          <w:tcPr>
            <w:tcW w:w="2808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270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79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B02743" w:rsidRPr="00864E79" w:rsidTr="00A637C6">
        <w:tc>
          <w:tcPr>
            <w:tcW w:w="2808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Agnostic/Atheist/No religion</w:t>
            </w:r>
          </w:p>
        </w:tc>
        <w:tc>
          <w:tcPr>
            <w:tcW w:w="270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90" w:type="dxa"/>
          </w:tcPr>
          <w:p w:rsidR="00B02743" w:rsidRPr="00703CC4" w:rsidRDefault="00B02743" w:rsidP="00A637C6">
            <w:pPr>
              <w:jc w:val="center"/>
              <w:rPr>
                <w:b/>
                <w:bCs/>
                <w:sz w:val="18"/>
                <w:szCs w:val="18"/>
              </w:rPr>
            </w:pPr>
            <w:r w:rsidRPr="00703CC4">
              <w:rPr>
                <w:b/>
                <w:bCs/>
                <w:sz w:val="18"/>
                <w:szCs w:val="18"/>
              </w:rPr>
              <w:t>16</w:t>
            </w:r>
          </w:p>
        </w:tc>
      </w:tr>
    </w:tbl>
    <w:p w:rsidR="00B02743" w:rsidRDefault="00B02743" w:rsidP="000479EB">
      <w:pPr>
        <w:rPr>
          <w:sz w:val="20"/>
          <w:szCs w:val="20"/>
        </w:rPr>
      </w:pPr>
      <w:r>
        <w:rPr>
          <w:sz w:val="20"/>
          <w:szCs w:val="20"/>
        </w:rPr>
        <w:t xml:space="preserve">Source: </w:t>
      </w:r>
      <w:proofErr w:type="spellStart"/>
      <w:r>
        <w:rPr>
          <w:sz w:val="20"/>
          <w:szCs w:val="20"/>
        </w:rPr>
        <w:t>Barreto</w:t>
      </w:r>
      <w:proofErr w:type="spellEnd"/>
      <w:r>
        <w:rPr>
          <w:sz w:val="20"/>
          <w:szCs w:val="20"/>
        </w:rPr>
        <w:t xml:space="preserve"> et al. 2008; Pew 2008</w:t>
      </w:r>
    </w:p>
    <w:p w:rsidR="00B02743" w:rsidRDefault="00B02743" w:rsidP="000479EB">
      <w:pPr>
        <w:rPr>
          <w:b/>
        </w:rPr>
        <w:sectPr w:rsidR="00B02743" w:rsidSect="00B02743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rPr>
          <w:sz w:val="20"/>
          <w:szCs w:val="20"/>
        </w:rPr>
        <w:t xml:space="preserve">Note: </w:t>
      </w:r>
      <w:r w:rsidRPr="00703CC4">
        <w:rPr>
          <w:sz w:val="20"/>
          <w:szCs w:val="20"/>
        </w:rPr>
        <w:t>Columns do not add up to 100% due to rounding</w:t>
      </w:r>
    </w:p>
    <w:p w:rsidR="003F51E2" w:rsidRPr="00952B5B" w:rsidRDefault="00B02743" w:rsidP="00005473">
      <w:pPr>
        <w:rPr>
          <w:b/>
          <w:sz w:val="20"/>
          <w:szCs w:val="20"/>
        </w:rPr>
      </w:pPr>
      <w:proofErr w:type="gramStart"/>
      <w:r w:rsidRPr="00952B5B">
        <w:rPr>
          <w:b/>
          <w:sz w:val="20"/>
          <w:szCs w:val="20"/>
        </w:rPr>
        <w:lastRenderedPageBreak/>
        <w:t>Appendix 3</w:t>
      </w:r>
      <w:r w:rsidR="003F51E2" w:rsidRPr="00952B5B">
        <w:rPr>
          <w:b/>
          <w:sz w:val="20"/>
          <w:szCs w:val="20"/>
        </w:rPr>
        <w:t>.</w:t>
      </w:r>
      <w:proofErr w:type="gramEnd"/>
      <w:r w:rsidR="003F51E2" w:rsidRPr="00952B5B">
        <w:rPr>
          <w:b/>
          <w:sz w:val="20"/>
          <w:szCs w:val="20"/>
        </w:rPr>
        <w:t xml:space="preserve"> </w:t>
      </w:r>
      <w:r w:rsidR="00740297" w:rsidRPr="00952B5B">
        <w:rPr>
          <w:b/>
          <w:sz w:val="20"/>
          <w:szCs w:val="20"/>
        </w:rPr>
        <w:t xml:space="preserve">Selected </w:t>
      </w:r>
      <w:r w:rsidR="003F51E2" w:rsidRPr="00952B5B">
        <w:rPr>
          <w:b/>
          <w:sz w:val="20"/>
          <w:szCs w:val="20"/>
        </w:rPr>
        <w:t>Variable Questions (Recoded)</w:t>
      </w:r>
    </w:p>
    <w:p w:rsidR="008C7849" w:rsidRPr="00952B5B" w:rsidRDefault="008C7849" w:rsidP="00005473">
      <w:pPr>
        <w:rPr>
          <w:b/>
          <w:sz w:val="20"/>
          <w:szCs w:val="20"/>
        </w:rPr>
      </w:pPr>
    </w:p>
    <w:p w:rsidR="008C7849" w:rsidRPr="00952B5B" w:rsidRDefault="008C7849" w:rsidP="00005473">
      <w:pPr>
        <w:rPr>
          <w:b/>
          <w:sz w:val="20"/>
          <w:szCs w:val="20"/>
        </w:rPr>
      </w:pPr>
      <w:r w:rsidRPr="00952B5B">
        <w:rPr>
          <w:b/>
          <w:sz w:val="20"/>
          <w:szCs w:val="20"/>
        </w:rPr>
        <w:t>RACE</w:t>
      </w:r>
    </w:p>
    <w:p w:rsidR="008C7849" w:rsidRPr="00952B5B" w:rsidRDefault="008C7849" w:rsidP="008C7849">
      <w:pPr>
        <w:rPr>
          <w:sz w:val="20"/>
          <w:szCs w:val="20"/>
        </w:rPr>
      </w:pPr>
    </w:p>
    <w:p w:rsidR="008C7849" w:rsidRPr="00952B5B" w:rsidRDefault="008C7849" w:rsidP="008C7849">
      <w:pPr>
        <w:rPr>
          <w:sz w:val="20"/>
          <w:szCs w:val="20"/>
        </w:rPr>
      </w:pPr>
      <w:r w:rsidRPr="00952B5B">
        <w:rPr>
          <w:sz w:val="20"/>
          <w:szCs w:val="20"/>
        </w:rPr>
        <w:t>Okay, before we get started, we want to make sure we have a representative sample of people</w:t>
      </w:r>
      <w:r w:rsidR="000479EB">
        <w:rPr>
          <w:sz w:val="20"/>
          <w:szCs w:val="20"/>
        </w:rPr>
        <w:t xml:space="preserve"> </w:t>
      </w:r>
      <w:r w:rsidRPr="00952B5B">
        <w:rPr>
          <w:sz w:val="20"/>
          <w:szCs w:val="20"/>
        </w:rPr>
        <w:t>of all backgrounds. [IF SAMPLE=ASIAN] Do you consider any part of your family background to be Asian? [IF SAMPLE=LATINO] Do you consider any part of your family background to be Hispanic or Latino? [IF SAMPLE=BLACK] Do you co</w:t>
      </w:r>
      <w:r w:rsidRPr="00952B5B">
        <w:rPr>
          <w:sz w:val="20"/>
          <w:szCs w:val="20"/>
        </w:rPr>
        <w:t>n</w:t>
      </w:r>
      <w:r w:rsidRPr="00952B5B">
        <w:rPr>
          <w:sz w:val="20"/>
          <w:szCs w:val="20"/>
        </w:rPr>
        <w:t>sider any part of your family background to be African American? [IF SAMPLE=WHITE] Do you consider any part of your family background to be of a racial/ethnic minority such a</w:t>
      </w:r>
      <w:r w:rsidR="000479EB">
        <w:rPr>
          <w:sz w:val="20"/>
          <w:szCs w:val="20"/>
        </w:rPr>
        <w:t xml:space="preserve">s Black, Hispanic or Asian? [IF </w:t>
      </w:r>
      <w:r w:rsidRPr="00952B5B">
        <w:rPr>
          <w:sz w:val="20"/>
          <w:szCs w:val="20"/>
        </w:rPr>
        <w:t>S2=SPANISH...DO NOT ASK....PUNCH 1] [IF S2= 3 - 6...DO NOT ASK.........PUNCH 2]</w:t>
      </w:r>
      <w:r w:rsidR="00C44637">
        <w:rPr>
          <w:sz w:val="20"/>
          <w:szCs w:val="20"/>
        </w:rPr>
        <w:t xml:space="preserve"> </w:t>
      </w:r>
      <w:r w:rsidRPr="00952B5B">
        <w:rPr>
          <w:sz w:val="20"/>
          <w:szCs w:val="20"/>
        </w:rPr>
        <w:t>RECORD UP TO FOUR GROUPS</w:t>
      </w:r>
    </w:p>
    <w:p w:rsidR="008C7849" w:rsidRPr="00952B5B" w:rsidRDefault="008C7849" w:rsidP="008C7849">
      <w:pPr>
        <w:rPr>
          <w:sz w:val="20"/>
          <w:szCs w:val="20"/>
        </w:rPr>
      </w:pPr>
    </w:p>
    <w:p w:rsidR="008C7849" w:rsidRPr="00952B5B" w:rsidRDefault="008C7849" w:rsidP="008C7849">
      <w:pPr>
        <w:rPr>
          <w:b/>
          <w:sz w:val="20"/>
          <w:szCs w:val="20"/>
        </w:rPr>
      </w:pPr>
      <w:r w:rsidRPr="00952B5B">
        <w:rPr>
          <w:b/>
          <w:sz w:val="20"/>
          <w:szCs w:val="20"/>
        </w:rPr>
        <w:t>NATIONAL ORIGIN GROUP</w:t>
      </w:r>
    </w:p>
    <w:p w:rsidR="000479EB" w:rsidRDefault="000479EB" w:rsidP="008C7849">
      <w:pPr>
        <w:rPr>
          <w:sz w:val="20"/>
          <w:szCs w:val="20"/>
        </w:rPr>
      </w:pPr>
    </w:p>
    <w:p w:rsidR="008C7849" w:rsidRPr="00952B5B" w:rsidRDefault="008C7849" w:rsidP="008C7849">
      <w:pPr>
        <w:rPr>
          <w:sz w:val="20"/>
          <w:szCs w:val="20"/>
        </w:rPr>
      </w:pPr>
      <w:r w:rsidRPr="00952B5B">
        <w:rPr>
          <w:sz w:val="20"/>
          <w:szCs w:val="20"/>
        </w:rPr>
        <w:t>[Latinos] [Asian Americans] have their roots in many different countries in Asia. To what country do you or your family trace your ancestry? [OPEN-ENDED WITH LIST OF ALL COUNTRIES]</w:t>
      </w:r>
    </w:p>
    <w:p w:rsidR="000479EB" w:rsidRDefault="003F51E2" w:rsidP="003F51E2">
      <w:pPr>
        <w:pStyle w:val="BodyText"/>
        <w:spacing w:before="204" w:line="278" w:lineRule="auto"/>
        <w:ind w:right="116"/>
        <w:rPr>
          <w:b/>
          <w:sz w:val="20"/>
          <w:szCs w:val="20"/>
        </w:rPr>
      </w:pPr>
      <w:r w:rsidRPr="00952B5B">
        <w:rPr>
          <w:b/>
          <w:sz w:val="20"/>
          <w:szCs w:val="20"/>
        </w:rPr>
        <w:t>RELIGIOUS AFFILIATION</w:t>
      </w:r>
    </w:p>
    <w:p w:rsidR="003F51E2" w:rsidRPr="000479EB" w:rsidRDefault="003F51E2" w:rsidP="003F51E2">
      <w:pPr>
        <w:pStyle w:val="BodyText"/>
        <w:spacing w:before="204" w:line="278" w:lineRule="auto"/>
        <w:ind w:right="116"/>
        <w:rPr>
          <w:b/>
          <w:sz w:val="20"/>
          <w:szCs w:val="20"/>
        </w:rPr>
      </w:pPr>
      <w:r w:rsidRPr="00952B5B">
        <w:rPr>
          <w:sz w:val="20"/>
          <w:szCs w:val="20"/>
        </w:rPr>
        <w:t>When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it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comes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to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religion,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do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you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consider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yourself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to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be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Catholic,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Protestant,</w:t>
      </w:r>
      <w:r w:rsidRPr="00952B5B">
        <w:rPr>
          <w:spacing w:val="-3"/>
          <w:sz w:val="20"/>
          <w:szCs w:val="20"/>
        </w:rPr>
        <w:t xml:space="preserve"> </w:t>
      </w:r>
      <w:proofErr w:type="gramStart"/>
      <w:r w:rsidRPr="00952B5B">
        <w:rPr>
          <w:sz w:val="20"/>
          <w:szCs w:val="20"/>
        </w:rPr>
        <w:t>other</w:t>
      </w:r>
      <w:proofErr w:type="gramEnd"/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Christian,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Mormon,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Hindu,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or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something else?</w:t>
      </w:r>
    </w:p>
    <w:p w:rsidR="003F51E2" w:rsidRPr="00952B5B" w:rsidRDefault="003F51E2" w:rsidP="003F51E2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52B5B">
        <w:rPr>
          <w:sz w:val="20"/>
          <w:szCs w:val="20"/>
        </w:rPr>
        <w:t>Catholic 2. Protestant 3. Christian 4. Mormon 5. Hindu 6. Other 7. Atheist or agnostic 8. None 9. Buddhist 88. Don’t Know 99 Refused</w:t>
      </w:r>
    </w:p>
    <w:p w:rsidR="003F51E2" w:rsidRPr="00952B5B" w:rsidRDefault="003F51E2" w:rsidP="003F51E2">
      <w:pPr>
        <w:rPr>
          <w:sz w:val="20"/>
          <w:szCs w:val="20"/>
        </w:rPr>
      </w:pPr>
    </w:p>
    <w:p w:rsidR="003F51E2" w:rsidRPr="00952B5B" w:rsidRDefault="003F51E2" w:rsidP="003F51E2">
      <w:pPr>
        <w:rPr>
          <w:b/>
          <w:sz w:val="20"/>
          <w:szCs w:val="20"/>
        </w:rPr>
      </w:pPr>
      <w:r w:rsidRPr="00952B5B">
        <w:rPr>
          <w:b/>
          <w:sz w:val="20"/>
          <w:szCs w:val="20"/>
        </w:rPr>
        <w:t>BORN AGAIN</w:t>
      </w:r>
    </w:p>
    <w:p w:rsidR="003F51E2" w:rsidRPr="00952B5B" w:rsidRDefault="003F51E2" w:rsidP="003F51E2">
      <w:pPr>
        <w:pStyle w:val="BodyText"/>
        <w:spacing w:before="204"/>
        <w:rPr>
          <w:sz w:val="20"/>
          <w:szCs w:val="20"/>
        </w:rPr>
      </w:pP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[IF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D7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=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2,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3,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4,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7]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Do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you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consider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yourself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an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evangelical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or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born-again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Christian?</w:t>
      </w:r>
    </w:p>
    <w:p w:rsidR="003F51E2" w:rsidRPr="00952B5B" w:rsidRDefault="003F51E2" w:rsidP="003F51E2">
      <w:pPr>
        <w:pStyle w:val="BodyText"/>
        <w:numPr>
          <w:ilvl w:val="0"/>
          <w:numId w:val="8"/>
        </w:numPr>
        <w:spacing w:before="204"/>
        <w:rPr>
          <w:sz w:val="20"/>
          <w:szCs w:val="20"/>
        </w:rPr>
      </w:pPr>
      <w:r w:rsidRPr="00952B5B">
        <w:rPr>
          <w:sz w:val="20"/>
          <w:szCs w:val="20"/>
        </w:rPr>
        <w:t xml:space="preserve">No, </w:t>
      </w:r>
      <w:proofErr w:type="gramStart"/>
      <w:r w:rsidRPr="00952B5B">
        <w:rPr>
          <w:sz w:val="20"/>
          <w:szCs w:val="20"/>
        </w:rPr>
        <w:t>Don’t</w:t>
      </w:r>
      <w:proofErr w:type="gramEnd"/>
      <w:r w:rsidRPr="00952B5B">
        <w:rPr>
          <w:sz w:val="20"/>
          <w:szCs w:val="20"/>
        </w:rPr>
        <w:t xml:space="preserve"> know, Ref 1. Yes</w:t>
      </w:r>
    </w:p>
    <w:p w:rsidR="003F51E2" w:rsidRPr="00952B5B" w:rsidRDefault="003F51E2" w:rsidP="003F51E2">
      <w:pPr>
        <w:pStyle w:val="BodyText"/>
        <w:spacing w:before="204"/>
        <w:ind w:left="1080"/>
        <w:rPr>
          <w:sz w:val="20"/>
          <w:szCs w:val="20"/>
        </w:rPr>
      </w:pPr>
    </w:p>
    <w:p w:rsidR="003F51E2" w:rsidRPr="00952B5B" w:rsidRDefault="003F51E2" w:rsidP="003F51E2">
      <w:pPr>
        <w:rPr>
          <w:b/>
          <w:sz w:val="20"/>
          <w:szCs w:val="20"/>
        </w:rPr>
      </w:pPr>
      <w:r w:rsidRPr="00952B5B">
        <w:rPr>
          <w:b/>
          <w:sz w:val="20"/>
          <w:szCs w:val="20"/>
        </w:rPr>
        <w:t>CHARISMATIC</w:t>
      </w:r>
    </w:p>
    <w:p w:rsidR="003F51E2" w:rsidRPr="00952B5B" w:rsidRDefault="003F51E2" w:rsidP="003F51E2">
      <w:pPr>
        <w:pStyle w:val="BodyText"/>
        <w:spacing w:before="204"/>
        <w:rPr>
          <w:sz w:val="20"/>
          <w:szCs w:val="20"/>
        </w:rPr>
      </w:pPr>
      <w:r w:rsidRPr="00952B5B">
        <w:rPr>
          <w:sz w:val="20"/>
          <w:szCs w:val="20"/>
        </w:rPr>
        <w:t>[IF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D7=1]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Are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you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part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of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charismatic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community?</w:t>
      </w:r>
    </w:p>
    <w:p w:rsidR="003F51E2" w:rsidRPr="00952B5B" w:rsidRDefault="003F51E2" w:rsidP="003F51E2">
      <w:pPr>
        <w:pStyle w:val="BodyText"/>
        <w:numPr>
          <w:ilvl w:val="0"/>
          <w:numId w:val="9"/>
        </w:numPr>
        <w:spacing w:before="204"/>
        <w:rPr>
          <w:sz w:val="20"/>
          <w:szCs w:val="20"/>
        </w:rPr>
      </w:pPr>
      <w:r w:rsidRPr="00952B5B">
        <w:rPr>
          <w:sz w:val="20"/>
          <w:szCs w:val="20"/>
        </w:rPr>
        <w:t xml:space="preserve">No, </w:t>
      </w:r>
      <w:proofErr w:type="gramStart"/>
      <w:r w:rsidRPr="00952B5B">
        <w:rPr>
          <w:sz w:val="20"/>
          <w:szCs w:val="20"/>
        </w:rPr>
        <w:t>Don’t</w:t>
      </w:r>
      <w:proofErr w:type="gramEnd"/>
      <w:r w:rsidRPr="00952B5B">
        <w:rPr>
          <w:sz w:val="20"/>
          <w:szCs w:val="20"/>
        </w:rPr>
        <w:t xml:space="preserve"> know, Ref 1. Yes</w:t>
      </w:r>
    </w:p>
    <w:p w:rsidR="003F51E2" w:rsidRPr="00952B5B" w:rsidRDefault="003F51E2" w:rsidP="003F51E2">
      <w:pPr>
        <w:pStyle w:val="BodyText"/>
        <w:spacing w:before="204"/>
        <w:rPr>
          <w:rFonts w:ascii="Arial" w:hAnsi="Arial" w:cs="Arial"/>
          <w:b/>
          <w:bCs/>
          <w:color w:val="003399"/>
          <w:kern w:val="32"/>
          <w:sz w:val="20"/>
          <w:szCs w:val="20"/>
        </w:rPr>
      </w:pPr>
      <w:r w:rsidRPr="00952B5B">
        <w:rPr>
          <w:b/>
          <w:sz w:val="20"/>
          <w:szCs w:val="20"/>
        </w:rPr>
        <w:t>RELIGIOUS ATTENDANCE</w:t>
      </w:r>
    </w:p>
    <w:p w:rsidR="003F51E2" w:rsidRPr="00952B5B" w:rsidRDefault="003F51E2" w:rsidP="003F51E2">
      <w:pPr>
        <w:pStyle w:val="BodyText"/>
        <w:spacing w:before="204" w:line="278" w:lineRule="auto"/>
        <w:ind w:right="136"/>
        <w:rPr>
          <w:sz w:val="20"/>
          <w:szCs w:val="20"/>
        </w:rPr>
      </w:pPr>
      <w:r w:rsidRPr="00952B5B">
        <w:rPr>
          <w:sz w:val="20"/>
          <w:szCs w:val="20"/>
        </w:rPr>
        <w:t>[IF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D7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=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1</w:t>
      </w:r>
      <w:r w:rsidRPr="00952B5B">
        <w:rPr>
          <w:spacing w:val="-1"/>
          <w:sz w:val="20"/>
          <w:szCs w:val="20"/>
        </w:rPr>
        <w:t xml:space="preserve"> </w:t>
      </w:r>
      <w:r w:rsidR="00740297" w:rsidRPr="00952B5B">
        <w:rPr>
          <w:sz w:val="20"/>
          <w:szCs w:val="20"/>
        </w:rPr>
        <w:t>–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6]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Do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you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attend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religious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services: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least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every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week,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almost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every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week,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few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times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month,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only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few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times during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the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pacing w:val="-2"/>
          <w:sz w:val="20"/>
          <w:szCs w:val="20"/>
        </w:rPr>
        <w:t>year,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hardly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ever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or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never?</w:t>
      </w:r>
    </w:p>
    <w:p w:rsidR="003F51E2" w:rsidRPr="00952B5B" w:rsidRDefault="003F51E2" w:rsidP="003F51E2">
      <w:pPr>
        <w:pStyle w:val="BodyText"/>
        <w:spacing w:before="204" w:line="278" w:lineRule="auto"/>
        <w:ind w:right="136"/>
        <w:rPr>
          <w:sz w:val="20"/>
          <w:szCs w:val="20"/>
        </w:rPr>
      </w:pPr>
      <w:r w:rsidRPr="00952B5B">
        <w:rPr>
          <w:sz w:val="20"/>
          <w:szCs w:val="20"/>
        </w:rPr>
        <w:t xml:space="preserve">1. Never </w:t>
      </w:r>
      <w:r w:rsidR="00740297" w:rsidRPr="00952B5B">
        <w:rPr>
          <w:sz w:val="20"/>
          <w:szCs w:val="20"/>
        </w:rPr>
        <w:t xml:space="preserve">or No religious affiliation </w:t>
      </w:r>
      <w:r w:rsidRPr="00952B5B">
        <w:rPr>
          <w:sz w:val="20"/>
          <w:szCs w:val="20"/>
        </w:rPr>
        <w:t xml:space="preserve">2. </w:t>
      </w:r>
      <w:proofErr w:type="gramStart"/>
      <w:r w:rsidRPr="00952B5B">
        <w:rPr>
          <w:sz w:val="20"/>
          <w:szCs w:val="20"/>
        </w:rPr>
        <w:t>Hardly ever 3.</w:t>
      </w:r>
      <w:proofErr w:type="gramEnd"/>
      <w:r w:rsidRPr="00952B5B">
        <w:rPr>
          <w:sz w:val="20"/>
          <w:szCs w:val="20"/>
        </w:rPr>
        <w:t xml:space="preserve"> </w:t>
      </w:r>
      <w:proofErr w:type="gramStart"/>
      <w:r w:rsidRPr="00952B5B">
        <w:rPr>
          <w:sz w:val="20"/>
          <w:szCs w:val="20"/>
        </w:rPr>
        <w:t>Only a few times during the year 4.</w:t>
      </w:r>
      <w:proofErr w:type="gramEnd"/>
      <w:r w:rsidRPr="00952B5B">
        <w:rPr>
          <w:sz w:val="20"/>
          <w:szCs w:val="20"/>
        </w:rPr>
        <w:t xml:space="preserve"> </w:t>
      </w:r>
      <w:proofErr w:type="gramStart"/>
      <w:r w:rsidRPr="00952B5B">
        <w:rPr>
          <w:sz w:val="20"/>
          <w:szCs w:val="20"/>
        </w:rPr>
        <w:t>Only a few times a month 5.</w:t>
      </w:r>
      <w:proofErr w:type="gramEnd"/>
      <w:r w:rsidRPr="00952B5B">
        <w:rPr>
          <w:sz w:val="20"/>
          <w:szCs w:val="20"/>
        </w:rPr>
        <w:t xml:space="preserve"> </w:t>
      </w:r>
      <w:proofErr w:type="gramStart"/>
      <w:r w:rsidRPr="00952B5B">
        <w:rPr>
          <w:sz w:val="20"/>
          <w:szCs w:val="20"/>
        </w:rPr>
        <w:t>Almost every week.</w:t>
      </w:r>
      <w:proofErr w:type="gramEnd"/>
      <w:r w:rsidRPr="00952B5B">
        <w:rPr>
          <w:sz w:val="20"/>
          <w:szCs w:val="20"/>
        </w:rPr>
        <w:t xml:space="preserve"> 6. At least every week</w:t>
      </w:r>
    </w:p>
    <w:p w:rsidR="00740297" w:rsidRPr="00952B5B" w:rsidRDefault="00740297" w:rsidP="00740297">
      <w:pPr>
        <w:pStyle w:val="BodyText"/>
        <w:spacing w:before="204" w:line="278" w:lineRule="auto"/>
        <w:ind w:right="136"/>
        <w:rPr>
          <w:b/>
          <w:sz w:val="20"/>
          <w:szCs w:val="20"/>
        </w:rPr>
      </w:pPr>
      <w:r w:rsidRPr="00952B5B">
        <w:rPr>
          <w:b/>
          <w:sz w:val="20"/>
          <w:szCs w:val="20"/>
        </w:rPr>
        <w:t>CONSERVATIVE</w:t>
      </w:r>
    </w:p>
    <w:p w:rsidR="00740297" w:rsidRPr="00952B5B" w:rsidRDefault="00740297" w:rsidP="00740297">
      <w:pPr>
        <w:pStyle w:val="BodyText"/>
        <w:spacing w:before="204" w:line="278" w:lineRule="auto"/>
        <w:ind w:right="136"/>
        <w:rPr>
          <w:sz w:val="20"/>
          <w:szCs w:val="20"/>
        </w:rPr>
      </w:pPr>
      <w:r w:rsidRPr="00952B5B">
        <w:rPr>
          <w:sz w:val="20"/>
          <w:szCs w:val="20"/>
        </w:rPr>
        <w:t>When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it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comes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to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politics,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do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you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usually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think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of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yourself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as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Liberal,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Conservative,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Moderate,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or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have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you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not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thought much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about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this?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[If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"Liberal/Conservative"</w:t>
      </w:r>
      <w:r w:rsidRPr="00952B5B">
        <w:rPr>
          <w:spacing w:val="-1"/>
          <w:sz w:val="20"/>
          <w:szCs w:val="20"/>
        </w:rPr>
        <w:t xml:space="preserve"> </w:t>
      </w:r>
      <w:proofErr w:type="gramStart"/>
      <w:r w:rsidRPr="00952B5B">
        <w:rPr>
          <w:spacing w:val="-3"/>
          <w:sz w:val="20"/>
          <w:szCs w:val="20"/>
        </w:rPr>
        <w:t>reply</w:t>
      </w:r>
      <w:proofErr w:type="gramEnd"/>
      <w:r w:rsidRPr="00952B5B">
        <w:rPr>
          <w:spacing w:val="-3"/>
          <w:sz w:val="20"/>
          <w:szCs w:val="20"/>
        </w:rPr>
        <w:t>,</w:t>
      </w:r>
      <w:r w:rsidRPr="00952B5B">
        <w:rPr>
          <w:spacing w:val="-2"/>
          <w:sz w:val="20"/>
          <w:szCs w:val="20"/>
        </w:rPr>
        <w:t xml:space="preserve"> WAIT </w:t>
      </w:r>
      <w:r w:rsidRPr="00952B5B">
        <w:rPr>
          <w:sz w:val="20"/>
          <w:szCs w:val="20"/>
        </w:rPr>
        <w:t>AND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ASK: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pacing w:val="-1"/>
          <w:sz w:val="20"/>
          <w:szCs w:val="20"/>
        </w:rPr>
        <w:t xml:space="preserve">Would </w:t>
      </w:r>
      <w:r w:rsidRPr="00952B5B">
        <w:rPr>
          <w:sz w:val="20"/>
          <w:szCs w:val="20"/>
        </w:rPr>
        <w:t>you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call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yourself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very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[Conservative/Liberal]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or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not?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If</w:t>
      </w:r>
      <w:r w:rsidRPr="00952B5B">
        <w:rPr>
          <w:spacing w:val="27"/>
          <w:w w:val="99"/>
          <w:sz w:val="20"/>
          <w:szCs w:val="20"/>
        </w:rPr>
        <w:t xml:space="preserve"> </w:t>
      </w:r>
      <w:r w:rsidRPr="00952B5B">
        <w:rPr>
          <w:sz w:val="20"/>
          <w:szCs w:val="20"/>
        </w:rPr>
        <w:t>"Moderate"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pacing w:val="-3"/>
          <w:sz w:val="20"/>
          <w:szCs w:val="20"/>
        </w:rPr>
        <w:t>reply,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ASK:</w:t>
      </w:r>
      <w:r w:rsidRPr="00952B5B">
        <w:rPr>
          <w:spacing w:val="-1"/>
          <w:sz w:val="20"/>
          <w:szCs w:val="20"/>
        </w:rPr>
        <w:t xml:space="preserve"> Would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you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say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that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you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are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slightly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Liberal,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slightly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Conservative,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or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neither?]</w:t>
      </w:r>
    </w:p>
    <w:p w:rsidR="003F51E2" w:rsidRPr="00952B5B" w:rsidRDefault="00C15C02" w:rsidP="003F51E2">
      <w:pPr>
        <w:pStyle w:val="BodyText"/>
        <w:spacing w:before="204" w:line="278" w:lineRule="auto"/>
        <w:ind w:right="136"/>
        <w:rPr>
          <w:sz w:val="20"/>
          <w:szCs w:val="20"/>
        </w:rPr>
      </w:pPr>
      <w:r w:rsidRPr="00952B5B">
        <w:rPr>
          <w:sz w:val="20"/>
          <w:szCs w:val="20"/>
        </w:rPr>
        <w:t>Recode 7 point</w:t>
      </w:r>
      <w:r w:rsidR="00740297" w:rsidRPr="00952B5B">
        <w:rPr>
          <w:sz w:val="20"/>
          <w:szCs w:val="20"/>
        </w:rPr>
        <w:t xml:space="preserve"> scale, 7=Very conservative</w:t>
      </w:r>
    </w:p>
    <w:p w:rsidR="00740297" w:rsidRPr="000479EB" w:rsidRDefault="00740297" w:rsidP="003F51E2">
      <w:pPr>
        <w:pStyle w:val="BodyText"/>
        <w:spacing w:before="204" w:line="278" w:lineRule="auto"/>
        <w:ind w:right="136"/>
        <w:rPr>
          <w:b/>
          <w:sz w:val="20"/>
          <w:szCs w:val="20"/>
        </w:rPr>
      </w:pPr>
      <w:r w:rsidRPr="000479EB">
        <w:rPr>
          <w:b/>
          <w:sz w:val="20"/>
          <w:szCs w:val="20"/>
        </w:rPr>
        <w:lastRenderedPageBreak/>
        <w:t>REPUBLICAN</w:t>
      </w:r>
    </w:p>
    <w:p w:rsidR="00C15C02" w:rsidRPr="000479EB" w:rsidRDefault="00C15C02" w:rsidP="000479EB">
      <w:pPr>
        <w:rPr>
          <w:sz w:val="20"/>
          <w:szCs w:val="20"/>
        </w:rPr>
      </w:pPr>
      <w:r w:rsidRPr="000479EB">
        <w:rPr>
          <w:sz w:val="20"/>
          <w:szCs w:val="20"/>
        </w:rPr>
        <w:t>[ALL] Generally speaking, do you think of yourself as a [ROTATE: Republican, Democrat, Independent] some ot</w:t>
      </w:r>
      <w:r w:rsidRPr="000479EB">
        <w:rPr>
          <w:sz w:val="20"/>
          <w:szCs w:val="20"/>
        </w:rPr>
        <w:t>h</w:t>
      </w:r>
      <w:r w:rsidRPr="000479EB">
        <w:rPr>
          <w:sz w:val="20"/>
          <w:szCs w:val="20"/>
        </w:rPr>
        <w:t>er party, or do you not think in these terms?</w:t>
      </w:r>
    </w:p>
    <w:p w:rsidR="00C15C02" w:rsidRPr="000479EB" w:rsidRDefault="00C15C02" w:rsidP="000479EB">
      <w:pPr>
        <w:rPr>
          <w:sz w:val="20"/>
          <w:szCs w:val="20"/>
        </w:rPr>
      </w:pPr>
      <w:r w:rsidRPr="000479EB">
        <w:rPr>
          <w:sz w:val="20"/>
          <w:szCs w:val="20"/>
        </w:rPr>
        <w:t>[IF 14 = 1 OR 2] Do you consider yourself to be a strong [INSERT ANSWER TO 14] or not so strong?</w:t>
      </w:r>
    </w:p>
    <w:p w:rsidR="00C15C02" w:rsidRPr="000479EB" w:rsidRDefault="00C15C02" w:rsidP="000479EB">
      <w:pPr>
        <w:rPr>
          <w:sz w:val="20"/>
          <w:szCs w:val="20"/>
        </w:rPr>
      </w:pPr>
      <w:r w:rsidRPr="000479EB">
        <w:rPr>
          <w:sz w:val="20"/>
          <w:szCs w:val="20"/>
        </w:rPr>
        <w:t>[IF 14 = 3 – 99] If you had to pick, do you think of yourself as closer to the Republican or Democratic</w:t>
      </w:r>
    </w:p>
    <w:p w:rsidR="00C15C02" w:rsidRPr="000479EB" w:rsidRDefault="00C15C02" w:rsidP="00C15C02">
      <w:pPr>
        <w:pStyle w:val="BodyText"/>
        <w:spacing w:before="204" w:line="278" w:lineRule="auto"/>
        <w:ind w:right="136"/>
        <w:rPr>
          <w:sz w:val="20"/>
          <w:szCs w:val="20"/>
        </w:rPr>
      </w:pPr>
      <w:r w:rsidRPr="000479EB">
        <w:rPr>
          <w:sz w:val="20"/>
          <w:szCs w:val="20"/>
        </w:rPr>
        <w:t>Recode 7 point scale, 7=Strong Republican</w:t>
      </w:r>
    </w:p>
    <w:p w:rsidR="00C15C02" w:rsidRPr="00952B5B" w:rsidRDefault="00C15C02" w:rsidP="00C15C02">
      <w:pPr>
        <w:pStyle w:val="BodyText"/>
        <w:spacing w:before="204" w:line="278" w:lineRule="auto"/>
        <w:ind w:right="136"/>
        <w:rPr>
          <w:b/>
          <w:sz w:val="20"/>
          <w:szCs w:val="20"/>
        </w:rPr>
      </w:pPr>
      <w:r w:rsidRPr="00952B5B">
        <w:rPr>
          <w:b/>
          <w:sz w:val="20"/>
          <w:szCs w:val="20"/>
        </w:rPr>
        <w:t>FAVORABILITY TOWARD SARAH PALIN</w:t>
      </w:r>
    </w:p>
    <w:p w:rsidR="00C15C02" w:rsidRPr="00952B5B" w:rsidRDefault="00C15C02" w:rsidP="00C15C02">
      <w:pPr>
        <w:pStyle w:val="BodyText"/>
        <w:spacing w:before="204" w:line="278" w:lineRule="auto"/>
        <w:ind w:right="9"/>
        <w:rPr>
          <w:sz w:val="20"/>
          <w:szCs w:val="20"/>
        </w:rPr>
      </w:pPr>
      <w:proofErr w:type="gramStart"/>
      <w:r w:rsidRPr="00952B5B">
        <w:rPr>
          <w:sz w:val="20"/>
          <w:szCs w:val="20"/>
        </w:rPr>
        <w:t>How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about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Sarah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Palin.</w:t>
      </w:r>
      <w:proofErr w:type="gramEnd"/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Do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you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have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a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very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favorable,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somewhat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favorable,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somewhat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unfavorable,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or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very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unf</w:t>
      </w:r>
      <w:r w:rsidRPr="00952B5B">
        <w:rPr>
          <w:sz w:val="20"/>
          <w:szCs w:val="20"/>
        </w:rPr>
        <w:t>a</w:t>
      </w:r>
      <w:r w:rsidRPr="00952B5B">
        <w:rPr>
          <w:sz w:val="20"/>
          <w:szCs w:val="20"/>
        </w:rPr>
        <w:t>vorable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impression of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Sarah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Palin?</w:t>
      </w:r>
    </w:p>
    <w:p w:rsidR="00C15C02" w:rsidRPr="00952B5B" w:rsidRDefault="00C15C02" w:rsidP="00C15C02">
      <w:pPr>
        <w:pStyle w:val="BodyText"/>
        <w:numPr>
          <w:ilvl w:val="0"/>
          <w:numId w:val="9"/>
        </w:numPr>
        <w:spacing w:before="204" w:line="278" w:lineRule="auto"/>
        <w:ind w:right="9"/>
        <w:rPr>
          <w:sz w:val="20"/>
          <w:szCs w:val="20"/>
        </w:rPr>
      </w:pPr>
      <w:r w:rsidRPr="00952B5B">
        <w:rPr>
          <w:sz w:val="20"/>
          <w:szCs w:val="20"/>
        </w:rPr>
        <w:t>Very unfavorable … 5. Very favorable</w:t>
      </w:r>
    </w:p>
    <w:p w:rsidR="00005473" w:rsidRPr="00952B5B" w:rsidRDefault="00F65F0E" w:rsidP="00005473">
      <w:pPr>
        <w:pStyle w:val="BodyText"/>
        <w:spacing w:before="204" w:line="278" w:lineRule="auto"/>
        <w:ind w:right="9"/>
        <w:rPr>
          <w:b/>
          <w:sz w:val="20"/>
          <w:szCs w:val="20"/>
        </w:rPr>
      </w:pPr>
      <w:r w:rsidRPr="00952B5B">
        <w:rPr>
          <w:b/>
          <w:sz w:val="20"/>
          <w:szCs w:val="20"/>
        </w:rPr>
        <w:t>POLICIES</w:t>
      </w:r>
      <w:r w:rsidR="00005473" w:rsidRPr="00952B5B">
        <w:rPr>
          <w:b/>
          <w:sz w:val="20"/>
          <w:szCs w:val="20"/>
        </w:rPr>
        <w:t xml:space="preserve"> </w:t>
      </w:r>
    </w:p>
    <w:p w:rsidR="00F65F0E" w:rsidRPr="00952B5B" w:rsidRDefault="00F65F0E" w:rsidP="00005473">
      <w:pPr>
        <w:pStyle w:val="BodyText"/>
        <w:spacing w:before="204" w:line="278" w:lineRule="auto"/>
        <w:ind w:right="9"/>
        <w:rPr>
          <w:b/>
          <w:sz w:val="20"/>
          <w:szCs w:val="20"/>
        </w:rPr>
      </w:pPr>
      <w:r w:rsidRPr="00952B5B">
        <w:rPr>
          <w:sz w:val="20"/>
          <w:szCs w:val="20"/>
        </w:rPr>
        <w:t>Now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I'm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going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to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read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you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a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list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of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statements</w:t>
      </w:r>
      <w:r w:rsidRPr="00952B5B">
        <w:rPr>
          <w:spacing w:val="-3"/>
          <w:sz w:val="20"/>
          <w:szCs w:val="20"/>
        </w:rPr>
        <w:t xml:space="preserve"> </w:t>
      </w:r>
      <w:r w:rsidRPr="00952B5B">
        <w:rPr>
          <w:sz w:val="20"/>
          <w:szCs w:val="20"/>
        </w:rPr>
        <w:t>about</w:t>
      </w:r>
      <w:r w:rsidRPr="00952B5B">
        <w:rPr>
          <w:spacing w:val="-1"/>
          <w:sz w:val="20"/>
          <w:szCs w:val="20"/>
        </w:rPr>
        <w:t xml:space="preserve"> different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policies.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For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each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statement,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please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tell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me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if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you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strongly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agree,</w:t>
      </w:r>
      <w:r w:rsidRPr="00952B5B">
        <w:rPr>
          <w:spacing w:val="25"/>
          <w:sz w:val="20"/>
          <w:szCs w:val="20"/>
        </w:rPr>
        <w:t xml:space="preserve"> </w:t>
      </w:r>
      <w:r w:rsidRPr="00952B5B">
        <w:rPr>
          <w:sz w:val="20"/>
          <w:szCs w:val="20"/>
        </w:rPr>
        <w:t>somewhat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agree,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neither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agree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nor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disagree,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disagree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somewhat,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or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disagree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strongly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with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each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pol</w:t>
      </w:r>
      <w:r w:rsidRPr="00952B5B">
        <w:rPr>
          <w:sz w:val="20"/>
          <w:szCs w:val="20"/>
        </w:rPr>
        <w:t>i</w:t>
      </w:r>
      <w:r w:rsidRPr="00952B5B">
        <w:rPr>
          <w:sz w:val="20"/>
          <w:szCs w:val="20"/>
        </w:rPr>
        <w:t>cy. QUESTIONS ARE ROTATED</w:t>
      </w:r>
    </w:p>
    <w:p w:rsidR="00F65F0E" w:rsidRPr="00952B5B" w:rsidRDefault="00F65F0E" w:rsidP="00005473">
      <w:pPr>
        <w:pStyle w:val="BodyText"/>
        <w:spacing w:before="204" w:line="278" w:lineRule="auto"/>
        <w:ind w:left="720" w:right="116"/>
        <w:rPr>
          <w:sz w:val="20"/>
          <w:szCs w:val="20"/>
        </w:rPr>
      </w:pPr>
      <w:r w:rsidRPr="00952B5B">
        <w:rPr>
          <w:spacing w:val="-2"/>
          <w:sz w:val="20"/>
          <w:szCs w:val="20"/>
        </w:rPr>
        <w:t>SAME-SEX MARRIAGE-We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need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an</w:t>
      </w:r>
      <w:r w:rsidRPr="00952B5B">
        <w:rPr>
          <w:spacing w:val="20"/>
          <w:sz w:val="20"/>
          <w:szCs w:val="20"/>
        </w:rPr>
        <w:t xml:space="preserve"> </w:t>
      </w:r>
      <w:r w:rsidRPr="00952B5B">
        <w:rPr>
          <w:sz w:val="20"/>
          <w:szCs w:val="20"/>
        </w:rPr>
        <w:t>amendment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to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the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U.S.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Constitution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that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would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ban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marriages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b</w:t>
      </w:r>
      <w:r w:rsidRPr="00952B5B">
        <w:rPr>
          <w:sz w:val="20"/>
          <w:szCs w:val="20"/>
        </w:rPr>
        <w:t>e</w:t>
      </w:r>
      <w:r w:rsidRPr="00952B5B">
        <w:rPr>
          <w:sz w:val="20"/>
          <w:szCs w:val="20"/>
        </w:rPr>
        <w:t>tween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gays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or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between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lesbians.</w:t>
      </w:r>
    </w:p>
    <w:p w:rsidR="00005473" w:rsidRPr="00952B5B" w:rsidRDefault="00005473" w:rsidP="00005473">
      <w:pPr>
        <w:pStyle w:val="BodyText"/>
        <w:numPr>
          <w:ilvl w:val="0"/>
          <w:numId w:val="8"/>
        </w:numPr>
        <w:spacing w:before="204" w:line="278" w:lineRule="auto"/>
        <w:ind w:right="116"/>
        <w:rPr>
          <w:sz w:val="20"/>
          <w:szCs w:val="20"/>
        </w:rPr>
      </w:pPr>
      <w:r w:rsidRPr="00952B5B">
        <w:rPr>
          <w:sz w:val="20"/>
          <w:szCs w:val="20"/>
        </w:rPr>
        <w:t xml:space="preserve">Strongly disagree 2. Somewhat disagree 3. Neither </w:t>
      </w:r>
      <w:proofErr w:type="gramStart"/>
      <w:r w:rsidRPr="00952B5B">
        <w:rPr>
          <w:sz w:val="20"/>
          <w:szCs w:val="20"/>
        </w:rPr>
        <w:t>agree</w:t>
      </w:r>
      <w:proofErr w:type="gramEnd"/>
      <w:r w:rsidRPr="00952B5B">
        <w:rPr>
          <w:sz w:val="20"/>
          <w:szCs w:val="20"/>
        </w:rPr>
        <w:t xml:space="preserve"> nor disagree/Don’t know/Refused 4. Agree somewhat 5. Strongly agree</w:t>
      </w:r>
    </w:p>
    <w:p w:rsidR="00005473" w:rsidRPr="00952B5B" w:rsidRDefault="00F65F0E" w:rsidP="00005473">
      <w:pPr>
        <w:pStyle w:val="BodyText"/>
        <w:spacing w:before="204" w:line="278" w:lineRule="auto"/>
        <w:ind w:right="134" w:firstLine="720"/>
        <w:jc w:val="both"/>
        <w:rPr>
          <w:sz w:val="20"/>
          <w:szCs w:val="20"/>
        </w:rPr>
      </w:pPr>
      <w:r w:rsidRPr="00952B5B">
        <w:rPr>
          <w:sz w:val="20"/>
          <w:szCs w:val="20"/>
        </w:rPr>
        <w:t>IRAQ - The</w:t>
      </w:r>
      <w:r w:rsidRPr="00952B5B">
        <w:rPr>
          <w:spacing w:val="-7"/>
          <w:sz w:val="20"/>
          <w:szCs w:val="20"/>
        </w:rPr>
        <w:t xml:space="preserve"> </w:t>
      </w:r>
      <w:r w:rsidRPr="00952B5B">
        <w:rPr>
          <w:sz w:val="20"/>
          <w:szCs w:val="20"/>
        </w:rPr>
        <w:t>U.S.</w:t>
      </w:r>
      <w:r w:rsidRPr="00952B5B">
        <w:rPr>
          <w:spacing w:val="-7"/>
          <w:sz w:val="20"/>
          <w:szCs w:val="20"/>
        </w:rPr>
        <w:t xml:space="preserve"> </w:t>
      </w:r>
      <w:r w:rsidRPr="00952B5B">
        <w:rPr>
          <w:sz w:val="20"/>
          <w:szCs w:val="20"/>
        </w:rPr>
        <w:t>should</w:t>
      </w:r>
      <w:r w:rsidRPr="00952B5B">
        <w:rPr>
          <w:spacing w:val="-6"/>
          <w:sz w:val="20"/>
          <w:szCs w:val="20"/>
        </w:rPr>
        <w:t xml:space="preserve"> </w:t>
      </w:r>
      <w:r w:rsidRPr="00952B5B">
        <w:rPr>
          <w:sz w:val="20"/>
          <w:szCs w:val="20"/>
        </w:rPr>
        <w:t>get our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military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troops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out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of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Iraq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as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soon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as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possible.</w:t>
      </w:r>
    </w:p>
    <w:p w:rsidR="00005473" w:rsidRPr="00952B5B" w:rsidRDefault="00005473" w:rsidP="00005473">
      <w:pPr>
        <w:pStyle w:val="BodyText"/>
        <w:spacing w:before="204" w:line="278" w:lineRule="auto"/>
        <w:ind w:left="720" w:right="134"/>
        <w:jc w:val="both"/>
        <w:rPr>
          <w:sz w:val="20"/>
          <w:szCs w:val="20"/>
        </w:rPr>
      </w:pPr>
      <w:r w:rsidRPr="00952B5B">
        <w:rPr>
          <w:sz w:val="20"/>
          <w:szCs w:val="20"/>
        </w:rPr>
        <w:t xml:space="preserve">1. Strongly agree 2. Somewhat agree 3. Neither </w:t>
      </w:r>
      <w:proofErr w:type="gramStart"/>
      <w:r w:rsidRPr="00952B5B">
        <w:rPr>
          <w:sz w:val="20"/>
          <w:szCs w:val="20"/>
        </w:rPr>
        <w:t>agree</w:t>
      </w:r>
      <w:proofErr w:type="gramEnd"/>
      <w:r w:rsidRPr="00952B5B">
        <w:rPr>
          <w:sz w:val="20"/>
          <w:szCs w:val="20"/>
        </w:rPr>
        <w:t xml:space="preserve"> nor disagree/Don’t know/Refused 4. Somewhat disagree 5. Strongly disagree</w:t>
      </w:r>
    </w:p>
    <w:p w:rsidR="00F65F0E" w:rsidRPr="00952B5B" w:rsidRDefault="00F65F0E" w:rsidP="00005473">
      <w:pPr>
        <w:pStyle w:val="BodyText"/>
        <w:spacing w:before="204" w:line="278" w:lineRule="auto"/>
        <w:ind w:left="720" w:right="134"/>
        <w:jc w:val="both"/>
        <w:rPr>
          <w:sz w:val="20"/>
          <w:szCs w:val="20"/>
        </w:rPr>
      </w:pPr>
      <w:r w:rsidRPr="00952B5B">
        <w:rPr>
          <w:sz w:val="20"/>
          <w:szCs w:val="20"/>
        </w:rPr>
        <w:t>ABORTION -Abortion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should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be legal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in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all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cases.</w:t>
      </w:r>
    </w:p>
    <w:p w:rsidR="00005473" w:rsidRPr="00952B5B" w:rsidRDefault="00005473" w:rsidP="00005473">
      <w:pPr>
        <w:pStyle w:val="BodyText"/>
        <w:spacing w:before="204" w:line="278" w:lineRule="auto"/>
        <w:ind w:left="720" w:right="134"/>
        <w:jc w:val="both"/>
        <w:rPr>
          <w:sz w:val="20"/>
          <w:szCs w:val="20"/>
        </w:rPr>
      </w:pPr>
      <w:r w:rsidRPr="00952B5B">
        <w:rPr>
          <w:sz w:val="20"/>
          <w:szCs w:val="20"/>
        </w:rPr>
        <w:t xml:space="preserve">1. Strongly agree 2. Somewhat agree 3. Neither </w:t>
      </w:r>
      <w:proofErr w:type="gramStart"/>
      <w:r w:rsidRPr="00952B5B">
        <w:rPr>
          <w:sz w:val="20"/>
          <w:szCs w:val="20"/>
        </w:rPr>
        <w:t>agree</w:t>
      </w:r>
      <w:proofErr w:type="gramEnd"/>
      <w:r w:rsidRPr="00952B5B">
        <w:rPr>
          <w:sz w:val="20"/>
          <w:szCs w:val="20"/>
        </w:rPr>
        <w:t xml:space="preserve"> nor disagree/Don’t know/Refused 4. Somewhat disagree 5. Strongly disagree</w:t>
      </w:r>
    </w:p>
    <w:p w:rsidR="00F65F0E" w:rsidRPr="00952B5B" w:rsidRDefault="00F65F0E" w:rsidP="00005473">
      <w:pPr>
        <w:pStyle w:val="BodyText"/>
        <w:spacing w:before="204" w:line="278" w:lineRule="auto"/>
        <w:ind w:left="720" w:right="135"/>
        <w:jc w:val="both"/>
        <w:rPr>
          <w:sz w:val="20"/>
          <w:szCs w:val="20"/>
        </w:rPr>
      </w:pPr>
      <w:r w:rsidRPr="00952B5B">
        <w:rPr>
          <w:sz w:val="20"/>
          <w:szCs w:val="20"/>
        </w:rPr>
        <w:t>GOVERNMENT-SPONSORED HEALTH CARE-</w:t>
      </w:r>
      <w:r w:rsidRPr="00952B5B">
        <w:rPr>
          <w:spacing w:val="-2"/>
          <w:sz w:val="20"/>
          <w:szCs w:val="20"/>
        </w:rPr>
        <w:t xml:space="preserve"> The</w:t>
      </w:r>
      <w:r w:rsidRPr="00952B5B">
        <w:rPr>
          <w:spacing w:val="-15"/>
          <w:sz w:val="20"/>
          <w:szCs w:val="20"/>
        </w:rPr>
        <w:t xml:space="preserve"> </w:t>
      </w:r>
      <w:r w:rsidRPr="00952B5B">
        <w:rPr>
          <w:spacing w:val="-2"/>
          <w:sz w:val="20"/>
          <w:szCs w:val="20"/>
        </w:rPr>
        <w:t>federal</w:t>
      </w:r>
      <w:r w:rsidRPr="00952B5B">
        <w:rPr>
          <w:spacing w:val="-15"/>
          <w:sz w:val="20"/>
          <w:szCs w:val="20"/>
        </w:rPr>
        <w:t xml:space="preserve"> </w:t>
      </w:r>
      <w:r w:rsidRPr="00952B5B">
        <w:rPr>
          <w:spacing w:val="-2"/>
          <w:sz w:val="20"/>
          <w:szCs w:val="20"/>
        </w:rPr>
        <w:t>government</w:t>
      </w:r>
      <w:r w:rsidRPr="00952B5B">
        <w:rPr>
          <w:spacing w:val="64"/>
          <w:sz w:val="20"/>
          <w:szCs w:val="20"/>
        </w:rPr>
        <w:t xml:space="preserve"> </w:t>
      </w:r>
      <w:r w:rsidRPr="00952B5B">
        <w:rPr>
          <w:sz w:val="20"/>
          <w:szCs w:val="20"/>
        </w:rPr>
        <w:t>should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guarantee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health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care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for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everyone.</w:t>
      </w:r>
    </w:p>
    <w:p w:rsidR="00005473" w:rsidRPr="00952B5B" w:rsidRDefault="00005473" w:rsidP="00005473">
      <w:pPr>
        <w:pStyle w:val="BodyText"/>
        <w:spacing w:before="204" w:line="278" w:lineRule="auto"/>
        <w:ind w:left="720" w:right="134"/>
        <w:jc w:val="both"/>
        <w:rPr>
          <w:sz w:val="20"/>
          <w:szCs w:val="20"/>
        </w:rPr>
      </w:pPr>
      <w:r w:rsidRPr="00952B5B">
        <w:rPr>
          <w:sz w:val="20"/>
          <w:szCs w:val="20"/>
        </w:rPr>
        <w:t xml:space="preserve">1. Strongly agree 2. Somewhat agree 3. Neither </w:t>
      </w:r>
      <w:proofErr w:type="gramStart"/>
      <w:r w:rsidRPr="00952B5B">
        <w:rPr>
          <w:sz w:val="20"/>
          <w:szCs w:val="20"/>
        </w:rPr>
        <w:t>agree</w:t>
      </w:r>
      <w:proofErr w:type="gramEnd"/>
      <w:r w:rsidRPr="00952B5B">
        <w:rPr>
          <w:sz w:val="20"/>
          <w:szCs w:val="20"/>
        </w:rPr>
        <w:t xml:space="preserve"> nor disagree/Don’t know/Refused 4. Somewhat disagree 5. Strongly disagree</w:t>
      </w:r>
    </w:p>
    <w:p w:rsidR="00F65F0E" w:rsidRPr="00952B5B" w:rsidRDefault="00F65F0E" w:rsidP="00005473">
      <w:pPr>
        <w:pStyle w:val="BodyText"/>
        <w:spacing w:before="204" w:line="278" w:lineRule="auto"/>
        <w:ind w:left="720" w:right="116"/>
        <w:rPr>
          <w:sz w:val="20"/>
          <w:szCs w:val="20"/>
        </w:rPr>
      </w:pPr>
      <w:r w:rsidRPr="00952B5B">
        <w:rPr>
          <w:sz w:val="20"/>
          <w:szCs w:val="20"/>
        </w:rPr>
        <w:t>DREAM ACT-Illegal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immigrants who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grew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up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in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the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U.S.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and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graduated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from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High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School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here,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should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qualify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for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in-state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college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 xml:space="preserve">tuition. </w:t>
      </w:r>
    </w:p>
    <w:p w:rsidR="00005473" w:rsidRPr="00952B5B" w:rsidRDefault="00005473" w:rsidP="00005473">
      <w:pPr>
        <w:pStyle w:val="BodyText"/>
        <w:spacing w:before="204" w:line="278" w:lineRule="auto"/>
        <w:ind w:left="720" w:right="134"/>
        <w:jc w:val="both"/>
        <w:rPr>
          <w:sz w:val="20"/>
          <w:szCs w:val="20"/>
        </w:rPr>
      </w:pPr>
      <w:r w:rsidRPr="00952B5B">
        <w:rPr>
          <w:sz w:val="20"/>
          <w:szCs w:val="20"/>
        </w:rPr>
        <w:t xml:space="preserve">1. Strongly agree 2. Somewhat agree 3. Neither </w:t>
      </w:r>
      <w:proofErr w:type="gramStart"/>
      <w:r w:rsidRPr="00952B5B">
        <w:rPr>
          <w:sz w:val="20"/>
          <w:szCs w:val="20"/>
        </w:rPr>
        <w:t>agree</w:t>
      </w:r>
      <w:proofErr w:type="gramEnd"/>
      <w:r w:rsidRPr="00952B5B">
        <w:rPr>
          <w:sz w:val="20"/>
          <w:szCs w:val="20"/>
        </w:rPr>
        <w:t xml:space="preserve"> nor disagree/Don’t know/Refused 4. Somewhat disagree 5. Strongly disagree</w:t>
      </w:r>
    </w:p>
    <w:p w:rsidR="000479EB" w:rsidRDefault="00F65F0E" w:rsidP="000479EB">
      <w:pPr>
        <w:pStyle w:val="BodyText"/>
        <w:spacing w:before="204" w:line="278" w:lineRule="auto"/>
        <w:ind w:left="720" w:right="115"/>
        <w:jc w:val="both"/>
        <w:rPr>
          <w:sz w:val="20"/>
          <w:szCs w:val="20"/>
        </w:rPr>
      </w:pPr>
      <w:r w:rsidRPr="00952B5B">
        <w:rPr>
          <w:sz w:val="20"/>
          <w:szCs w:val="20"/>
        </w:rPr>
        <w:t>TAX WEALTHY-Middle-class</w:t>
      </w:r>
      <w:r w:rsidRPr="00952B5B">
        <w:rPr>
          <w:spacing w:val="-11"/>
          <w:sz w:val="20"/>
          <w:szCs w:val="20"/>
        </w:rPr>
        <w:t xml:space="preserve"> </w:t>
      </w:r>
      <w:r w:rsidRPr="00952B5B">
        <w:rPr>
          <w:sz w:val="20"/>
          <w:szCs w:val="20"/>
        </w:rPr>
        <w:t>families should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get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tax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cut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by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having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the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wealthiest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families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in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America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pay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a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little</w:t>
      </w:r>
      <w:r w:rsidRPr="00952B5B">
        <w:rPr>
          <w:spacing w:val="-2"/>
          <w:sz w:val="20"/>
          <w:szCs w:val="20"/>
        </w:rPr>
        <w:t xml:space="preserve"> </w:t>
      </w:r>
      <w:r w:rsidRPr="00952B5B">
        <w:rPr>
          <w:sz w:val="20"/>
          <w:szCs w:val="20"/>
        </w:rPr>
        <w:t>more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in</w:t>
      </w:r>
      <w:r w:rsidRPr="00952B5B">
        <w:rPr>
          <w:spacing w:val="-1"/>
          <w:sz w:val="20"/>
          <w:szCs w:val="20"/>
        </w:rPr>
        <w:t xml:space="preserve"> </w:t>
      </w:r>
      <w:r w:rsidRPr="00952B5B">
        <w:rPr>
          <w:sz w:val="20"/>
          <w:szCs w:val="20"/>
        </w:rPr>
        <w:t>taxes.</w:t>
      </w:r>
    </w:p>
    <w:p w:rsidR="00B02743" w:rsidRPr="00952B5B" w:rsidRDefault="000479EB" w:rsidP="000479EB">
      <w:pPr>
        <w:pStyle w:val="BodyText"/>
        <w:spacing w:before="204" w:line="278" w:lineRule="auto"/>
        <w:ind w:left="720" w:right="115"/>
        <w:jc w:val="both"/>
        <w:rPr>
          <w:sz w:val="20"/>
          <w:szCs w:val="20"/>
        </w:rPr>
      </w:pPr>
      <w:r w:rsidRPr="000479EB">
        <w:rPr>
          <w:sz w:val="20"/>
          <w:szCs w:val="20"/>
        </w:rPr>
        <w:lastRenderedPageBreak/>
        <w:t>1.</w:t>
      </w:r>
      <w:r>
        <w:rPr>
          <w:sz w:val="20"/>
          <w:szCs w:val="20"/>
        </w:rPr>
        <w:t xml:space="preserve"> </w:t>
      </w:r>
      <w:r w:rsidR="00005473" w:rsidRPr="00952B5B">
        <w:rPr>
          <w:sz w:val="20"/>
          <w:szCs w:val="20"/>
        </w:rPr>
        <w:t xml:space="preserve">Strongly agree 2. Somewhat agree 3. Neither </w:t>
      </w:r>
      <w:proofErr w:type="gramStart"/>
      <w:r w:rsidR="00005473" w:rsidRPr="00952B5B">
        <w:rPr>
          <w:sz w:val="20"/>
          <w:szCs w:val="20"/>
        </w:rPr>
        <w:t>agree</w:t>
      </w:r>
      <w:proofErr w:type="gramEnd"/>
      <w:r w:rsidR="00005473" w:rsidRPr="00952B5B">
        <w:rPr>
          <w:sz w:val="20"/>
          <w:szCs w:val="20"/>
        </w:rPr>
        <w:t xml:space="preserve"> nor disagree/Don’t know/Refused 4. Somewhat di</w:t>
      </w:r>
      <w:r w:rsidR="00005473" w:rsidRPr="00952B5B">
        <w:rPr>
          <w:sz w:val="20"/>
          <w:szCs w:val="20"/>
        </w:rPr>
        <w:t>s</w:t>
      </w:r>
      <w:r w:rsidR="00005473" w:rsidRPr="00952B5B">
        <w:rPr>
          <w:sz w:val="20"/>
          <w:szCs w:val="20"/>
        </w:rPr>
        <w:t>agree 5. Strongly disagree</w:t>
      </w:r>
    </w:p>
    <w:p w:rsidR="00716859" w:rsidRPr="00952B5B" w:rsidRDefault="00716859" w:rsidP="00B02743">
      <w:pPr>
        <w:rPr>
          <w:b/>
          <w:sz w:val="20"/>
          <w:szCs w:val="20"/>
        </w:rPr>
        <w:sectPr w:rsidR="00716859" w:rsidRPr="00952B5B" w:rsidSect="00B02743"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E51226" w:rsidRPr="000479EB" w:rsidRDefault="00B02743" w:rsidP="00E51226">
      <w:proofErr w:type="gramStart"/>
      <w:r>
        <w:rPr>
          <w:b/>
        </w:rPr>
        <w:lastRenderedPageBreak/>
        <w:t>Appendix 4</w:t>
      </w:r>
      <w:r w:rsidRPr="00450D6B">
        <w:rPr>
          <w:b/>
        </w:rPr>
        <w:t>.</w:t>
      </w:r>
      <w:proofErr w:type="gramEnd"/>
      <w:r w:rsidR="00C44637">
        <w:rPr>
          <w:b/>
        </w:rPr>
        <w:t xml:space="preserve"> </w:t>
      </w:r>
      <w:r>
        <w:rPr>
          <w:b/>
        </w:rPr>
        <w:t>Descriptive Statistics: Political Attitudes and Behavior across National Origin Categories</w:t>
      </w:r>
    </w:p>
    <w:tbl>
      <w:tblPr>
        <w:tblStyle w:val="TableGrid"/>
        <w:tblpPr w:leftFromText="180" w:rightFromText="180" w:horzAnchor="margin" w:tblpXSpec="center" w:tblpY="330"/>
        <w:tblW w:w="12950" w:type="dxa"/>
        <w:tblLayout w:type="fixed"/>
        <w:tblLook w:val="04A0" w:firstRow="1" w:lastRow="0" w:firstColumn="1" w:lastColumn="0" w:noHBand="0" w:noVBand="1"/>
      </w:tblPr>
      <w:tblGrid>
        <w:gridCol w:w="2602"/>
        <w:gridCol w:w="1115"/>
        <w:gridCol w:w="958"/>
        <w:gridCol w:w="990"/>
        <w:gridCol w:w="1080"/>
        <w:gridCol w:w="990"/>
        <w:gridCol w:w="990"/>
        <w:gridCol w:w="1222"/>
        <w:gridCol w:w="912"/>
        <w:gridCol w:w="1094"/>
        <w:gridCol w:w="997"/>
      </w:tblGrid>
      <w:tr w:rsidR="00E51226" w:rsidRPr="00FD295E" w:rsidTr="00561FFE">
        <w:trPr>
          <w:trHeight w:val="962"/>
        </w:trPr>
        <w:tc>
          <w:tcPr>
            <w:tcW w:w="2602" w:type="dxa"/>
          </w:tcPr>
          <w:p w:rsidR="00E51226" w:rsidRPr="00FD295E" w:rsidRDefault="00E51226" w:rsidP="005D60DD">
            <w:pPr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:rsidR="00E51226" w:rsidRPr="00FD295E" w:rsidRDefault="00561FFE" w:rsidP="005D60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E51226" w:rsidRPr="00FD295E">
              <w:rPr>
                <w:b/>
                <w:sz w:val="18"/>
                <w:szCs w:val="18"/>
              </w:rPr>
              <w:t xml:space="preserve">Born-again </w:t>
            </w:r>
          </w:p>
          <w:p w:rsidR="00E51226" w:rsidRPr="00FD295E" w:rsidRDefault="00E51226" w:rsidP="005D60DD">
            <w:pPr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Chinese</w:t>
            </w:r>
          </w:p>
        </w:tc>
        <w:tc>
          <w:tcPr>
            <w:tcW w:w="958" w:type="dxa"/>
            <w:shd w:val="pct15" w:color="auto" w:fill="auto"/>
          </w:tcPr>
          <w:p w:rsidR="00E51226" w:rsidRPr="00FD295E" w:rsidRDefault="00561FFE" w:rsidP="005D60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E51226" w:rsidRPr="00FD295E">
              <w:rPr>
                <w:b/>
                <w:sz w:val="18"/>
                <w:szCs w:val="18"/>
              </w:rPr>
              <w:t>Other Chinese</w:t>
            </w:r>
          </w:p>
        </w:tc>
        <w:tc>
          <w:tcPr>
            <w:tcW w:w="990" w:type="dxa"/>
          </w:tcPr>
          <w:p w:rsidR="00E51226" w:rsidRPr="00FD295E" w:rsidRDefault="00561FFE" w:rsidP="005D60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E51226" w:rsidRPr="00FD295E">
              <w:rPr>
                <w:b/>
                <w:sz w:val="18"/>
                <w:szCs w:val="18"/>
              </w:rPr>
              <w:t>Born-again</w:t>
            </w:r>
          </w:p>
          <w:p w:rsidR="00E51226" w:rsidRPr="00FD295E" w:rsidRDefault="00E51226" w:rsidP="005D60DD">
            <w:pPr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Korean</w:t>
            </w:r>
          </w:p>
        </w:tc>
        <w:tc>
          <w:tcPr>
            <w:tcW w:w="1080" w:type="dxa"/>
            <w:shd w:val="pct15" w:color="auto" w:fill="auto"/>
          </w:tcPr>
          <w:p w:rsidR="00E51226" w:rsidRPr="00FD295E" w:rsidRDefault="00561FFE" w:rsidP="005D60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E51226" w:rsidRPr="00FD295E">
              <w:rPr>
                <w:b/>
                <w:sz w:val="18"/>
                <w:szCs w:val="18"/>
              </w:rPr>
              <w:t>Other</w:t>
            </w:r>
          </w:p>
          <w:p w:rsidR="00E51226" w:rsidRPr="00FD295E" w:rsidRDefault="00E51226" w:rsidP="005D60DD">
            <w:pPr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Korean</w:t>
            </w:r>
          </w:p>
        </w:tc>
        <w:tc>
          <w:tcPr>
            <w:tcW w:w="990" w:type="dxa"/>
          </w:tcPr>
          <w:p w:rsidR="00E51226" w:rsidRPr="00FD295E" w:rsidRDefault="00561FFE" w:rsidP="005D60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E51226" w:rsidRPr="00FD295E">
              <w:rPr>
                <w:b/>
                <w:sz w:val="18"/>
                <w:szCs w:val="18"/>
              </w:rPr>
              <w:t>Born-again</w:t>
            </w:r>
          </w:p>
          <w:p w:rsidR="00E51226" w:rsidRPr="00FD295E" w:rsidRDefault="00E51226" w:rsidP="005D60DD">
            <w:pPr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Mexican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15" w:color="auto" w:fill="auto"/>
          </w:tcPr>
          <w:p w:rsidR="00E51226" w:rsidRPr="00FD295E" w:rsidRDefault="00561FFE" w:rsidP="005D60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E51226" w:rsidRPr="00FD295E">
              <w:rPr>
                <w:b/>
                <w:sz w:val="18"/>
                <w:szCs w:val="18"/>
              </w:rPr>
              <w:t>Other Mexican</w:t>
            </w:r>
          </w:p>
        </w:tc>
        <w:tc>
          <w:tcPr>
            <w:tcW w:w="1222" w:type="dxa"/>
          </w:tcPr>
          <w:p w:rsidR="00E51226" w:rsidRPr="00FD295E" w:rsidRDefault="00561FFE" w:rsidP="005D60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E51226" w:rsidRPr="00FD295E">
              <w:rPr>
                <w:b/>
                <w:sz w:val="18"/>
                <w:szCs w:val="18"/>
              </w:rPr>
              <w:t xml:space="preserve">Born-again </w:t>
            </w:r>
          </w:p>
          <w:p w:rsidR="00E51226" w:rsidRPr="00FD295E" w:rsidRDefault="00E51226" w:rsidP="005D60DD">
            <w:pPr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Central American</w:t>
            </w:r>
          </w:p>
        </w:tc>
        <w:tc>
          <w:tcPr>
            <w:tcW w:w="912" w:type="dxa"/>
            <w:shd w:val="pct15" w:color="auto" w:fill="auto"/>
          </w:tcPr>
          <w:p w:rsidR="00E51226" w:rsidRPr="00FD295E" w:rsidRDefault="00561FFE" w:rsidP="005D60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E51226" w:rsidRPr="00FD295E">
              <w:rPr>
                <w:b/>
                <w:sz w:val="18"/>
                <w:szCs w:val="18"/>
              </w:rPr>
              <w:t>Other Central Amer.</w:t>
            </w:r>
          </w:p>
        </w:tc>
        <w:tc>
          <w:tcPr>
            <w:tcW w:w="1094" w:type="dxa"/>
          </w:tcPr>
          <w:p w:rsidR="00E51226" w:rsidRPr="00FD295E" w:rsidRDefault="00561FFE" w:rsidP="005D60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E51226" w:rsidRPr="00FD295E">
              <w:rPr>
                <w:b/>
                <w:sz w:val="18"/>
                <w:szCs w:val="18"/>
              </w:rPr>
              <w:t>Born-again Puerto Rican</w:t>
            </w:r>
          </w:p>
        </w:tc>
        <w:tc>
          <w:tcPr>
            <w:tcW w:w="997" w:type="dxa"/>
            <w:shd w:val="pct15" w:color="auto" w:fill="auto"/>
          </w:tcPr>
          <w:p w:rsidR="00E51226" w:rsidRPr="00FD295E" w:rsidRDefault="00561FFE" w:rsidP="005D60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E51226" w:rsidRPr="00FD295E">
              <w:rPr>
                <w:b/>
                <w:sz w:val="18"/>
                <w:szCs w:val="18"/>
              </w:rPr>
              <w:t>Other Puerto Rican</w:t>
            </w:r>
          </w:p>
        </w:tc>
      </w:tr>
      <w:tr w:rsidR="00546036" w:rsidRPr="00FD295E" w:rsidTr="00561FFE">
        <w:tc>
          <w:tcPr>
            <w:tcW w:w="2602" w:type="dxa"/>
          </w:tcPr>
          <w:p w:rsidR="00546036" w:rsidRPr="00FD295E" w:rsidRDefault="00546036" w:rsidP="00546036">
            <w:pPr>
              <w:rPr>
                <w:b/>
                <w:bCs/>
                <w:sz w:val="18"/>
                <w:szCs w:val="18"/>
              </w:rPr>
            </w:pPr>
            <w:r w:rsidRPr="00FD295E">
              <w:rPr>
                <w:b/>
                <w:bCs/>
                <w:sz w:val="18"/>
                <w:szCs w:val="18"/>
              </w:rPr>
              <w:t xml:space="preserve"> Republican Party Identific</w:t>
            </w:r>
            <w:r w:rsidRPr="00FD295E">
              <w:rPr>
                <w:b/>
                <w:bCs/>
                <w:sz w:val="18"/>
                <w:szCs w:val="18"/>
              </w:rPr>
              <w:t>a</w:t>
            </w:r>
            <w:r w:rsidRPr="00FD295E">
              <w:rPr>
                <w:b/>
                <w:bCs/>
                <w:sz w:val="18"/>
                <w:szCs w:val="18"/>
              </w:rPr>
              <w:t>tion</w:t>
            </w:r>
          </w:p>
          <w:p w:rsidR="00546036" w:rsidRPr="00FD295E" w:rsidRDefault="00546036" w:rsidP="005460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</w:tcPr>
          <w:p w:rsidR="00546036" w:rsidRPr="00FD295E" w:rsidRDefault="00546036" w:rsidP="00546036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34</w:t>
            </w:r>
          </w:p>
        </w:tc>
        <w:tc>
          <w:tcPr>
            <w:tcW w:w="958" w:type="dxa"/>
            <w:shd w:val="pct15" w:color="auto" w:fill="auto"/>
          </w:tcPr>
          <w:p w:rsidR="00546036" w:rsidRPr="00FD295E" w:rsidRDefault="00546036" w:rsidP="00546036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</w:tcPr>
          <w:p w:rsidR="00546036" w:rsidRPr="00FD295E" w:rsidRDefault="00546036" w:rsidP="00546036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33</w:t>
            </w:r>
          </w:p>
        </w:tc>
        <w:tc>
          <w:tcPr>
            <w:tcW w:w="1080" w:type="dxa"/>
            <w:shd w:val="pct15" w:color="auto" w:fill="auto"/>
          </w:tcPr>
          <w:p w:rsidR="00546036" w:rsidRPr="00FD295E" w:rsidRDefault="00546036" w:rsidP="00546036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</w:tcPr>
          <w:p w:rsidR="00546036" w:rsidRPr="00FD295E" w:rsidRDefault="00546036" w:rsidP="00546036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shd w:val="pct15" w:color="auto" w:fill="auto"/>
          </w:tcPr>
          <w:p w:rsidR="00546036" w:rsidRPr="00FD295E" w:rsidRDefault="00546036" w:rsidP="00546036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16</w:t>
            </w:r>
          </w:p>
        </w:tc>
        <w:tc>
          <w:tcPr>
            <w:tcW w:w="1222" w:type="dxa"/>
          </w:tcPr>
          <w:p w:rsidR="00546036" w:rsidRPr="00FD295E" w:rsidRDefault="00546036" w:rsidP="00546036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35</w:t>
            </w:r>
          </w:p>
        </w:tc>
        <w:tc>
          <w:tcPr>
            <w:tcW w:w="912" w:type="dxa"/>
            <w:shd w:val="pct15" w:color="auto" w:fill="auto"/>
          </w:tcPr>
          <w:p w:rsidR="00546036" w:rsidRPr="00FD295E" w:rsidRDefault="00546036" w:rsidP="00546036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20</w:t>
            </w:r>
          </w:p>
        </w:tc>
        <w:tc>
          <w:tcPr>
            <w:tcW w:w="1094" w:type="dxa"/>
          </w:tcPr>
          <w:p w:rsidR="00546036" w:rsidRPr="00FD295E" w:rsidRDefault="00546036" w:rsidP="00546036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33</w:t>
            </w:r>
          </w:p>
        </w:tc>
        <w:tc>
          <w:tcPr>
            <w:tcW w:w="997" w:type="dxa"/>
            <w:shd w:val="pct15" w:color="auto" w:fill="auto"/>
          </w:tcPr>
          <w:p w:rsidR="00546036" w:rsidRPr="00FD295E" w:rsidRDefault="00546036" w:rsidP="00546036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15</w:t>
            </w:r>
          </w:p>
        </w:tc>
      </w:tr>
      <w:tr w:rsidR="00E51226" w:rsidRPr="00FD295E" w:rsidTr="00561FFE">
        <w:tc>
          <w:tcPr>
            <w:tcW w:w="2602" w:type="dxa"/>
          </w:tcPr>
          <w:p w:rsidR="00E51226" w:rsidRPr="00FD295E" w:rsidRDefault="00561FFE" w:rsidP="005D60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Favorable toward Republican Sarah Palin</w:t>
            </w:r>
          </w:p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</w:tcPr>
          <w:p w:rsidR="00E51226" w:rsidRPr="00FD295E" w:rsidRDefault="00C94C80" w:rsidP="005D6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58" w:type="dxa"/>
            <w:shd w:val="pct15" w:color="auto" w:fill="auto"/>
          </w:tcPr>
          <w:p w:rsidR="00E51226" w:rsidRPr="00FD295E" w:rsidRDefault="00C94C80" w:rsidP="005D6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E51226" w:rsidRPr="00FD295E" w:rsidRDefault="00C94C80" w:rsidP="005D6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pct15" w:color="auto" w:fill="auto"/>
          </w:tcPr>
          <w:p w:rsidR="00E51226" w:rsidRPr="00FD295E" w:rsidRDefault="00C94C80" w:rsidP="005D6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</w:tcPr>
          <w:p w:rsidR="00E51226" w:rsidRPr="00FD295E" w:rsidRDefault="00C94C80" w:rsidP="005D6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shd w:val="pct15" w:color="auto" w:fill="auto"/>
          </w:tcPr>
          <w:p w:rsidR="00E51226" w:rsidRPr="00FD295E" w:rsidRDefault="00C94C80" w:rsidP="005D6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22" w:type="dxa"/>
          </w:tcPr>
          <w:p w:rsidR="00E51226" w:rsidRPr="00FD295E" w:rsidRDefault="00C94C80" w:rsidP="005D6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12" w:type="dxa"/>
            <w:shd w:val="pct15" w:color="auto" w:fill="auto"/>
          </w:tcPr>
          <w:p w:rsidR="00E51226" w:rsidRPr="00FD295E" w:rsidRDefault="00C94C80" w:rsidP="005D6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94" w:type="dxa"/>
          </w:tcPr>
          <w:p w:rsidR="00E51226" w:rsidRPr="00FD295E" w:rsidRDefault="00C94C80" w:rsidP="005D6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7" w:type="dxa"/>
            <w:shd w:val="pct15" w:color="auto" w:fill="auto"/>
          </w:tcPr>
          <w:p w:rsidR="00E51226" w:rsidRPr="00FD295E" w:rsidRDefault="00C94C80" w:rsidP="005D6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51226" w:rsidRPr="00FD295E" w:rsidTr="00561FFE">
        <w:tc>
          <w:tcPr>
            <w:tcW w:w="2602" w:type="dxa"/>
          </w:tcPr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  <w:r w:rsidRPr="00FD295E">
              <w:rPr>
                <w:b/>
                <w:bCs/>
                <w:sz w:val="18"/>
                <w:szCs w:val="18"/>
              </w:rPr>
              <w:t>Conservative Political Ideol</w:t>
            </w:r>
            <w:r w:rsidRPr="00FD295E">
              <w:rPr>
                <w:b/>
                <w:bCs/>
                <w:sz w:val="18"/>
                <w:szCs w:val="18"/>
              </w:rPr>
              <w:t>o</w:t>
            </w:r>
            <w:r w:rsidRPr="00FD295E">
              <w:rPr>
                <w:b/>
                <w:bCs/>
                <w:sz w:val="18"/>
                <w:szCs w:val="18"/>
              </w:rPr>
              <w:t>gy</w:t>
            </w:r>
          </w:p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14</w:t>
            </w:r>
          </w:p>
        </w:tc>
        <w:tc>
          <w:tcPr>
            <w:tcW w:w="958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17</w:t>
            </w:r>
          </w:p>
        </w:tc>
        <w:tc>
          <w:tcPr>
            <w:tcW w:w="1222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42</w:t>
            </w:r>
          </w:p>
        </w:tc>
        <w:tc>
          <w:tcPr>
            <w:tcW w:w="912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20</w:t>
            </w:r>
          </w:p>
        </w:tc>
        <w:tc>
          <w:tcPr>
            <w:tcW w:w="1094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50</w:t>
            </w:r>
          </w:p>
        </w:tc>
        <w:tc>
          <w:tcPr>
            <w:tcW w:w="997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11</w:t>
            </w:r>
          </w:p>
        </w:tc>
      </w:tr>
      <w:tr w:rsidR="00E51226" w:rsidRPr="00FD295E" w:rsidTr="00561FFE">
        <w:tc>
          <w:tcPr>
            <w:tcW w:w="2602" w:type="dxa"/>
          </w:tcPr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  <w:r w:rsidRPr="00FD295E">
              <w:rPr>
                <w:b/>
                <w:bCs/>
                <w:sz w:val="18"/>
                <w:szCs w:val="18"/>
              </w:rPr>
              <w:t>Disagree Abortion Should be Legal in All Cases</w:t>
            </w:r>
          </w:p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45</w:t>
            </w:r>
          </w:p>
        </w:tc>
        <w:tc>
          <w:tcPr>
            <w:tcW w:w="958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70</w:t>
            </w:r>
          </w:p>
        </w:tc>
        <w:tc>
          <w:tcPr>
            <w:tcW w:w="108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60</w:t>
            </w:r>
          </w:p>
        </w:tc>
        <w:tc>
          <w:tcPr>
            <w:tcW w:w="1222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92</w:t>
            </w:r>
          </w:p>
        </w:tc>
        <w:tc>
          <w:tcPr>
            <w:tcW w:w="912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53</w:t>
            </w:r>
          </w:p>
        </w:tc>
        <w:tc>
          <w:tcPr>
            <w:tcW w:w="1094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78</w:t>
            </w:r>
          </w:p>
        </w:tc>
        <w:tc>
          <w:tcPr>
            <w:tcW w:w="997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</w:p>
        </w:tc>
      </w:tr>
      <w:tr w:rsidR="00E51226" w:rsidRPr="00FD295E" w:rsidTr="00561FFE">
        <w:tc>
          <w:tcPr>
            <w:tcW w:w="2602" w:type="dxa"/>
          </w:tcPr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  <w:r w:rsidRPr="00FD295E">
              <w:rPr>
                <w:b/>
                <w:bCs/>
                <w:sz w:val="18"/>
                <w:szCs w:val="18"/>
              </w:rPr>
              <w:t>Agree “need an amendment to the U.S. Constitution to ban marriages between gays or between lesbians”</w:t>
            </w:r>
          </w:p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66</w:t>
            </w:r>
          </w:p>
        </w:tc>
        <w:tc>
          <w:tcPr>
            <w:tcW w:w="958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36</w:t>
            </w:r>
          </w:p>
        </w:tc>
        <w:tc>
          <w:tcPr>
            <w:tcW w:w="1222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58</w:t>
            </w:r>
          </w:p>
        </w:tc>
        <w:tc>
          <w:tcPr>
            <w:tcW w:w="912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36</w:t>
            </w:r>
          </w:p>
        </w:tc>
        <w:tc>
          <w:tcPr>
            <w:tcW w:w="1094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51</w:t>
            </w:r>
          </w:p>
        </w:tc>
        <w:tc>
          <w:tcPr>
            <w:tcW w:w="997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26</w:t>
            </w:r>
          </w:p>
        </w:tc>
      </w:tr>
      <w:tr w:rsidR="00E51226" w:rsidRPr="00FD295E" w:rsidTr="00561FFE">
        <w:tc>
          <w:tcPr>
            <w:tcW w:w="2602" w:type="dxa"/>
          </w:tcPr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  <w:r w:rsidRPr="00FD295E">
              <w:rPr>
                <w:b/>
                <w:bCs/>
                <w:sz w:val="18"/>
                <w:szCs w:val="18"/>
              </w:rPr>
              <w:t>Disagree US should get troops out of Iraq</w:t>
            </w:r>
          </w:p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21</w:t>
            </w:r>
          </w:p>
        </w:tc>
        <w:tc>
          <w:tcPr>
            <w:tcW w:w="958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13</w:t>
            </w:r>
          </w:p>
        </w:tc>
        <w:tc>
          <w:tcPr>
            <w:tcW w:w="1222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30</w:t>
            </w:r>
          </w:p>
        </w:tc>
        <w:tc>
          <w:tcPr>
            <w:tcW w:w="912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13</w:t>
            </w:r>
          </w:p>
        </w:tc>
        <w:tc>
          <w:tcPr>
            <w:tcW w:w="1094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22</w:t>
            </w:r>
          </w:p>
        </w:tc>
        <w:tc>
          <w:tcPr>
            <w:tcW w:w="997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9</w:t>
            </w:r>
          </w:p>
        </w:tc>
      </w:tr>
      <w:tr w:rsidR="00E51226" w:rsidRPr="00FD295E" w:rsidTr="00561FFE">
        <w:tc>
          <w:tcPr>
            <w:tcW w:w="2602" w:type="dxa"/>
          </w:tcPr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  <w:r w:rsidRPr="00FD295E">
              <w:rPr>
                <w:b/>
                <w:bCs/>
                <w:sz w:val="18"/>
                <w:szCs w:val="18"/>
              </w:rPr>
              <w:t>Disagree with middle class tax cut by having wealthiest pay a little more in taxes</w:t>
            </w:r>
          </w:p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18</w:t>
            </w:r>
          </w:p>
        </w:tc>
        <w:tc>
          <w:tcPr>
            <w:tcW w:w="1222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19</w:t>
            </w:r>
          </w:p>
        </w:tc>
        <w:tc>
          <w:tcPr>
            <w:tcW w:w="912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18</w:t>
            </w:r>
          </w:p>
        </w:tc>
        <w:tc>
          <w:tcPr>
            <w:tcW w:w="1094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20</w:t>
            </w:r>
          </w:p>
        </w:tc>
        <w:tc>
          <w:tcPr>
            <w:tcW w:w="997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9</w:t>
            </w:r>
          </w:p>
        </w:tc>
      </w:tr>
      <w:tr w:rsidR="00E51226" w:rsidRPr="00FD295E" w:rsidTr="00561FFE">
        <w:tc>
          <w:tcPr>
            <w:tcW w:w="2602" w:type="dxa"/>
          </w:tcPr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  <w:r w:rsidRPr="00FD295E">
              <w:rPr>
                <w:b/>
                <w:bCs/>
                <w:sz w:val="18"/>
                <w:szCs w:val="18"/>
              </w:rPr>
              <w:t>Disagree federal government should guarantee health care for everyone</w:t>
            </w:r>
          </w:p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31</w:t>
            </w:r>
          </w:p>
        </w:tc>
        <w:tc>
          <w:tcPr>
            <w:tcW w:w="958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9</w:t>
            </w:r>
          </w:p>
        </w:tc>
        <w:tc>
          <w:tcPr>
            <w:tcW w:w="1222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15</w:t>
            </w:r>
          </w:p>
        </w:tc>
        <w:tc>
          <w:tcPr>
            <w:tcW w:w="912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9</w:t>
            </w:r>
          </w:p>
        </w:tc>
        <w:tc>
          <w:tcPr>
            <w:tcW w:w="1094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22</w:t>
            </w:r>
          </w:p>
        </w:tc>
        <w:tc>
          <w:tcPr>
            <w:tcW w:w="997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9</w:t>
            </w:r>
          </w:p>
        </w:tc>
      </w:tr>
      <w:tr w:rsidR="00E51226" w:rsidRPr="00FD295E" w:rsidTr="00561FFE">
        <w:tc>
          <w:tcPr>
            <w:tcW w:w="2602" w:type="dxa"/>
          </w:tcPr>
          <w:p w:rsidR="00E51226" w:rsidRPr="00FD295E" w:rsidRDefault="00E51226" w:rsidP="005D60DD">
            <w:pPr>
              <w:rPr>
                <w:b/>
                <w:bCs/>
                <w:sz w:val="18"/>
                <w:szCs w:val="18"/>
              </w:rPr>
            </w:pPr>
            <w:r w:rsidRPr="00FD295E">
              <w:rPr>
                <w:b/>
                <w:bCs/>
                <w:sz w:val="18"/>
                <w:szCs w:val="18"/>
              </w:rPr>
              <w:t>Disagree undocumented i</w:t>
            </w:r>
            <w:r w:rsidRPr="00FD295E">
              <w:rPr>
                <w:b/>
                <w:bCs/>
                <w:sz w:val="18"/>
                <w:szCs w:val="18"/>
              </w:rPr>
              <w:t>m</w:t>
            </w:r>
            <w:r w:rsidRPr="00FD295E">
              <w:rPr>
                <w:b/>
                <w:bCs/>
                <w:sz w:val="18"/>
                <w:szCs w:val="18"/>
              </w:rPr>
              <w:t>migrants who grew up in state should qualify for in-state tuition</w:t>
            </w:r>
          </w:p>
        </w:tc>
        <w:tc>
          <w:tcPr>
            <w:tcW w:w="1115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52</w:t>
            </w:r>
          </w:p>
        </w:tc>
        <w:tc>
          <w:tcPr>
            <w:tcW w:w="958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26</w:t>
            </w:r>
          </w:p>
        </w:tc>
        <w:tc>
          <w:tcPr>
            <w:tcW w:w="108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8</w:t>
            </w:r>
          </w:p>
        </w:tc>
        <w:tc>
          <w:tcPr>
            <w:tcW w:w="1222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4</w:t>
            </w:r>
          </w:p>
        </w:tc>
        <w:tc>
          <w:tcPr>
            <w:tcW w:w="912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8</w:t>
            </w:r>
          </w:p>
        </w:tc>
        <w:tc>
          <w:tcPr>
            <w:tcW w:w="1094" w:type="dxa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13</w:t>
            </w:r>
          </w:p>
        </w:tc>
        <w:tc>
          <w:tcPr>
            <w:tcW w:w="997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sz w:val="18"/>
                <w:szCs w:val="18"/>
              </w:rPr>
            </w:pPr>
            <w:r w:rsidRPr="00FD295E">
              <w:rPr>
                <w:sz w:val="18"/>
                <w:szCs w:val="18"/>
              </w:rPr>
              <w:t>14</w:t>
            </w:r>
          </w:p>
        </w:tc>
      </w:tr>
      <w:tr w:rsidR="00E51226" w:rsidRPr="00FD295E" w:rsidTr="00561FFE">
        <w:tc>
          <w:tcPr>
            <w:tcW w:w="2602" w:type="dxa"/>
            <w:shd w:val="clear" w:color="auto" w:fill="FFFFFF" w:themeFill="background1"/>
          </w:tcPr>
          <w:p w:rsidR="00E51226" w:rsidRPr="00FD295E" w:rsidRDefault="00E51226" w:rsidP="005D60DD">
            <w:pPr>
              <w:jc w:val="center"/>
              <w:rPr>
                <w:b/>
                <w:bCs/>
                <w:sz w:val="18"/>
                <w:szCs w:val="18"/>
              </w:rPr>
            </w:pPr>
            <w:r w:rsidRPr="00FD295E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115" w:type="dxa"/>
            <w:shd w:val="clear" w:color="auto" w:fill="FFFFFF" w:themeFill="background1"/>
          </w:tcPr>
          <w:p w:rsidR="00E51226" w:rsidRPr="00FD295E" w:rsidRDefault="00E51226" w:rsidP="005D60DD">
            <w:pPr>
              <w:jc w:val="center"/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958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163</w:t>
            </w:r>
          </w:p>
        </w:tc>
        <w:tc>
          <w:tcPr>
            <w:tcW w:w="990" w:type="dxa"/>
            <w:shd w:val="clear" w:color="auto" w:fill="FFFFFF" w:themeFill="background1"/>
          </w:tcPr>
          <w:p w:rsidR="00E51226" w:rsidRPr="00FD295E" w:rsidRDefault="00E51226" w:rsidP="005D60DD">
            <w:pPr>
              <w:jc w:val="center"/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108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0" w:type="dxa"/>
            <w:shd w:val="clear" w:color="auto" w:fill="FFFFFF" w:themeFill="background1"/>
          </w:tcPr>
          <w:p w:rsidR="00E51226" w:rsidRPr="00FD295E" w:rsidRDefault="00E51226" w:rsidP="005D60DD">
            <w:pPr>
              <w:jc w:val="center"/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990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22" w:type="dxa"/>
            <w:shd w:val="clear" w:color="auto" w:fill="FFFFFF" w:themeFill="background1"/>
          </w:tcPr>
          <w:p w:rsidR="00E51226" w:rsidRPr="00FD295E" w:rsidRDefault="00E51226" w:rsidP="005D60DD">
            <w:pPr>
              <w:jc w:val="center"/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12" w:type="dxa"/>
            <w:shd w:val="clear" w:color="auto" w:fill="FFFFFF" w:themeFill="background1"/>
          </w:tcPr>
          <w:p w:rsidR="00E51226" w:rsidRPr="00FD295E" w:rsidRDefault="00E51226" w:rsidP="005D60DD">
            <w:pPr>
              <w:jc w:val="center"/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88</w:t>
            </w:r>
          </w:p>
        </w:tc>
        <w:tc>
          <w:tcPr>
            <w:tcW w:w="1094" w:type="dxa"/>
            <w:shd w:val="clear" w:color="auto" w:fill="FFFFFF" w:themeFill="background1"/>
          </w:tcPr>
          <w:p w:rsidR="00E51226" w:rsidRPr="00FD295E" w:rsidRDefault="00E51226" w:rsidP="005D60DD">
            <w:pPr>
              <w:jc w:val="center"/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97" w:type="dxa"/>
            <w:shd w:val="pct15" w:color="auto" w:fill="auto"/>
          </w:tcPr>
          <w:p w:rsidR="00E51226" w:rsidRPr="00FD295E" w:rsidRDefault="00E51226" w:rsidP="005D60DD">
            <w:pPr>
              <w:jc w:val="center"/>
              <w:rPr>
                <w:b/>
                <w:sz w:val="18"/>
                <w:szCs w:val="18"/>
              </w:rPr>
            </w:pPr>
            <w:r w:rsidRPr="00FD295E">
              <w:rPr>
                <w:b/>
                <w:sz w:val="18"/>
                <w:szCs w:val="18"/>
              </w:rPr>
              <w:t>117</w:t>
            </w:r>
          </w:p>
        </w:tc>
      </w:tr>
    </w:tbl>
    <w:p w:rsidR="00716859" w:rsidRDefault="000479EB">
      <w:pPr>
        <w:rPr>
          <w:b/>
        </w:rPr>
        <w:sectPr w:rsidR="00716859" w:rsidSect="00716859"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t xml:space="preserve">Source: </w:t>
      </w:r>
      <w:proofErr w:type="spellStart"/>
      <w:r>
        <w:t>Barreto</w:t>
      </w:r>
      <w:proofErr w:type="spellEnd"/>
      <w:r>
        <w:t xml:space="preserve"> et al. 2008</w:t>
      </w:r>
    </w:p>
    <w:p w:rsidR="00E51226" w:rsidRPr="00E51226" w:rsidRDefault="006C197A" w:rsidP="00E51226">
      <w:proofErr w:type="gramStart"/>
      <w:r>
        <w:rPr>
          <w:b/>
        </w:rPr>
        <w:lastRenderedPageBreak/>
        <w:t>Appendix 5</w:t>
      </w:r>
      <w:r w:rsidR="00E51226" w:rsidRPr="00923A33">
        <w:rPr>
          <w:b/>
        </w:rPr>
        <w:t>.</w:t>
      </w:r>
      <w:proofErr w:type="gramEnd"/>
      <w:r w:rsidR="00E51226" w:rsidRPr="00923A33">
        <w:rPr>
          <w:b/>
        </w:rPr>
        <w:t xml:space="preserve"> </w:t>
      </w:r>
    </w:p>
    <w:p w:rsidR="00E51226" w:rsidRPr="00923A33" w:rsidRDefault="00E51226" w:rsidP="00E51226">
      <w:pPr>
        <w:rPr>
          <w:b/>
        </w:rPr>
      </w:pPr>
      <w:r w:rsidRPr="00923A33">
        <w:rPr>
          <w:b/>
        </w:rPr>
        <w:t>Do the Effects of Born Again Identity</w:t>
      </w:r>
      <w:r>
        <w:rPr>
          <w:b/>
        </w:rPr>
        <w:t xml:space="preserve"> on Attitudes toward Gov’t Guaranteed Health Care D</w:t>
      </w:r>
      <w:r w:rsidRPr="00923A33">
        <w:rPr>
          <w:b/>
        </w:rPr>
        <w:t>epend on Race?</w:t>
      </w:r>
    </w:p>
    <w:p w:rsidR="001801E1" w:rsidRPr="001801E1" w:rsidRDefault="00E51226" w:rsidP="001801E1">
      <w:pPr>
        <w:rPr>
          <w:bCs/>
        </w:rPr>
      </w:pPr>
      <w:r w:rsidRPr="00923A33">
        <w:t xml:space="preserve">Dependent Variable: </w:t>
      </w:r>
      <w:r w:rsidR="001801E1" w:rsidRPr="001801E1">
        <w:rPr>
          <w:bCs/>
        </w:rPr>
        <w:t>Disagree federal government should guarantee health care for</w:t>
      </w:r>
    </w:p>
    <w:p w:rsidR="00E51226" w:rsidRPr="00FE3303" w:rsidRDefault="001801E1" w:rsidP="00E51226">
      <w:pPr>
        <w:rPr>
          <w:bCs/>
        </w:rPr>
      </w:pPr>
      <w:proofErr w:type="gramStart"/>
      <w:r w:rsidRPr="001801E1">
        <w:rPr>
          <w:bCs/>
        </w:rPr>
        <w:t>everyone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070"/>
        <w:gridCol w:w="1890"/>
      </w:tblGrid>
      <w:tr w:rsidR="00E51226" w:rsidTr="005D60DD">
        <w:tc>
          <w:tcPr>
            <w:tcW w:w="5215" w:type="dxa"/>
          </w:tcPr>
          <w:p w:rsidR="00E51226" w:rsidRPr="00923A33" w:rsidRDefault="00E51226" w:rsidP="005D60DD"/>
        </w:tc>
        <w:tc>
          <w:tcPr>
            <w:tcW w:w="2070" w:type="dxa"/>
          </w:tcPr>
          <w:p w:rsidR="00E51226" w:rsidRPr="00923A33" w:rsidRDefault="00E51226" w:rsidP="005D60DD">
            <w:pPr>
              <w:jc w:val="center"/>
            </w:pPr>
            <w:r w:rsidRPr="00923A33">
              <w:t>B</w:t>
            </w:r>
          </w:p>
        </w:tc>
        <w:tc>
          <w:tcPr>
            <w:tcW w:w="1890" w:type="dxa"/>
          </w:tcPr>
          <w:p w:rsidR="00E51226" w:rsidRPr="00923A33" w:rsidRDefault="00E51226" w:rsidP="005D60DD">
            <w:pPr>
              <w:jc w:val="center"/>
            </w:pPr>
            <w:r w:rsidRPr="00923A33">
              <w:t>Standard Error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Identifies as born again</w:t>
            </w:r>
          </w:p>
        </w:tc>
        <w:tc>
          <w:tcPr>
            <w:tcW w:w="2070" w:type="dxa"/>
            <w:vAlign w:val="bottom"/>
          </w:tcPr>
          <w:p w:rsidR="00E51226" w:rsidRPr="00923A33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 w:rsidRPr="00923A33">
              <w:rPr>
                <w:color w:val="000000"/>
              </w:rPr>
              <w:t>.42**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.10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Attendance at religious services</w:t>
            </w:r>
          </w:p>
        </w:tc>
        <w:tc>
          <w:tcPr>
            <w:tcW w:w="207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.02</w:t>
            </w:r>
            <w:r>
              <w:rPr>
                <w:color w:val="000000"/>
              </w:rPr>
              <w:t>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.01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Republican Party Identification</w:t>
            </w:r>
          </w:p>
        </w:tc>
        <w:tc>
          <w:tcPr>
            <w:tcW w:w="2070" w:type="dxa"/>
            <w:vAlign w:val="bottom"/>
          </w:tcPr>
          <w:p w:rsidR="00E51226" w:rsidRPr="00923A33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 w:rsidRPr="00923A33">
              <w:rPr>
                <w:color w:val="000000"/>
              </w:rPr>
              <w:t>1.38**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.05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Foreign born</w:t>
            </w:r>
          </w:p>
        </w:tc>
        <w:tc>
          <w:tcPr>
            <w:tcW w:w="2070" w:type="dxa"/>
            <w:vAlign w:val="bottom"/>
          </w:tcPr>
          <w:p w:rsidR="00E51226" w:rsidRPr="00923A33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 w:rsidRPr="00923A33">
              <w:rPr>
                <w:color w:val="000000"/>
              </w:rPr>
              <w:t>-.34**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.06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Sex (female=1)</w:t>
            </w:r>
          </w:p>
        </w:tc>
        <w:tc>
          <w:tcPr>
            <w:tcW w:w="2070" w:type="dxa"/>
            <w:vAlign w:val="bottom"/>
          </w:tcPr>
          <w:p w:rsidR="00E51226" w:rsidRPr="00923A33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 w:rsidRPr="00923A33">
              <w:rPr>
                <w:color w:val="000000"/>
              </w:rPr>
              <w:t>-.16**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.04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 xml:space="preserve">Age </w:t>
            </w:r>
          </w:p>
        </w:tc>
        <w:tc>
          <w:tcPr>
            <w:tcW w:w="207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.01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.02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Education</w:t>
            </w:r>
          </w:p>
        </w:tc>
        <w:tc>
          <w:tcPr>
            <w:tcW w:w="207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.01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.02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Income</w:t>
            </w:r>
          </w:p>
        </w:tc>
        <w:tc>
          <w:tcPr>
            <w:tcW w:w="2070" w:type="dxa"/>
            <w:vAlign w:val="bottom"/>
          </w:tcPr>
          <w:p w:rsidR="00E51226" w:rsidRPr="00923A33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>
              <w:rPr>
                <w:color w:val="000000"/>
              </w:rPr>
              <w:t xml:space="preserve"> </w:t>
            </w:r>
            <w:r w:rsidR="00E51226" w:rsidRPr="00923A33">
              <w:rPr>
                <w:color w:val="000000"/>
              </w:rPr>
              <w:t>.08**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.01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Black (Excluded Category is White)</w:t>
            </w:r>
          </w:p>
        </w:tc>
        <w:tc>
          <w:tcPr>
            <w:tcW w:w="2070" w:type="dxa"/>
            <w:vAlign w:val="bottom"/>
          </w:tcPr>
          <w:p w:rsidR="00E51226" w:rsidRPr="00923A33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>
              <w:rPr>
                <w:color w:val="000000"/>
              </w:rPr>
              <w:t xml:space="preserve"> </w:t>
            </w:r>
            <w:r w:rsidR="00E51226" w:rsidRPr="00923A33">
              <w:rPr>
                <w:color w:val="000000"/>
              </w:rPr>
              <w:t>-.51**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.09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Asian</w:t>
            </w:r>
          </w:p>
        </w:tc>
        <w:tc>
          <w:tcPr>
            <w:tcW w:w="2070" w:type="dxa"/>
            <w:vAlign w:val="bottom"/>
          </w:tcPr>
          <w:p w:rsidR="00E51226" w:rsidRPr="00923A33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>
              <w:rPr>
                <w:color w:val="000000"/>
              </w:rPr>
              <w:t xml:space="preserve"> </w:t>
            </w:r>
            <w:r w:rsidR="00E51226" w:rsidRPr="00923A33">
              <w:rPr>
                <w:color w:val="000000"/>
              </w:rPr>
              <w:t>-.33**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.09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 xml:space="preserve">Latino </w:t>
            </w:r>
          </w:p>
        </w:tc>
        <w:tc>
          <w:tcPr>
            <w:tcW w:w="2070" w:type="dxa"/>
            <w:vAlign w:val="bottom"/>
          </w:tcPr>
          <w:p w:rsidR="00E51226" w:rsidRPr="00923A33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>
              <w:rPr>
                <w:color w:val="000000"/>
              </w:rPr>
              <w:t xml:space="preserve"> </w:t>
            </w:r>
            <w:r w:rsidR="00E51226" w:rsidRPr="00923A33">
              <w:rPr>
                <w:color w:val="000000"/>
              </w:rPr>
              <w:t>-.34**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.07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Black x Born again</w:t>
            </w:r>
          </w:p>
        </w:tc>
        <w:tc>
          <w:tcPr>
            <w:tcW w:w="2070" w:type="dxa"/>
            <w:vAlign w:val="bottom"/>
          </w:tcPr>
          <w:p w:rsidR="00E51226" w:rsidRPr="00923A33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>
              <w:rPr>
                <w:color w:val="000000"/>
              </w:rPr>
              <w:t xml:space="preserve"> -.</w:t>
            </w:r>
            <w:r w:rsidR="00E51226" w:rsidRPr="00923A33">
              <w:rPr>
                <w:color w:val="000000"/>
              </w:rPr>
              <w:t>43**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.13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Asian x Born again</w:t>
            </w:r>
          </w:p>
        </w:tc>
        <w:tc>
          <w:tcPr>
            <w:tcW w:w="207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-.21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.16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Latino x Born again</w:t>
            </w:r>
          </w:p>
        </w:tc>
        <w:tc>
          <w:tcPr>
            <w:tcW w:w="2070" w:type="dxa"/>
            <w:vAlign w:val="bottom"/>
          </w:tcPr>
          <w:p w:rsidR="00E51226" w:rsidRPr="00923A33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 w:rsidRPr="00923A33">
              <w:rPr>
                <w:color w:val="000000"/>
              </w:rPr>
              <w:t>-.38**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.13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Constant</w:t>
            </w:r>
          </w:p>
        </w:tc>
        <w:tc>
          <w:tcPr>
            <w:tcW w:w="2070" w:type="dxa"/>
            <w:vAlign w:val="bottom"/>
          </w:tcPr>
          <w:p w:rsidR="00E51226" w:rsidRPr="00923A33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 w:rsidRPr="00923A33">
              <w:rPr>
                <w:color w:val="000000"/>
              </w:rPr>
              <w:t>1.61**</w:t>
            </w:r>
          </w:p>
        </w:tc>
        <w:tc>
          <w:tcPr>
            <w:tcW w:w="1890" w:type="dxa"/>
            <w:vAlign w:val="bottom"/>
          </w:tcPr>
          <w:p w:rsidR="00E51226" w:rsidRPr="00923A33" w:rsidRDefault="00E51226" w:rsidP="005D60DD">
            <w:pPr>
              <w:jc w:val="center"/>
              <w:rPr>
                <w:color w:val="000000"/>
              </w:rPr>
            </w:pPr>
            <w:r w:rsidRPr="00923A33">
              <w:rPr>
                <w:color w:val="000000"/>
              </w:rPr>
              <w:t>.13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>
              <w:t>N= 3136</w:t>
            </w:r>
            <w:r w:rsidR="00C44637">
              <w:t xml:space="preserve"> </w:t>
            </w:r>
            <w:r>
              <w:t>R</w:t>
            </w:r>
            <w:r w:rsidRPr="00923A33">
              <w:rPr>
                <w:vertAlign w:val="superscript"/>
              </w:rPr>
              <w:t>2</w:t>
            </w:r>
            <w:r>
              <w:t>= .33</w:t>
            </w:r>
          </w:p>
        </w:tc>
        <w:tc>
          <w:tcPr>
            <w:tcW w:w="2070" w:type="dxa"/>
          </w:tcPr>
          <w:p w:rsidR="00E51226" w:rsidRPr="00923A33" w:rsidRDefault="00E51226" w:rsidP="005D60DD"/>
        </w:tc>
        <w:tc>
          <w:tcPr>
            <w:tcW w:w="1890" w:type="dxa"/>
          </w:tcPr>
          <w:p w:rsidR="00E51226" w:rsidRPr="00923A33" w:rsidRDefault="00E51226" w:rsidP="005D60DD"/>
        </w:tc>
      </w:tr>
      <w:tr w:rsidR="00E51226" w:rsidTr="005D60DD">
        <w:tc>
          <w:tcPr>
            <w:tcW w:w="9175" w:type="dxa"/>
            <w:gridSpan w:val="3"/>
          </w:tcPr>
          <w:p w:rsidR="00E51226" w:rsidRPr="00923A33" w:rsidRDefault="00E51226" w:rsidP="005D60DD">
            <w:pPr>
              <w:rPr>
                <w:b/>
              </w:rPr>
            </w:pPr>
            <w:r w:rsidRPr="00923A33">
              <w:rPr>
                <w:b/>
              </w:rPr>
              <w:t>Do the Effects of Born Again Identity</w:t>
            </w:r>
            <w:r w:rsidR="00321F13">
              <w:rPr>
                <w:b/>
              </w:rPr>
              <w:t xml:space="preserve"> on Attitudes Taxing the Wealthy </w:t>
            </w:r>
            <w:r>
              <w:rPr>
                <w:b/>
              </w:rPr>
              <w:t>D</w:t>
            </w:r>
            <w:r w:rsidRPr="00923A33">
              <w:rPr>
                <w:b/>
              </w:rPr>
              <w:t>epend on Race?</w:t>
            </w:r>
          </w:p>
          <w:p w:rsidR="00E51226" w:rsidRDefault="00E51226" w:rsidP="005D60DD">
            <w:pPr>
              <w:rPr>
                <w:bCs/>
              </w:rPr>
            </w:pPr>
            <w:r w:rsidRPr="00923A33">
              <w:t xml:space="preserve">Dependent Variable: </w:t>
            </w:r>
            <w:r w:rsidRPr="00923A33">
              <w:rPr>
                <w:bCs/>
              </w:rPr>
              <w:t>Disagree with middle class tax cut by having wealthiest pay a little more in taxes</w:t>
            </w:r>
          </w:p>
          <w:p w:rsidR="00E51226" w:rsidRPr="00923A33" w:rsidRDefault="00E51226" w:rsidP="005D60DD"/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/>
        </w:tc>
        <w:tc>
          <w:tcPr>
            <w:tcW w:w="2070" w:type="dxa"/>
          </w:tcPr>
          <w:p w:rsidR="00E51226" w:rsidRPr="00923A33" w:rsidRDefault="00E51226" w:rsidP="005D60DD">
            <w:pPr>
              <w:jc w:val="center"/>
            </w:pPr>
            <w:r w:rsidRPr="00923A33">
              <w:t>B</w:t>
            </w:r>
          </w:p>
        </w:tc>
        <w:tc>
          <w:tcPr>
            <w:tcW w:w="1890" w:type="dxa"/>
          </w:tcPr>
          <w:p w:rsidR="00E51226" w:rsidRPr="00923A33" w:rsidRDefault="00E51226" w:rsidP="005D60DD">
            <w:pPr>
              <w:jc w:val="center"/>
            </w:pPr>
            <w:r w:rsidRPr="00923A33">
              <w:t>Standard Error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Identifies as born again</w:t>
            </w:r>
          </w:p>
        </w:tc>
        <w:tc>
          <w:tcPr>
            <w:tcW w:w="2070" w:type="dxa"/>
          </w:tcPr>
          <w:p w:rsidR="00E51226" w:rsidRPr="0024354C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 w:rsidRPr="0024354C">
              <w:rPr>
                <w:color w:val="000000"/>
              </w:rPr>
              <w:t>.36</w:t>
            </w:r>
            <w:r w:rsidR="00E51226">
              <w:rPr>
                <w:color w:val="000000"/>
              </w:rPr>
              <w:t>**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.10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Attendance at religious services</w:t>
            </w:r>
          </w:p>
        </w:tc>
        <w:tc>
          <w:tcPr>
            <w:tcW w:w="2070" w:type="dxa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.01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.01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Republican Party Identification</w:t>
            </w:r>
          </w:p>
        </w:tc>
        <w:tc>
          <w:tcPr>
            <w:tcW w:w="2070" w:type="dxa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1.36</w:t>
            </w:r>
            <w:r>
              <w:rPr>
                <w:color w:val="000000"/>
              </w:rPr>
              <w:t>**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.06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Foreign born</w:t>
            </w:r>
          </w:p>
        </w:tc>
        <w:tc>
          <w:tcPr>
            <w:tcW w:w="2070" w:type="dxa"/>
          </w:tcPr>
          <w:p w:rsidR="00E51226" w:rsidRPr="0024354C" w:rsidRDefault="000479EB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 w:rsidRPr="0024354C">
              <w:rPr>
                <w:color w:val="000000"/>
              </w:rPr>
              <w:t>-.19</w:t>
            </w:r>
            <w:r w:rsidR="00E51226">
              <w:rPr>
                <w:color w:val="000000"/>
              </w:rPr>
              <w:t>**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.06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Sex (female=1)</w:t>
            </w:r>
          </w:p>
        </w:tc>
        <w:tc>
          <w:tcPr>
            <w:tcW w:w="2070" w:type="dxa"/>
          </w:tcPr>
          <w:p w:rsidR="00E51226" w:rsidRPr="0024354C" w:rsidRDefault="000479EB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 w:rsidRPr="0024354C">
              <w:rPr>
                <w:color w:val="000000"/>
              </w:rPr>
              <w:t>-.17</w:t>
            </w:r>
            <w:r w:rsidR="00E51226">
              <w:rPr>
                <w:color w:val="000000"/>
              </w:rPr>
              <w:t>**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.05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 xml:space="preserve">Age </w:t>
            </w:r>
          </w:p>
        </w:tc>
        <w:tc>
          <w:tcPr>
            <w:tcW w:w="2070" w:type="dxa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.00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.02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Education</w:t>
            </w:r>
          </w:p>
        </w:tc>
        <w:tc>
          <w:tcPr>
            <w:tcW w:w="2070" w:type="dxa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.01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.02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Income</w:t>
            </w:r>
          </w:p>
        </w:tc>
        <w:tc>
          <w:tcPr>
            <w:tcW w:w="2070" w:type="dxa"/>
          </w:tcPr>
          <w:p w:rsidR="00E51226" w:rsidRPr="0024354C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>
              <w:rPr>
                <w:color w:val="000000"/>
              </w:rPr>
              <w:t xml:space="preserve"> </w:t>
            </w:r>
            <w:r w:rsidR="00E51226" w:rsidRPr="0024354C">
              <w:rPr>
                <w:color w:val="000000"/>
              </w:rPr>
              <w:t>.07</w:t>
            </w:r>
            <w:r w:rsidR="00E51226">
              <w:rPr>
                <w:color w:val="000000"/>
              </w:rPr>
              <w:t>**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.01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Black (Excluded Category is White)</w:t>
            </w:r>
          </w:p>
        </w:tc>
        <w:tc>
          <w:tcPr>
            <w:tcW w:w="2070" w:type="dxa"/>
          </w:tcPr>
          <w:p w:rsidR="00E51226" w:rsidRPr="0024354C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479EB">
              <w:rPr>
                <w:color w:val="000000"/>
              </w:rPr>
              <w:t xml:space="preserve"> </w:t>
            </w:r>
            <w:r w:rsidR="00E51226" w:rsidRPr="0024354C">
              <w:rPr>
                <w:color w:val="000000"/>
              </w:rPr>
              <w:t>-.25</w:t>
            </w:r>
            <w:r w:rsidR="00E51226">
              <w:rPr>
                <w:color w:val="000000"/>
              </w:rPr>
              <w:t>**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.09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Asian</w:t>
            </w:r>
          </w:p>
        </w:tc>
        <w:tc>
          <w:tcPr>
            <w:tcW w:w="2070" w:type="dxa"/>
          </w:tcPr>
          <w:p w:rsidR="00E51226" w:rsidRPr="0024354C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 w:rsidRPr="0024354C">
              <w:rPr>
                <w:color w:val="000000"/>
              </w:rPr>
              <w:t>-.26</w:t>
            </w:r>
            <w:r w:rsidR="00E51226">
              <w:rPr>
                <w:color w:val="000000"/>
              </w:rPr>
              <w:t>**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.09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 xml:space="preserve">Latino </w:t>
            </w:r>
          </w:p>
        </w:tc>
        <w:tc>
          <w:tcPr>
            <w:tcW w:w="2070" w:type="dxa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-.10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.08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Black x Born again</w:t>
            </w:r>
          </w:p>
        </w:tc>
        <w:tc>
          <w:tcPr>
            <w:tcW w:w="2070" w:type="dxa"/>
          </w:tcPr>
          <w:p w:rsidR="00E51226" w:rsidRPr="0024354C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479EB">
              <w:rPr>
                <w:color w:val="000000"/>
              </w:rPr>
              <w:t xml:space="preserve"> </w:t>
            </w:r>
            <w:r w:rsidR="00E51226" w:rsidRPr="0024354C">
              <w:rPr>
                <w:color w:val="000000"/>
              </w:rPr>
              <w:t>-.31</w:t>
            </w:r>
            <w:r w:rsidR="00E51226">
              <w:rPr>
                <w:color w:val="000000"/>
              </w:rPr>
              <w:t>**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.14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Asian x Born again</w:t>
            </w:r>
          </w:p>
        </w:tc>
        <w:tc>
          <w:tcPr>
            <w:tcW w:w="2070" w:type="dxa"/>
          </w:tcPr>
          <w:p w:rsidR="00E51226" w:rsidRPr="0024354C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479EB">
              <w:rPr>
                <w:color w:val="000000"/>
              </w:rPr>
              <w:t xml:space="preserve"> </w:t>
            </w:r>
            <w:r w:rsidR="00E51226" w:rsidRPr="0024354C">
              <w:rPr>
                <w:color w:val="000000"/>
              </w:rPr>
              <w:t>-.37</w:t>
            </w:r>
            <w:r w:rsidR="00E51226">
              <w:rPr>
                <w:color w:val="000000"/>
              </w:rPr>
              <w:t>**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.17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Latino x Born again</w:t>
            </w:r>
          </w:p>
        </w:tc>
        <w:tc>
          <w:tcPr>
            <w:tcW w:w="2070" w:type="dxa"/>
          </w:tcPr>
          <w:p w:rsidR="00E51226" w:rsidRPr="0024354C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479EB">
              <w:rPr>
                <w:color w:val="000000"/>
              </w:rPr>
              <w:t xml:space="preserve"> </w:t>
            </w:r>
            <w:r w:rsidR="00E51226" w:rsidRPr="0024354C">
              <w:rPr>
                <w:color w:val="000000"/>
              </w:rPr>
              <w:t>-.30</w:t>
            </w:r>
            <w:r w:rsidR="00E51226">
              <w:rPr>
                <w:color w:val="000000"/>
              </w:rPr>
              <w:t>**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.14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 w:rsidRPr="00923A33">
              <w:t>Constant</w:t>
            </w:r>
          </w:p>
        </w:tc>
        <w:tc>
          <w:tcPr>
            <w:tcW w:w="2070" w:type="dxa"/>
          </w:tcPr>
          <w:p w:rsidR="00E51226" w:rsidRPr="0024354C" w:rsidRDefault="00C44637" w:rsidP="005D6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1226" w:rsidRPr="0024354C">
              <w:rPr>
                <w:color w:val="000000"/>
              </w:rPr>
              <w:t>1.72</w:t>
            </w:r>
            <w:r w:rsidR="00E51226">
              <w:rPr>
                <w:color w:val="000000"/>
              </w:rPr>
              <w:t>**</w:t>
            </w: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color w:val="000000"/>
              </w:rPr>
            </w:pPr>
            <w:r w:rsidRPr="0024354C">
              <w:rPr>
                <w:color w:val="000000"/>
              </w:rPr>
              <w:t>.14</w:t>
            </w:r>
          </w:p>
        </w:tc>
      </w:tr>
      <w:tr w:rsidR="00E51226" w:rsidTr="005D60DD">
        <w:tc>
          <w:tcPr>
            <w:tcW w:w="5215" w:type="dxa"/>
          </w:tcPr>
          <w:p w:rsidR="00E51226" w:rsidRPr="00923A33" w:rsidRDefault="00E51226" w:rsidP="005D60DD">
            <w:r>
              <w:t>N= 3106</w:t>
            </w:r>
            <w:r w:rsidR="00C44637">
              <w:t xml:space="preserve"> </w:t>
            </w:r>
            <w:r>
              <w:t>R</w:t>
            </w:r>
            <w:r w:rsidRPr="00923A33">
              <w:rPr>
                <w:vertAlign w:val="superscript"/>
              </w:rPr>
              <w:t>2</w:t>
            </w:r>
            <w:r>
              <w:t>= .25</w:t>
            </w:r>
          </w:p>
        </w:tc>
        <w:tc>
          <w:tcPr>
            <w:tcW w:w="2070" w:type="dxa"/>
            <w:vAlign w:val="bottom"/>
          </w:tcPr>
          <w:p w:rsidR="00E51226" w:rsidRPr="0024354C" w:rsidRDefault="00E51226" w:rsidP="005D60D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vAlign w:val="bottom"/>
          </w:tcPr>
          <w:p w:rsidR="00E51226" w:rsidRPr="0024354C" w:rsidRDefault="00E51226" w:rsidP="005D60D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884C8D" w:rsidRPr="00C7492C" w:rsidRDefault="00FE3303" w:rsidP="00E51226">
      <w:pPr>
        <w:rPr>
          <w:sz w:val="16"/>
          <w:szCs w:val="16"/>
        </w:rPr>
      </w:pPr>
      <w:r>
        <w:t xml:space="preserve">Source: </w:t>
      </w:r>
      <w:proofErr w:type="spellStart"/>
      <w:r>
        <w:t>Barreto</w:t>
      </w:r>
      <w:proofErr w:type="spellEnd"/>
      <w:r>
        <w:t xml:space="preserve"> et al. 2008</w:t>
      </w:r>
      <w:bookmarkStart w:id="0" w:name="_GoBack"/>
      <w:bookmarkEnd w:id="0"/>
    </w:p>
    <w:sectPr w:rsidR="00884C8D" w:rsidRPr="00C7492C" w:rsidSect="00E51226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2F" w:rsidRDefault="005A132F">
      <w:r>
        <w:separator/>
      </w:r>
    </w:p>
  </w:endnote>
  <w:endnote w:type="continuationSeparator" w:id="0">
    <w:p w:rsidR="005A132F" w:rsidRDefault="005A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37" w:rsidRDefault="00C44637" w:rsidP="00D942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4637" w:rsidRDefault="00C44637" w:rsidP="00B0364C">
    <w:pPr>
      <w:pStyle w:val="Footer"/>
      <w:ind w:right="360"/>
    </w:pPr>
  </w:p>
  <w:p w:rsidR="00C44637" w:rsidRDefault="00C446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37" w:rsidRDefault="00C446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945">
      <w:rPr>
        <w:noProof/>
      </w:rPr>
      <w:t>2</w:t>
    </w:r>
    <w:r>
      <w:rPr>
        <w:noProof/>
      </w:rPr>
      <w:fldChar w:fldCharType="end"/>
    </w:r>
  </w:p>
  <w:p w:rsidR="00C44637" w:rsidRDefault="00C44637" w:rsidP="00B0364C">
    <w:pPr>
      <w:pStyle w:val="Footer"/>
      <w:ind w:right="360"/>
    </w:pPr>
  </w:p>
  <w:p w:rsidR="00C44637" w:rsidRDefault="00C446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2F" w:rsidRDefault="005A132F">
      <w:r>
        <w:separator/>
      </w:r>
    </w:p>
  </w:footnote>
  <w:footnote w:type="continuationSeparator" w:id="0">
    <w:p w:rsidR="005A132F" w:rsidRDefault="005A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AFF"/>
    <w:multiLevelType w:val="hybridMultilevel"/>
    <w:tmpl w:val="02C0B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B76CB"/>
    <w:multiLevelType w:val="hybridMultilevel"/>
    <w:tmpl w:val="D53286F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13BC9"/>
    <w:multiLevelType w:val="hybridMultilevel"/>
    <w:tmpl w:val="8CB203DC"/>
    <w:lvl w:ilvl="0" w:tplc="2432D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F6419"/>
    <w:multiLevelType w:val="hybridMultilevel"/>
    <w:tmpl w:val="99EEDABA"/>
    <w:lvl w:ilvl="0" w:tplc="6FBCFFB0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7452B"/>
    <w:multiLevelType w:val="hybridMultilevel"/>
    <w:tmpl w:val="D1D0D3E0"/>
    <w:lvl w:ilvl="0" w:tplc="C5165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548F3"/>
    <w:multiLevelType w:val="hybridMultilevel"/>
    <w:tmpl w:val="1D7ECF34"/>
    <w:lvl w:ilvl="0" w:tplc="4C8E7A9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331786"/>
    <w:multiLevelType w:val="hybridMultilevel"/>
    <w:tmpl w:val="1BBC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0731D"/>
    <w:multiLevelType w:val="hybridMultilevel"/>
    <w:tmpl w:val="A31CE2B6"/>
    <w:lvl w:ilvl="0" w:tplc="0BB6B4B8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A72BE"/>
    <w:multiLevelType w:val="multilevel"/>
    <w:tmpl w:val="571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27E93"/>
    <w:multiLevelType w:val="multilevel"/>
    <w:tmpl w:val="1F76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25014"/>
    <w:multiLevelType w:val="hybridMultilevel"/>
    <w:tmpl w:val="0B344CD8"/>
    <w:lvl w:ilvl="0" w:tplc="4CF859C4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262B2"/>
    <w:multiLevelType w:val="hybridMultilevel"/>
    <w:tmpl w:val="0614AB00"/>
    <w:lvl w:ilvl="0" w:tplc="B7AE2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A40FC">
      <w:start w:val="2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E4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02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6B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C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62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C6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E3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F01FA3"/>
    <w:multiLevelType w:val="hybridMultilevel"/>
    <w:tmpl w:val="1D7ECF34"/>
    <w:lvl w:ilvl="0" w:tplc="4C8E7A9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802AED"/>
    <w:multiLevelType w:val="hybridMultilevel"/>
    <w:tmpl w:val="0B04E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967B9"/>
    <w:multiLevelType w:val="hybridMultilevel"/>
    <w:tmpl w:val="1D7ECF34"/>
    <w:lvl w:ilvl="0" w:tplc="4C8E7A9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14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E8"/>
    <w:rsid w:val="000015D2"/>
    <w:rsid w:val="000031EA"/>
    <w:rsid w:val="000046CD"/>
    <w:rsid w:val="00005473"/>
    <w:rsid w:val="000065DD"/>
    <w:rsid w:val="00011C1F"/>
    <w:rsid w:val="00015679"/>
    <w:rsid w:val="000172E4"/>
    <w:rsid w:val="000201C4"/>
    <w:rsid w:val="00021370"/>
    <w:rsid w:val="00021F00"/>
    <w:rsid w:val="000222F9"/>
    <w:rsid w:val="00031317"/>
    <w:rsid w:val="0003370E"/>
    <w:rsid w:val="000367C4"/>
    <w:rsid w:val="00037BD2"/>
    <w:rsid w:val="00040034"/>
    <w:rsid w:val="0004225B"/>
    <w:rsid w:val="00042A89"/>
    <w:rsid w:val="00044665"/>
    <w:rsid w:val="0004592B"/>
    <w:rsid w:val="00046EAB"/>
    <w:rsid w:val="0004778C"/>
    <w:rsid w:val="000479EB"/>
    <w:rsid w:val="00050D3D"/>
    <w:rsid w:val="00051B91"/>
    <w:rsid w:val="00051F77"/>
    <w:rsid w:val="0005238F"/>
    <w:rsid w:val="00060802"/>
    <w:rsid w:val="00062F3D"/>
    <w:rsid w:val="0007302E"/>
    <w:rsid w:val="000742B4"/>
    <w:rsid w:val="00075745"/>
    <w:rsid w:val="000833E4"/>
    <w:rsid w:val="00084B9C"/>
    <w:rsid w:val="00090726"/>
    <w:rsid w:val="000911A4"/>
    <w:rsid w:val="0009371A"/>
    <w:rsid w:val="00093A97"/>
    <w:rsid w:val="00093CA6"/>
    <w:rsid w:val="000A1173"/>
    <w:rsid w:val="000A14A8"/>
    <w:rsid w:val="000A1EC4"/>
    <w:rsid w:val="000A336A"/>
    <w:rsid w:val="000B0009"/>
    <w:rsid w:val="000B2446"/>
    <w:rsid w:val="000B2452"/>
    <w:rsid w:val="000B2D27"/>
    <w:rsid w:val="000B2DD1"/>
    <w:rsid w:val="000B39F1"/>
    <w:rsid w:val="000B58BC"/>
    <w:rsid w:val="000B7347"/>
    <w:rsid w:val="000C33AD"/>
    <w:rsid w:val="000C5A3A"/>
    <w:rsid w:val="000C5AC5"/>
    <w:rsid w:val="000D2460"/>
    <w:rsid w:val="000D3907"/>
    <w:rsid w:val="000D5CB2"/>
    <w:rsid w:val="000E07BF"/>
    <w:rsid w:val="000E24DC"/>
    <w:rsid w:val="000E3158"/>
    <w:rsid w:val="000F1087"/>
    <w:rsid w:val="000F3EE5"/>
    <w:rsid w:val="000F492C"/>
    <w:rsid w:val="000F594D"/>
    <w:rsid w:val="00100003"/>
    <w:rsid w:val="00100FD2"/>
    <w:rsid w:val="0010378B"/>
    <w:rsid w:val="00106642"/>
    <w:rsid w:val="00106722"/>
    <w:rsid w:val="00110B5B"/>
    <w:rsid w:val="00110E07"/>
    <w:rsid w:val="00112905"/>
    <w:rsid w:val="00122318"/>
    <w:rsid w:val="00122834"/>
    <w:rsid w:val="001260B6"/>
    <w:rsid w:val="00127D2E"/>
    <w:rsid w:val="00130F7A"/>
    <w:rsid w:val="00132439"/>
    <w:rsid w:val="001339F8"/>
    <w:rsid w:val="00133C7A"/>
    <w:rsid w:val="001359CB"/>
    <w:rsid w:val="0013643E"/>
    <w:rsid w:val="00144708"/>
    <w:rsid w:val="00146E4B"/>
    <w:rsid w:val="001478CA"/>
    <w:rsid w:val="00147AD8"/>
    <w:rsid w:val="00151845"/>
    <w:rsid w:val="001557D9"/>
    <w:rsid w:val="00160020"/>
    <w:rsid w:val="00161126"/>
    <w:rsid w:val="00162646"/>
    <w:rsid w:val="001643A5"/>
    <w:rsid w:val="0016762B"/>
    <w:rsid w:val="00175E98"/>
    <w:rsid w:val="00177B5A"/>
    <w:rsid w:val="001801E1"/>
    <w:rsid w:val="001810A9"/>
    <w:rsid w:val="00181471"/>
    <w:rsid w:val="00183EAC"/>
    <w:rsid w:val="001870F1"/>
    <w:rsid w:val="00187260"/>
    <w:rsid w:val="00187DF5"/>
    <w:rsid w:val="0019039D"/>
    <w:rsid w:val="001903DB"/>
    <w:rsid w:val="0019050B"/>
    <w:rsid w:val="0019141E"/>
    <w:rsid w:val="00191C4C"/>
    <w:rsid w:val="00192F59"/>
    <w:rsid w:val="00193229"/>
    <w:rsid w:val="001935F6"/>
    <w:rsid w:val="00196506"/>
    <w:rsid w:val="00196D97"/>
    <w:rsid w:val="001A0502"/>
    <w:rsid w:val="001A0C14"/>
    <w:rsid w:val="001A1CB2"/>
    <w:rsid w:val="001A4150"/>
    <w:rsid w:val="001A7BDF"/>
    <w:rsid w:val="001B0501"/>
    <w:rsid w:val="001B0D65"/>
    <w:rsid w:val="001B1118"/>
    <w:rsid w:val="001B56F6"/>
    <w:rsid w:val="001C5A8A"/>
    <w:rsid w:val="001C5D5E"/>
    <w:rsid w:val="001D27ED"/>
    <w:rsid w:val="001E2EEC"/>
    <w:rsid w:val="001E4816"/>
    <w:rsid w:val="001E5323"/>
    <w:rsid w:val="001E7872"/>
    <w:rsid w:val="001F0885"/>
    <w:rsid w:val="001F2399"/>
    <w:rsid w:val="001F4D0C"/>
    <w:rsid w:val="001F6BFD"/>
    <w:rsid w:val="001F7056"/>
    <w:rsid w:val="00202016"/>
    <w:rsid w:val="002038E7"/>
    <w:rsid w:val="00203A64"/>
    <w:rsid w:val="0021116D"/>
    <w:rsid w:val="00211F5A"/>
    <w:rsid w:val="00212532"/>
    <w:rsid w:val="00214094"/>
    <w:rsid w:val="00214A7F"/>
    <w:rsid w:val="00214B1F"/>
    <w:rsid w:val="00221388"/>
    <w:rsid w:val="0022184F"/>
    <w:rsid w:val="00222E28"/>
    <w:rsid w:val="0022622D"/>
    <w:rsid w:val="00226536"/>
    <w:rsid w:val="00230DB1"/>
    <w:rsid w:val="00232E28"/>
    <w:rsid w:val="0023611A"/>
    <w:rsid w:val="00237EC5"/>
    <w:rsid w:val="00241661"/>
    <w:rsid w:val="00241910"/>
    <w:rsid w:val="0024354C"/>
    <w:rsid w:val="00244873"/>
    <w:rsid w:val="00246B80"/>
    <w:rsid w:val="00252662"/>
    <w:rsid w:val="002540F2"/>
    <w:rsid w:val="00254453"/>
    <w:rsid w:val="00254A26"/>
    <w:rsid w:val="00255AE1"/>
    <w:rsid w:val="00257338"/>
    <w:rsid w:val="00260274"/>
    <w:rsid w:val="002626F1"/>
    <w:rsid w:val="00263348"/>
    <w:rsid w:val="00264A1C"/>
    <w:rsid w:val="00265622"/>
    <w:rsid w:val="002718EA"/>
    <w:rsid w:val="002729E7"/>
    <w:rsid w:val="002730E1"/>
    <w:rsid w:val="00273DF7"/>
    <w:rsid w:val="00277D65"/>
    <w:rsid w:val="00282078"/>
    <w:rsid w:val="002841BD"/>
    <w:rsid w:val="002857DE"/>
    <w:rsid w:val="0029033E"/>
    <w:rsid w:val="00290415"/>
    <w:rsid w:val="00291C17"/>
    <w:rsid w:val="00292C1A"/>
    <w:rsid w:val="00294746"/>
    <w:rsid w:val="002959C4"/>
    <w:rsid w:val="0029661C"/>
    <w:rsid w:val="00296F31"/>
    <w:rsid w:val="0029724B"/>
    <w:rsid w:val="002A24DD"/>
    <w:rsid w:val="002A2D49"/>
    <w:rsid w:val="002A7BE6"/>
    <w:rsid w:val="002B2B4E"/>
    <w:rsid w:val="002B5488"/>
    <w:rsid w:val="002B714B"/>
    <w:rsid w:val="002C0110"/>
    <w:rsid w:val="002C0793"/>
    <w:rsid w:val="002C0E35"/>
    <w:rsid w:val="002C2D65"/>
    <w:rsid w:val="002C4810"/>
    <w:rsid w:val="002C4D32"/>
    <w:rsid w:val="002C4E77"/>
    <w:rsid w:val="002C5183"/>
    <w:rsid w:val="002D1434"/>
    <w:rsid w:val="002D1A97"/>
    <w:rsid w:val="002D1AE5"/>
    <w:rsid w:val="002D1FF2"/>
    <w:rsid w:val="002D248A"/>
    <w:rsid w:val="002D7C7C"/>
    <w:rsid w:val="002E0351"/>
    <w:rsid w:val="002E048A"/>
    <w:rsid w:val="002E050B"/>
    <w:rsid w:val="002E109A"/>
    <w:rsid w:val="002E12E2"/>
    <w:rsid w:val="002E1352"/>
    <w:rsid w:val="002E41CE"/>
    <w:rsid w:val="002F0056"/>
    <w:rsid w:val="002F0423"/>
    <w:rsid w:val="002F130C"/>
    <w:rsid w:val="002F4895"/>
    <w:rsid w:val="002F622F"/>
    <w:rsid w:val="003005F5"/>
    <w:rsid w:val="00301859"/>
    <w:rsid w:val="003024B6"/>
    <w:rsid w:val="003040F5"/>
    <w:rsid w:val="003076F9"/>
    <w:rsid w:val="0030771A"/>
    <w:rsid w:val="00307A35"/>
    <w:rsid w:val="003109DC"/>
    <w:rsid w:val="00310CC9"/>
    <w:rsid w:val="00311866"/>
    <w:rsid w:val="00312956"/>
    <w:rsid w:val="00312FA3"/>
    <w:rsid w:val="003130D8"/>
    <w:rsid w:val="00313BCC"/>
    <w:rsid w:val="00314D44"/>
    <w:rsid w:val="00314E80"/>
    <w:rsid w:val="00315E5F"/>
    <w:rsid w:val="00321F13"/>
    <w:rsid w:val="003332EC"/>
    <w:rsid w:val="00336097"/>
    <w:rsid w:val="0034256C"/>
    <w:rsid w:val="00343A41"/>
    <w:rsid w:val="00344C60"/>
    <w:rsid w:val="00345111"/>
    <w:rsid w:val="003518AC"/>
    <w:rsid w:val="00354B38"/>
    <w:rsid w:val="00354FEF"/>
    <w:rsid w:val="00355FEA"/>
    <w:rsid w:val="00367082"/>
    <w:rsid w:val="0036737B"/>
    <w:rsid w:val="00375C10"/>
    <w:rsid w:val="003766C8"/>
    <w:rsid w:val="00377DEC"/>
    <w:rsid w:val="003810E5"/>
    <w:rsid w:val="003816C4"/>
    <w:rsid w:val="00382208"/>
    <w:rsid w:val="00387704"/>
    <w:rsid w:val="003878C8"/>
    <w:rsid w:val="00390559"/>
    <w:rsid w:val="0039131B"/>
    <w:rsid w:val="00395392"/>
    <w:rsid w:val="003958B4"/>
    <w:rsid w:val="0039746F"/>
    <w:rsid w:val="003A0D7A"/>
    <w:rsid w:val="003A1527"/>
    <w:rsid w:val="003A3735"/>
    <w:rsid w:val="003A3912"/>
    <w:rsid w:val="003A3AD5"/>
    <w:rsid w:val="003A4932"/>
    <w:rsid w:val="003B0C57"/>
    <w:rsid w:val="003B1E7E"/>
    <w:rsid w:val="003B36B8"/>
    <w:rsid w:val="003B54F4"/>
    <w:rsid w:val="003B6BDE"/>
    <w:rsid w:val="003C23A0"/>
    <w:rsid w:val="003C3E57"/>
    <w:rsid w:val="003D1132"/>
    <w:rsid w:val="003D1406"/>
    <w:rsid w:val="003D2359"/>
    <w:rsid w:val="003D294D"/>
    <w:rsid w:val="003E0A1A"/>
    <w:rsid w:val="003E0E88"/>
    <w:rsid w:val="003E1897"/>
    <w:rsid w:val="003E1933"/>
    <w:rsid w:val="003F1CE9"/>
    <w:rsid w:val="003F51E2"/>
    <w:rsid w:val="003F6440"/>
    <w:rsid w:val="00402B77"/>
    <w:rsid w:val="00403BE0"/>
    <w:rsid w:val="004053A7"/>
    <w:rsid w:val="0040734E"/>
    <w:rsid w:val="00407E20"/>
    <w:rsid w:val="004126D6"/>
    <w:rsid w:val="004140A9"/>
    <w:rsid w:val="00417184"/>
    <w:rsid w:val="00421EAE"/>
    <w:rsid w:val="0042463B"/>
    <w:rsid w:val="004325C1"/>
    <w:rsid w:val="00432BA5"/>
    <w:rsid w:val="00432CC2"/>
    <w:rsid w:val="0043385D"/>
    <w:rsid w:val="00433AEE"/>
    <w:rsid w:val="00434289"/>
    <w:rsid w:val="00435E6D"/>
    <w:rsid w:val="00436E72"/>
    <w:rsid w:val="00437ACA"/>
    <w:rsid w:val="00441754"/>
    <w:rsid w:val="00443690"/>
    <w:rsid w:val="00443CCB"/>
    <w:rsid w:val="00445210"/>
    <w:rsid w:val="0044593C"/>
    <w:rsid w:val="00446E2C"/>
    <w:rsid w:val="00447945"/>
    <w:rsid w:val="004506DD"/>
    <w:rsid w:val="004508A4"/>
    <w:rsid w:val="00454D91"/>
    <w:rsid w:val="00454FA6"/>
    <w:rsid w:val="00456CDD"/>
    <w:rsid w:val="00457A19"/>
    <w:rsid w:val="004643A8"/>
    <w:rsid w:val="00464706"/>
    <w:rsid w:val="00474DD3"/>
    <w:rsid w:val="00474F54"/>
    <w:rsid w:val="00476D91"/>
    <w:rsid w:val="0048046D"/>
    <w:rsid w:val="004813DF"/>
    <w:rsid w:val="00481E73"/>
    <w:rsid w:val="00485694"/>
    <w:rsid w:val="00487B62"/>
    <w:rsid w:val="00491324"/>
    <w:rsid w:val="004949D9"/>
    <w:rsid w:val="0049704D"/>
    <w:rsid w:val="00497EBE"/>
    <w:rsid w:val="004A1579"/>
    <w:rsid w:val="004A2D9F"/>
    <w:rsid w:val="004A3AB8"/>
    <w:rsid w:val="004A6BD8"/>
    <w:rsid w:val="004B0071"/>
    <w:rsid w:val="004B00AC"/>
    <w:rsid w:val="004B097C"/>
    <w:rsid w:val="004B521A"/>
    <w:rsid w:val="004B60F9"/>
    <w:rsid w:val="004B7080"/>
    <w:rsid w:val="004C11AA"/>
    <w:rsid w:val="004C1B48"/>
    <w:rsid w:val="004C67A5"/>
    <w:rsid w:val="004C7537"/>
    <w:rsid w:val="004D43E8"/>
    <w:rsid w:val="004D5FC9"/>
    <w:rsid w:val="004D76B2"/>
    <w:rsid w:val="004E4535"/>
    <w:rsid w:val="004E4B64"/>
    <w:rsid w:val="004E57C3"/>
    <w:rsid w:val="004E69D1"/>
    <w:rsid w:val="004E7A5F"/>
    <w:rsid w:val="004F230B"/>
    <w:rsid w:val="004F2A9D"/>
    <w:rsid w:val="004F5CDF"/>
    <w:rsid w:val="004F7A49"/>
    <w:rsid w:val="0050003F"/>
    <w:rsid w:val="00501D5A"/>
    <w:rsid w:val="00503AF5"/>
    <w:rsid w:val="00504CD4"/>
    <w:rsid w:val="005070B9"/>
    <w:rsid w:val="0051075C"/>
    <w:rsid w:val="005111E4"/>
    <w:rsid w:val="00512676"/>
    <w:rsid w:val="005141F5"/>
    <w:rsid w:val="00515871"/>
    <w:rsid w:val="005175A4"/>
    <w:rsid w:val="00520A1B"/>
    <w:rsid w:val="00521942"/>
    <w:rsid w:val="00521B3D"/>
    <w:rsid w:val="00523A33"/>
    <w:rsid w:val="005264AC"/>
    <w:rsid w:val="005266EB"/>
    <w:rsid w:val="00526C88"/>
    <w:rsid w:val="00530BFF"/>
    <w:rsid w:val="005329B9"/>
    <w:rsid w:val="00533C89"/>
    <w:rsid w:val="00534733"/>
    <w:rsid w:val="00535273"/>
    <w:rsid w:val="00535A29"/>
    <w:rsid w:val="00536347"/>
    <w:rsid w:val="00543932"/>
    <w:rsid w:val="00543FB4"/>
    <w:rsid w:val="00544670"/>
    <w:rsid w:val="00546036"/>
    <w:rsid w:val="005465F2"/>
    <w:rsid w:val="00546C84"/>
    <w:rsid w:val="00547909"/>
    <w:rsid w:val="005505E1"/>
    <w:rsid w:val="005507A8"/>
    <w:rsid w:val="0055319D"/>
    <w:rsid w:val="0055391E"/>
    <w:rsid w:val="005557B4"/>
    <w:rsid w:val="005570EB"/>
    <w:rsid w:val="00560B6B"/>
    <w:rsid w:val="005610F9"/>
    <w:rsid w:val="00561678"/>
    <w:rsid w:val="00561D22"/>
    <w:rsid w:val="00561FFE"/>
    <w:rsid w:val="00563794"/>
    <w:rsid w:val="0057054F"/>
    <w:rsid w:val="0057082B"/>
    <w:rsid w:val="00571366"/>
    <w:rsid w:val="00572BEF"/>
    <w:rsid w:val="00577B25"/>
    <w:rsid w:val="005913CE"/>
    <w:rsid w:val="0059145B"/>
    <w:rsid w:val="005922EB"/>
    <w:rsid w:val="00596072"/>
    <w:rsid w:val="00597D53"/>
    <w:rsid w:val="00597F49"/>
    <w:rsid w:val="005A132F"/>
    <w:rsid w:val="005A15A5"/>
    <w:rsid w:val="005A2E66"/>
    <w:rsid w:val="005A33BF"/>
    <w:rsid w:val="005A3F67"/>
    <w:rsid w:val="005A4B8A"/>
    <w:rsid w:val="005B2F47"/>
    <w:rsid w:val="005C0A24"/>
    <w:rsid w:val="005C164B"/>
    <w:rsid w:val="005C2034"/>
    <w:rsid w:val="005C3A1B"/>
    <w:rsid w:val="005C7F65"/>
    <w:rsid w:val="005D0C6D"/>
    <w:rsid w:val="005D293D"/>
    <w:rsid w:val="005D2CB8"/>
    <w:rsid w:val="005D38BD"/>
    <w:rsid w:val="005D443B"/>
    <w:rsid w:val="005D4D77"/>
    <w:rsid w:val="005D60DD"/>
    <w:rsid w:val="005E0333"/>
    <w:rsid w:val="005E2A2D"/>
    <w:rsid w:val="005E2B48"/>
    <w:rsid w:val="005E483C"/>
    <w:rsid w:val="005E4F8F"/>
    <w:rsid w:val="005F0EB0"/>
    <w:rsid w:val="005F29E5"/>
    <w:rsid w:val="005F3EF8"/>
    <w:rsid w:val="005F4403"/>
    <w:rsid w:val="005F5B39"/>
    <w:rsid w:val="005F5DA3"/>
    <w:rsid w:val="005F7425"/>
    <w:rsid w:val="005F7BF3"/>
    <w:rsid w:val="006005BA"/>
    <w:rsid w:val="006005C8"/>
    <w:rsid w:val="0060227E"/>
    <w:rsid w:val="00603509"/>
    <w:rsid w:val="00603CBC"/>
    <w:rsid w:val="006043E0"/>
    <w:rsid w:val="00605B60"/>
    <w:rsid w:val="006061F2"/>
    <w:rsid w:val="00606B94"/>
    <w:rsid w:val="00611C62"/>
    <w:rsid w:val="00612707"/>
    <w:rsid w:val="006128CB"/>
    <w:rsid w:val="00613166"/>
    <w:rsid w:val="0061466C"/>
    <w:rsid w:val="00617C95"/>
    <w:rsid w:val="00626141"/>
    <w:rsid w:val="00626BA5"/>
    <w:rsid w:val="00630496"/>
    <w:rsid w:val="00633439"/>
    <w:rsid w:val="0063390E"/>
    <w:rsid w:val="0063590C"/>
    <w:rsid w:val="006359DD"/>
    <w:rsid w:val="006370AE"/>
    <w:rsid w:val="00637A02"/>
    <w:rsid w:val="0064391E"/>
    <w:rsid w:val="00646813"/>
    <w:rsid w:val="0064780B"/>
    <w:rsid w:val="0064797C"/>
    <w:rsid w:val="0065082E"/>
    <w:rsid w:val="00650E1E"/>
    <w:rsid w:val="00653351"/>
    <w:rsid w:val="00653A6F"/>
    <w:rsid w:val="00655A60"/>
    <w:rsid w:val="006564D2"/>
    <w:rsid w:val="006566AD"/>
    <w:rsid w:val="00657822"/>
    <w:rsid w:val="006619E0"/>
    <w:rsid w:val="00662462"/>
    <w:rsid w:val="00662CD6"/>
    <w:rsid w:val="00666197"/>
    <w:rsid w:val="006664A5"/>
    <w:rsid w:val="00666950"/>
    <w:rsid w:val="006671E2"/>
    <w:rsid w:val="00667206"/>
    <w:rsid w:val="0066766C"/>
    <w:rsid w:val="00674926"/>
    <w:rsid w:val="00676028"/>
    <w:rsid w:val="00677680"/>
    <w:rsid w:val="00681A27"/>
    <w:rsid w:val="00682B05"/>
    <w:rsid w:val="00683355"/>
    <w:rsid w:val="00683910"/>
    <w:rsid w:val="00683B0F"/>
    <w:rsid w:val="00683FE8"/>
    <w:rsid w:val="006863B8"/>
    <w:rsid w:val="00686E56"/>
    <w:rsid w:val="00691329"/>
    <w:rsid w:val="006920C5"/>
    <w:rsid w:val="00693483"/>
    <w:rsid w:val="0069465F"/>
    <w:rsid w:val="00696F45"/>
    <w:rsid w:val="00697A77"/>
    <w:rsid w:val="006B0B44"/>
    <w:rsid w:val="006B0B6F"/>
    <w:rsid w:val="006B562C"/>
    <w:rsid w:val="006B60B3"/>
    <w:rsid w:val="006C0112"/>
    <w:rsid w:val="006C118B"/>
    <w:rsid w:val="006C197A"/>
    <w:rsid w:val="006C36C1"/>
    <w:rsid w:val="006C615F"/>
    <w:rsid w:val="006C737E"/>
    <w:rsid w:val="006D037E"/>
    <w:rsid w:val="006D254B"/>
    <w:rsid w:val="006D27B9"/>
    <w:rsid w:val="006D316A"/>
    <w:rsid w:val="006D4C57"/>
    <w:rsid w:val="006D5608"/>
    <w:rsid w:val="006D6DFD"/>
    <w:rsid w:val="006D6FFA"/>
    <w:rsid w:val="006E29A9"/>
    <w:rsid w:val="006E3357"/>
    <w:rsid w:val="006E3E0C"/>
    <w:rsid w:val="006E4596"/>
    <w:rsid w:val="006E766F"/>
    <w:rsid w:val="006E7A16"/>
    <w:rsid w:val="006F0FC4"/>
    <w:rsid w:val="006F1906"/>
    <w:rsid w:val="006F226E"/>
    <w:rsid w:val="006F2EAD"/>
    <w:rsid w:val="006F5480"/>
    <w:rsid w:val="006F7F0B"/>
    <w:rsid w:val="00700B18"/>
    <w:rsid w:val="00700B7F"/>
    <w:rsid w:val="0070381D"/>
    <w:rsid w:val="00703CC4"/>
    <w:rsid w:val="00703DC8"/>
    <w:rsid w:val="007069A6"/>
    <w:rsid w:val="00710563"/>
    <w:rsid w:val="0071355A"/>
    <w:rsid w:val="007150AD"/>
    <w:rsid w:val="00716859"/>
    <w:rsid w:val="00716D20"/>
    <w:rsid w:val="00724E27"/>
    <w:rsid w:val="00727158"/>
    <w:rsid w:val="007344EE"/>
    <w:rsid w:val="007371C5"/>
    <w:rsid w:val="00740297"/>
    <w:rsid w:val="00740CED"/>
    <w:rsid w:val="00742292"/>
    <w:rsid w:val="0074233F"/>
    <w:rsid w:val="007428F9"/>
    <w:rsid w:val="00745898"/>
    <w:rsid w:val="0074696F"/>
    <w:rsid w:val="00746973"/>
    <w:rsid w:val="0075097B"/>
    <w:rsid w:val="00750B85"/>
    <w:rsid w:val="00755F25"/>
    <w:rsid w:val="00756763"/>
    <w:rsid w:val="00756D00"/>
    <w:rsid w:val="0076240C"/>
    <w:rsid w:val="00762798"/>
    <w:rsid w:val="00763488"/>
    <w:rsid w:val="00764BFB"/>
    <w:rsid w:val="00765136"/>
    <w:rsid w:val="007654A9"/>
    <w:rsid w:val="00765585"/>
    <w:rsid w:val="00774AB8"/>
    <w:rsid w:val="0077641D"/>
    <w:rsid w:val="007766D5"/>
    <w:rsid w:val="00776BD5"/>
    <w:rsid w:val="007836B9"/>
    <w:rsid w:val="00784B98"/>
    <w:rsid w:val="00785E9F"/>
    <w:rsid w:val="00786425"/>
    <w:rsid w:val="007868B9"/>
    <w:rsid w:val="00791213"/>
    <w:rsid w:val="00792E8B"/>
    <w:rsid w:val="00795C99"/>
    <w:rsid w:val="00795E72"/>
    <w:rsid w:val="00796A3E"/>
    <w:rsid w:val="00796BD1"/>
    <w:rsid w:val="007979B0"/>
    <w:rsid w:val="007A02C1"/>
    <w:rsid w:val="007A195F"/>
    <w:rsid w:val="007A42B5"/>
    <w:rsid w:val="007A45CC"/>
    <w:rsid w:val="007A69CE"/>
    <w:rsid w:val="007A76DE"/>
    <w:rsid w:val="007A7EEB"/>
    <w:rsid w:val="007B2D7C"/>
    <w:rsid w:val="007B39EE"/>
    <w:rsid w:val="007B3B63"/>
    <w:rsid w:val="007B3EC6"/>
    <w:rsid w:val="007C099F"/>
    <w:rsid w:val="007C2FF6"/>
    <w:rsid w:val="007C3648"/>
    <w:rsid w:val="007C438C"/>
    <w:rsid w:val="007C46AF"/>
    <w:rsid w:val="007C4C79"/>
    <w:rsid w:val="007C61C9"/>
    <w:rsid w:val="007D45CE"/>
    <w:rsid w:val="007E0000"/>
    <w:rsid w:val="007E09A7"/>
    <w:rsid w:val="007E1CC7"/>
    <w:rsid w:val="007F6243"/>
    <w:rsid w:val="007F76D8"/>
    <w:rsid w:val="00803FF3"/>
    <w:rsid w:val="00805C36"/>
    <w:rsid w:val="00806110"/>
    <w:rsid w:val="008064BF"/>
    <w:rsid w:val="00806E95"/>
    <w:rsid w:val="00807081"/>
    <w:rsid w:val="00812431"/>
    <w:rsid w:val="00812DEA"/>
    <w:rsid w:val="008136D1"/>
    <w:rsid w:val="0081715A"/>
    <w:rsid w:val="008207B8"/>
    <w:rsid w:val="00823F4E"/>
    <w:rsid w:val="00824A3F"/>
    <w:rsid w:val="00827028"/>
    <w:rsid w:val="00827345"/>
    <w:rsid w:val="00831FAB"/>
    <w:rsid w:val="00844D32"/>
    <w:rsid w:val="008466AD"/>
    <w:rsid w:val="00846E10"/>
    <w:rsid w:val="00847808"/>
    <w:rsid w:val="0085125E"/>
    <w:rsid w:val="0085136B"/>
    <w:rsid w:val="00852CE6"/>
    <w:rsid w:val="008551CB"/>
    <w:rsid w:val="00855B0F"/>
    <w:rsid w:val="008623AB"/>
    <w:rsid w:val="0086240E"/>
    <w:rsid w:val="00865B33"/>
    <w:rsid w:val="00866663"/>
    <w:rsid w:val="008673D4"/>
    <w:rsid w:val="008674A7"/>
    <w:rsid w:val="00870C74"/>
    <w:rsid w:val="00871264"/>
    <w:rsid w:val="00873D67"/>
    <w:rsid w:val="0087507D"/>
    <w:rsid w:val="00875BB0"/>
    <w:rsid w:val="00880FD8"/>
    <w:rsid w:val="00884C8D"/>
    <w:rsid w:val="00884E47"/>
    <w:rsid w:val="00890A7A"/>
    <w:rsid w:val="00891AF3"/>
    <w:rsid w:val="00892E2A"/>
    <w:rsid w:val="008949EC"/>
    <w:rsid w:val="0089626C"/>
    <w:rsid w:val="00896CE1"/>
    <w:rsid w:val="008A00F1"/>
    <w:rsid w:val="008A1F45"/>
    <w:rsid w:val="008A28A4"/>
    <w:rsid w:val="008A46CF"/>
    <w:rsid w:val="008A6000"/>
    <w:rsid w:val="008A7A8F"/>
    <w:rsid w:val="008A7EB2"/>
    <w:rsid w:val="008B0A87"/>
    <w:rsid w:val="008B5377"/>
    <w:rsid w:val="008B70E3"/>
    <w:rsid w:val="008C181E"/>
    <w:rsid w:val="008C298B"/>
    <w:rsid w:val="008C34D6"/>
    <w:rsid w:val="008C4485"/>
    <w:rsid w:val="008C47F4"/>
    <w:rsid w:val="008C4FBC"/>
    <w:rsid w:val="008C5CC3"/>
    <w:rsid w:val="008C7849"/>
    <w:rsid w:val="008C7B7C"/>
    <w:rsid w:val="008D0208"/>
    <w:rsid w:val="008D396A"/>
    <w:rsid w:val="008D4926"/>
    <w:rsid w:val="008D7FE4"/>
    <w:rsid w:val="008E1856"/>
    <w:rsid w:val="008E3986"/>
    <w:rsid w:val="008E460F"/>
    <w:rsid w:val="008E4F15"/>
    <w:rsid w:val="008E748A"/>
    <w:rsid w:val="008F11D3"/>
    <w:rsid w:val="008F4821"/>
    <w:rsid w:val="00902170"/>
    <w:rsid w:val="009023DA"/>
    <w:rsid w:val="0090565C"/>
    <w:rsid w:val="00906E0B"/>
    <w:rsid w:val="00907730"/>
    <w:rsid w:val="0090793C"/>
    <w:rsid w:val="009120FE"/>
    <w:rsid w:val="00914306"/>
    <w:rsid w:val="00915FBA"/>
    <w:rsid w:val="009166E9"/>
    <w:rsid w:val="00922FB5"/>
    <w:rsid w:val="00923A33"/>
    <w:rsid w:val="0092657C"/>
    <w:rsid w:val="00927281"/>
    <w:rsid w:val="00927A37"/>
    <w:rsid w:val="0093153E"/>
    <w:rsid w:val="009342D3"/>
    <w:rsid w:val="00934C2F"/>
    <w:rsid w:val="009362E7"/>
    <w:rsid w:val="00936833"/>
    <w:rsid w:val="00936DB9"/>
    <w:rsid w:val="00937083"/>
    <w:rsid w:val="00937F1C"/>
    <w:rsid w:val="009420A1"/>
    <w:rsid w:val="009430A0"/>
    <w:rsid w:val="00943B81"/>
    <w:rsid w:val="00945A9E"/>
    <w:rsid w:val="0094680A"/>
    <w:rsid w:val="00947208"/>
    <w:rsid w:val="009506F4"/>
    <w:rsid w:val="00952B5B"/>
    <w:rsid w:val="00952B96"/>
    <w:rsid w:val="009537FC"/>
    <w:rsid w:val="00956E28"/>
    <w:rsid w:val="00962547"/>
    <w:rsid w:val="00962795"/>
    <w:rsid w:val="00963CF9"/>
    <w:rsid w:val="00966A4B"/>
    <w:rsid w:val="009671B6"/>
    <w:rsid w:val="00967EC5"/>
    <w:rsid w:val="00973062"/>
    <w:rsid w:val="00973277"/>
    <w:rsid w:val="00977B09"/>
    <w:rsid w:val="00980F38"/>
    <w:rsid w:val="0098128F"/>
    <w:rsid w:val="009812E0"/>
    <w:rsid w:val="00982385"/>
    <w:rsid w:val="0098363F"/>
    <w:rsid w:val="00983D29"/>
    <w:rsid w:val="009850B9"/>
    <w:rsid w:val="009851E4"/>
    <w:rsid w:val="00986C48"/>
    <w:rsid w:val="0098771B"/>
    <w:rsid w:val="0099195E"/>
    <w:rsid w:val="009960EC"/>
    <w:rsid w:val="009A22BA"/>
    <w:rsid w:val="009A3296"/>
    <w:rsid w:val="009A32F5"/>
    <w:rsid w:val="009A4A72"/>
    <w:rsid w:val="009B027E"/>
    <w:rsid w:val="009B10FC"/>
    <w:rsid w:val="009B1A83"/>
    <w:rsid w:val="009B2273"/>
    <w:rsid w:val="009B6EE2"/>
    <w:rsid w:val="009B7955"/>
    <w:rsid w:val="009C0F31"/>
    <w:rsid w:val="009C573B"/>
    <w:rsid w:val="009C6FCA"/>
    <w:rsid w:val="009C7AD1"/>
    <w:rsid w:val="009D1FA3"/>
    <w:rsid w:val="009D537A"/>
    <w:rsid w:val="009D55AE"/>
    <w:rsid w:val="009D5749"/>
    <w:rsid w:val="009D6263"/>
    <w:rsid w:val="009E2798"/>
    <w:rsid w:val="009E5395"/>
    <w:rsid w:val="009E5A6C"/>
    <w:rsid w:val="009E661F"/>
    <w:rsid w:val="009E7811"/>
    <w:rsid w:val="009E7BB9"/>
    <w:rsid w:val="009F0A67"/>
    <w:rsid w:val="009F2E55"/>
    <w:rsid w:val="009F3204"/>
    <w:rsid w:val="009F3CEA"/>
    <w:rsid w:val="009F48A5"/>
    <w:rsid w:val="009F5144"/>
    <w:rsid w:val="009F6400"/>
    <w:rsid w:val="009F6995"/>
    <w:rsid w:val="009F69F6"/>
    <w:rsid w:val="009F6D9F"/>
    <w:rsid w:val="009F7416"/>
    <w:rsid w:val="00A02B7F"/>
    <w:rsid w:val="00A038F4"/>
    <w:rsid w:val="00A05703"/>
    <w:rsid w:val="00A05ACF"/>
    <w:rsid w:val="00A06A2F"/>
    <w:rsid w:val="00A0727A"/>
    <w:rsid w:val="00A117B0"/>
    <w:rsid w:val="00A16FE5"/>
    <w:rsid w:val="00A23A92"/>
    <w:rsid w:val="00A246BD"/>
    <w:rsid w:val="00A25844"/>
    <w:rsid w:val="00A32D51"/>
    <w:rsid w:val="00A337B3"/>
    <w:rsid w:val="00A33B1F"/>
    <w:rsid w:val="00A3474C"/>
    <w:rsid w:val="00A3606C"/>
    <w:rsid w:val="00A36863"/>
    <w:rsid w:val="00A40902"/>
    <w:rsid w:val="00A41B19"/>
    <w:rsid w:val="00A42E60"/>
    <w:rsid w:val="00A46A7C"/>
    <w:rsid w:val="00A51DCD"/>
    <w:rsid w:val="00A537BA"/>
    <w:rsid w:val="00A54090"/>
    <w:rsid w:val="00A6151F"/>
    <w:rsid w:val="00A637C6"/>
    <w:rsid w:val="00A63CED"/>
    <w:rsid w:val="00A6598D"/>
    <w:rsid w:val="00A66031"/>
    <w:rsid w:val="00A66F38"/>
    <w:rsid w:val="00A67202"/>
    <w:rsid w:val="00A70068"/>
    <w:rsid w:val="00A70EDA"/>
    <w:rsid w:val="00A71189"/>
    <w:rsid w:val="00A71695"/>
    <w:rsid w:val="00A71F00"/>
    <w:rsid w:val="00A724F6"/>
    <w:rsid w:val="00A727BE"/>
    <w:rsid w:val="00A763E4"/>
    <w:rsid w:val="00A80676"/>
    <w:rsid w:val="00A854B7"/>
    <w:rsid w:val="00A862BD"/>
    <w:rsid w:val="00A87AED"/>
    <w:rsid w:val="00A954E1"/>
    <w:rsid w:val="00A95F71"/>
    <w:rsid w:val="00AA29A8"/>
    <w:rsid w:val="00AA47DC"/>
    <w:rsid w:val="00AA705C"/>
    <w:rsid w:val="00AA7EB8"/>
    <w:rsid w:val="00AB1911"/>
    <w:rsid w:val="00AB7D6D"/>
    <w:rsid w:val="00AC33BC"/>
    <w:rsid w:val="00AC42C6"/>
    <w:rsid w:val="00AC49DE"/>
    <w:rsid w:val="00AC5139"/>
    <w:rsid w:val="00AC619C"/>
    <w:rsid w:val="00AC72D7"/>
    <w:rsid w:val="00AD03D4"/>
    <w:rsid w:val="00AD2646"/>
    <w:rsid w:val="00AD2CC6"/>
    <w:rsid w:val="00AD2EAB"/>
    <w:rsid w:val="00AD2F9B"/>
    <w:rsid w:val="00AD4473"/>
    <w:rsid w:val="00AD6DAC"/>
    <w:rsid w:val="00AD735E"/>
    <w:rsid w:val="00AD73F8"/>
    <w:rsid w:val="00AD7EE3"/>
    <w:rsid w:val="00AE0CE2"/>
    <w:rsid w:val="00AE2BF0"/>
    <w:rsid w:val="00AE397E"/>
    <w:rsid w:val="00AF0D68"/>
    <w:rsid w:val="00AF0DF6"/>
    <w:rsid w:val="00AF2680"/>
    <w:rsid w:val="00AF27ED"/>
    <w:rsid w:val="00AF684D"/>
    <w:rsid w:val="00B0006C"/>
    <w:rsid w:val="00B0271D"/>
    <w:rsid w:val="00B02743"/>
    <w:rsid w:val="00B02BD3"/>
    <w:rsid w:val="00B0364C"/>
    <w:rsid w:val="00B063F7"/>
    <w:rsid w:val="00B11676"/>
    <w:rsid w:val="00B241C3"/>
    <w:rsid w:val="00B24231"/>
    <w:rsid w:val="00B24BD1"/>
    <w:rsid w:val="00B259B4"/>
    <w:rsid w:val="00B2681E"/>
    <w:rsid w:val="00B3024F"/>
    <w:rsid w:val="00B31614"/>
    <w:rsid w:val="00B32536"/>
    <w:rsid w:val="00B33E05"/>
    <w:rsid w:val="00B34517"/>
    <w:rsid w:val="00B35D48"/>
    <w:rsid w:val="00B401C7"/>
    <w:rsid w:val="00B40932"/>
    <w:rsid w:val="00B40E5A"/>
    <w:rsid w:val="00B41A78"/>
    <w:rsid w:val="00B422C3"/>
    <w:rsid w:val="00B42A94"/>
    <w:rsid w:val="00B513F6"/>
    <w:rsid w:val="00B53377"/>
    <w:rsid w:val="00B5448D"/>
    <w:rsid w:val="00B66421"/>
    <w:rsid w:val="00B67C85"/>
    <w:rsid w:val="00B71D38"/>
    <w:rsid w:val="00B74B68"/>
    <w:rsid w:val="00B7570D"/>
    <w:rsid w:val="00B777B6"/>
    <w:rsid w:val="00B80CCA"/>
    <w:rsid w:val="00B81A76"/>
    <w:rsid w:val="00B81AA6"/>
    <w:rsid w:val="00B86984"/>
    <w:rsid w:val="00B869ED"/>
    <w:rsid w:val="00B909E0"/>
    <w:rsid w:val="00B9277E"/>
    <w:rsid w:val="00B9778B"/>
    <w:rsid w:val="00B9781C"/>
    <w:rsid w:val="00BA556E"/>
    <w:rsid w:val="00BA5D1C"/>
    <w:rsid w:val="00BA6281"/>
    <w:rsid w:val="00BB2611"/>
    <w:rsid w:val="00BB2D90"/>
    <w:rsid w:val="00BB6A96"/>
    <w:rsid w:val="00BC032C"/>
    <w:rsid w:val="00BC0649"/>
    <w:rsid w:val="00BC387B"/>
    <w:rsid w:val="00BC577C"/>
    <w:rsid w:val="00BC5D4C"/>
    <w:rsid w:val="00BC63C3"/>
    <w:rsid w:val="00BC7483"/>
    <w:rsid w:val="00BD2B86"/>
    <w:rsid w:val="00BD6A96"/>
    <w:rsid w:val="00BE2599"/>
    <w:rsid w:val="00BE36A7"/>
    <w:rsid w:val="00BE4908"/>
    <w:rsid w:val="00BE4D65"/>
    <w:rsid w:val="00BE55EB"/>
    <w:rsid w:val="00BE6CAF"/>
    <w:rsid w:val="00BF134A"/>
    <w:rsid w:val="00BF34B3"/>
    <w:rsid w:val="00BF54B4"/>
    <w:rsid w:val="00BF72BB"/>
    <w:rsid w:val="00C0134D"/>
    <w:rsid w:val="00C03E6A"/>
    <w:rsid w:val="00C111CE"/>
    <w:rsid w:val="00C11EA5"/>
    <w:rsid w:val="00C124E5"/>
    <w:rsid w:val="00C13FB5"/>
    <w:rsid w:val="00C1478F"/>
    <w:rsid w:val="00C15C02"/>
    <w:rsid w:val="00C16B0E"/>
    <w:rsid w:val="00C21491"/>
    <w:rsid w:val="00C219C1"/>
    <w:rsid w:val="00C24B88"/>
    <w:rsid w:val="00C26307"/>
    <w:rsid w:val="00C30CB9"/>
    <w:rsid w:val="00C34072"/>
    <w:rsid w:val="00C35636"/>
    <w:rsid w:val="00C35E09"/>
    <w:rsid w:val="00C4043C"/>
    <w:rsid w:val="00C419CE"/>
    <w:rsid w:val="00C44637"/>
    <w:rsid w:val="00C45BEB"/>
    <w:rsid w:val="00C46C3A"/>
    <w:rsid w:val="00C47B4D"/>
    <w:rsid w:val="00C50DC1"/>
    <w:rsid w:val="00C6233C"/>
    <w:rsid w:val="00C649BC"/>
    <w:rsid w:val="00C66C3F"/>
    <w:rsid w:val="00C7492C"/>
    <w:rsid w:val="00C81AA5"/>
    <w:rsid w:val="00C83081"/>
    <w:rsid w:val="00C85ED5"/>
    <w:rsid w:val="00C872DE"/>
    <w:rsid w:val="00C879B2"/>
    <w:rsid w:val="00C93853"/>
    <w:rsid w:val="00C94C80"/>
    <w:rsid w:val="00C95BB8"/>
    <w:rsid w:val="00C973A6"/>
    <w:rsid w:val="00CA25AA"/>
    <w:rsid w:val="00CA503A"/>
    <w:rsid w:val="00CA63B4"/>
    <w:rsid w:val="00CB081A"/>
    <w:rsid w:val="00CB0B83"/>
    <w:rsid w:val="00CB523A"/>
    <w:rsid w:val="00CB5412"/>
    <w:rsid w:val="00CC0DC1"/>
    <w:rsid w:val="00CC2151"/>
    <w:rsid w:val="00CD03AA"/>
    <w:rsid w:val="00CD0465"/>
    <w:rsid w:val="00CD7455"/>
    <w:rsid w:val="00CE07BB"/>
    <w:rsid w:val="00CE14A2"/>
    <w:rsid w:val="00CE16F3"/>
    <w:rsid w:val="00CE49A1"/>
    <w:rsid w:val="00CE58AE"/>
    <w:rsid w:val="00CE6118"/>
    <w:rsid w:val="00CE6BA7"/>
    <w:rsid w:val="00CE7ADC"/>
    <w:rsid w:val="00D04E9A"/>
    <w:rsid w:val="00D05179"/>
    <w:rsid w:val="00D0627F"/>
    <w:rsid w:val="00D10BB8"/>
    <w:rsid w:val="00D12759"/>
    <w:rsid w:val="00D14CD6"/>
    <w:rsid w:val="00D16084"/>
    <w:rsid w:val="00D16684"/>
    <w:rsid w:val="00D16FB7"/>
    <w:rsid w:val="00D24168"/>
    <w:rsid w:val="00D34EB6"/>
    <w:rsid w:val="00D37B0A"/>
    <w:rsid w:val="00D40A5F"/>
    <w:rsid w:val="00D40B37"/>
    <w:rsid w:val="00D41E4C"/>
    <w:rsid w:val="00D42043"/>
    <w:rsid w:val="00D441B4"/>
    <w:rsid w:val="00D464FA"/>
    <w:rsid w:val="00D46ABE"/>
    <w:rsid w:val="00D473B6"/>
    <w:rsid w:val="00D53274"/>
    <w:rsid w:val="00D53B50"/>
    <w:rsid w:val="00D5777B"/>
    <w:rsid w:val="00D65A8B"/>
    <w:rsid w:val="00D667F8"/>
    <w:rsid w:val="00D66C04"/>
    <w:rsid w:val="00D67ABC"/>
    <w:rsid w:val="00D712ED"/>
    <w:rsid w:val="00D71422"/>
    <w:rsid w:val="00D81C5B"/>
    <w:rsid w:val="00D84EFA"/>
    <w:rsid w:val="00D86AB7"/>
    <w:rsid w:val="00D900CD"/>
    <w:rsid w:val="00D9102D"/>
    <w:rsid w:val="00D93224"/>
    <w:rsid w:val="00D93470"/>
    <w:rsid w:val="00D94219"/>
    <w:rsid w:val="00D96E5C"/>
    <w:rsid w:val="00D9730F"/>
    <w:rsid w:val="00D9796A"/>
    <w:rsid w:val="00DA37D3"/>
    <w:rsid w:val="00DB4178"/>
    <w:rsid w:val="00DB4DFB"/>
    <w:rsid w:val="00DB502E"/>
    <w:rsid w:val="00DC0CE8"/>
    <w:rsid w:val="00DC119C"/>
    <w:rsid w:val="00DC3E5F"/>
    <w:rsid w:val="00DC601C"/>
    <w:rsid w:val="00DC6058"/>
    <w:rsid w:val="00DD1D4F"/>
    <w:rsid w:val="00DD2610"/>
    <w:rsid w:val="00DD26AD"/>
    <w:rsid w:val="00DD303B"/>
    <w:rsid w:val="00DD4D8D"/>
    <w:rsid w:val="00DE132A"/>
    <w:rsid w:val="00DE1AA5"/>
    <w:rsid w:val="00DE2109"/>
    <w:rsid w:val="00DE2B05"/>
    <w:rsid w:val="00DE377E"/>
    <w:rsid w:val="00DE7D49"/>
    <w:rsid w:val="00DE7EBD"/>
    <w:rsid w:val="00DF05A7"/>
    <w:rsid w:val="00DF29AB"/>
    <w:rsid w:val="00DF3E89"/>
    <w:rsid w:val="00DF4708"/>
    <w:rsid w:val="00DF4F5B"/>
    <w:rsid w:val="00E04170"/>
    <w:rsid w:val="00E078E3"/>
    <w:rsid w:val="00E124A6"/>
    <w:rsid w:val="00E148C0"/>
    <w:rsid w:val="00E172FD"/>
    <w:rsid w:val="00E21CAD"/>
    <w:rsid w:val="00E23353"/>
    <w:rsid w:val="00E23FBB"/>
    <w:rsid w:val="00E24BAA"/>
    <w:rsid w:val="00E26538"/>
    <w:rsid w:val="00E27DEC"/>
    <w:rsid w:val="00E30122"/>
    <w:rsid w:val="00E30621"/>
    <w:rsid w:val="00E31177"/>
    <w:rsid w:val="00E3373F"/>
    <w:rsid w:val="00E345BE"/>
    <w:rsid w:val="00E35674"/>
    <w:rsid w:val="00E37E3C"/>
    <w:rsid w:val="00E400A9"/>
    <w:rsid w:val="00E40681"/>
    <w:rsid w:val="00E40F1C"/>
    <w:rsid w:val="00E44139"/>
    <w:rsid w:val="00E446DE"/>
    <w:rsid w:val="00E46BBF"/>
    <w:rsid w:val="00E501D9"/>
    <w:rsid w:val="00E51226"/>
    <w:rsid w:val="00E544B2"/>
    <w:rsid w:val="00E5511D"/>
    <w:rsid w:val="00E568C3"/>
    <w:rsid w:val="00E606DE"/>
    <w:rsid w:val="00E60B34"/>
    <w:rsid w:val="00E64871"/>
    <w:rsid w:val="00E649E5"/>
    <w:rsid w:val="00E64C3C"/>
    <w:rsid w:val="00E672BE"/>
    <w:rsid w:val="00E70BE6"/>
    <w:rsid w:val="00E74848"/>
    <w:rsid w:val="00E74BDE"/>
    <w:rsid w:val="00E750B0"/>
    <w:rsid w:val="00E75D42"/>
    <w:rsid w:val="00E82F2B"/>
    <w:rsid w:val="00E843BC"/>
    <w:rsid w:val="00E911B0"/>
    <w:rsid w:val="00EA0033"/>
    <w:rsid w:val="00EA0795"/>
    <w:rsid w:val="00EA09DD"/>
    <w:rsid w:val="00EA12B4"/>
    <w:rsid w:val="00EA22E0"/>
    <w:rsid w:val="00EA26A1"/>
    <w:rsid w:val="00EA4EED"/>
    <w:rsid w:val="00EA6024"/>
    <w:rsid w:val="00EA604C"/>
    <w:rsid w:val="00EA7011"/>
    <w:rsid w:val="00EA762E"/>
    <w:rsid w:val="00EB41A2"/>
    <w:rsid w:val="00EB73BE"/>
    <w:rsid w:val="00EC41CE"/>
    <w:rsid w:val="00EC68D8"/>
    <w:rsid w:val="00EC7C1D"/>
    <w:rsid w:val="00ED1281"/>
    <w:rsid w:val="00ED1AE6"/>
    <w:rsid w:val="00ED28F5"/>
    <w:rsid w:val="00EE0A34"/>
    <w:rsid w:val="00EE1FFB"/>
    <w:rsid w:val="00EE28D9"/>
    <w:rsid w:val="00EE2DD4"/>
    <w:rsid w:val="00EE39B2"/>
    <w:rsid w:val="00EE4251"/>
    <w:rsid w:val="00EF0005"/>
    <w:rsid w:val="00EF04E1"/>
    <w:rsid w:val="00EF11F3"/>
    <w:rsid w:val="00EF1319"/>
    <w:rsid w:val="00EF21AD"/>
    <w:rsid w:val="00EF3484"/>
    <w:rsid w:val="00EF499A"/>
    <w:rsid w:val="00EF5D19"/>
    <w:rsid w:val="00EF6B59"/>
    <w:rsid w:val="00F0133B"/>
    <w:rsid w:val="00F02FBF"/>
    <w:rsid w:val="00F0475B"/>
    <w:rsid w:val="00F07DCC"/>
    <w:rsid w:val="00F124FA"/>
    <w:rsid w:val="00F14D41"/>
    <w:rsid w:val="00F20AE9"/>
    <w:rsid w:val="00F23786"/>
    <w:rsid w:val="00F24914"/>
    <w:rsid w:val="00F25F19"/>
    <w:rsid w:val="00F26000"/>
    <w:rsid w:val="00F26983"/>
    <w:rsid w:val="00F26B28"/>
    <w:rsid w:val="00F27E3B"/>
    <w:rsid w:val="00F3201F"/>
    <w:rsid w:val="00F32A43"/>
    <w:rsid w:val="00F34DAB"/>
    <w:rsid w:val="00F40334"/>
    <w:rsid w:val="00F404A3"/>
    <w:rsid w:val="00F42D66"/>
    <w:rsid w:val="00F44BE8"/>
    <w:rsid w:val="00F45E11"/>
    <w:rsid w:val="00F47D93"/>
    <w:rsid w:val="00F51304"/>
    <w:rsid w:val="00F51394"/>
    <w:rsid w:val="00F528D2"/>
    <w:rsid w:val="00F547BD"/>
    <w:rsid w:val="00F5574B"/>
    <w:rsid w:val="00F55C58"/>
    <w:rsid w:val="00F6128B"/>
    <w:rsid w:val="00F6414F"/>
    <w:rsid w:val="00F65271"/>
    <w:rsid w:val="00F65F0E"/>
    <w:rsid w:val="00F71DBA"/>
    <w:rsid w:val="00F7469D"/>
    <w:rsid w:val="00F75E17"/>
    <w:rsid w:val="00F76F93"/>
    <w:rsid w:val="00F8194D"/>
    <w:rsid w:val="00F81B9B"/>
    <w:rsid w:val="00F82EF8"/>
    <w:rsid w:val="00F85874"/>
    <w:rsid w:val="00F85D85"/>
    <w:rsid w:val="00F86070"/>
    <w:rsid w:val="00F86091"/>
    <w:rsid w:val="00F865FF"/>
    <w:rsid w:val="00F86AF6"/>
    <w:rsid w:val="00F87A21"/>
    <w:rsid w:val="00F9016A"/>
    <w:rsid w:val="00F901BC"/>
    <w:rsid w:val="00F925DA"/>
    <w:rsid w:val="00F941CD"/>
    <w:rsid w:val="00FA09FE"/>
    <w:rsid w:val="00FA3372"/>
    <w:rsid w:val="00FA3676"/>
    <w:rsid w:val="00FB13C4"/>
    <w:rsid w:val="00FB149E"/>
    <w:rsid w:val="00FB1EEF"/>
    <w:rsid w:val="00FB48F3"/>
    <w:rsid w:val="00FB5309"/>
    <w:rsid w:val="00FC09E7"/>
    <w:rsid w:val="00FC2597"/>
    <w:rsid w:val="00FC32F9"/>
    <w:rsid w:val="00FC4A25"/>
    <w:rsid w:val="00FC4A93"/>
    <w:rsid w:val="00FD1407"/>
    <w:rsid w:val="00FD295E"/>
    <w:rsid w:val="00FD40C0"/>
    <w:rsid w:val="00FD4650"/>
    <w:rsid w:val="00FD4EDF"/>
    <w:rsid w:val="00FD6B7C"/>
    <w:rsid w:val="00FE22D9"/>
    <w:rsid w:val="00FE3303"/>
    <w:rsid w:val="00FE4781"/>
    <w:rsid w:val="00FE533F"/>
    <w:rsid w:val="00FE5351"/>
    <w:rsid w:val="00FE5E5E"/>
    <w:rsid w:val="00FE679B"/>
    <w:rsid w:val="00FF1BB4"/>
    <w:rsid w:val="00FF492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337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7A19"/>
    <w:pPr>
      <w:jc w:val="center"/>
    </w:pPr>
    <w:rPr>
      <w:b/>
      <w:bCs/>
    </w:rPr>
  </w:style>
  <w:style w:type="paragraph" w:styleId="BodyTextIndent">
    <w:name w:val="Body Text Indent"/>
    <w:basedOn w:val="Normal"/>
    <w:rsid w:val="00457A19"/>
    <w:pPr>
      <w:spacing w:line="480" w:lineRule="auto"/>
      <w:ind w:firstLine="720"/>
    </w:pPr>
  </w:style>
  <w:style w:type="paragraph" w:styleId="FootnoteText">
    <w:name w:val="footnote text"/>
    <w:basedOn w:val="Normal"/>
    <w:link w:val="FootnoteTextChar"/>
    <w:semiHidden/>
    <w:rsid w:val="00457A19"/>
    <w:rPr>
      <w:sz w:val="20"/>
      <w:szCs w:val="20"/>
    </w:rPr>
  </w:style>
  <w:style w:type="character" w:styleId="FootnoteReference">
    <w:name w:val="footnote reference"/>
    <w:semiHidden/>
    <w:rsid w:val="00457A19"/>
    <w:rPr>
      <w:vertAlign w:val="superscript"/>
    </w:rPr>
  </w:style>
  <w:style w:type="character" w:styleId="Hyperlink">
    <w:name w:val="Hyperlink"/>
    <w:rsid w:val="00963CF9"/>
    <w:rPr>
      <w:color w:val="0000FF"/>
      <w:u w:val="single"/>
    </w:rPr>
  </w:style>
  <w:style w:type="character" w:customStyle="1" w:styleId="title1">
    <w:name w:val="title1"/>
    <w:rsid w:val="00A337B3"/>
    <w:rPr>
      <w:rFonts w:ascii="Arial" w:hAnsi="Arial" w:cs="Arial" w:hint="default"/>
      <w:b/>
      <w:bCs/>
      <w:sz w:val="30"/>
      <w:szCs w:val="30"/>
    </w:rPr>
  </w:style>
  <w:style w:type="character" w:customStyle="1" w:styleId="inside-head">
    <w:name w:val="inside-head"/>
    <w:basedOn w:val="DefaultParagraphFont"/>
    <w:rsid w:val="00A337B3"/>
  </w:style>
  <w:style w:type="paragraph" w:styleId="Footer">
    <w:name w:val="footer"/>
    <w:basedOn w:val="Normal"/>
    <w:link w:val="FooterChar"/>
    <w:uiPriority w:val="99"/>
    <w:rsid w:val="00B036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4C"/>
  </w:style>
  <w:style w:type="table" w:styleId="TableGrid">
    <w:name w:val="Table Grid"/>
    <w:basedOn w:val="TableNormal"/>
    <w:uiPriority w:val="39"/>
    <w:rsid w:val="0059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arttitle">
    <w:name w:val="mainarttitle"/>
    <w:basedOn w:val="DefaultParagraphFont"/>
    <w:rsid w:val="00776BD5"/>
  </w:style>
  <w:style w:type="character" w:customStyle="1" w:styleId="apple-style-span">
    <w:name w:val="apple-style-span"/>
    <w:basedOn w:val="DefaultParagraphFont"/>
    <w:rsid w:val="00254A26"/>
  </w:style>
  <w:style w:type="paragraph" w:styleId="ListParagraph">
    <w:name w:val="List Paragraph"/>
    <w:basedOn w:val="Normal"/>
    <w:uiPriority w:val="34"/>
    <w:qFormat/>
    <w:rsid w:val="00D93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5608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semiHidden/>
    <w:rsid w:val="00B53377"/>
  </w:style>
  <w:style w:type="character" w:styleId="Emphasis">
    <w:name w:val="Emphasis"/>
    <w:uiPriority w:val="20"/>
    <w:qFormat/>
    <w:rsid w:val="00ED1281"/>
    <w:rPr>
      <w:i/>
      <w:iCs/>
    </w:rPr>
  </w:style>
  <w:style w:type="character" w:customStyle="1" w:styleId="apple-converted-space">
    <w:name w:val="apple-converted-space"/>
    <w:basedOn w:val="DefaultParagraphFont"/>
    <w:rsid w:val="006E3357"/>
  </w:style>
  <w:style w:type="paragraph" w:styleId="BalloonText">
    <w:name w:val="Balloon Text"/>
    <w:basedOn w:val="Normal"/>
    <w:link w:val="BalloonTextChar"/>
    <w:rsid w:val="00126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B6"/>
    <w:rPr>
      <w:rFonts w:ascii="Tahoma" w:hAnsi="Tahoma" w:cs="Tahoma"/>
      <w:sz w:val="16"/>
      <w:szCs w:val="16"/>
    </w:rPr>
  </w:style>
  <w:style w:type="character" w:customStyle="1" w:styleId="volume">
    <w:name w:val="volume"/>
    <w:basedOn w:val="DefaultParagraphFont"/>
    <w:rsid w:val="00CE07BB"/>
  </w:style>
  <w:style w:type="character" w:customStyle="1" w:styleId="style76">
    <w:name w:val="style76"/>
    <w:rsid w:val="00606B94"/>
  </w:style>
  <w:style w:type="paragraph" w:customStyle="1" w:styleId="entry-deck">
    <w:name w:val="entry-deck"/>
    <w:basedOn w:val="Normal"/>
    <w:rsid w:val="00402B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4073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73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0734E"/>
    <w:rPr>
      <w:sz w:val="24"/>
      <w:szCs w:val="24"/>
    </w:rPr>
  </w:style>
  <w:style w:type="character" w:customStyle="1" w:styleId="label">
    <w:name w:val="label"/>
    <w:rsid w:val="00C11EA5"/>
  </w:style>
  <w:style w:type="paragraph" w:styleId="EndnoteText">
    <w:name w:val="endnote text"/>
    <w:basedOn w:val="Normal"/>
    <w:link w:val="EndnoteTextChar"/>
    <w:uiPriority w:val="99"/>
    <w:unhideWhenUsed/>
    <w:rsid w:val="00C11EA5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C11EA5"/>
    <w:rPr>
      <w:rFonts w:ascii="Calibri" w:eastAsia="Calibri" w:hAnsi="Calibri"/>
    </w:rPr>
  </w:style>
  <w:style w:type="character" w:styleId="EndnoteReference">
    <w:name w:val="endnote reference"/>
    <w:uiPriority w:val="99"/>
    <w:unhideWhenUsed/>
    <w:rsid w:val="00C11EA5"/>
    <w:rPr>
      <w:vertAlign w:val="superscript"/>
    </w:rPr>
  </w:style>
  <w:style w:type="character" w:customStyle="1" w:styleId="sc">
    <w:name w:val="sc"/>
    <w:rsid w:val="00831FAB"/>
  </w:style>
  <w:style w:type="character" w:styleId="HTMLCite">
    <w:name w:val="HTML Cite"/>
    <w:uiPriority w:val="99"/>
    <w:unhideWhenUsed/>
    <w:rsid w:val="00831FAB"/>
    <w:rPr>
      <w:i/>
      <w:iCs/>
    </w:rPr>
  </w:style>
  <w:style w:type="character" w:styleId="FollowedHyperlink">
    <w:name w:val="FollowedHyperlink"/>
    <w:rsid w:val="002F130C"/>
    <w:rPr>
      <w:color w:val="954F72"/>
      <w:u w:val="single"/>
    </w:rPr>
  </w:style>
  <w:style w:type="character" w:customStyle="1" w:styleId="journalname">
    <w:name w:val="journalname"/>
    <w:rsid w:val="000F492C"/>
  </w:style>
  <w:style w:type="character" w:customStyle="1" w:styleId="issue">
    <w:name w:val="issue"/>
    <w:rsid w:val="000F492C"/>
  </w:style>
  <w:style w:type="character" w:customStyle="1" w:styleId="year">
    <w:name w:val="year"/>
    <w:rsid w:val="000F492C"/>
  </w:style>
  <w:style w:type="character" w:styleId="CommentReference">
    <w:name w:val="annotation reference"/>
    <w:rsid w:val="00B664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4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421"/>
  </w:style>
  <w:style w:type="paragraph" w:styleId="CommentSubject">
    <w:name w:val="annotation subject"/>
    <w:basedOn w:val="CommentText"/>
    <w:next w:val="CommentText"/>
    <w:link w:val="CommentSubjectChar"/>
    <w:rsid w:val="00B66421"/>
    <w:rPr>
      <w:b/>
      <w:bCs/>
    </w:rPr>
  </w:style>
  <w:style w:type="character" w:customStyle="1" w:styleId="CommentSubjectChar">
    <w:name w:val="Comment Subject Char"/>
    <w:link w:val="CommentSubject"/>
    <w:rsid w:val="00B66421"/>
    <w:rPr>
      <w:b/>
      <w:bCs/>
    </w:rPr>
  </w:style>
  <w:style w:type="character" w:styleId="Strong">
    <w:name w:val="Strong"/>
    <w:basedOn w:val="DefaultParagraphFont"/>
    <w:uiPriority w:val="22"/>
    <w:qFormat/>
    <w:rsid w:val="007344EE"/>
    <w:rPr>
      <w:b/>
      <w:bCs/>
    </w:rPr>
  </w:style>
  <w:style w:type="paragraph" w:styleId="BodyText">
    <w:name w:val="Body Text"/>
    <w:basedOn w:val="Normal"/>
    <w:link w:val="BodyTextChar"/>
    <w:rsid w:val="001339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39F8"/>
    <w:rPr>
      <w:sz w:val="24"/>
      <w:szCs w:val="24"/>
    </w:rPr>
  </w:style>
  <w:style w:type="paragraph" w:customStyle="1" w:styleId="dek">
    <w:name w:val="dek"/>
    <w:basedOn w:val="Normal"/>
    <w:rsid w:val="00DE2109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F74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89"/>
    <w:rPr>
      <w:sz w:val="24"/>
      <w:szCs w:val="24"/>
    </w:rPr>
  </w:style>
  <w:style w:type="paragraph" w:styleId="Heading1">
    <w:name w:val="heading 1"/>
    <w:basedOn w:val="Normal"/>
    <w:next w:val="Normal"/>
    <w:qFormat/>
    <w:rsid w:val="00A337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7A19"/>
    <w:pPr>
      <w:jc w:val="center"/>
    </w:pPr>
    <w:rPr>
      <w:b/>
      <w:bCs/>
    </w:rPr>
  </w:style>
  <w:style w:type="paragraph" w:styleId="BodyTextIndent">
    <w:name w:val="Body Text Indent"/>
    <w:basedOn w:val="Normal"/>
    <w:rsid w:val="00457A19"/>
    <w:pPr>
      <w:spacing w:line="480" w:lineRule="auto"/>
      <w:ind w:firstLine="720"/>
    </w:pPr>
  </w:style>
  <w:style w:type="paragraph" w:styleId="FootnoteText">
    <w:name w:val="footnote text"/>
    <w:basedOn w:val="Normal"/>
    <w:link w:val="FootnoteTextChar"/>
    <w:semiHidden/>
    <w:rsid w:val="00457A19"/>
    <w:rPr>
      <w:sz w:val="20"/>
      <w:szCs w:val="20"/>
    </w:rPr>
  </w:style>
  <w:style w:type="character" w:styleId="FootnoteReference">
    <w:name w:val="footnote reference"/>
    <w:semiHidden/>
    <w:rsid w:val="00457A19"/>
    <w:rPr>
      <w:vertAlign w:val="superscript"/>
    </w:rPr>
  </w:style>
  <w:style w:type="character" w:styleId="Hyperlink">
    <w:name w:val="Hyperlink"/>
    <w:rsid w:val="00963CF9"/>
    <w:rPr>
      <w:color w:val="0000FF"/>
      <w:u w:val="single"/>
    </w:rPr>
  </w:style>
  <w:style w:type="character" w:customStyle="1" w:styleId="title1">
    <w:name w:val="title1"/>
    <w:rsid w:val="00A337B3"/>
    <w:rPr>
      <w:rFonts w:ascii="Arial" w:hAnsi="Arial" w:cs="Arial" w:hint="default"/>
      <w:b/>
      <w:bCs/>
      <w:sz w:val="30"/>
      <w:szCs w:val="30"/>
    </w:rPr>
  </w:style>
  <w:style w:type="character" w:customStyle="1" w:styleId="inside-head">
    <w:name w:val="inside-head"/>
    <w:basedOn w:val="DefaultParagraphFont"/>
    <w:rsid w:val="00A337B3"/>
  </w:style>
  <w:style w:type="paragraph" w:styleId="Footer">
    <w:name w:val="footer"/>
    <w:basedOn w:val="Normal"/>
    <w:link w:val="FooterChar"/>
    <w:uiPriority w:val="99"/>
    <w:rsid w:val="00B036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4C"/>
  </w:style>
  <w:style w:type="table" w:styleId="TableGrid">
    <w:name w:val="Table Grid"/>
    <w:basedOn w:val="TableNormal"/>
    <w:uiPriority w:val="39"/>
    <w:rsid w:val="0059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arttitle">
    <w:name w:val="mainarttitle"/>
    <w:basedOn w:val="DefaultParagraphFont"/>
    <w:rsid w:val="00776BD5"/>
  </w:style>
  <w:style w:type="character" w:customStyle="1" w:styleId="apple-style-span">
    <w:name w:val="apple-style-span"/>
    <w:basedOn w:val="DefaultParagraphFont"/>
    <w:rsid w:val="00254A26"/>
  </w:style>
  <w:style w:type="paragraph" w:styleId="ListParagraph">
    <w:name w:val="List Paragraph"/>
    <w:basedOn w:val="Normal"/>
    <w:uiPriority w:val="34"/>
    <w:qFormat/>
    <w:rsid w:val="00D93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5608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semiHidden/>
    <w:rsid w:val="00B53377"/>
  </w:style>
  <w:style w:type="character" w:styleId="Emphasis">
    <w:name w:val="Emphasis"/>
    <w:uiPriority w:val="20"/>
    <w:qFormat/>
    <w:rsid w:val="00ED1281"/>
    <w:rPr>
      <w:i/>
      <w:iCs/>
    </w:rPr>
  </w:style>
  <w:style w:type="character" w:customStyle="1" w:styleId="apple-converted-space">
    <w:name w:val="apple-converted-space"/>
    <w:basedOn w:val="DefaultParagraphFont"/>
    <w:rsid w:val="006E3357"/>
  </w:style>
  <w:style w:type="paragraph" w:styleId="BalloonText">
    <w:name w:val="Balloon Text"/>
    <w:basedOn w:val="Normal"/>
    <w:link w:val="BalloonTextChar"/>
    <w:rsid w:val="00126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B6"/>
    <w:rPr>
      <w:rFonts w:ascii="Tahoma" w:hAnsi="Tahoma" w:cs="Tahoma"/>
      <w:sz w:val="16"/>
      <w:szCs w:val="16"/>
    </w:rPr>
  </w:style>
  <w:style w:type="character" w:customStyle="1" w:styleId="volume">
    <w:name w:val="volume"/>
    <w:basedOn w:val="DefaultParagraphFont"/>
    <w:rsid w:val="00CE07BB"/>
  </w:style>
  <w:style w:type="character" w:customStyle="1" w:styleId="style76">
    <w:name w:val="style76"/>
    <w:rsid w:val="00606B94"/>
  </w:style>
  <w:style w:type="paragraph" w:customStyle="1" w:styleId="entry-deck">
    <w:name w:val="entry-deck"/>
    <w:basedOn w:val="Normal"/>
    <w:rsid w:val="00402B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4073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73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0734E"/>
    <w:rPr>
      <w:sz w:val="24"/>
      <w:szCs w:val="24"/>
    </w:rPr>
  </w:style>
  <w:style w:type="character" w:customStyle="1" w:styleId="label">
    <w:name w:val="label"/>
    <w:rsid w:val="00C11EA5"/>
  </w:style>
  <w:style w:type="paragraph" w:styleId="EndnoteText">
    <w:name w:val="endnote text"/>
    <w:basedOn w:val="Normal"/>
    <w:link w:val="EndnoteTextChar"/>
    <w:uiPriority w:val="99"/>
    <w:unhideWhenUsed/>
    <w:rsid w:val="00C11EA5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C11EA5"/>
    <w:rPr>
      <w:rFonts w:ascii="Calibri" w:eastAsia="Calibri" w:hAnsi="Calibri"/>
    </w:rPr>
  </w:style>
  <w:style w:type="character" w:styleId="EndnoteReference">
    <w:name w:val="endnote reference"/>
    <w:uiPriority w:val="99"/>
    <w:unhideWhenUsed/>
    <w:rsid w:val="00C11EA5"/>
    <w:rPr>
      <w:vertAlign w:val="superscript"/>
    </w:rPr>
  </w:style>
  <w:style w:type="character" w:customStyle="1" w:styleId="sc">
    <w:name w:val="sc"/>
    <w:rsid w:val="00831FAB"/>
  </w:style>
  <w:style w:type="character" w:styleId="HTMLCite">
    <w:name w:val="HTML Cite"/>
    <w:uiPriority w:val="99"/>
    <w:unhideWhenUsed/>
    <w:rsid w:val="00831FAB"/>
    <w:rPr>
      <w:i/>
      <w:iCs/>
    </w:rPr>
  </w:style>
  <w:style w:type="character" w:styleId="FollowedHyperlink">
    <w:name w:val="FollowedHyperlink"/>
    <w:rsid w:val="002F130C"/>
    <w:rPr>
      <w:color w:val="954F72"/>
      <w:u w:val="single"/>
    </w:rPr>
  </w:style>
  <w:style w:type="character" w:customStyle="1" w:styleId="journalname">
    <w:name w:val="journalname"/>
    <w:rsid w:val="000F492C"/>
  </w:style>
  <w:style w:type="character" w:customStyle="1" w:styleId="issue">
    <w:name w:val="issue"/>
    <w:rsid w:val="000F492C"/>
  </w:style>
  <w:style w:type="character" w:customStyle="1" w:styleId="year">
    <w:name w:val="year"/>
    <w:rsid w:val="000F492C"/>
  </w:style>
  <w:style w:type="character" w:styleId="CommentReference">
    <w:name w:val="annotation reference"/>
    <w:rsid w:val="00B664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4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421"/>
  </w:style>
  <w:style w:type="paragraph" w:styleId="CommentSubject">
    <w:name w:val="annotation subject"/>
    <w:basedOn w:val="CommentText"/>
    <w:next w:val="CommentText"/>
    <w:link w:val="CommentSubjectChar"/>
    <w:rsid w:val="00B66421"/>
    <w:rPr>
      <w:b/>
      <w:bCs/>
    </w:rPr>
  </w:style>
  <w:style w:type="character" w:customStyle="1" w:styleId="CommentSubjectChar">
    <w:name w:val="Comment Subject Char"/>
    <w:link w:val="CommentSubject"/>
    <w:rsid w:val="00B66421"/>
    <w:rPr>
      <w:b/>
      <w:bCs/>
    </w:rPr>
  </w:style>
  <w:style w:type="character" w:styleId="Strong">
    <w:name w:val="Strong"/>
    <w:basedOn w:val="DefaultParagraphFont"/>
    <w:uiPriority w:val="22"/>
    <w:qFormat/>
    <w:rsid w:val="007344EE"/>
    <w:rPr>
      <w:b/>
      <w:bCs/>
    </w:rPr>
  </w:style>
  <w:style w:type="paragraph" w:styleId="BodyText">
    <w:name w:val="Body Text"/>
    <w:basedOn w:val="Normal"/>
    <w:link w:val="BodyTextChar"/>
    <w:rsid w:val="001339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39F8"/>
    <w:rPr>
      <w:sz w:val="24"/>
      <w:szCs w:val="24"/>
    </w:rPr>
  </w:style>
  <w:style w:type="paragraph" w:customStyle="1" w:styleId="dek">
    <w:name w:val="dek"/>
    <w:basedOn w:val="Normal"/>
    <w:rsid w:val="00DE2109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F74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5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2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5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6123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759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7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5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2B32C-9336-4AC6-9161-5A8346EE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1385</Words>
  <Characters>7895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"Does Faith Transcend Race and Ethnicity</vt:lpstr>
    </vt:vector>
  </TitlesOfParts>
  <Company>USC</Company>
  <LinksUpToDate>false</LinksUpToDate>
  <CharactersWithSpaces>9262</CharactersWithSpaces>
  <SharedDoc>false</SharedDoc>
  <HLinks>
    <vt:vector size="30" baseType="variant">
      <vt:variant>
        <vt:i4>2228348</vt:i4>
      </vt:variant>
      <vt:variant>
        <vt:i4>12</vt:i4>
      </vt:variant>
      <vt:variant>
        <vt:i4>0</vt:i4>
      </vt:variant>
      <vt:variant>
        <vt:i4>5</vt:i4>
      </vt:variant>
      <vt:variant>
        <vt:lpwstr>http://www.aei-ideas.org/2012/11/why-arent-asians-republicans/</vt:lpwstr>
      </vt:variant>
      <vt:variant>
        <vt:lpwstr/>
      </vt:variant>
      <vt:variant>
        <vt:i4>5701704</vt:i4>
      </vt:variant>
      <vt:variant>
        <vt:i4>9</vt:i4>
      </vt:variant>
      <vt:variant>
        <vt:i4>0</vt:i4>
      </vt:variant>
      <vt:variant>
        <vt:i4>5</vt:i4>
      </vt:variant>
      <vt:variant>
        <vt:lpwstr>http://articles.latimes.com/2012/nov/23/opinion/la-oe-lee-asian-american-voters-20121123</vt:lpwstr>
      </vt:variant>
      <vt:variant>
        <vt:lpwstr/>
      </vt:variant>
      <vt:variant>
        <vt:i4>393242</vt:i4>
      </vt:variant>
      <vt:variant>
        <vt:i4>6</vt:i4>
      </vt:variant>
      <vt:variant>
        <vt:i4>0</vt:i4>
      </vt:variant>
      <vt:variant>
        <vt:i4>5</vt:i4>
      </vt:variant>
      <vt:variant>
        <vt:lpwstr>http://america.aljazeera.com/features/2014/6/latino-evangelicalselection.html</vt:lpwstr>
      </vt:variant>
      <vt:variant>
        <vt:lpwstr/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http://pewforum.org/docs/?DocID=250</vt:lpwstr>
      </vt:variant>
      <vt:variant>
        <vt:lpwstr/>
      </vt:variant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http://www.huffingtonpost.com/caroline-chen/asian-american-voters_b_2231418.html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"Does Faith Transcend Race and Ethnicity</dc:title>
  <dc:creator>Janelle</dc:creator>
  <cp:lastModifiedBy>Jonathan Geffner</cp:lastModifiedBy>
  <cp:revision>2</cp:revision>
  <cp:lastPrinted>2015-08-21T17:15:00Z</cp:lastPrinted>
  <dcterms:created xsi:type="dcterms:W3CDTF">2015-10-21T15:01:00Z</dcterms:created>
  <dcterms:modified xsi:type="dcterms:W3CDTF">2015-10-21T15:01:00Z</dcterms:modified>
</cp:coreProperties>
</file>