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380"/>
        <w:gridCol w:w="2380"/>
      </w:tblGrid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34D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Collection number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Diet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Acinonyx jubatus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29634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34669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1058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2661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Acyon herrerae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P13521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Acyon myctoderos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V-003668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Ailuropoda melanoleuca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31128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39514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Ailurus fulgens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36753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36756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4744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Amblonyx cinerea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62869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88611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Antechinomys laniger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196833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AC1754" w:rsidRPr="00A23E75" w:rsidRDefault="00AC175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(Stannard &amp; Old 2014)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582712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582713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Antechinus flavipes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395715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C56875" w:rsidRPr="00A23E75" w:rsidRDefault="00C56875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(Ellis &amp; Smith 1990)</w:t>
            </w:r>
          </w:p>
          <w:p w:rsidR="00257DE8" w:rsidRPr="00A23E75" w:rsidRDefault="00257DE8" w:rsidP="009301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Antechinus minimus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574481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AD09EB" w:rsidRPr="00A23E75" w:rsidRDefault="00AD09EB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(Allison et al. 2006)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574482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574483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574484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Arctictis binturong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44726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53745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53746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957B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Arctodict</w:t>
            </w:r>
            <w:r w:rsidR="00957B87"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</w:t>
            </w: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 sinclairi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85-VIII-3-1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Arctodictis munizi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11-65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CORD-PZ 1210-2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Arctogalidia trivirgata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38003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68709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Arctonyx collaris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31779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Atelocynus microtis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361013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5B412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1979-407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76031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760579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98639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Atilax paludinosus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27030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27167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4763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4764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Bassaricyon alleni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65789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86908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5081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5082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Bassariscus astutus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4301c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53869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13662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Bdeogale crassicauda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8383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85974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Borhyaena tuberata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13253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13266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15701 (Left &amp; Right)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Borhyaenidium musteloides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57-X-10-153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Callistoe vincei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PVL 4187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adustus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1972-389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5B412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1969-479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aureus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1973-129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1972-384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latrans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1887-1253B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11962-967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lupus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1995-1269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1990-23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1966-2499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1974-340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1997-452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mesomelas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1973-133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1973-134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1978-139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1939-167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1939-225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1972-390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Canis simensis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1969-474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Cerdocyon thous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209126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209127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209128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209137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214705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214709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Chironectes minimus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13053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  <w:r w:rsidR="009960EE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</w:p>
          <w:p w:rsidR="00F02C66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F02C66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iscivorous</w:t>
            </w:r>
          </w:p>
          <w:p w:rsidR="00257DE8" w:rsidRPr="00A23E75" w:rsidRDefault="009960EE" w:rsidP="00996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52.69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Chrotogale owstoni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41597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FC4D40" w:rsidRPr="00A23E75" w:rsidRDefault="00FC4D40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Chrysocyon brachyurus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133940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133941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Civettictis civetta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38186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FC4D40" w:rsidRPr="00A23E75" w:rsidRDefault="00FC4D4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73802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153969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Cladosictis patagonica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4326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4333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4334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4323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 15046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 15170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5927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4253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ANF-SFV-11-01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Conepatus chinga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49.10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753E8C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49.9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Conepatus humboldtii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14083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753E8C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16.320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28.74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34.584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Conepatus semistriatus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YPMA Ma 5138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E8C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3AE1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Crocuta crocuta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5108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753E8C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W/N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33277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612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W/N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Crossarchus obscurus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54410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753E8C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Cryptoprocta ferox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33950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C66" w:rsidRPr="00A23E75" w:rsidRDefault="00F02C66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3650E3" w:rsidRPr="00A23E75" w:rsidRDefault="003650E3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5685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Dasyuroides byrnei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464997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854239" w:rsidRPr="00A23E75" w:rsidRDefault="0085423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(Strahan 1995)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583194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583246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104786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152047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Dasyurus geoffroii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196837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257DE8" w:rsidRPr="00A23E75" w:rsidRDefault="0085423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(Strahan 1995)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196838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Dasyurus hallucatus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154518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257DE8" w:rsidRPr="00A23E75" w:rsidRDefault="00854239" w:rsidP="005D4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(Strahan 1995)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155120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196840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196848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1674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1675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1676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120557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Dasyurus maculatus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238253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8" w:rsidRPr="00A23E75" w:rsidRDefault="00DA3AE1" w:rsidP="007F6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7F6E7D" w:rsidRPr="00A23E75" w:rsidRDefault="007F6E7D" w:rsidP="007F6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(Taylor 1986)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238356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238363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582017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183379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69545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Dasyurus viverrinus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125335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0F" w:rsidRPr="00A23E75" w:rsidRDefault="0088610F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vertAlign w:val="superscript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DA3AE1" w:rsidRPr="00A23E75" w:rsidRDefault="007F6E7D" w:rsidP="00B02133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(Taylor 1986)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574486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42759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57209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13927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Didelphis albiventris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13071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960EE" w:rsidRPr="00A23E75" w:rsidRDefault="009960E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3027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31249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48270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Dromiciops gliroides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13038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C91" w:rsidRPr="00A23E75" w:rsidRDefault="00646C9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C610FA" w:rsidRPr="00A23E75" w:rsidRDefault="00C610F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(Amico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2009)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19142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22918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22919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Dusicyon australis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NHR 1570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RMNH 19111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Eira barbara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20453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31.61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50.92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50.93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52.38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1133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11209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Enhydra lutris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78760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1177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527123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527143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AF6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Eupleres goudotii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30492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38166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3650E3" w:rsidRPr="00A23E75" w:rsidRDefault="003650E3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Felis catus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22920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6815E6" w:rsidRPr="00A23E75" w:rsidRDefault="006815E6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30197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3321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3327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Fossa fossana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85796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88610F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5D419B" w:rsidRPr="00A23E75" w:rsidRDefault="005D419B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(Goodman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943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Galerella sanguinea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17810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6815E6" w:rsidRPr="00A23E75" w:rsidRDefault="006815E6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(Goillot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85976c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86979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Galictis cuja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2321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1847B7" w:rsidRPr="00A23E75" w:rsidRDefault="001847B7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29795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29191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3096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Galidia elegans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156650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C9498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3650E3" w:rsidRPr="00A23E75" w:rsidRDefault="003650E3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156550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Galidictis fasciata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156549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3650E3" w:rsidRPr="00A23E75" w:rsidRDefault="003650E3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156652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178720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Genetta genetta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105606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88610F" w:rsidP="00886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nivore</w:t>
            </w:r>
          </w:p>
          <w:p w:rsidR="004D3AFC" w:rsidRPr="00A23E75" w:rsidRDefault="004D3AFC" w:rsidP="0088610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(Torre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38860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38862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85207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14172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3236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Gracilinanus agilis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17-VII-96-4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FC17A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Insectivoro</w:t>
            </w:r>
          </w:p>
          <w:p w:rsidR="00F90874" w:rsidRPr="00A23E75" w:rsidRDefault="00F90874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(Camargo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2014)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23-X-50-4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</w:t>
            </w:r>
            <w:r w:rsidR="0099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  <w:r w:rsidR="0099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3-IX-97-4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</w:t>
            </w:r>
            <w:r w:rsidR="0099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  <w:r w:rsidR="0099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4-VII-98-12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5-VIII-98-9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Gulo gulo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138764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9884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67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68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yy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Helarctos malayanus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1102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1154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5440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14801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54201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Helogale parvula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13981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545" w:rsidRPr="00A23E75" w:rsidRDefault="00DA3AE1" w:rsidP="00795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  <w:r w:rsidR="00795545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C4D40" w:rsidRPr="00A23E75" w:rsidRDefault="00FC4D40" w:rsidP="00795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Hemigalus derbyanus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41599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FC4D40" w:rsidRPr="00A23E75" w:rsidRDefault="00FC4D4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8374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Herpailurus yagouaroundi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18586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187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40190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5259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Herpestes edwardsii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3246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Herpestes ichneumon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17801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4D3AFC" w:rsidRPr="00A23E75" w:rsidRDefault="004D3AFC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(Rosalino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27027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79813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Hyaena brunnea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221088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0C618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4D3AFC" w:rsidRPr="00A23E75" w:rsidRDefault="004D3AFC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(Mills &amp; Mills 1978)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267891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1101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Hyaena hyaena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1039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0C618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753E8C" w:rsidRPr="00A23E75" w:rsidRDefault="00753E8C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2-IV-02-5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182045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318112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1528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25103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Hydrictis maculicollis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168871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Ichneumia albicauda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27238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27239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Ictonyx libyca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57200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430A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1847B7" w:rsidRPr="00A23E75" w:rsidRDefault="001847B7" w:rsidP="00430A9A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92261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Ictonyx striatus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</w:t>
            </w:r>
            <w:r w:rsidR="00990D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1847B7" w:rsidRPr="00A23E75" w:rsidRDefault="001847B7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3230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Leopardus colocolo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15582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16489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22928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23176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30-8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Leopardus geoffroyi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14590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22099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29242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34335c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Leopardus pardalis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13068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13464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50100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5173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Leopardus tigrinus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48294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51121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51137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51142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5256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Leopardus wiedii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19148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5026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5094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5095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C54F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Lestodelph</w:t>
            </w:r>
            <w:r w:rsidR="00C54FD9"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y</w:t>
            </w: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 halli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31236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257DE8" w:rsidRPr="00A23E75" w:rsidRDefault="009960EE" w:rsidP="00996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1-I-03-10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4-XI-02-2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Lontra canadensis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1163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14130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3966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5090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Lontra longicaudis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19423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2319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2413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50549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Lutra lutra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3221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85860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430A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Lutreogale perspi</w:t>
            </w:r>
            <w:r w:rsidR="00430A9A"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</w:t>
            </w: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illata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31214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63799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Lutreolina crassicaudata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18735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257DE8" w:rsidRPr="00A23E75" w:rsidRDefault="009960EE" w:rsidP="00996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19191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32197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Lycalopex culpaeus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15037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15047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15055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15056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15059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Lycalopex griseus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259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190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240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441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701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Lycalopex gymnocercus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15928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3018D" w:rsidRPr="00A23E75" w:rsidRDefault="009301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15938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15945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Lycalopex sechurae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46527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46529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46531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46532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46533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63709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Lycalopex vetulus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133937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Lycaon pictus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1962-848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Lyncodon patagonicus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6-III-36-28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6-III-36-32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Lynx canadensis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138825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138831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1096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R1853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Lynx lynx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51820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Lynx rufus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20778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84432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1095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1478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5042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Martes americana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1107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1106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12654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4538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5305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Martes pennanti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15998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430A9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5135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9465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Meles meles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57195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1124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5306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5307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62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Mellivora capensis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1125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1126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Melogale moschata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39530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ED1C84" w:rsidRPr="00A23E75" w:rsidRDefault="00ED1C8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Melursus ursinus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153733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1103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252309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253300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Mephitis mephitis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1116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1208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15991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3235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50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sz w:val="18"/>
                <w:szCs w:val="18"/>
              </w:rPr>
              <w:t>YPM Ma 5309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Metachirus nudicaudatus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49455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257DE8" w:rsidRPr="00A23E75" w:rsidRDefault="009960EE" w:rsidP="00E03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E03098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Freitas </w:t>
            </w:r>
            <w:r w:rsidR="00E03098"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="00E03098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1997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49456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Micoureus constantiae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20704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795545" w:rsidRPr="00A23E75" w:rsidRDefault="00795545" w:rsidP="00795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  <w:p w:rsidR="00795545" w:rsidRPr="00A23E75" w:rsidRDefault="00795545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30297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50178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285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Monodelphis dimidiata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14751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9960EE" w:rsidRPr="00A23E75" w:rsidRDefault="009960E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(Goin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1992)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14752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14753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14954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18998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Mustela frenata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11111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C301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11119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14289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14296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Mydaus marchei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62878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00015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Murexia longicaudata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151999a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E56F54" w:rsidRPr="00A23E75" w:rsidRDefault="00E56F5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(Grossek </w:t>
            </w:r>
            <w:r w:rsidRPr="00A23E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et al.</w:t>
            </w: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2010.)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151997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152017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152018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Myoictis melas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101976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2" w:rsidRPr="00A23E75" w:rsidRDefault="008350B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257DE8" w:rsidRPr="00A23E75" w:rsidRDefault="005D61E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(Woolley 2005)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152012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221648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221649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Nandinia binotata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53868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8350B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55758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Nasua narica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1162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Nasua nasua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2677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43374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49462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5076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Neofelis nebulosa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54304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75831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198705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49944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Neophascogale lorentzi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109585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109586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109587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109588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Nyctereutes procyonoides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1928-1109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1977-44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1874-485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1900-515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1887-572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6DCE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6DCE" w:rsidRPr="00134DB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1888-665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DCE" w:rsidRPr="00A23E75" w:rsidRDefault="00D56DCE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Otocyon megalotis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1973-135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1973-136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1977-19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1933-2794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MNHM 1972-392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Paguma larvata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38019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C54FD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61694A" w:rsidRPr="00A23E75" w:rsidRDefault="006169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(Zhou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al.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2008)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Panthera leo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223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25158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32341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Panthera onca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21622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26217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29911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38265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Panthera pardus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135077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 Ma 1446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Panthera tigris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31152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990D86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FMNH Ma </w:t>
            </w:r>
            <w:r w:rsidR="00DA3AE1"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2657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Paradoxurus hermaphroditus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46531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FC4D40" w:rsidRPr="00A23E75" w:rsidRDefault="00FC4D40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95032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Perameles gunnii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580092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8" w:rsidRPr="00A23E75" w:rsidRDefault="00353232" w:rsidP="00E56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E56F54" w:rsidRPr="00A23E75" w:rsidRDefault="00E56F54" w:rsidP="00E56F5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(Quin 1985)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580093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582018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Perathereutes pungens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MPM-PV 4322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0018F7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990D86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MACN </w:t>
            </w:r>
            <w:r w:rsidR="00DA3AE1"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684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Pharsophorus lacerans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A 52-391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MPEF PV 4345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Phascogale calura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196687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8" w:rsidRPr="00A23E75" w:rsidRDefault="00737039" w:rsidP="00E56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nivore</w:t>
            </w:r>
          </w:p>
          <w:p w:rsidR="00E56F54" w:rsidRPr="00A23E75" w:rsidRDefault="00E56F54" w:rsidP="00E56F5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(Kitchener 1981)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196688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Ma196690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Phascogale tapoatafa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196690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6428E3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257DE8" w:rsidRPr="00A23E75" w:rsidRDefault="006428E3" w:rsidP="00642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</w:t>
            </w:r>
            <w:r w:rsidR="009960EE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carf </w:t>
            </w:r>
            <w:r w:rsidR="009960EE"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="00134DB5"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r w:rsidR="009960EE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1998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Phascolosorex dorsalis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109757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257DE8" w:rsidRPr="00A23E75" w:rsidRDefault="00E56F5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Grossek </w:t>
            </w:r>
            <w:r w:rsidRPr="00A23E7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et al</w:t>
            </w:r>
            <w:r w:rsidRPr="00A23E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2010.)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190921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190922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190923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6D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Philander frenat</w:t>
            </w:r>
            <w:r w:rsidR="006D66F2"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49307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960EE" w:rsidRPr="00A23E75" w:rsidRDefault="009960E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49376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49465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51127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Philander opossum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5006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DE8" w:rsidRPr="00A23E75" w:rsidRDefault="00DA3AE1" w:rsidP="007E4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9960EE" w:rsidRPr="00A23E75" w:rsidRDefault="009960EE" w:rsidP="007E4A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Planigale maculata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Ma283964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283965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283966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Poecilogale albinucha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177236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73703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1847B7" w:rsidRPr="00A23E75" w:rsidRDefault="001847B7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Potos flavus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5083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5084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639110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YMP Ma 1171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Procyon cancrivorus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17123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4535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Procyon lotor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14190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14208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14223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Prothylacynus patagonicus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 4318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MACN-A 5931-5937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MACN-A 706-720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 15700 (Left &amp; Right)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52-369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Pseudantechinus macdonnellensis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162569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A461D5" w:rsidRPr="00A23E75" w:rsidRDefault="00A461D5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(Burwell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196696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196784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196786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Pseudonotictis pusillus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17-26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Pteronura brasiliensis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33155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C7F4A" w:rsidRPr="00A23E75" w:rsidRDefault="005C7F4A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(Kruuk 2006)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Puma concolor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MACNMa13048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3280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472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5359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Sarcophilus harrisii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269059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7F6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7F6E7D" w:rsidRPr="00A23E75" w:rsidRDefault="007F6E7D" w:rsidP="007F6E7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Taylor 1986)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46006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46028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81525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49993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Sipalocyon gracilis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PU15029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PU 15373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Sminthopsis macroura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108934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B761D2" w:rsidRPr="00A23E75" w:rsidRDefault="00B761D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(Morton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1983)</w:t>
            </w:r>
          </w:p>
          <w:p w:rsidR="00257DE8" w:rsidRPr="00A23E75" w:rsidRDefault="00257DE8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196832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582720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582724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582765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Speothos venaticus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184688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A31D4D" w:rsidRPr="00A23E75" w:rsidRDefault="00A31D4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270370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76035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76806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98559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Ma 98640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Spilogale putorius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135090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71013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14189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Suricata suricatta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38309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C1618C" w:rsidRPr="00A23E75" w:rsidRDefault="00C1618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77514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Taxidea taxus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12631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73703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</w:t>
            </w:r>
            <w:r w:rsidR="00DA3AE1"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3223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160126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42764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Thylacinus cynocephalus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144316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5D419B" w:rsidRPr="00A23E75" w:rsidRDefault="005D419B" w:rsidP="005D41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35244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35504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AMNH 42259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38801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Thylacosmilus atrox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P 14531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Thylamys pusillus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1-IX-37-1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Insectivore</w:t>
            </w:r>
          </w:p>
          <w:p w:rsidR="009960EE" w:rsidRPr="00A23E75" w:rsidRDefault="009960EE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(Vieira &amp; Astúa de Moraes 2003)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27-X-95-10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27-X-95-11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3-VIII-99-11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MLP Ma 8-XI-95-9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Tremarctos ornatus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142010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Herbivore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85499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MACN Ma 17830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1149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Uncia uncia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122235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127297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176048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241212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Urocyon cinereoargenteus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1880-1228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1898-1484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1927-2358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1911-490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1980-509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1910-763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Ursus americanus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13724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13799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2602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R998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Ursus arctos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13798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3158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5993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Ursus maritimus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15545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Hypercarnivore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53989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2796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2798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YPM Ma 48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Ursus thibetanus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25712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DA58DC" w:rsidRPr="00A23E75" w:rsidRDefault="00DA58DC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99349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221064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USNM Ma 271090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Viverra zibetha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31777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FC4D40" w:rsidRPr="00A23E75" w:rsidRDefault="00FC4D40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75835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Viverricula indica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31040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A75816" w:rsidRPr="00A23E75" w:rsidRDefault="00A75816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39173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39174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8A03FF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Vormela peregusna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FMNH Ma 112448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03078D" w:rsidRPr="00A23E75" w:rsidRDefault="0003078D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(Gorsuch &amp; Larivière 2005)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Vulpes lagopus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1962-1548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1C4A14" w:rsidRPr="00A23E75" w:rsidRDefault="001C4A14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1962-1549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1962-1551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1962-1553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1962-1555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1953-868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Vulpes vulpes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1961-171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Mesocarnivore</w:t>
            </w:r>
          </w:p>
          <w:p w:rsidR="006E1D99" w:rsidRPr="00A23E75" w:rsidRDefault="006E1D99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(Padial </w:t>
            </w:r>
            <w:r w:rsidRPr="00A23E7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et al</w:t>
            </w: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2002)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1926-31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tabs>
                <w:tab w:val="left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Vulpes zer</w:t>
            </w:r>
            <w:r w:rsidR="000E133A" w:rsidRPr="00134D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1981-126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Omnivore</w:t>
            </w:r>
          </w:p>
          <w:p w:rsidR="00041182" w:rsidRPr="00A23E75" w:rsidRDefault="00041182" w:rsidP="008A03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E75">
              <w:rPr>
                <w:rFonts w:ascii="Times New Roman" w:hAnsi="Times New Roman" w:cs="Times New Roman"/>
                <w:sz w:val="18"/>
                <w:szCs w:val="18"/>
              </w:rPr>
              <w:t>(Wilson &amp; Mittermeier 2009)</w:t>
            </w: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329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416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534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540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AE1" w:rsidRPr="00134DB5" w:rsidTr="00745C27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AE1" w:rsidRPr="00134DB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4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MNHN 541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E1" w:rsidRPr="00A23E75" w:rsidRDefault="00DA3AE1" w:rsidP="008A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D09EB" w:rsidRPr="00134DB5" w:rsidRDefault="00AD09EB" w:rsidP="00C56875">
      <w:pPr>
        <w:pStyle w:val="Cuerpo"/>
        <w:spacing w:after="0"/>
        <w:ind w:left="397" w:hanging="397"/>
        <w:jc w:val="both"/>
        <w:rPr>
          <w:rStyle w:val="journalauthors"/>
          <w:rFonts w:hAnsi="Times New Roman" w:cs="Times New Roman"/>
          <w:lang w:val="en-GB"/>
        </w:rPr>
      </w:pPr>
    </w:p>
    <w:p w:rsidR="00134DB5" w:rsidRDefault="00134DB5" w:rsidP="00134DB5">
      <w:pPr>
        <w:pStyle w:val="Cuerpo"/>
        <w:spacing w:after="0" w:line="360" w:lineRule="auto"/>
        <w:ind w:left="397" w:hanging="397"/>
        <w:jc w:val="both"/>
        <w:rPr>
          <w:rStyle w:val="journalauthors"/>
          <w:rFonts w:hAnsi="Times New Roman" w:cs="Times New Roman"/>
          <w:lang w:val="en-GB"/>
        </w:rPr>
      </w:pPr>
    </w:p>
    <w:p w:rsidR="00E6298A" w:rsidRDefault="00990D86" w:rsidP="00990D86">
      <w:pPr>
        <w:pStyle w:val="Cuerpo"/>
        <w:spacing w:after="0" w:line="480" w:lineRule="auto"/>
        <w:jc w:val="both"/>
        <w:rPr>
          <w:b/>
          <w:bCs/>
          <w:sz w:val="20"/>
          <w:szCs w:val="20"/>
        </w:rPr>
      </w:pPr>
      <w:r w:rsidRPr="00E6298A">
        <w:rPr>
          <w:b/>
          <w:bCs/>
          <w:sz w:val="20"/>
          <w:szCs w:val="20"/>
        </w:rPr>
        <w:t>Institut</w:t>
      </w:r>
      <w:r w:rsidR="00E6298A">
        <w:rPr>
          <w:b/>
          <w:bCs/>
          <w:sz w:val="20"/>
          <w:szCs w:val="20"/>
        </w:rPr>
        <w:t>ional repository abbreviations</w:t>
      </w:r>
    </w:p>
    <w:p w:rsidR="00990D86" w:rsidRDefault="00990D86" w:rsidP="00990D86">
      <w:pPr>
        <w:pStyle w:val="Cuerpo"/>
        <w:spacing w:after="0" w:line="480" w:lineRule="auto"/>
        <w:jc w:val="both"/>
        <w:rPr>
          <w:sz w:val="20"/>
          <w:szCs w:val="20"/>
          <w:lang w:val="es-AR"/>
        </w:rPr>
      </w:pPr>
      <w:r w:rsidRPr="00E6298A">
        <w:rPr>
          <w:sz w:val="20"/>
          <w:szCs w:val="20"/>
          <w:lang w:val="es-AR"/>
        </w:rPr>
        <w:t xml:space="preserve">AMNH, American Museum of Natural History, New York, USA; </w:t>
      </w:r>
      <w:r w:rsidRPr="00A23E75">
        <w:rPr>
          <w:rFonts w:eastAsia="Times New Roman" w:hAnsi="Times New Roman" w:cs="Times New Roman"/>
          <w:sz w:val="20"/>
          <w:szCs w:val="20"/>
          <w:lang w:val="es-ES" w:eastAsia="es-ES"/>
        </w:rPr>
        <w:t xml:space="preserve">CORD-PZ, Museo de la Catedra de Paleontologie de la Universidad Nacional de Cordoba, Argentina;  </w:t>
      </w:r>
      <w:r w:rsidRPr="00E6298A">
        <w:rPr>
          <w:sz w:val="20"/>
          <w:szCs w:val="20"/>
          <w:lang w:val="es-AR"/>
        </w:rPr>
        <w:t xml:space="preserve">FMNH, Field Museum of Natural History, Chicago, USA; MACN, Museo Argentino de Ciencias Naturales </w:t>
      </w:r>
      <w:r w:rsidRPr="00E6298A">
        <w:rPr>
          <w:rFonts w:hAnsi="Times New Roman"/>
          <w:sz w:val="20"/>
          <w:szCs w:val="20"/>
          <w:lang w:val="es-AR"/>
        </w:rPr>
        <w:t>“</w:t>
      </w:r>
      <w:r w:rsidRPr="00E6298A">
        <w:rPr>
          <w:sz w:val="20"/>
          <w:szCs w:val="20"/>
          <w:lang w:val="es-AR"/>
        </w:rPr>
        <w:t>Bernardino Rivadavia</w:t>
      </w:r>
      <w:r w:rsidRPr="00E6298A">
        <w:rPr>
          <w:rFonts w:hAnsi="Times New Roman"/>
          <w:sz w:val="20"/>
          <w:szCs w:val="20"/>
          <w:lang w:val="es-AR"/>
        </w:rPr>
        <w:t>”</w:t>
      </w:r>
      <w:r w:rsidRPr="00E6298A">
        <w:rPr>
          <w:sz w:val="20"/>
          <w:szCs w:val="20"/>
          <w:lang w:val="es-AR"/>
        </w:rPr>
        <w:t>, Ciudad Aut</w:t>
      </w:r>
      <w:r w:rsidRPr="00E6298A">
        <w:rPr>
          <w:rFonts w:hAnsi="Times New Roman"/>
          <w:sz w:val="20"/>
          <w:szCs w:val="20"/>
          <w:lang w:val="es-AR"/>
        </w:rPr>
        <w:t>ó</w:t>
      </w:r>
      <w:r w:rsidRPr="00E6298A">
        <w:rPr>
          <w:sz w:val="20"/>
          <w:szCs w:val="20"/>
          <w:lang w:val="es-AR"/>
        </w:rPr>
        <w:t>noma de Buenos Aires, Argentina; MLP, Museo de La Plata, La Plata, Argentina; MPEF PV, Museo Paleontol</w:t>
      </w:r>
      <w:r w:rsidRPr="00E6298A">
        <w:rPr>
          <w:rFonts w:hAnsi="Times New Roman"/>
          <w:sz w:val="20"/>
          <w:szCs w:val="20"/>
          <w:lang w:val="es-AR"/>
        </w:rPr>
        <w:t>ó</w:t>
      </w:r>
      <w:r w:rsidRPr="00E6298A">
        <w:rPr>
          <w:sz w:val="20"/>
          <w:szCs w:val="20"/>
          <w:lang w:val="es-AR"/>
        </w:rPr>
        <w:t xml:space="preserve">gico </w:t>
      </w:r>
      <w:r w:rsidRPr="00E6298A">
        <w:rPr>
          <w:rFonts w:hAnsi="Times New Roman"/>
          <w:sz w:val="20"/>
          <w:szCs w:val="20"/>
          <w:lang w:val="es-AR"/>
        </w:rPr>
        <w:t>“</w:t>
      </w:r>
      <w:r w:rsidRPr="00E6298A">
        <w:rPr>
          <w:sz w:val="20"/>
          <w:szCs w:val="20"/>
          <w:lang w:val="es-AR"/>
        </w:rPr>
        <w:t>Egidio Feruglio</w:t>
      </w:r>
      <w:r w:rsidRPr="00E6298A">
        <w:rPr>
          <w:rFonts w:hAnsi="Times New Roman"/>
          <w:sz w:val="20"/>
          <w:szCs w:val="20"/>
          <w:lang w:val="es-AR"/>
        </w:rPr>
        <w:t>”</w:t>
      </w:r>
      <w:r w:rsidRPr="00E6298A">
        <w:rPr>
          <w:sz w:val="20"/>
          <w:szCs w:val="20"/>
          <w:lang w:val="es-AR"/>
        </w:rPr>
        <w:t>, Paleontolog</w:t>
      </w:r>
      <w:r w:rsidRPr="00E6298A">
        <w:rPr>
          <w:rFonts w:hAnsi="Times New Roman"/>
          <w:sz w:val="20"/>
          <w:szCs w:val="20"/>
          <w:lang w:val="es-AR"/>
        </w:rPr>
        <w:t>í</w:t>
      </w:r>
      <w:r w:rsidRPr="00E6298A">
        <w:rPr>
          <w:sz w:val="20"/>
          <w:szCs w:val="20"/>
          <w:lang w:val="es-AR"/>
        </w:rPr>
        <w:t>a de Vertebrados, Trelew, Argentina; MPM PV, Museo Regional Provincial Padre Manuel Jes</w:t>
      </w:r>
      <w:r w:rsidRPr="00E6298A">
        <w:rPr>
          <w:rFonts w:hAnsi="Times New Roman"/>
          <w:sz w:val="20"/>
          <w:szCs w:val="20"/>
          <w:lang w:val="es-AR"/>
        </w:rPr>
        <w:t>ú</w:t>
      </w:r>
      <w:r w:rsidRPr="00E6298A">
        <w:rPr>
          <w:sz w:val="20"/>
          <w:szCs w:val="20"/>
          <w:lang w:val="es-AR"/>
        </w:rPr>
        <w:t>s Molina, Colecci</w:t>
      </w:r>
      <w:r w:rsidRPr="00E6298A">
        <w:rPr>
          <w:rFonts w:hAnsi="Times New Roman"/>
          <w:sz w:val="20"/>
          <w:szCs w:val="20"/>
          <w:lang w:val="es-AR"/>
        </w:rPr>
        <w:t>ó</w:t>
      </w:r>
      <w:r w:rsidRPr="00E6298A">
        <w:rPr>
          <w:sz w:val="20"/>
          <w:szCs w:val="20"/>
          <w:lang w:val="es-AR"/>
        </w:rPr>
        <w:t>n de Paleovertebrados, R</w:t>
      </w:r>
      <w:r w:rsidRPr="00E6298A">
        <w:rPr>
          <w:rFonts w:hAnsi="Times New Roman"/>
          <w:sz w:val="20"/>
          <w:szCs w:val="20"/>
          <w:lang w:val="es-AR"/>
        </w:rPr>
        <w:t>í</w:t>
      </w:r>
      <w:r w:rsidRPr="00E6298A">
        <w:rPr>
          <w:sz w:val="20"/>
          <w:szCs w:val="20"/>
          <w:lang w:val="es-AR"/>
        </w:rPr>
        <w:t>o Gallegos, Argentina; NHR, Naturhistoriska Riksmuseet, Stockholm, Sweden;</w:t>
      </w:r>
      <w:r w:rsidRPr="00E6298A">
        <w:rPr>
          <w:b/>
          <w:bCs/>
          <w:sz w:val="20"/>
          <w:szCs w:val="20"/>
          <w:lang w:val="es-AR"/>
        </w:rPr>
        <w:t xml:space="preserve"> </w:t>
      </w:r>
      <w:r w:rsidRPr="00E6298A">
        <w:rPr>
          <w:sz w:val="20"/>
          <w:szCs w:val="20"/>
          <w:lang w:val="es-AR"/>
        </w:rPr>
        <w:t>MNHN, Museum national d</w:t>
      </w:r>
      <w:r w:rsidRPr="00E6298A">
        <w:rPr>
          <w:rFonts w:hAnsi="Times New Roman"/>
          <w:sz w:val="20"/>
          <w:szCs w:val="20"/>
          <w:lang w:val="es-AR"/>
        </w:rPr>
        <w:t>’</w:t>
      </w:r>
      <w:r w:rsidRPr="00E6298A">
        <w:rPr>
          <w:sz w:val="20"/>
          <w:szCs w:val="20"/>
          <w:lang w:val="es-AR"/>
        </w:rPr>
        <w:t>Histoire naturelle, Paris, France; PVL, Instituto Miguel Lillo, Paleontolog</w:t>
      </w:r>
      <w:r w:rsidRPr="00E6298A">
        <w:rPr>
          <w:rFonts w:hAnsi="Times New Roman"/>
          <w:sz w:val="20"/>
          <w:szCs w:val="20"/>
          <w:lang w:val="es-AR"/>
        </w:rPr>
        <w:t>í</w:t>
      </w:r>
      <w:r w:rsidRPr="00E6298A">
        <w:rPr>
          <w:sz w:val="20"/>
          <w:szCs w:val="20"/>
          <w:lang w:val="es-AR"/>
        </w:rPr>
        <w:t>a de Vertebrados, San Miguel de Tucum</w:t>
      </w:r>
      <w:r w:rsidRPr="00E6298A">
        <w:rPr>
          <w:rFonts w:hAnsi="Times New Roman"/>
          <w:sz w:val="20"/>
          <w:szCs w:val="20"/>
          <w:lang w:val="es-AR"/>
        </w:rPr>
        <w:t>á</w:t>
      </w:r>
      <w:r w:rsidRPr="00E6298A">
        <w:rPr>
          <w:sz w:val="20"/>
          <w:szCs w:val="20"/>
          <w:lang w:val="es-AR"/>
        </w:rPr>
        <w:t>n, Argentina;</w:t>
      </w:r>
      <w:r w:rsidRPr="00E6298A">
        <w:rPr>
          <w:b/>
          <w:bCs/>
          <w:sz w:val="20"/>
          <w:szCs w:val="20"/>
          <w:lang w:val="es-AR"/>
        </w:rPr>
        <w:t xml:space="preserve"> </w:t>
      </w:r>
      <w:r w:rsidRPr="00E6298A">
        <w:rPr>
          <w:sz w:val="20"/>
          <w:szCs w:val="20"/>
          <w:lang w:val="es-AR"/>
        </w:rPr>
        <w:t>RMNH, Rijksmuseum van Natuurlijke Historie, Leiden, The Netherlands; USNM, National Museum of Natural History, Smithsonian Institution, Washington, DC, USA; YPM, Yale Peabody Museum, Connecticut, USA.</w:t>
      </w:r>
    </w:p>
    <w:p w:rsidR="00E6298A" w:rsidRDefault="00E6298A" w:rsidP="00990D86">
      <w:pPr>
        <w:pStyle w:val="Cuerpo"/>
        <w:spacing w:after="0" w:line="480" w:lineRule="auto"/>
        <w:jc w:val="both"/>
        <w:rPr>
          <w:sz w:val="20"/>
          <w:szCs w:val="20"/>
          <w:lang w:val="es-AR"/>
        </w:rPr>
      </w:pPr>
    </w:p>
    <w:p w:rsidR="00E6298A" w:rsidRDefault="00E6298A" w:rsidP="00990D86">
      <w:pPr>
        <w:pStyle w:val="Cuerpo"/>
        <w:spacing w:after="0" w:line="480" w:lineRule="auto"/>
        <w:jc w:val="both"/>
        <w:rPr>
          <w:sz w:val="20"/>
          <w:szCs w:val="20"/>
          <w:lang w:val="es-AR"/>
        </w:rPr>
      </w:pPr>
    </w:p>
    <w:p w:rsidR="00E6298A" w:rsidRPr="00E6298A" w:rsidRDefault="00E6298A" w:rsidP="00990D86">
      <w:pPr>
        <w:pStyle w:val="Cuerpo"/>
        <w:spacing w:after="0" w:line="480" w:lineRule="auto"/>
        <w:jc w:val="both"/>
        <w:rPr>
          <w:sz w:val="20"/>
          <w:szCs w:val="20"/>
          <w:lang w:val="es-AR"/>
        </w:rPr>
      </w:pPr>
    </w:p>
    <w:p w:rsidR="00134DB5" w:rsidRPr="00E6298A" w:rsidRDefault="00134DB5" w:rsidP="00134DB5">
      <w:pPr>
        <w:pStyle w:val="Cuerpo"/>
        <w:spacing w:after="0" w:line="360" w:lineRule="auto"/>
        <w:ind w:left="397" w:hanging="397"/>
        <w:jc w:val="both"/>
        <w:rPr>
          <w:rStyle w:val="journalauthors"/>
          <w:rFonts w:hAnsi="Times New Roman" w:cs="Times New Roman"/>
          <w:b/>
          <w:sz w:val="20"/>
          <w:szCs w:val="20"/>
          <w:lang w:val="en-GB"/>
        </w:rPr>
      </w:pPr>
      <w:r w:rsidRPr="00E6298A">
        <w:rPr>
          <w:rStyle w:val="journalauthors"/>
          <w:rFonts w:hAnsi="Times New Roman" w:cs="Times New Roman"/>
          <w:b/>
          <w:sz w:val="20"/>
          <w:szCs w:val="20"/>
          <w:lang w:val="en-GB"/>
        </w:rPr>
        <w:lastRenderedPageBreak/>
        <w:t>References</w:t>
      </w:r>
    </w:p>
    <w:p w:rsidR="00AD09EB" w:rsidRPr="00E6298A" w:rsidRDefault="00AD09EB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E6298A">
        <w:rPr>
          <w:rStyle w:val="journalauthors"/>
          <w:rFonts w:hAnsi="Times New Roman" w:cs="Times New Roman"/>
          <w:sz w:val="20"/>
          <w:szCs w:val="20"/>
          <w:lang w:val="en-GB"/>
        </w:rPr>
        <w:t>Allison</w:t>
      </w:r>
      <w:r w:rsidR="005D0383" w:rsidRPr="00E6298A">
        <w:rPr>
          <w:rStyle w:val="journalauthors"/>
          <w:rFonts w:hAnsi="Times New Roman" w:cs="Times New Roman"/>
          <w:sz w:val="20"/>
          <w:szCs w:val="20"/>
          <w:lang w:val="en-GB"/>
        </w:rPr>
        <w:t>,</w:t>
      </w:r>
      <w:r w:rsidRPr="00E6298A">
        <w:rPr>
          <w:rStyle w:val="journalauthors"/>
          <w:rFonts w:hAnsi="Times New Roman" w:cs="Times New Roman"/>
          <w:sz w:val="20"/>
          <w:szCs w:val="20"/>
          <w:lang w:val="en-GB"/>
        </w:rPr>
        <w:t xml:space="preserve"> L. M.</w:t>
      </w:r>
      <w:r w:rsidR="005D0383" w:rsidRPr="00E6298A">
        <w:rPr>
          <w:rStyle w:val="journalauthors"/>
          <w:rFonts w:hAnsi="Times New Roman" w:cs="Times New Roman"/>
          <w:sz w:val="20"/>
          <w:szCs w:val="20"/>
          <w:lang w:val="en-GB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Style w:val="journalauthors"/>
          <w:rFonts w:hAnsi="Times New Roman" w:cs="Times New Roman"/>
          <w:sz w:val="20"/>
          <w:szCs w:val="20"/>
          <w:lang w:val="en-GB"/>
        </w:rPr>
        <w:t>Gibson</w:t>
      </w:r>
      <w:r w:rsidR="005D0383" w:rsidRPr="00E6298A">
        <w:rPr>
          <w:rStyle w:val="journalauthors"/>
          <w:rFonts w:hAnsi="Times New Roman" w:cs="Times New Roman"/>
          <w:sz w:val="20"/>
          <w:szCs w:val="20"/>
          <w:lang w:val="en-GB"/>
        </w:rPr>
        <w:t>,</w:t>
      </w:r>
      <w:r w:rsidRPr="00E6298A">
        <w:rPr>
          <w:rStyle w:val="journalauthors"/>
          <w:rFonts w:hAnsi="Times New Roman" w:cs="Times New Roman"/>
          <w:sz w:val="20"/>
          <w:szCs w:val="20"/>
          <w:lang w:val="en-GB"/>
        </w:rPr>
        <w:t xml:space="preserve"> L. A. &amp; Aberton</w:t>
      </w:r>
      <w:r w:rsidR="005D0383" w:rsidRPr="00E6298A">
        <w:rPr>
          <w:rStyle w:val="journalauthors"/>
          <w:rFonts w:hAnsi="Times New Roman" w:cs="Times New Roman"/>
          <w:sz w:val="20"/>
          <w:szCs w:val="20"/>
          <w:lang w:val="en-GB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 G. 2006.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Style w:val="journaltitle"/>
          <w:rFonts w:hAnsi="Times New Roman" w:cs="Times New Roman"/>
          <w:sz w:val="20"/>
          <w:szCs w:val="20"/>
          <w:lang w:val="en-GB"/>
        </w:rPr>
        <w:t>Dietary strategy of the swamp antechinus (</w:t>
      </w:r>
      <w:r w:rsidRPr="00E6298A">
        <w:rPr>
          <w:rStyle w:val="journaltitle"/>
          <w:rFonts w:hAnsi="Times New Roman" w:cs="Times New Roman"/>
          <w:i/>
          <w:iCs/>
          <w:sz w:val="20"/>
          <w:szCs w:val="20"/>
          <w:lang w:val="en-GB"/>
        </w:rPr>
        <w:t>Antechinus minimus maritimus</w:t>
      </w:r>
      <w:r w:rsidR="005D0383" w:rsidRPr="00E6298A">
        <w:rPr>
          <w:rStyle w:val="journaltitle"/>
          <w:rFonts w:hAnsi="Times New Roman" w:cs="Times New Roman"/>
          <w:sz w:val="20"/>
          <w:szCs w:val="20"/>
          <w:lang w:val="en-GB"/>
        </w:rPr>
        <w:t>) (Marsupialia</w:t>
      </w:r>
      <w:r w:rsidRPr="00E6298A">
        <w:rPr>
          <w:rStyle w:val="journaltitle"/>
          <w:rFonts w:hAnsi="Times New Roman" w:cs="Times New Roman"/>
          <w:sz w:val="20"/>
          <w:szCs w:val="20"/>
          <w:lang w:val="en-GB"/>
        </w:rPr>
        <w:t xml:space="preserve">: Dasyuridae) in coastal and inland heathland habitats. </w:t>
      </w:r>
      <w:r w:rsidRPr="00E6298A">
        <w:rPr>
          <w:rStyle w:val="journaltitle"/>
          <w:rFonts w:hAnsi="Times New Roman" w:cs="Times New Roman"/>
          <w:i/>
          <w:sz w:val="20"/>
          <w:szCs w:val="20"/>
          <w:lang w:val="en-GB"/>
        </w:rPr>
        <w:t>Wildlife Research</w:t>
      </w:r>
      <w:r w:rsidRPr="00E6298A">
        <w:rPr>
          <w:rStyle w:val="journaltitle"/>
          <w:rFonts w:hAnsi="Times New Roman" w:cs="Times New Roman"/>
          <w:sz w:val="20"/>
          <w:szCs w:val="20"/>
          <w:lang w:val="en-GB"/>
        </w:rPr>
        <w:t xml:space="preserve"> </w:t>
      </w:r>
      <w:r w:rsidRPr="00E6298A">
        <w:rPr>
          <w:rStyle w:val="journaltitle"/>
          <w:rFonts w:hAnsi="Times New Roman" w:cs="Times New Roman"/>
          <w:b/>
          <w:sz w:val="20"/>
          <w:szCs w:val="20"/>
          <w:lang w:val="en-GB"/>
        </w:rPr>
        <w:t>33</w:t>
      </w:r>
      <w:r w:rsidR="00C56875" w:rsidRPr="00BD2341">
        <w:rPr>
          <w:rStyle w:val="journaltitle"/>
          <w:rFonts w:hAnsi="Times New Roman" w:cs="Times New Roman"/>
          <w:sz w:val="20"/>
          <w:szCs w:val="20"/>
          <w:lang w:val="en-GB"/>
        </w:rPr>
        <w:t>,</w:t>
      </w:r>
      <w:r w:rsidRPr="00E6298A">
        <w:rPr>
          <w:rStyle w:val="journaltitle"/>
          <w:rFonts w:hAnsi="Times New Roman" w:cs="Times New Roman"/>
          <w:sz w:val="20"/>
          <w:szCs w:val="20"/>
          <w:lang w:val="en-GB"/>
        </w:rPr>
        <w:t xml:space="preserve"> 67–76</w:t>
      </w:r>
      <w:r w:rsidR="005D0383" w:rsidRPr="00E6298A">
        <w:rPr>
          <w:rStyle w:val="journaltitle"/>
          <w:rFonts w:hAnsi="Times New Roman" w:cs="Times New Roman"/>
          <w:sz w:val="20"/>
          <w:szCs w:val="20"/>
          <w:lang w:val="en-GB"/>
        </w:rPr>
        <w:t>.</w:t>
      </w:r>
    </w:p>
    <w:p w:rsidR="003818E8" w:rsidRPr="00E6298A" w:rsidRDefault="005D0383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  <w:lang w:val="es-ES"/>
        </w:rPr>
        <w:t>Amico, G. C., Rodríguez-Cabal,</w:t>
      </w:r>
      <w:r w:rsidR="003818E8" w:rsidRPr="00E6298A">
        <w:rPr>
          <w:rFonts w:hAnsi="Times New Roman" w:cs="Times New Roman"/>
          <w:sz w:val="20"/>
          <w:szCs w:val="20"/>
          <w:lang w:val="es-ES"/>
        </w:rPr>
        <w:t xml:space="preserve"> M. A. &amp; Aizen</w:t>
      </w:r>
      <w:r w:rsidRPr="00E6298A">
        <w:rPr>
          <w:rFonts w:hAnsi="Times New Roman" w:cs="Times New Roman"/>
          <w:sz w:val="20"/>
          <w:szCs w:val="20"/>
          <w:lang w:val="es-ES"/>
        </w:rPr>
        <w:t>,</w:t>
      </w:r>
      <w:r w:rsidR="003818E8" w:rsidRPr="00E6298A">
        <w:rPr>
          <w:rFonts w:hAnsi="Times New Roman" w:cs="Times New Roman"/>
          <w:sz w:val="20"/>
          <w:szCs w:val="20"/>
          <w:lang w:val="es-ES"/>
        </w:rPr>
        <w:t xml:space="preserve"> M. A. 2009. </w:t>
      </w:r>
      <w:proofErr w:type="gramStart"/>
      <w:r w:rsidR="003818E8" w:rsidRPr="00E6298A">
        <w:rPr>
          <w:rFonts w:hAnsi="Times New Roman" w:cs="Times New Roman"/>
          <w:sz w:val="20"/>
          <w:szCs w:val="20"/>
        </w:rPr>
        <w:t xml:space="preserve">The potential key seed-dispersing role of the arboreal marsupial </w:t>
      </w:r>
      <w:r w:rsidR="003818E8" w:rsidRPr="00E6298A">
        <w:rPr>
          <w:rFonts w:hAnsi="Times New Roman" w:cs="Times New Roman"/>
          <w:i/>
          <w:sz w:val="20"/>
          <w:szCs w:val="20"/>
        </w:rPr>
        <w:t>Dromiciops gliroides</w:t>
      </w:r>
      <w:r w:rsidR="003818E8" w:rsidRPr="00E6298A">
        <w:rPr>
          <w:rFonts w:hAnsi="Times New Roman" w:cs="Times New Roman"/>
          <w:sz w:val="20"/>
          <w:szCs w:val="20"/>
        </w:rPr>
        <w:t>.</w:t>
      </w:r>
      <w:proofErr w:type="gramEnd"/>
      <w:r w:rsidR="003818E8" w:rsidRPr="00E6298A">
        <w:rPr>
          <w:rFonts w:hAnsi="Times New Roman" w:cs="Times New Roman"/>
          <w:sz w:val="20"/>
          <w:szCs w:val="20"/>
        </w:rPr>
        <w:t xml:space="preserve"> </w:t>
      </w:r>
      <w:r w:rsidR="003818E8" w:rsidRPr="00E6298A">
        <w:rPr>
          <w:rFonts w:hAnsi="Times New Roman" w:cs="Times New Roman"/>
          <w:i/>
          <w:sz w:val="20"/>
          <w:szCs w:val="20"/>
        </w:rPr>
        <w:t>Acta Oecologica</w:t>
      </w:r>
      <w:r w:rsidR="003818E8" w:rsidRPr="00E6298A">
        <w:rPr>
          <w:rFonts w:hAnsi="Times New Roman" w:cs="Times New Roman"/>
          <w:sz w:val="20"/>
          <w:szCs w:val="20"/>
        </w:rPr>
        <w:t xml:space="preserve"> </w:t>
      </w:r>
      <w:r w:rsidR="003818E8" w:rsidRPr="00E6298A">
        <w:rPr>
          <w:rFonts w:hAnsi="Times New Roman" w:cs="Times New Roman"/>
          <w:b/>
          <w:sz w:val="20"/>
          <w:szCs w:val="20"/>
        </w:rPr>
        <w:t>35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3818E8" w:rsidRPr="00E6298A">
        <w:rPr>
          <w:rFonts w:hAnsi="Times New Roman" w:cs="Times New Roman"/>
          <w:sz w:val="20"/>
          <w:szCs w:val="20"/>
        </w:rPr>
        <w:t xml:space="preserve"> 8–13.</w:t>
      </w:r>
    </w:p>
    <w:p w:rsidR="00A461D5" w:rsidRPr="00E6298A" w:rsidRDefault="00A461D5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ES"/>
        </w:rPr>
      </w:pPr>
      <w:r w:rsidRPr="00E6298A">
        <w:rPr>
          <w:rFonts w:hAnsi="Times New Roman" w:cs="Times New Roman"/>
          <w:sz w:val="20"/>
          <w:szCs w:val="20"/>
        </w:rPr>
        <w:t>Burwell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C. J.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Geiser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F.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Barritt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M. May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K. &amp; Pavey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C. R. 2005. Additional records of prey of the fat-tailed false antechinus </w:t>
      </w:r>
      <w:r w:rsidRPr="00E6298A">
        <w:rPr>
          <w:rFonts w:hAnsi="Times New Roman" w:cs="Times New Roman"/>
          <w:i/>
          <w:sz w:val="20"/>
          <w:szCs w:val="20"/>
        </w:rPr>
        <w:t>Pseudantechinus macdonnellensis</w:t>
      </w:r>
      <w:r w:rsidRPr="00E6298A">
        <w:rPr>
          <w:rFonts w:hAnsi="Times New Roman" w:cs="Times New Roman"/>
          <w:sz w:val="20"/>
          <w:szCs w:val="20"/>
        </w:rPr>
        <w:t xml:space="preserve"> from central Australia. 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Australian Mammalogy </w:t>
      </w:r>
      <w:r w:rsidRPr="00E6298A">
        <w:rPr>
          <w:rFonts w:hAnsi="Times New Roman" w:cs="Times New Roman"/>
          <w:b/>
          <w:sz w:val="20"/>
          <w:szCs w:val="20"/>
          <w:lang w:val="es-ES"/>
        </w:rPr>
        <w:t>27</w:t>
      </w:r>
      <w:r w:rsidR="00C56875" w:rsidRPr="00BD2341">
        <w:rPr>
          <w:rFonts w:hAnsi="Times New Roman" w:cs="Times New Roman"/>
          <w:sz w:val="20"/>
          <w:szCs w:val="20"/>
          <w:lang w:val="es-ES"/>
        </w:rPr>
        <w:t>,</w:t>
      </w:r>
      <w:r w:rsidRPr="00BD2341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E6298A">
        <w:rPr>
          <w:rFonts w:hAnsi="Times New Roman" w:cs="Times New Roman"/>
          <w:sz w:val="20"/>
          <w:szCs w:val="20"/>
          <w:lang w:val="es-ES"/>
        </w:rPr>
        <w:t>227–29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.</w:t>
      </w:r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  <w:lang w:val="es-ES"/>
        </w:rPr>
        <w:t>Camargo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N. F.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Ribeiro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J. F.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Camargo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A. J. A. &amp; Vieira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E. M. 2014. </w:t>
      </w:r>
      <w:r w:rsidRPr="00E6298A">
        <w:rPr>
          <w:rFonts w:hAnsi="Times New Roman" w:cs="Times New Roman"/>
          <w:sz w:val="20"/>
          <w:szCs w:val="20"/>
        </w:rPr>
        <w:t xml:space="preserve">Intra- and inter-individual variation show distinct trends as drivers of seasonal changes in the resource use of a Neotropical marsupial.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Biological Journal of the Linnean Society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111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737–</w:t>
      </w:r>
      <w:r w:rsidRPr="00E6298A">
        <w:rPr>
          <w:rFonts w:hAnsi="Times New Roman" w:cs="Times New Roman"/>
          <w:sz w:val="20"/>
          <w:szCs w:val="20"/>
        </w:rPr>
        <w:t>47.</w:t>
      </w:r>
      <w:proofErr w:type="gramEnd"/>
    </w:p>
    <w:p w:rsidR="00C56875" w:rsidRPr="00A23E75" w:rsidRDefault="00C56875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ES"/>
        </w:rPr>
      </w:pPr>
      <w:proofErr w:type="gramStart"/>
      <w:r w:rsidRPr="00E6298A">
        <w:rPr>
          <w:rFonts w:hAnsi="Times New Roman" w:cs="Times New Roman"/>
          <w:sz w:val="20"/>
          <w:szCs w:val="20"/>
        </w:rPr>
        <w:t>Ellis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M. V. &amp; Smith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 M. 1990.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 xml:space="preserve">Inland occurrences of the Yellow-footed Antechinus </w:t>
      </w:r>
      <w:r w:rsidRPr="00E6298A">
        <w:rPr>
          <w:rFonts w:hAnsi="Times New Roman" w:cs="Times New Roman"/>
          <w:i/>
          <w:sz w:val="20"/>
          <w:szCs w:val="20"/>
        </w:rPr>
        <w:t>Antechinus flavipes</w:t>
      </w:r>
      <w:r w:rsidRPr="00E6298A">
        <w:rPr>
          <w:rFonts w:hAnsi="Times New Roman" w:cs="Times New Roman"/>
          <w:sz w:val="20"/>
          <w:szCs w:val="20"/>
        </w:rPr>
        <w:t xml:space="preserve"> (Waterhouse, 1838) in New South Wales.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Pr="00A23E75">
        <w:rPr>
          <w:rFonts w:hAnsi="Times New Roman" w:cs="Times New Roman"/>
          <w:i/>
          <w:sz w:val="20"/>
          <w:szCs w:val="20"/>
          <w:lang w:val="es-ES"/>
        </w:rPr>
        <w:t>Australian Zoologist</w:t>
      </w:r>
      <w:r w:rsidRPr="00A23E75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A23E75">
        <w:rPr>
          <w:rFonts w:hAnsi="Times New Roman" w:cs="Times New Roman"/>
          <w:b/>
          <w:sz w:val="20"/>
          <w:szCs w:val="20"/>
          <w:lang w:val="es-ES"/>
        </w:rPr>
        <w:t>26</w:t>
      </w:r>
      <w:r w:rsidRPr="00BD2341">
        <w:rPr>
          <w:rFonts w:hAnsi="Times New Roman" w:cs="Times New Roman"/>
          <w:sz w:val="20"/>
          <w:szCs w:val="20"/>
          <w:lang w:val="es-ES"/>
        </w:rPr>
        <w:t xml:space="preserve">, </w:t>
      </w:r>
      <w:r w:rsidRPr="00A23E75">
        <w:rPr>
          <w:rFonts w:hAnsi="Times New Roman" w:cs="Times New Roman"/>
          <w:sz w:val="20"/>
          <w:szCs w:val="20"/>
          <w:lang w:val="es-ES"/>
        </w:rPr>
        <w:t>21–22.</w:t>
      </w:r>
    </w:p>
    <w:p w:rsidR="00E03098" w:rsidRPr="00E6298A" w:rsidRDefault="00E0309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ES"/>
        </w:rPr>
      </w:pPr>
      <w:r w:rsidRPr="00E6298A">
        <w:rPr>
          <w:rFonts w:hAnsi="Times New Roman" w:cs="Times New Roman"/>
          <w:sz w:val="20"/>
          <w:szCs w:val="20"/>
          <w:lang w:val="es-ES"/>
        </w:rPr>
        <w:t>Freitas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S. R.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Astúa de Moraes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D.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Santori R. T. &amp; Cerqueira R. 1997. </w:t>
      </w:r>
      <w:r w:rsidRPr="00E6298A">
        <w:rPr>
          <w:rFonts w:hAnsi="Times New Roman" w:cs="Times New Roman"/>
          <w:sz w:val="20"/>
          <w:szCs w:val="20"/>
        </w:rPr>
        <w:t xml:space="preserve">Habitat preference and food use by </w:t>
      </w:r>
      <w:r w:rsidRPr="00E6298A">
        <w:rPr>
          <w:rFonts w:hAnsi="Times New Roman" w:cs="Times New Roman"/>
          <w:i/>
          <w:sz w:val="20"/>
          <w:szCs w:val="20"/>
        </w:rPr>
        <w:t>Metachirus nudicaudatus</w:t>
      </w:r>
      <w:r w:rsidRPr="00E6298A">
        <w:rPr>
          <w:rFonts w:hAnsi="Times New Roman" w:cs="Times New Roman"/>
          <w:sz w:val="20"/>
          <w:szCs w:val="20"/>
        </w:rPr>
        <w:t xml:space="preserve"> and </w:t>
      </w:r>
      <w:r w:rsidRPr="00E6298A">
        <w:rPr>
          <w:rFonts w:hAnsi="Times New Roman" w:cs="Times New Roman"/>
          <w:i/>
          <w:sz w:val="20"/>
          <w:szCs w:val="20"/>
        </w:rPr>
        <w:t>Didelphis aurita</w:t>
      </w:r>
      <w:r w:rsidRPr="00E6298A">
        <w:rPr>
          <w:rFonts w:hAnsi="Times New Roman" w:cs="Times New Roman"/>
          <w:sz w:val="20"/>
          <w:szCs w:val="20"/>
        </w:rPr>
        <w:t xml:space="preserve"> (Didelphimorphia Didelphidae) in a resting forest at Rio de Janeiro. </w:t>
      </w:r>
      <w:r w:rsidRPr="00E6298A">
        <w:rPr>
          <w:rFonts w:hAnsi="Times New Roman" w:cs="Times New Roman"/>
          <w:i/>
          <w:sz w:val="20"/>
          <w:szCs w:val="20"/>
          <w:lang w:val="es-ES"/>
        </w:rPr>
        <w:t>Revista Brasilea de Biologia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  <w:lang w:val="es-ES"/>
        </w:rPr>
        <w:t>57</w:t>
      </w:r>
      <w:r w:rsidR="00C56875" w:rsidRPr="00BD2341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93–98.</w:t>
      </w:r>
    </w:p>
    <w:p w:rsidR="006815E6" w:rsidRPr="00E6298A" w:rsidRDefault="006815E6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A23E75">
        <w:rPr>
          <w:rFonts w:hAnsi="Times New Roman" w:cs="Times New Roman"/>
          <w:sz w:val="20"/>
          <w:szCs w:val="20"/>
        </w:rPr>
        <w:t>Goillot</w:t>
      </w:r>
      <w:proofErr w:type="gramStart"/>
      <w:r w:rsidR="005D0383" w:rsidRPr="00A23E75">
        <w:rPr>
          <w:rFonts w:hAnsi="Times New Roman" w:cs="Times New Roman"/>
          <w:sz w:val="20"/>
          <w:szCs w:val="20"/>
        </w:rPr>
        <w:t xml:space="preserve">, </w:t>
      </w:r>
      <w:r w:rsidRPr="00A23E75">
        <w:rPr>
          <w:rFonts w:hAnsi="Times New Roman" w:cs="Times New Roman"/>
          <w:sz w:val="20"/>
          <w:szCs w:val="20"/>
        </w:rPr>
        <w:t xml:space="preserve"> C</w:t>
      </w:r>
      <w:proofErr w:type="gramEnd"/>
      <w:r w:rsidRPr="00A23E75">
        <w:rPr>
          <w:rFonts w:hAnsi="Times New Roman" w:cs="Times New Roman"/>
          <w:sz w:val="20"/>
          <w:szCs w:val="20"/>
        </w:rPr>
        <w:t>.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Blondel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C. &amp; Peigné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S. 2009. </w:t>
      </w:r>
      <w:proofErr w:type="gramStart"/>
      <w:r w:rsidRPr="00E6298A">
        <w:rPr>
          <w:rFonts w:hAnsi="Times New Roman" w:cs="Times New Roman"/>
          <w:sz w:val="20"/>
          <w:szCs w:val="20"/>
        </w:rPr>
        <w:t>Relationships between dental microwear and diet in Carnivora (Mammalia) — Implications for the reconstruction of the diet of extinct taxa</w:t>
      </w:r>
      <w:r w:rsidR="006B2AAA" w:rsidRPr="00E6298A">
        <w:rPr>
          <w:rFonts w:hAnsi="Times New Roman" w:cs="Times New Roman"/>
          <w:sz w:val="20"/>
          <w:szCs w:val="20"/>
        </w:rPr>
        <w:t>.</w:t>
      </w:r>
      <w:proofErr w:type="gramEnd"/>
      <w:r w:rsidR="006B2AAA" w:rsidRPr="00E6298A">
        <w:rPr>
          <w:rFonts w:hAnsi="Times New Roman" w:cs="Times New Roman"/>
          <w:sz w:val="20"/>
          <w:szCs w:val="20"/>
        </w:rPr>
        <w:t xml:space="preserve"> </w:t>
      </w:r>
      <w:r w:rsidR="006B2AAA" w:rsidRPr="00E6298A">
        <w:rPr>
          <w:rFonts w:hAnsi="Times New Roman" w:cs="Times New Roman"/>
          <w:i/>
          <w:sz w:val="20"/>
          <w:szCs w:val="20"/>
        </w:rPr>
        <w:t>Palaeogeography Palaeoclimatology Palaeoecology</w:t>
      </w:r>
      <w:r w:rsidR="006B2AAA" w:rsidRPr="00E6298A">
        <w:rPr>
          <w:rFonts w:hAnsi="Times New Roman" w:cs="Times New Roman"/>
          <w:sz w:val="20"/>
          <w:szCs w:val="20"/>
        </w:rPr>
        <w:t xml:space="preserve"> </w:t>
      </w:r>
      <w:r w:rsidR="006B2AAA" w:rsidRPr="00E6298A">
        <w:rPr>
          <w:rFonts w:hAnsi="Times New Roman" w:cs="Times New Roman"/>
          <w:b/>
          <w:sz w:val="20"/>
          <w:szCs w:val="20"/>
        </w:rPr>
        <w:t>271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6B2AAA" w:rsidRPr="00E6298A">
        <w:rPr>
          <w:rFonts w:hAnsi="Times New Roman" w:cs="Times New Roman"/>
          <w:sz w:val="20"/>
          <w:szCs w:val="20"/>
        </w:rPr>
        <w:t xml:space="preserve"> 13–23.</w:t>
      </w:r>
    </w:p>
    <w:p w:rsidR="009960EE" w:rsidRPr="00E6298A" w:rsidRDefault="009960EE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AR"/>
        </w:rPr>
      </w:pPr>
      <w:r w:rsidRPr="00A23E75">
        <w:rPr>
          <w:rFonts w:hAnsi="Times New Roman" w:cs="Times New Roman"/>
          <w:sz w:val="20"/>
          <w:szCs w:val="20"/>
          <w:lang w:val="es-ES"/>
        </w:rPr>
        <w:t>Goin</w:t>
      </w:r>
      <w:r w:rsidR="005D0383" w:rsidRPr="00A23E75">
        <w:rPr>
          <w:rFonts w:hAnsi="Times New Roman" w:cs="Times New Roman"/>
          <w:sz w:val="20"/>
          <w:szCs w:val="20"/>
          <w:lang w:val="es-ES"/>
        </w:rPr>
        <w:t>,</w:t>
      </w:r>
      <w:r w:rsidRPr="00A23E75">
        <w:rPr>
          <w:rFonts w:hAnsi="Times New Roman" w:cs="Times New Roman"/>
          <w:sz w:val="20"/>
          <w:szCs w:val="20"/>
          <w:lang w:val="es-ES"/>
        </w:rPr>
        <w:t xml:space="preserve"> F.</w:t>
      </w:r>
      <w:r w:rsidR="005D0383" w:rsidRPr="00A23E75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A23E75">
        <w:rPr>
          <w:rFonts w:hAnsi="Times New Roman" w:cs="Times New Roman"/>
          <w:sz w:val="20"/>
          <w:szCs w:val="20"/>
          <w:lang w:val="es-ES"/>
        </w:rPr>
        <w:t>J.</w:t>
      </w:r>
      <w:r w:rsidR="005D0383" w:rsidRPr="00A23E75">
        <w:rPr>
          <w:rFonts w:hAnsi="Times New Roman" w:cs="Times New Roman"/>
          <w:sz w:val="20"/>
          <w:szCs w:val="20"/>
          <w:lang w:val="es-ES"/>
        </w:rPr>
        <w:t>,</w:t>
      </w:r>
      <w:r w:rsidRPr="00A23E75">
        <w:rPr>
          <w:rFonts w:hAnsi="Times New Roman" w:cs="Times New Roman"/>
          <w:sz w:val="20"/>
          <w:szCs w:val="20"/>
          <w:lang w:val="es-ES"/>
        </w:rPr>
        <w:t xml:space="preserve"> Velázquez</w:t>
      </w:r>
      <w:r w:rsidR="005D0383" w:rsidRPr="00A23E75">
        <w:rPr>
          <w:rFonts w:hAnsi="Times New Roman" w:cs="Times New Roman"/>
          <w:sz w:val="20"/>
          <w:szCs w:val="20"/>
          <w:lang w:val="es-ES"/>
        </w:rPr>
        <w:t>,</w:t>
      </w:r>
      <w:r w:rsidRPr="00A23E75">
        <w:rPr>
          <w:rFonts w:hAnsi="Times New Roman" w:cs="Times New Roman"/>
          <w:sz w:val="20"/>
          <w:szCs w:val="20"/>
          <w:lang w:val="es-ES"/>
        </w:rPr>
        <w:t xml:space="preserve"> C. &amp; Scaglia</w:t>
      </w:r>
      <w:r w:rsidR="005D0383" w:rsidRPr="00A23E75">
        <w:rPr>
          <w:rFonts w:hAnsi="Times New Roman" w:cs="Times New Roman"/>
          <w:sz w:val="20"/>
          <w:szCs w:val="20"/>
          <w:lang w:val="es-ES"/>
        </w:rPr>
        <w:t>,</w:t>
      </w:r>
      <w:r w:rsidRPr="00A23E75">
        <w:rPr>
          <w:rFonts w:hAnsi="Times New Roman" w:cs="Times New Roman"/>
          <w:sz w:val="20"/>
          <w:szCs w:val="20"/>
          <w:lang w:val="es-ES"/>
        </w:rPr>
        <w:t xml:space="preserve"> O. 1992. </w:t>
      </w:r>
      <w:r w:rsidRPr="00E6298A">
        <w:rPr>
          <w:rFonts w:hAnsi="Times New Roman" w:cs="Times New Roman"/>
          <w:sz w:val="20"/>
          <w:szCs w:val="20"/>
          <w:lang w:val="es-AR"/>
        </w:rPr>
        <w:t xml:space="preserve">Orientación de las crestas cortantes en el molar tribosfénico. Sus implicancias funcionales en didelfoideos (Marsupialia) fósiles y vivientes. </w:t>
      </w:r>
      <w:r w:rsidRPr="00E6298A">
        <w:rPr>
          <w:rFonts w:hAnsi="Times New Roman" w:cs="Times New Roman"/>
          <w:i/>
          <w:sz w:val="20"/>
          <w:szCs w:val="20"/>
          <w:lang w:val="es-AR"/>
        </w:rPr>
        <w:t>Revista del Museo de La Plata (nueva serie)</w:t>
      </w:r>
      <w:r w:rsidRPr="00E6298A">
        <w:rPr>
          <w:rFonts w:hAnsi="Times New Roman" w:cs="Times New Roman"/>
          <w:sz w:val="20"/>
          <w:szCs w:val="20"/>
          <w:lang w:val="es-AR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  <w:lang w:val="es-AR"/>
        </w:rPr>
        <w:t>9</w:t>
      </w:r>
      <w:r w:rsidR="00C56875" w:rsidRPr="00BD2341">
        <w:rPr>
          <w:rFonts w:hAnsi="Times New Roman" w:cs="Times New Roman"/>
          <w:sz w:val="20"/>
          <w:szCs w:val="20"/>
          <w:lang w:val="es-AR"/>
        </w:rPr>
        <w:t>,</w:t>
      </w:r>
      <w:r w:rsidRPr="00E6298A">
        <w:rPr>
          <w:rFonts w:hAnsi="Times New Roman" w:cs="Times New Roman"/>
          <w:sz w:val="20"/>
          <w:szCs w:val="20"/>
          <w:lang w:val="es-AR"/>
        </w:rPr>
        <w:t xml:space="preserve"> 183–98.</w:t>
      </w:r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A23E75">
        <w:rPr>
          <w:rFonts w:hAnsi="Times New Roman" w:cs="Times New Roman"/>
          <w:sz w:val="20"/>
          <w:szCs w:val="20"/>
        </w:rPr>
        <w:t>Goodman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S. M.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Kerridge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F. J. &amp; Ralisoamalala</w:t>
      </w:r>
      <w:r w:rsidR="005D0383" w:rsidRPr="00A23E75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R. C. 2003.</w:t>
      </w:r>
      <w:proofErr w:type="gramEnd"/>
      <w:r w:rsidRPr="00A23E75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 xml:space="preserve">A note on the diet of </w:t>
      </w:r>
      <w:r w:rsidRPr="00E6298A">
        <w:rPr>
          <w:rFonts w:hAnsi="Times New Roman" w:cs="Times New Roman"/>
          <w:i/>
          <w:sz w:val="20"/>
          <w:szCs w:val="20"/>
        </w:rPr>
        <w:t>Fossa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i/>
          <w:sz w:val="20"/>
          <w:szCs w:val="20"/>
        </w:rPr>
        <w:t>fossana</w:t>
      </w:r>
      <w:r w:rsidRPr="00E6298A">
        <w:rPr>
          <w:rFonts w:hAnsi="Times New Roman" w:cs="Times New Roman"/>
          <w:sz w:val="20"/>
          <w:szCs w:val="20"/>
        </w:rPr>
        <w:t xml:space="preserve"> (Carnivora) in the central eastern humid forests of Madagascar.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Mammalia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67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BD2341">
        <w:rPr>
          <w:rFonts w:hAnsi="Times New Roman" w:cs="Times New Roman"/>
          <w:sz w:val="20"/>
          <w:szCs w:val="20"/>
        </w:rPr>
        <w:t xml:space="preserve"> </w:t>
      </w:r>
      <w:r w:rsidR="005D0383" w:rsidRPr="00E6298A">
        <w:rPr>
          <w:rFonts w:hAnsi="Times New Roman" w:cs="Times New Roman"/>
          <w:sz w:val="20"/>
          <w:szCs w:val="20"/>
        </w:rPr>
        <w:t>595–</w:t>
      </w:r>
      <w:r w:rsidRPr="00E6298A">
        <w:rPr>
          <w:rFonts w:hAnsi="Times New Roman" w:cs="Times New Roman"/>
          <w:sz w:val="20"/>
          <w:szCs w:val="20"/>
        </w:rPr>
        <w:t>98.</w:t>
      </w:r>
      <w:proofErr w:type="gramEnd"/>
    </w:p>
    <w:p w:rsidR="0003078D" w:rsidRPr="00E6298A" w:rsidRDefault="0003078D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Gorsuch</w:t>
      </w:r>
      <w:r w:rsidR="005D0383" w:rsidRPr="00E6298A">
        <w:rPr>
          <w:rFonts w:hAnsi="Times New Roman" w:cs="Times New Roman"/>
          <w:sz w:val="20"/>
          <w:szCs w:val="20"/>
        </w:rPr>
        <w:t>, W. A.</w:t>
      </w:r>
      <w:r w:rsidRPr="00E6298A">
        <w:rPr>
          <w:rFonts w:hAnsi="Times New Roman" w:cs="Times New Roman"/>
          <w:sz w:val="20"/>
          <w:szCs w:val="20"/>
        </w:rPr>
        <w:t xml:space="preserve"> &amp; Lariviere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S. 2005.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Vormela peregusna</w:t>
      </w:r>
      <w:r w:rsidRPr="00E6298A">
        <w:rPr>
          <w:rFonts w:hAnsi="Times New Roman" w:cs="Times New Roman"/>
          <w:sz w:val="20"/>
          <w:szCs w:val="20"/>
        </w:rPr>
        <w:t>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i/>
          <w:sz w:val="20"/>
          <w:szCs w:val="20"/>
        </w:rPr>
        <w:t>Mammalian Species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779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Pr="00BD2341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sz w:val="20"/>
          <w:szCs w:val="20"/>
        </w:rPr>
        <w:t xml:space="preserve">1–5. </w:t>
      </w:r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Grossek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G. L. Woolley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P. A. &amp; Menzies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 I. 2010. </w:t>
      </w:r>
      <w:proofErr w:type="gramStart"/>
      <w:r w:rsidRPr="00E6298A">
        <w:rPr>
          <w:rFonts w:hAnsi="Times New Roman" w:cs="Times New Roman"/>
          <w:sz w:val="20"/>
          <w:szCs w:val="20"/>
        </w:rPr>
        <w:t>The diet of some New Guinean dasyurid marsupials.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Australian Mammalogy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32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BD2341">
        <w:rPr>
          <w:rFonts w:hAnsi="Times New Roman" w:cs="Times New Roman"/>
          <w:sz w:val="20"/>
          <w:szCs w:val="20"/>
        </w:rPr>
        <w:t xml:space="preserve"> </w:t>
      </w:r>
      <w:r w:rsidR="005D0383" w:rsidRPr="00E6298A">
        <w:rPr>
          <w:rFonts w:hAnsi="Times New Roman" w:cs="Times New Roman"/>
          <w:sz w:val="20"/>
          <w:szCs w:val="20"/>
        </w:rPr>
        <w:t>145–</w:t>
      </w:r>
      <w:r w:rsidRPr="00E6298A">
        <w:rPr>
          <w:rFonts w:hAnsi="Times New Roman" w:cs="Times New Roman"/>
          <w:sz w:val="20"/>
          <w:szCs w:val="20"/>
        </w:rPr>
        <w:t>55.</w:t>
      </w:r>
      <w:proofErr w:type="gramEnd"/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Kitchener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D. J. 1981. Breeding diet and habitat preference of </w:t>
      </w:r>
      <w:r w:rsidRPr="00E6298A">
        <w:rPr>
          <w:rFonts w:hAnsi="Times New Roman" w:cs="Times New Roman"/>
          <w:i/>
          <w:sz w:val="20"/>
          <w:szCs w:val="20"/>
        </w:rPr>
        <w:t>Phascogale calura</w:t>
      </w:r>
      <w:r w:rsidRPr="00E6298A">
        <w:rPr>
          <w:rFonts w:hAnsi="Times New Roman" w:cs="Times New Roman"/>
          <w:sz w:val="20"/>
          <w:szCs w:val="20"/>
        </w:rPr>
        <w:t xml:space="preserve"> (Gould 1844) (Marsupialia: Dasyuridae) in the southern wheat belt Western Australia.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Records of the Western Australian Museum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9</w:t>
      </w:r>
      <w:r w:rsidR="00C56875" w:rsidRPr="00E6298A">
        <w:rPr>
          <w:rFonts w:hAnsi="Times New Roman" w:cs="Times New Roman"/>
          <w:b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173–</w:t>
      </w:r>
      <w:r w:rsidRPr="00E6298A">
        <w:rPr>
          <w:rFonts w:hAnsi="Times New Roman" w:cs="Times New Roman"/>
          <w:sz w:val="20"/>
          <w:szCs w:val="20"/>
        </w:rPr>
        <w:t>86.</w:t>
      </w:r>
      <w:proofErr w:type="gramEnd"/>
    </w:p>
    <w:p w:rsidR="005C7F4A" w:rsidRPr="00E6298A" w:rsidRDefault="005C7F4A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Kruuk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H. 2006. </w:t>
      </w:r>
      <w:proofErr w:type="gramStart"/>
      <w:r w:rsidRPr="00E6298A">
        <w:rPr>
          <w:rFonts w:hAnsi="Times New Roman" w:cs="Times New Roman"/>
          <w:sz w:val="20"/>
          <w:szCs w:val="20"/>
        </w:rPr>
        <w:t>Otters.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>Ecology behaviour and conservation.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="005D0383" w:rsidRPr="00E6298A">
        <w:rPr>
          <w:rFonts w:hAnsi="Times New Roman" w:cs="Times New Roman"/>
          <w:sz w:val="20"/>
          <w:szCs w:val="20"/>
        </w:rPr>
        <w:t xml:space="preserve">New York: </w:t>
      </w:r>
      <w:r w:rsidRPr="00E6298A">
        <w:rPr>
          <w:rFonts w:hAnsi="Times New Roman" w:cs="Times New Roman"/>
          <w:sz w:val="20"/>
          <w:szCs w:val="20"/>
        </w:rPr>
        <w:t>Oxford University Press</w:t>
      </w:r>
      <w:r w:rsidR="005D0383" w:rsidRPr="00E6298A">
        <w:rPr>
          <w:rFonts w:hAnsi="Times New Roman" w:cs="Times New Roman"/>
          <w:sz w:val="20"/>
          <w:szCs w:val="20"/>
        </w:rPr>
        <w:t>.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>265 p</w:t>
      </w:r>
      <w:r w:rsidR="005D0383" w:rsidRPr="00E6298A">
        <w:rPr>
          <w:rFonts w:hAnsi="Times New Roman" w:cs="Times New Roman"/>
          <w:sz w:val="20"/>
          <w:szCs w:val="20"/>
        </w:rPr>
        <w:t>p</w:t>
      </w:r>
      <w:r w:rsidRPr="00E6298A">
        <w:rPr>
          <w:rFonts w:hAnsi="Times New Roman" w:cs="Times New Roman"/>
          <w:sz w:val="20"/>
          <w:szCs w:val="20"/>
        </w:rPr>
        <w:t>.</w:t>
      </w:r>
      <w:proofErr w:type="gramEnd"/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E6298A">
        <w:rPr>
          <w:rFonts w:hAnsi="Times New Roman" w:cs="Times New Roman"/>
          <w:sz w:val="20"/>
          <w:szCs w:val="20"/>
        </w:rPr>
        <w:t>Mills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M. G. L. &amp; Mills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M. E. J. 1978.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 xml:space="preserve">The diet of the brown hyaena </w:t>
      </w:r>
      <w:r w:rsidRPr="00E6298A">
        <w:rPr>
          <w:rFonts w:hAnsi="Times New Roman" w:cs="Times New Roman"/>
          <w:i/>
          <w:sz w:val="20"/>
          <w:szCs w:val="20"/>
        </w:rPr>
        <w:t>Hyaena brunnea</w:t>
      </w:r>
      <w:r w:rsidRPr="00E6298A">
        <w:rPr>
          <w:rFonts w:hAnsi="Times New Roman" w:cs="Times New Roman"/>
          <w:sz w:val="20"/>
          <w:szCs w:val="20"/>
        </w:rPr>
        <w:t xml:space="preserve"> in the southern Kalahari.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Koedoe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21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125–</w:t>
      </w:r>
      <w:r w:rsidRPr="00E6298A">
        <w:rPr>
          <w:rFonts w:hAnsi="Times New Roman" w:cs="Times New Roman"/>
          <w:sz w:val="20"/>
          <w:szCs w:val="20"/>
        </w:rPr>
        <w:t>49.</w:t>
      </w:r>
      <w:proofErr w:type="gramEnd"/>
    </w:p>
    <w:p w:rsidR="00B761D2" w:rsidRPr="00E6298A" w:rsidRDefault="00B761D2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ES"/>
        </w:rPr>
      </w:pPr>
      <w:r w:rsidRPr="00E6298A">
        <w:rPr>
          <w:rFonts w:hAnsi="Times New Roman" w:cs="Times New Roman"/>
          <w:sz w:val="20"/>
          <w:szCs w:val="20"/>
        </w:rPr>
        <w:t>Morton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S. R.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Demy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M. J. S. &amp; Read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D. J. 1983. </w:t>
      </w:r>
      <w:proofErr w:type="gramStart"/>
      <w:r w:rsidRPr="00E6298A">
        <w:rPr>
          <w:rFonts w:hAnsi="Times New Roman" w:cs="Times New Roman"/>
          <w:sz w:val="20"/>
          <w:szCs w:val="20"/>
        </w:rPr>
        <w:t xml:space="preserve">Habitat preferences and diets of sympatric </w:t>
      </w:r>
      <w:r w:rsidRPr="00E6298A">
        <w:rPr>
          <w:rFonts w:hAnsi="Times New Roman" w:cs="Times New Roman"/>
          <w:i/>
          <w:sz w:val="20"/>
          <w:szCs w:val="20"/>
        </w:rPr>
        <w:t>Sminthopsis crassicaudata</w:t>
      </w:r>
      <w:r w:rsidRPr="00E6298A">
        <w:rPr>
          <w:rFonts w:hAnsi="Times New Roman" w:cs="Times New Roman"/>
          <w:sz w:val="20"/>
          <w:szCs w:val="20"/>
        </w:rPr>
        <w:t xml:space="preserve"> and </w:t>
      </w:r>
      <w:r w:rsidRPr="00E6298A">
        <w:rPr>
          <w:rFonts w:hAnsi="Times New Roman" w:cs="Times New Roman"/>
          <w:i/>
          <w:sz w:val="20"/>
          <w:szCs w:val="20"/>
        </w:rPr>
        <w:t>S. macroura</w:t>
      </w:r>
      <w:r w:rsidRPr="00E6298A">
        <w:rPr>
          <w:rFonts w:hAnsi="Times New Roman" w:cs="Times New Roman"/>
          <w:sz w:val="20"/>
          <w:szCs w:val="20"/>
        </w:rPr>
        <w:t xml:space="preserve"> (Marsupialia Dasyuridae).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i/>
          <w:sz w:val="20"/>
          <w:szCs w:val="20"/>
          <w:lang w:val="es-ES"/>
        </w:rPr>
        <w:t>Australian Mammalogy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  <w:lang w:val="es-ES"/>
        </w:rPr>
        <w:t>6</w:t>
      </w:r>
      <w:r w:rsidR="00C56875" w:rsidRPr="00E6298A">
        <w:rPr>
          <w:rFonts w:hAnsi="Times New Roman" w:cs="Times New Roman"/>
          <w:b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29–34.</w:t>
      </w:r>
    </w:p>
    <w:p w:rsidR="006E1D99" w:rsidRPr="00E6298A" w:rsidRDefault="006E1D99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  <w:lang w:val="es-ES"/>
        </w:rPr>
        <w:t>Padial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J .M.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Avila E. 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 xml:space="preserve">&amp; </w:t>
      </w:r>
      <w:r w:rsidRPr="00E6298A">
        <w:rPr>
          <w:rFonts w:hAnsi="Times New Roman" w:cs="Times New Roman"/>
          <w:sz w:val="20"/>
          <w:szCs w:val="20"/>
          <w:lang w:val="es-ES"/>
        </w:rPr>
        <w:t>Sanchez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J. M. 2002. </w:t>
      </w:r>
      <w:proofErr w:type="gramStart"/>
      <w:r w:rsidRPr="00E6298A">
        <w:rPr>
          <w:rFonts w:hAnsi="Times New Roman" w:cs="Times New Roman"/>
          <w:sz w:val="20"/>
          <w:szCs w:val="20"/>
        </w:rPr>
        <w:t>Feeding habits and overlap among red fox (</w:t>
      </w:r>
      <w:r w:rsidRPr="00E6298A">
        <w:rPr>
          <w:rFonts w:hAnsi="Times New Roman" w:cs="Times New Roman"/>
          <w:i/>
          <w:sz w:val="20"/>
          <w:szCs w:val="20"/>
        </w:rPr>
        <w:t>Vulpes vulpes</w:t>
      </w:r>
      <w:r w:rsidRPr="00E6298A">
        <w:rPr>
          <w:rFonts w:hAnsi="Times New Roman" w:cs="Times New Roman"/>
          <w:sz w:val="20"/>
          <w:szCs w:val="20"/>
        </w:rPr>
        <w:t>) and stone marten (</w:t>
      </w:r>
      <w:r w:rsidRPr="00E6298A">
        <w:rPr>
          <w:rFonts w:hAnsi="Times New Roman" w:cs="Times New Roman"/>
          <w:i/>
          <w:sz w:val="20"/>
          <w:szCs w:val="20"/>
        </w:rPr>
        <w:t>Martes foina</w:t>
      </w:r>
      <w:r w:rsidRPr="00E6298A">
        <w:rPr>
          <w:rFonts w:hAnsi="Times New Roman" w:cs="Times New Roman"/>
          <w:sz w:val="20"/>
          <w:szCs w:val="20"/>
        </w:rPr>
        <w:t>) in two Mediterranean mountain habitats.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Mammalian Biology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67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137–</w:t>
      </w:r>
      <w:r w:rsidRPr="00E6298A">
        <w:rPr>
          <w:rFonts w:hAnsi="Times New Roman" w:cs="Times New Roman"/>
          <w:sz w:val="20"/>
          <w:szCs w:val="20"/>
        </w:rPr>
        <w:t>46.</w:t>
      </w:r>
      <w:proofErr w:type="gramEnd"/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E6298A">
        <w:rPr>
          <w:rFonts w:hAnsi="Times New Roman" w:cs="Times New Roman"/>
          <w:sz w:val="20"/>
          <w:szCs w:val="20"/>
        </w:rPr>
        <w:lastRenderedPageBreak/>
        <w:t>Quin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D. G. 1985.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Aspects of the feeding ecology of the bandicoots </w:t>
      </w:r>
      <w:r w:rsidRPr="00E6298A">
        <w:rPr>
          <w:rFonts w:hAnsi="Times New Roman" w:cs="Times New Roman"/>
          <w:i/>
          <w:sz w:val="20"/>
          <w:szCs w:val="20"/>
        </w:rPr>
        <w:t>Perameles gunnii</w:t>
      </w:r>
      <w:r w:rsidRPr="00E6298A">
        <w:rPr>
          <w:rFonts w:hAnsi="Times New Roman" w:cs="Times New Roman"/>
          <w:sz w:val="20"/>
          <w:szCs w:val="20"/>
        </w:rPr>
        <w:t xml:space="preserve"> (Gray 1838) and </w:t>
      </w:r>
      <w:r w:rsidRPr="00E6298A">
        <w:rPr>
          <w:rFonts w:hAnsi="Times New Roman" w:cs="Times New Roman"/>
          <w:i/>
          <w:sz w:val="20"/>
          <w:szCs w:val="20"/>
        </w:rPr>
        <w:t>Isoodon obesulus</w:t>
      </w:r>
      <w:r w:rsidRPr="00E6298A">
        <w:rPr>
          <w:rFonts w:hAnsi="Times New Roman" w:cs="Times New Roman"/>
          <w:sz w:val="20"/>
          <w:szCs w:val="20"/>
        </w:rPr>
        <w:t xml:space="preserve"> (Shaw and Nodder 1797) (Marsupialia: Perame</w:t>
      </w:r>
      <w:r w:rsidR="005D0383" w:rsidRPr="00E6298A">
        <w:rPr>
          <w:rFonts w:hAnsi="Times New Roman" w:cs="Times New Roman"/>
          <w:sz w:val="20"/>
          <w:szCs w:val="20"/>
        </w:rPr>
        <w:t xml:space="preserve">lidae) in Southern Tasmania. </w:t>
      </w:r>
      <w:proofErr w:type="gramStart"/>
      <w:r w:rsidR="005D0383" w:rsidRPr="00E6298A">
        <w:rPr>
          <w:rFonts w:hAnsi="Times New Roman" w:cs="Times New Roman"/>
          <w:sz w:val="20"/>
          <w:szCs w:val="20"/>
        </w:rPr>
        <w:t>BSc</w:t>
      </w:r>
      <w:r w:rsidRPr="00E6298A">
        <w:rPr>
          <w:rFonts w:hAnsi="Times New Roman" w:cs="Times New Roman"/>
          <w:sz w:val="20"/>
          <w:szCs w:val="20"/>
        </w:rPr>
        <w:t xml:space="preserve"> Thesis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Zoology Department University of Tasmania.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http://eprints.utas.edu.au/18150/1/whole-quin-thesis2.pdf</w:t>
      </w:r>
    </w:p>
    <w:p w:rsidR="003818E8" w:rsidRPr="00E6298A" w:rsidRDefault="003818E8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  <w:lang w:val="es-ES"/>
        </w:rPr>
        <w:t>Rosalino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L. M.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Santos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M. J.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Pereira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I. &amp; Santos-Reis</w:t>
      </w:r>
      <w:r w:rsidR="005D0383" w:rsidRPr="00E6298A">
        <w:rPr>
          <w:rFonts w:hAnsi="Times New Roman" w:cs="Times New Roman"/>
          <w:sz w:val="20"/>
          <w:szCs w:val="20"/>
          <w:lang w:val="es-ES"/>
        </w:rPr>
        <w:t>,</w:t>
      </w:r>
      <w:r w:rsidRPr="00E6298A">
        <w:rPr>
          <w:rFonts w:hAnsi="Times New Roman" w:cs="Times New Roman"/>
          <w:sz w:val="20"/>
          <w:szCs w:val="20"/>
          <w:lang w:val="es-ES"/>
        </w:rPr>
        <w:t xml:space="preserve"> M. 2009. </w:t>
      </w:r>
      <w:r w:rsidRPr="00E6298A">
        <w:rPr>
          <w:rFonts w:hAnsi="Times New Roman" w:cs="Times New Roman"/>
          <w:sz w:val="20"/>
          <w:szCs w:val="20"/>
        </w:rPr>
        <w:t>Sex-driven differences in Egyptian mongoose’s (</w:t>
      </w:r>
      <w:r w:rsidRPr="00E6298A">
        <w:rPr>
          <w:rFonts w:hAnsi="Times New Roman" w:cs="Times New Roman"/>
          <w:i/>
          <w:sz w:val="20"/>
          <w:szCs w:val="20"/>
        </w:rPr>
        <w:t>Herpestes ichneumon</w:t>
      </w:r>
      <w:r w:rsidRPr="00E6298A">
        <w:rPr>
          <w:rFonts w:hAnsi="Times New Roman" w:cs="Times New Roman"/>
          <w:sz w:val="20"/>
          <w:szCs w:val="20"/>
        </w:rPr>
        <w:t xml:space="preserve">) diet in its northwestern European range.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European Journal of Wildlife Research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55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293–</w:t>
      </w:r>
      <w:r w:rsidRPr="00E6298A">
        <w:rPr>
          <w:rFonts w:hAnsi="Times New Roman" w:cs="Times New Roman"/>
          <w:sz w:val="20"/>
          <w:szCs w:val="20"/>
        </w:rPr>
        <w:t>99.</w:t>
      </w:r>
      <w:proofErr w:type="gramEnd"/>
    </w:p>
    <w:p w:rsidR="006428E3" w:rsidRPr="00E6298A" w:rsidRDefault="006428E3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E6298A">
        <w:rPr>
          <w:rFonts w:hAnsi="Times New Roman" w:cs="Times New Roman"/>
          <w:sz w:val="20"/>
          <w:szCs w:val="20"/>
        </w:rPr>
        <w:t>Scarff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F. R.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Rhind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S. G. &amp; Bradley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 S. 1998.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>Diet and foraging behaviour of brush-tailed phascogales (</w:t>
      </w:r>
      <w:r w:rsidRPr="00E6298A">
        <w:rPr>
          <w:rFonts w:hAnsi="Times New Roman" w:cs="Times New Roman"/>
          <w:i/>
          <w:sz w:val="20"/>
          <w:szCs w:val="20"/>
        </w:rPr>
        <w:t>Phascogale tapoatafa</w:t>
      </w:r>
      <w:r w:rsidRPr="00E6298A">
        <w:rPr>
          <w:rFonts w:hAnsi="Times New Roman" w:cs="Times New Roman"/>
          <w:sz w:val="20"/>
          <w:szCs w:val="20"/>
        </w:rPr>
        <w:t>) in the jarrah forest of south-western Australia.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 xml:space="preserve">Wildlife Research </w:t>
      </w:r>
      <w:r w:rsidRPr="00E6298A">
        <w:rPr>
          <w:rFonts w:hAnsi="Times New Roman" w:cs="Times New Roman"/>
          <w:b/>
          <w:sz w:val="20"/>
          <w:szCs w:val="20"/>
        </w:rPr>
        <w:t>25</w:t>
      </w:r>
      <w:r w:rsidR="00C56875" w:rsidRPr="00E6298A">
        <w:rPr>
          <w:rFonts w:hAnsi="Times New Roman" w:cs="Times New Roman"/>
          <w:b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511–26.</w:t>
      </w:r>
      <w:proofErr w:type="gramEnd"/>
    </w:p>
    <w:p w:rsidR="00473F81" w:rsidRDefault="00473F81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proofErr w:type="gramStart"/>
      <w:r w:rsidRPr="00E6298A">
        <w:rPr>
          <w:rFonts w:hAnsi="Times New Roman" w:cs="Times New Roman"/>
          <w:sz w:val="20"/>
          <w:szCs w:val="20"/>
        </w:rPr>
        <w:t>Stannard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H. J. &amp; Old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 M. 2014.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sz w:val="20"/>
          <w:szCs w:val="20"/>
        </w:rPr>
        <w:t>Biology life history and captive management of the kultarr (</w:t>
      </w:r>
      <w:r w:rsidRPr="00E6298A">
        <w:rPr>
          <w:rFonts w:hAnsi="Times New Roman" w:cs="Times New Roman"/>
          <w:i/>
          <w:sz w:val="20"/>
          <w:szCs w:val="20"/>
        </w:rPr>
        <w:t>Antechinomys laniger</w:t>
      </w:r>
      <w:r w:rsidRPr="00E6298A">
        <w:rPr>
          <w:rFonts w:hAnsi="Times New Roman" w:cs="Times New Roman"/>
          <w:sz w:val="20"/>
          <w:szCs w:val="20"/>
        </w:rPr>
        <w:t>).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Zoo Biology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33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157–</w:t>
      </w:r>
      <w:r w:rsidRPr="00E6298A">
        <w:rPr>
          <w:rFonts w:hAnsi="Times New Roman" w:cs="Times New Roman"/>
          <w:sz w:val="20"/>
          <w:szCs w:val="20"/>
        </w:rPr>
        <w:t>65.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</w:p>
    <w:p w:rsidR="009C3AEE" w:rsidRDefault="009C3AEE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A23E75">
        <w:rPr>
          <w:rFonts w:hAnsi="Times New Roman" w:cs="Times New Roman"/>
          <w:sz w:val="20"/>
          <w:szCs w:val="20"/>
        </w:rPr>
        <w:t>Strahan</w:t>
      </w:r>
      <w:r w:rsidR="00A23E75">
        <w:rPr>
          <w:rFonts w:hAnsi="Times New Roman" w:cs="Times New Roman"/>
          <w:sz w:val="20"/>
          <w:szCs w:val="20"/>
        </w:rPr>
        <w:t>, R.</w:t>
      </w:r>
      <w:r w:rsidR="002D0E37">
        <w:rPr>
          <w:rFonts w:hAnsi="Times New Roman" w:cs="Times New Roman"/>
          <w:sz w:val="20"/>
          <w:szCs w:val="20"/>
        </w:rPr>
        <w:t xml:space="preserve"> (</w:t>
      </w:r>
      <w:proofErr w:type="gramStart"/>
      <w:r w:rsidR="002D0E37">
        <w:rPr>
          <w:rFonts w:hAnsi="Times New Roman" w:cs="Times New Roman"/>
          <w:sz w:val="20"/>
          <w:szCs w:val="20"/>
        </w:rPr>
        <w:t>ed</w:t>
      </w:r>
      <w:proofErr w:type="gramEnd"/>
      <w:r w:rsidR="002D0E37">
        <w:rPr>
          <w:rFonts w:hAnsi="Times New Roman" w:cs="Times New Roman"/>
          <w:sz w:val="20"/>
          <w:szCs w:val="20"/>
        </w:rPr>
        <w:t>.).</w:t>
      </w:r>
      <w:r w:rsidRPr="00A23E75">
        <w:rPr>
          <w:rFonts w:hAnsi="Times New Roman" w:cs="Times New Roman"/>
          <w:sz w:val="20"/>
          <w:szCs w:val="20"/>
        </w:rPr>
        <w:t xml:space="preserve"> 1995</w:t>
      </w:r>
      <w:r w:rsidR="00A23E75">
        <w:rPr>
          <w:rFonts w:hAnsi="Times New Roman" w:cs="Times New Roman"/>
          <w:sz w:val="20"/>
          <w:szCs w:val="20"/>
        </w:rPr>
        <w:t xml:space="preserve">. </w:t>
      </w:r>
      <w:r w:rsidR="00A23E75" w:rsidRPr="00BD2341">
        <w:rPr>
          <w:rFonts w:hAnsi="Times New Roman" w:cs="Times New Roman"/>
          <w:i/>
          <w:sz w:val="20"/>
          <w:szCs w:val="20"/>
        </w:rPr>
        <w:t>The mammals of Australia</w:t>
      </w:r>
      <w:r w:rsidR="00BD2341">
        <w:rPr>
          <w:rFonts w:hAnsi="Times New Roman" w:cs="Times New Roman"/>
          <w:sz w:val="20"/>
          <w:szCs w:val="20"/>
        </w:rPr>
        <w:t>. Sydney:</w:t>
      </w:r>
      <w:r w:rsidR="00A23E75">
        <w:rPr>
          <w:rFonts w:hAnsi="Times New Roman" w:cs="Times New Roman"/>
          <w:sz w:val="20"/>
          <w:szCs w:val="20"/>
        </w:rPr>
        <w:t xml:space="preserve"> New Holland</w:t>
      </w:r>
      <w:r w:rsidR="00DF3CE1">
        <w:rPr>
          <w:rFonts w:hAnsi="Times New Roman" w:cs="Times New Roman"/>
          <w:sz w:val="20"/>
          <w:szCs w:val="20"/>
        </w:rPr>
        <w:t xml:space="preserve"> Publishers</w:t>
      </w:r>
      <w:r w:rsidR="00A23E75">
        <w:rPr>
          <w:rFonts w:hAnsi="Times New Roman" w:cs="Times New Roman"/>
          <w:sz w:val="20"/>
          <w:szCs w:val="20"/>
        </w:rPr>
        <w:t xml:space="preserve">. </w:t>
      </w:r>
      <w:proofErr w:type="gramStart"/>
      <w:r w:rsidR="00DF3CE1">
        <w:rPr>
          <w:rFonts w:hAnsi="Times New Roman" w:cs="Times New Roman"/>
          <w:sz w:val="20"/>
          <w:szCs w:val="20"/>
        </w:rPr>
        <w:t xml:space="preserve">746 </w:t>
      </w:r>
      <w:r w:rsidR="00BD2341">
        <w:rPr>
          <w:rFonts w:hAnsi="Times New Roman" w:cs="Times New Roman"/>
          <w:sz w:val="20"/>
          <w:szCs w:val="20"/>
        </w:rPr>
        <w:t xml:space="preserve"> </w:t>
      </w:r>
      <w:r w:rsidR="00DF3CE1">
        <w:rPr>
          <w:rFonts w:hAnsi="Times New Roman" w:cs="Times New Roman"/>
          <w:sz w:val="20"/>
          <w:szCs w:val="20"/>
        </w:rPr>
        <w:t>pp</w:t>
      </w:r>
      <w:proofErr w:type="gramEnd"/>
      <w:r w:rsidR="00DF3CE1">
        <w:rPr>
          <w:rFonts w:hAnsi="Times New Roman" w:cs="Times New Roman"/>
          <w:sz w:val="20"/>
          <w:szCs w:val="20"/>
        </w:rPr>
        <w:t>.</w:t>
      </w:r>
    </w:p>
    <w:p w:rsidR="00DF3CE1" w:rsidRDefault="00DF3CE1" w:rsidP="00DF3CE1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DF3CE1">
        <w:rPr>
          <w:rFonts w:hAnsi="Times New Roman" w:cs="Times New Roman"/>
          <w:sz w:val="20"/>
          <w:szCs w:val="20"/>
        </w:rPr>
        <w:t>Taylor, R. J. 1986</w:t>
      </w:r>
      <w:r>
        <w:rPr>
          <w:rFonts w:hAnsi="Times New Roman" w:cs="Times New Roman"/>
          <w:sz w:val="20"/>
          <w:szCs w:val="20"/>
        </w:rPr>
        <w:t>.</w:t>
      </w:r>
      <w:r w:rsidRPr="00DF3CE1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DF3CE1">
        <w:rPr>
          <w:rFonts w:hAnsi="Times New Roman" w:cs="Times New Roman"/>
          <w:sz w:val="20"/>
          <w:szCs w:val="20"/>
        </w:rPr>
        <w:t>Notes on the diet of the carnivorous mammals of the Upper Henty River region, western Tasmania.</w:t>
      </w:r>
      <w:proofErr w:type="gramEnd"/>
      <w:r>
        <w:rPr>
          <w:rFonts w:hAnsi="Times New Roman" w:cs="Times New Roman"/>
          <w:sz w:val="20"/>
          <w:szCs w:val="20"/>
        </w:rPr>
        <w:t xml:space="preserve"> </w:t>
      </w:r>
      <w:r w:rsidRPr="00DF3CE1">
        <w:rPr>
          <w:rFonts w:hAnsi="Times New Roman" w:cs="Times New Roman"/>
          <w:i/>
          <w:sz w:val="20"/>
          <w:szCs w:val="20"/>
        </w:rPr>
        <w:t>Papers and Proceedings of the Royal Society of Tasmania</w:t>
      </w:r>
      <w:r>
        <w:rPr>
          <w:rFonts w:hAnsi="Times New Roman" w:cs="Times New Roman"/>
          <w:sz w:val="20"/>
          <w:szCs w:val="20"/>
        </w:rPr>
        <w:t xml:space="preserve"> </w:t>
      </w:r>
      <w:r w:rsidRPr="00DF3CE1">
        <w:rPr>
          <w:rFonts w:hAnsi="Times New Roman" w:cs="Times New Roman"/>
          <w:b/>
          <w:sz w:val="20"/>
          <w:szCs w:val="20"/>
        </w:rPr>
        <w:t>120</w:t>
      </w:r>
      <w:r w:rsidRPr="00BD2341">
        <w:rPr>
          <w:rFonts w:hAnsi="Times New Roman" w:cs="Times New Roman"/>
          <w:sz w:val="20"/>
          <w:szCs w:val="20"/>
        </w:rPr>
        <w:t>,</w:t>
      </w:r>
      <w:r>
        <w:rPr>
          <w:rFonts w:hAnsi="Times New Roman" w:cs="Times New Roman"/>
          <w:sz w:val="20"/>
          <w:szCs w:val="20"/>
        </w:rPr>
        <w:t xml:space="preserve"> </w:t>
      </w:r>
      <w:r w:rsidRPr="00DF3CE1">
        <w:rPr>
          <w:rFonts w:hAnsi="Times New Roman" w:cs="Times New Roman"/>
          <w:sz w:val="20"/>
          <w:szCs w:val="20"/>
        </w:rPr>
        <w:t>7</w:t>
      </w:r>
      <w:r>
        <w:rPr>
          <w:rFonts w:hAnsi="Times New Roman" w:cs="Times New Roman"/>
          <w:sz w:val="20"/>
          <w:szCs w:val="20"/>
        </w:rPr>
        <w:t>–</w:t>
      </w:r>
      <w:r w:rsidRPr="00DF3CE1">
        <w:rPr>
          <w:rFonts w:hAnsi="Times New Roman" w:cs="Times New Roman"/>
          <w:sz w:val="20"/>
          <w:szCs w:val="20"/>
        </w:rPr>
        <w:t>10.</w:t>
      </w:r>
    </w:p>
    <w:p w:rsidR="002D0E37" w:rsidRDefault="002D0E37" w:rsidP="00DF3CE1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  <w:lang w:val="es-ES"/>
        </w:rPr>
      </w:pPr>
      <w:r w:rsidRPr="00DF3CE1">
        <w:rPr>
          <w:rFonts w:hAnsi="Times New Roman" w:cs="Times New Roman"/>
          <w:sz w:val="20"/>
          <w:szCs w:val="20"/>
          <w:lang w:val="es-ES"/>
        </w:rPr>
        <w:t>Torre</w:t>
      </w:r>
      <w:r w:rsidR="00BD2341">
        <w:rPr>
          <w:rFonts w:hAnsi="Times New Roman" w:cs="Times New Roman"/>
          <w:sz w:val="20"/>
          <w:szCs w:val="20"/>
          <w:lang w:val="es-ES"/>
        </w:rPr>
        <w:t>,</w:t>
      </w:r>
      <w:r w:rsidRPr="00DF3CE1">
        <w:rPr>
          <w:rFonts w:hAnsi="Times New Roman" w:cs="Times New Roman"/>
          <w:sz w:val="20"/>
          <w:szCs w:val="20"/>
          <w:lang w:val="es-ES"/>
        </w:rPr>
        <w:t xml:space="preserve"> I., Ballesteros</w:t>
      </w:r>
      <w:r w:rsidR="00BD2341">
        <w:rPr>
          <w:rFonts w:hAnsi="Times New Roman" w:cs="Times New Roman"/>
          <w:sz w:val="20"/>
          <w:szCs w:val="20"/>
          <w:lang w:val="es-ES"/>
        </w:rPr>
        <w:t>,</w:t>
      </w:r>
      <w:r w:rsidRPr="00DF3CE1">
        <w:rPr>
          <w:rFonts w:hAnsi="Times New Roman" w:cs="Times New Roman"/>
          <w:sz w:val="20"/>
          <w:szCs w:val="20"/>
          <w:lang w:val="es-ES"/>
        </w:rPr>
        <w:t xml:space="preserve"> T. &amp; Degollada</w:t>
      </w:r>
      <w:r w:rsidR="00BD2341">
        <w:rPr>
          <w:rFonts w:hAnsi="Times New Roman" w:cs="Times New Roman"/>
          <w:sz w:val="20"/>
          <w:szCs w:val="20"/>
          <w:lang w:val="es-ES"/>
        </w:rPr>
        <w:t>,</w:t>
      </w:r>
      <w:r w:rsidRPr="00DF3CE1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A. 2003. </w:t>
      </w:r>
      <w:r w:rsidRPr="002D0E37">
        <w:rPr>
          <w:rFonts w:hAnsi="Times New Roman" w:cs="Times New Roman"/>
          <w:sz w:val="20"/>
          <w:szCs w:val="20"/>
        </w:rPr>
        <w:t>Changes in the diet of the genet (</w:t>
      </w:r>
      <w:r w:rsidRPr="002D0E37">
        <w:rPr>
          <w:rFonts w:hAnsi="Times New Roman" w:cs="Times New Roman"/>
          <w:i/>
          <w:sz w:val="20"/>
          <w:szCs w:val="20"/>
        </w:rPr>
        <w:t>Genetta genetta</w:t>
      </w:r>
      <w:r w:rsidRPr="002D0E37">
        <w:rPr>
          <w:rFonts w:hAnsi="Times New Roman" w:cs="Times New Roman"/>
          <w:sz w:val="20"/>
          <w:szCs w:val="20"/>
        </w:rPr>
        <w:t xml:space="preserve"> Linnaeus, 1758) in relation to small mammal-prey availability: possible choice of the bank vole? </w:t>
      </w:r>
      <w:r w:rsidRPr="002D0E37">
        <w:rPr>
          <w:rFonts w:hAnsi="Times New Roman" w:cs="Times New Roman"/>
          <w:i/>
          <w:sz w:val="20"/>
          <w:szCs w:val="20"/>
        </w:rPr>
        <w:t>Galemys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 </w:t>
      </w:r>
      <w:r w:rsidRPr="002D0E37">
        <w:rPr>
          <w:rFonts w:hAnsi="Times New Roman" w:cs="Times New Roman"/>
          <w:b/>
          <w:sz w:val="20"/>
          <w:szCs w:val="20"/>
          <w:lang w:val="es-ES"/>
        </w:rPr>
        <w:t>15</w:t>
      </w:r>
      <w:r w:rsidRPr="00BD2341">
        <w:rPr>
          <w:rFonts w:hAnsi="Times New Roman" w:cs="Times New Roman"/>
          <w:sz w:val="20"/>
          <w:szCs w:val="20"/>
          <w:lang w:val="es-ES"/>
        </w:rPr>
        <w:t>,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 25</w:t>
      </w:r>
      <w:r>
        <w:rPr>
          <w:rFonts w:hAnsi="Times New Roman" w:cs="Times New Roman"/>
          <w:sz w:val="20"/>
          <w:szCs w:val="20"/>
          <w:lang w:val="es-ES"/>
        </w:rPr>
        <w:t>–</w:t>
      </w:r>
      <w:r w:rsidRPr="002D0E37">
        <w:rPr>
          <w:rFonts w:hAnsi="Times New Roman" w:cs="Times New Roman"/>
          <w:sz w:val="20"/>
          <w:szCs w:val="20"/>
          <w:lang w:val="es-ES"/>
        </w:rPr>
        <w:t>36</w:t>
      </w:r>
      <w:r w:rsidR="00BD2341">
        <w:rPr>
          <w:rFonts w:hAnsi="Times New Roman" w:cs="Times New Roman"/>
          <w:sz w:val="20"/>
          <w:szCs w:val="20"/>
          <w:lang w:val="es-ES"/>
        </w:rPr>
        <w:t>.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 </w:t>
      </w:r>
    </w:p>
    <w:p w:rsidR="009960EE" w:rsidRDefault="009960EE" w:rsidP="002D0E37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2D0E37">
        <w:rPr>
          <w:rFonts w:hAnsi="Times New Roman" w:cs="Times New Roman"/>
          <w:sz w:val="20"/>
          <w:szCs w:val="20"/>
          <w:lang w:val="es-ES"/>
        </w:rPr>
        <w:t>Vieira</w:t>
      </w:r>
      <w:r w:rsidR="005D0383" w:rsidRPr="002D0E37">
        <w:rPr>
          <w:rFonts w:hAnsi="Times New Roman" w:cs="Times New Roman"/>
          <w:sz w:val="20"/>
          <w:szCs w:val="20"/>
          <w:lang w:val="es-ES"/>
        </w:rPr>
        <w:t>,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 E. M. &amp; Astúa de Moraes</w:t>
      </w:r>
      <w:r w:rsidR="005D0383" w:rsidRPr="002D0E37">
        <w:rPr>
          <w:rFonts w:hAnsi="Times New Roman" w:cs="Times New Roman"/>
          <w:sz w:val="20"/>
          <w:szCs w:val="20"/>
          <w:lang w:val="es-ES"/>
        </w:rPr>
        <w:t>,</w:t>
      </w:r>
      <w:r w:rsidRPr="002D0E37">
        <w:rPr>
          <w:rFonts w:hAnsi="Times New Roman" w:cs="Times New Roman"/>
          <w:sz w:val="20"/>
          <w:szCs w:val="20"/>
          <w:lang w:val="es-ES"/>
        </w:rPr>
        <w:t xml:space="preserve"> D. 2003. </w:t>
      </w:r>
      <w:proofErr w:type="gramStart"/>
      <w:r w:rsidRPr="00E6298A">
        <w:rPr>
          <w:rFonts w:hAnsi="Times New Roman" w:cs="Times New Roman"/>
          <w:sz w:val="20"/>
          <w:szCs w:val="20"/>
        </w:rPr>
        <w:t>Carnivory and insectivory in Neotropical marsupials.</w:t>
      </w:r>
      <w:proofErr w:type="gramEnd"/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i/>
          <w:sz w:val="20"/>
          <w:szCs w:val="20"/>
        </w:rPr>
        <w:t>In</w:t>
      </w:r>
      <w:r w:rsidRPr="00E6298A">
        <w:rPr>
          <w:rFonts w:hAnsi="Times New Roman" w:cs="Times New Roman"/>
          <w:sz w:val="20"/>
          <w:szCs w:val="20"/>
        </w:rPr>
        <w:t xml:space="preserve"> Jones</w:t>
      </w:r>
      <w:r w:rsidR="005D0383" w:rsidRPr="00E6298A">
        <w:rPr>
          <w:rFonts w:hAnsi="Times New Roman" w:cs="Times New Roman"/>
          <w:sz w:val="20"/>
          <w:szCs w:val="20"/>
        </w:rPr>
        <w:t xml:space="preserve">, M., </w:t>
      </w:r>
      <w:r w:rsidRPr="00E6298A">
        <w:rPr>
          <w:rFonts w:hAnsi="Times New Roman" w:cs="Times New Roman"/>
          <w:sz w:val="20"/>
          <w:szCs w:val="20"/>
        </w:rPr>
        <w:t>Dickman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C</w:t>
      </w:r>
      <w:r w:rsidR="005D0383" w:rsidRPr="00E6298A">
        <w:rPr>
          <w:rFonts w:hAnsi="Times New Roman" w:cs="Times New Roman"/>
          <w:sz w:val="20"/>
          <w:szCs w:val="20"/>
        </w:rPr>
        <w:t>. &amp;</w:t>
      </w:r>
      <w:r w:rsidRPr="00E6298A">
        <w:rPr>
          <w:rFonts w:hAnsi="Times New Roman" w:cs="Times New Roman"/>
          <w:sz w:val="20"/>
          <w:szCs w:val="20"/>
        </w:rPr>
        <w:t xml:space="preserve"> Archer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M</w:t>
      </w:r>
      <w:r w:rsidR="005D0383" w:rsidRPr="00E6298A">
        <w:rPr>
          <w:rFonts w:hAnsi="Times New Roman" w:cs="Times New Roman"/>
          <w:sz w:val="20"/>
          <w:szCs w:val="20"/>
        </w:rPr>
        <w:t>.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="005D0383" w:rsidRPr="00E6298A">
        <w:rPr>
          <w:rFonts w:hAnsi="Times New Roman" w:cs="Times New Roman"/>
          <w:sz w:val="20"/>
          <w:szCs w:val="20"/>
        </w:rPr>
        <w:t>(</w:t>
      </w:r>
      <w:proofErr w:type="gramStart"/>
      <w:r w:rsidR="005D0383" w:rsidRPr="00E6298A">
        <w:rPr>
          <w:rFonts w:hAnsi="Times New Roman" w:cs="Times New Roman"/>
          <w:sz w:val="20"/>
          <w:szCs w:val="20"/>
        </w:rPr>
        <w:t>eds</w:t>
      </w:r>
      <w:proofErr w:type="gramEnd"/>
      <w:r w:rsidR="005D0383" w:rsidRPr="00E6298A">
        <w:rPr>
          <w:rFonts w:hAnsi="Times New Roman" w:cs="Times New Roman"/>
          <w:sz w:val="20"/>
          <w:szCs w:val="20"/>
        </w:rPr>
        <w:t>)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i/>
          <w:sz w:val="20"/>
          <w:szCs w:val="20"/>
        </w:rPr>
        <w:t>Predator</w:t>
      </w:r>
      <w:r w:rsidR="005D0383" w:rsidRPr="00E6298A">
        <w:rPr>
          <w:rFonts w:hAnsi="Times New Roman" w:cs="Times New Roman"/>
          <w:i/>
          <w:sz w:val="20"/>
          <w:szCs w:val="20"/>
        </w:rPr>
        <w:t>s with pouches: the biology of carnivorous m</w:t>
      </w:r>
      <w:r w:rsidRPr="00E6298A">
        <w:rPr>
          <w:rFonts w:hAnsi="Times New Roman" w:cs="Times New Roman"/>
          <w:i/>
          <w:sz w:val="20"/>
          <w:szCs w:val="20"/>
        </w:rPr>
        <w:t>arsupials</w:t>
      </w:r>
      <w:r w:rsidR="005D0383" w:rsidRPr="00E6298A">
        <w:rPr>
          <w:rFonts w:hAnsi="Times New Roman" w:cs="Times New Roman"/>
          <w:sz w:val="20"/>
          <w:szCs w:val="20"/>
        </w:rPr>
        <w:t>, 271–84.</w:t>
      </w:r>
      <w:r w:rsidRPr="00E6298A">
        <w:rPr>
          <w:rFonts w:hAnsi="Times New Roman" w:cs="Times New Roman"/>
          <w:sz w:val="20"/>
          <w:szCs w:val="20"/>
        </w:rPr>
        <w:t xml:space="preserve"> Colingwood: CSIRO Publishing</w:t>
      </w:r>
      <w:r w:rsidR="005D0383" w:rsidRPr="00E6298A">
        <w:rPr>
          <w:rFonts w:hAnsi="Times New Roman" w:cs="Times New Roman"/>
          <w:sz w:val="20"/>
          <w:szCs w:val="20"/>
        </w:rPr>
        <w:t>.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proofErr w:type="gramStart"/>
      <w:r w:rsidR="005D0383" w:rsidRPr="00E6298A">
        <w:rPr>
          <w:rFonts w:hAnsi="Times New Roman" w:cs="Times New Roman"/>
          <w:sz w:val="20"/>
          <w:szCs w:val="20"/>
        </w:rPr>
        <w:t>486 pp.</w:t>
      </w:r>
      <w:proofErr w:type="gramEnd"/>
    </w:p>
    <w:p w:rsidR="00A23E75" w:rsidRDefault="00A23E75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A23E75">
        <w:rPr>
          <w:rFonts w:hAnsi="Times New Roman" w:cs="Times New Roman"/>
          <w:sz w:val="20"/>
          <w:szCs w:val="20"/>
        </w:rPr>
        <w:t>Wilson</w:t>
      </w:r>
      <w:r w:rsidR="00BD2341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D. E. </w:t>
      </w:r>
      <w:r>
        <w:rPr>
          <w:rFonts w:hAnsi="Times New Roman" w:cs="Times New Roman"/>
          <w:sz w:val="20"/>
          <w:szCs w:val="20"/>
        </w:rPr>
        <w:t>&amp;</w:t>
      </w:r>
      <w:r w:rsidRPr="00A23E75">
        <w:rPr>
          <w:rFonts w:hAnsi="Times New Roman" w:cs="Times New Roman"/>
          <w:sz w:val="20"/>
          <w:szCs w:val="20"/>
        </w:rPr>
        <w:t xml:space="preserve"> Mittermeier</w:t>
      </w:r>
      <w:r w:rsidR="00BD2341">
        <w:rPr>
          <w:rFonts w:hAnsi="Times New Roman" w:cs="Times New Roman"/>
          <w:sz w:val="20"/>
          <w:szCs w:val="20"/>
        </w:rPr>
        <w:t>,</w:t>
      </w:r>
      <w:r w:rsidRPr="00A23E75">
        <w:rPr>
          <w:rFonts w:hAnsi="Times New Roman" w:cs="Times New Roman"/>
          <w:sz w:val="20"/>
          <w:szCs w:val="20"/>
        </w:rPr>
        <w:t xml:space="preserve"> R. A. </w:t>
      </w:r>
      <w:r>
        <w:rPr>
          <w:rFonts w:hAnsi="Times New Roman" w:cs="Times New Roman"/>
          <w:sz w:val="20"/>
          <w:szCs w:val="20"/>
        </w:rPr>
        <w:t>(</w:t>
      </w:r>
      <w:proofErr w:type="gramStart"/>
      <w:r w:rsidRPr="00A23E75">
        <w:rPr>
          <w:rFonts w:hAnsi="Times New Roman" w:cs="Times New Roman"/>
          <w:sz w:val="20"/>
          <w:szCs w:val="20"/>
        </w:rPr>
        <w:t>eds</w:t>
      </w:r>
      <w:proofErr w:type="gramEnd"/>
      <w:r w:rsidR="00BD2341">
        <w:rPr>
          <w:rFonts w:hAnsi="Times New Roman" w:cs="Times New Roman"/>
          <w:sz w:val="20"/>
          <w:szCs w:val="20"/>
        </w:rPr>
        <w:t>)</w:t>
      </w:r>
      <w:r w:rsidRPr="00A23E75">
        <w:rPr>
          <w:rFonts w:hAnsi="Times New Roman" w:cs="Times New Roman"/>
          <w:sz w:val="20"/>
          <w:szCs w:val="20"/>
        </w:rPr>
        <w:t xml:space="preserve"> 2009. </w:t>
      </w:r>
      <w:r w:rsidRPr="00A23E75">
        <w:rPr>
          <w:rFonts w:hAnsi="Times New Roman" w:cs="Times New Roman"/>
          <w:i/>
          <w:sz w:val="20"/>
          <w:szCs w:val="20"/>
        </w:rPr>
        <w:t xml:space="preserve">Handbook of the mammals of the world. </w:t>
      </w:r>
      <w:proofErr w:type="gramStart"/>
      <w:r w:rsidRPr="00A23E75">
        <w:rPr>
          <w:rFonts w:hAnsi="Times New Roman" w:cs="Times New Roman"/>
          <w:i/>
          <w:sz w:val="20"/>
          <w:szCs w:val="20"/>
        </w:rPr>
        <w:t>Vol. 1.</w:t>
      </w:r>
      <w:proofErr w:type="gramEnd"/>
      <w:r w:rsidRPr="00A23E75">
        <w:rPr>
          <w:rFonts w:hAnsi="Times New Roman" w:cs="Times New Roman"/>
          <w:i/>
          <w:sz w:val="20"/>
          <w:szCs w:val="20"/>
        </w:rPr>
        <w:t xml:space="preserve"> </w:t>
      </w:r>
      <w:proofErr w:type="gramStart"/>
      <w:r w:rsidRPr="00A23E75">
        <w:rPr>
          <w:rFonts w:hAnsi="Times New Roman" w:cs="Times New Roman"/>
          <w:i/>
          <w:sz w:val="20"/>
          <w:szCs w:val="20"/>
        </w:rPr>
        <w:t>Carnivores.</w:t>
      </w:r>
      <w:proofErr w:type="gramEnd"/>
      <w:r w:rsidRPr="00A23E75">
        <w:rPr>
          <w:rFonts w:hAnsi="Times New Roman" w:cs="Times New Roman"/>
          <w:sz w:val="20"/>
          <w:szCs w:val="20"/>
        </w:rPr>
        <w:t xml:space="preserve"> Barcelona</w:t>
      </w:r>
      <w:r>
        <w:rPr>
          <w:rFonts w:hAnsi="Times New Roman" w:cs="Times New Roman"/>
          <w:sz w:val="20"/>
          <w:szCs w:val="20"/>
        </w:rPr>
        <w:t>:</w:t>
      </w:r>
      <w:r w:rsidRPr="00A23E75">
        <w:rPr>
          <w:rFonts w:hAnsi="Times New Roman" w:cs="Times New Roman"/>
          <w:sz w:val="20"/>
          <w:szCs w:val="20"/>
        </w:rPr>
        <w:t xml:space="preserve"> Lynx Edicions</w:t>
      </w:r>
      <w:r>
        <w:rPr>
          <w:rFonts w:hAnsi="Times New Roman" w:cs="Times New Roman"/>
          <w:sz w:val="20"/>
          <w:szCs w:val="20"/>
        </w:rPr>
        <w:t>.</w:t>
      </w:r>
      <w:r w:rsidRPr="00A23E75">
        <w:rPr>
          <w:rFonts w:hAnsi="Times New Roman" w:cs="Times New Roman"/>
          <w:sz w:val="20"/>
          <w:szCs w:val="20"/>
        </w:rPr>
        <w:t xml:space="preserve"> </w:t>
      </w:r>
      <w:proofErr w:type="gramStart"/>
      <w:r w:rsidRPr="00A23E75">
        <w:rPr>
          <w:rFonts w:hAnsi="Times New Roman" w:cs="Times New Roman"/>
          <w:sz w:val="20"/>
          <w:szCs w:val="20"/>
        </w:rPr>
        <w:t>727</w:t>
      </w:r>
      <w:r>
        <w:rPr>
          <w:rFonts w:hAnsi="Times New Roman" w:cs="Times New Roman"/>
          <w:sz w:val="20"/>
          <w:szCs w:val="20"/>
        </w:rPr>
        <w:t xml:space="preserve"> pp</w:t>
      </w:r>
      <w:r w:rsidRPr="00A23E75">
        <w:rPr>
          <w:rFonts w:hAnsi="Times New Roman" w:cs="Times New Roman"/>
          <w:sz w:val="20"/>
          <w:szCs w:val="20"/>
        </w:rPr>
        <w:t>.</w:t>
      </w:r>
      <w:proofErr w:type="gramEnd"/>
    </w:p>
    <w:p w:rsidR="005D61ED" w:rsidRPr="00E6298A" w:rsidRDefault="005D61ED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Woolley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P. A. 2005. Revision of the three-striped dasyures genus </w:t>
      </w:r>
      <w:r w:rsidRPr="00E6298A">
        <w:rPr>
          <w:rFonts w:hAnsi="Times New Roman" w:cs="Times New Roman"/>
          <w:i/>
          <w:sz w:val="20"/>
          <w:szCs w:val="20"/>
        </w:rPr>
        <w:t>Myoictis</w:t>
      </w:r>
      <w:r w:rsidRPr="00E6298A">
        <w:rPr>
          <w:rFonts w:hAnsi="Times New Roman" w:cs="Times New Roman"/>
          <w:sz w:val="20"/>
          <w:szCs w:val="20"/>
        </w:rPr>
        <w:t xml:space="preserve"> (Marsupialia: Dasyuridae) of New Guinea with description of a new species. </w:t>
      </w:r>
      <w:proofErr w:type="gramStart"/>
      <w:r w:rsidRPr="00E6298A">
        <w:rPr>
          <w:rFonts w:hAnsi="Times New Roman" w:cs="Times New Roman"/>
          <w:i/>
          <w:sz w:val="20"/>
          <w:szCs w:val="20"/>
        </w:rPr>
        <w:t>Records of the Australian Museum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Pr="00E6298A">
        <w:rPr>
          <w:rFonts w:hAnsi="Times New Roman" w:cs="Times New Roman"/>
          <w:b/>
          <w:sz w:val="20"/>
          <w:szCs w:val="20"/>
        </w:rPr>
        <w:t>57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="005D0383" w:rsidRPr="00E6298A">
        <w:rPr>
          <w:rFonts w:hAnsi="Times New Roman" w:cs="Times New Roman"/>
          <w:sz w:val="20"/>
          <w:szCs w:val="20"/>
        </w:rPr>
        <w:t xml:space="preserve"> 321–</w:t>
      </w:r>
      <w:r w:rsidRPr="00E6298A">
        <w:rPr>
          <w:rFonts w:hAnsi="Times New Roman" w:cs="Times New Roman"/>
          <w:sz w:val="20"/>
          <w:szCs w:val="20"/>
        </w:rPr>
        <w:t>40.</w:t>
      </w:r>
      <w:proofErr w:type="gramEnd"/>
    </w:p>
    <w:p w:rsidR="003818E8" w:rsidRPr="00E6298A" w:rsidRDefault="00B96AC4" w:rsidP="00134DB5">
      <w:pPr>
        <w:pStyle w:val="Cuerpo"/>
        <w:spacing w:after="0" w:line="360" w:lineRule="auto"/>
        <w:ind w:left="397" w:hanging="397"/>
        <w:jc w:val="both"/>
        <w:rPr>
          <w:rFonts w:hAnsi="Times New Roman" w:cs="Times New Roman"/>
          <w:sz w:val="20"/>
          <w:szCs w:val="20"/>
        </w:rPr>
      </w:pPr>
      <w:r w:rsidRPr="00E6298A">
        <w:rPr>
          <w:rFonts w:hAnsi="Times New Roman" w:cs="Times New Roman"/>
          <w:sz w:val="20"/>
          <w:szCs w:val="20"/>
        </w:rPr>
        <w:t>Zhou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Y.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Zhang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J.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Slade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E.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Zhang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L.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Palomares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F.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Chen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Z.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Wang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="004D59F0" w:rsidRPr="00E6298A">
        <w:rPr>
          <w:rFonts w:hAnsi="Times New Roman" w:cs="Times New Roman"/>
          <w:sz w:val="20"/>
          <w:szCs w:val="20"/>
        </w:rPr>
        <w:t xml:space="preserve"> X. &amp;</w:t>
      </w:r>
      <w:r w:rsidRPr="00E6298A">
        <w:rPr>
          <w:rFonts w:hAnsi="Times New Roman" w:cs="Times New Roman"/>
          <w:sz w:val="20"/>
          <w:szCs w:val="20"/>
        </w:rPr>
        <w:t xml:space="preserve"> Zhang</w:t>
      </w:r>
      <w:r w:rsidR="005D0383" w:rsidRPr="00E6298A">
        <w:rPr>
          <w:rFonts w:hAnsi="Times New Roman" w:cs="Times New Roman"/>
          <w:sz w:val="20"/>
          <w:szCs w:val="20"/>
        </w:rPr>
        <w:t>,</w:t>
      </w:r>
      <w:r w:rsidR="004D59F0" w:rsidRPr="00E6298A">
        <w:rPr>
          <w:rFonts w:hAnsi="Times New Roman" w:cs="Times New Roman"/>
          <w:sz w:val="20"/>
          <w:szCs w:val="20"/>
        </w:rPr>
        <w:t xml:space="preserve"> S.</w:t>
      </w:r>
      <w:r w:rsidRPr="00E6298A">
        <w:rPr>
          <w:rFonts w:hAnsi="Times New Roman" w:cs="Times New Roman"/>
          <w:sz w:val="20"/>
          <w:szCs w:val="20"/>
        </w:rPr>
        <w:t xml:space="preserve"> 2008</w:t>
      </w:r>
      <w:r w:rsidR="004D59F0" w:rsidRPr="00E6298A">
        <w:rPr>
          <w:rFonts w:hAnsi="Times New Roman" w:cs="Times New Roman"/>
          <w:sz w:val="20"/>
          <w:szCs w:val="20"/>
        </w:rPr>
        <w:t>.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="004D59F0" w:rsidRPr="00E6298A">
        <w:rPr>
          <w:rFonts w:hAnsi="Times New Roman" w:cs="Times New Roman"/>
          <w:sz w:val="20"/>
          <w:szCs w:val="20"/>
        </w:rPr>
        <w:t xml:space="preserve">Dietary shifts in relation to fruit availability among masked palm civets </w:t>
      </w:r>
      <w:r w:rsidRPr="00E6298A">
        <w:rPr>
          <w:rFonts w:hAnsi="Times New Roman" w:cs="Times New Roman"/>
          <w:sz w:val="20"/>
          <w:szCs w:val="20"/>
        </w:rPr>
        <w:t>(</w:t>
      </w:r>
      <w:r w:rsidRPr="00E6298A">
        <w:rPr>
          <w:rFonts w:hAnsi="Times New Roman" w:cs="Times New Roman"/>
          <w:i/>
          <w:sz w:val="20"/>
          <w:szCs w:val="20"/>
        </w:rPr>
        <w:t>Paguma larvata</w:t>
      </w:r>
      <w:r w:rsidRPr="00E6298A">
        <w:rPr>
          <w:rFonts w:hAnsi="Times New Roman" w:cs="Times New Roman"/>
          <w:sz w:val="20"/>
          <w:szCs w:val="20"/>
        </w:rPr>
        <w:t xml:space="preserve">) in Central China. </w:t>
      </w:r>
      <w:r w:rsidR="000E6514">
        <w:rPr>
          <w:rFonts w:hAnsi="Times New Roman" w:cs="Times New Roman"/>
          <w:i/>
          <w:sz w:val="20"/>
          <w:szCs w:val="20"/>
        </w:rPr>
        <w:t xml:space="preserve">Journal </w:t>
      </w:r>
      <w:r w:rsidRPr="00E6298A">
        <w:rPr>
          <w:rFonts w:hAnsi="Times New Roman" w:cs="Times New Roman"/>
          <w:i/>
          <w:sz w:val="20"/>
          <w:szCs w:val="20"/>
        </w:rPr>
        <w:t>of Mammalogy</w:t>
      </w:r>
      <w:r w:rsidRPr="00E6298A">
        <w:rPr>
          <w:rFonts w:hAnsi="Times New Roman" w:cs="Times New Roman"/>
          <w:sz w:val="20"/>
          <w:szCs w:val="20"/>
        </w:rPr>
        <w:t xml:space="preserve"> </w:t>
      </w:r>
      <w:r w:rsidR="004D59F0" w:rsidRPr="00E6298A">
        <w:rPr>
          <w:rFonts w:hAnsi="Times New Roman" w:cs="Times New Roman"/>
          <w:b/>
          <w:sz w:val="20"/>
          <w:szCs w:val="20"/>
        </w:rPr>
        <w:t>89</w:t>
      </w:r>
      <w:r w:rsidR="00C56875" w:rsidRPr="00BD2341">
        <w:rPr>
          <w:rFonts w:hAnsi="Times New Roman" w:cs="Times New Roman"/>
          <w:sz w:val="20"/>
          <w:szCs w:val="20"/>
        </w:rPr>
        <w:t>,</w:t>
      </w:r>
      <w:r w:rsidRPr="00E6298A">
        <w:rPr>
          <w:rFonts w:hAnsi="Times New Roman" w:cs="Times New Roman"/>
          <w:sz w:val="20"/>
          <w:szCs w:val="20"/>
        </w:rPr>
        <w:t xml:space="preserve"> 435</w:t>
      </w:r>
      <w:r w:rsidR="004D59F0" w:rsidRPr="00E6298A">
        <w:rPr>
          <w:rFonts w:hAnsi="Times New Roman" w:cs="Times New Roman"/>
          <w:sz w:val="20"/>
          <w:szCs w:val="20"/>
        </w:rPr>
        <w:t>–</w:t>
      </w:r>
      <w:r w:rsidRPr="00E6298A">
        <w:rPr>
          <w:rFonts w:hAnsi="Times New Roman" w:cs="Times New Roman"/>
          <w:sz w:val="20"/>
          <w:szCs w:val="20"/>
        </w:rPr>
        <w:t>47.</w:t>
      </w:r>
    </w:p>
    <w:sectPr w:rsidR="003818E8" w:rsidRPr="00E6298A" w:rsidSect="00860CC8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41" w:rsidRDefault="005B1141" w:rsidP="004B5740">
      <w:pPr>
        <w:spacing w:after="0" w:line="240" w:lineRule="auto"/>
      </w:pPr>
      <w:r>
        <w:separator/>
      </w:r>
    </w:p>
  </w:endnote>
  <w:endnote w:type="continuationSeparator" w:id="0">
    <w:p w:rsidR="005B1141" w:rsidRDefault="005B1141" w:rsidP="004B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41" w:rsidRDefault="005B1141" w:rsidP="004B5740">
      <w:pPr>
        <w:spacing w:after="0" w:line="240" w:lineRule="auto"/>
      </w:pPr>
      <w:r>
        <w:separator/>
      </w:r>
    </w:p>
  </w:footnote>
  <w:footnote w:type="continuationSeparator" w:id="0">
    <w:p w:rsidR="005B1141" w:rsidRDefault="005B1141" w:rsidP="004B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75" w:rsidRPr="00A23E75" w:rsidRDefault="00A23E75">
    <w:pPr>
      <w:pStyle w:val="Header"/>
      <w:rPr>
        <w:b/>
        <w:sz w:val="20"/>
        <w:szCs w:val="20"/>
        <w:lang w:val="en-US"/>
      </w:rPr>
    </w:pPr>
    <w:r w:rsidRPr="00860CC8">
      <w:rPr>
        <w:rFonts w:ascii="Times New Roman" w:hAnsi="Times New Roman" w:cs="Times New Roman"/>
        <w:b/>
        <w:sz w:val="20"/>
        <w:szCs w:val="20"/>
        <w:lang w:val="en-US"/>
      </w:rPr>
      <w:t xml:space="preserve">Echarri </w:t>
    </w:r>
    <w:r w:rsidRPr="00860CC8">
      <w:rPr>
        <w:rFonts w:ascii="Times New Roman" w:hAnsi="Times New Roman" w:cs="Times New Roman"/>
        <w:b/>
        <w:i/>
        <w:sz w:val="20"/>
        <w:szCs w:val="20"/>
        <w:lang w:val="en-US"/>
      </w:rPr>
      <w:t>et al</w:t>
    </w:r>
    <w:r w:rsidR="0047270C">
      <w:rPr>
        <w:rFonts w:ascii="Times New Roman" w:hAnsi="Times New Roman" w:cs="Times New Roman"/>
        <w:b/>
        <w:sz w:val="20"/>
        <w:szCs w:val="20"/>
        <w:lang w:val="en-US"/>
      </w:rPr>
      <w:t>.</w:t>
    </w:r>
    <w:r w:rsidRPr="00860CC8">
      <w:rPr>
        <w:rFonts w:ascii="Times New Roman" w:hAnsi="Times New Roman" w:cs="Times New Roman"/>
        <w:b/>
        <w:sz w:val="20"/>
        <w:szCs w:val="20"/>
        <w:lang w:val="en-US"/>
      </w:rPr>
      <w:t xml:space="preserve"> – Supplementary File 1 - Studied species &amp; specimens and their dietary classification.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75" w:rsidRPr="00A23E75" w:rsidRDefault="00A23E75">
    <w:pPr>
      <w:pStyle w:val="Header"/>
      <w:rPr>
        <w:rFonts w:ascii="Times New Roman" w:hAnsi="Times New Roman" w:cs="Times New Roman"/>
        <w:b/>
        <w:sz w:val="20"/>
        <w:szCs w:val="20"/>
        <w:lang w:val="en-US"/>
      </w:rPr>
    </w:pPr>
    <w:r w:rsidRPr="00A23E75">
      <w:rPr>
        <w:rFonts w:ascii="Times New Roman" w:hAnsi="Times New Roman" w:cs="Times New Roman"/>
        <w:b/>
        <w:sz w:val="20"/>
        <w:szCs w:val="20"/>
        <w:lang w:val="en-US"/>
      </w:rPr>
      <w:t xml:space="preserve">TRFFP09 (Echarri et al.) – Supplementary File 1 - </w:t>
    </w:r>
    <w:r w:rsidRPr="00860CC8">
      <w:rPr>
        <w:rFonts w:ascii="Times New Roman" w:hAnsi="Times New Roman" w:cs="Times New Roman"/>
        <w:b/>
        <w:sz w:val="20"/>
        <w:szCs w:val="20"/>
        <w:lang w:val="en-US"/>
      </w:rPr>
      <w:t>Studied species and specimens and their dietary classification.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24"/>
    <w:rsid w:val="0000015C"/>
    <w:rsid w:val="000018F7"/>
    <w:rsid w:val="000145B1"/>
    <w:rsid w:val="0003078D"/>
    <w:rsid w:val="00041182"/>
    <w:rsid w:val="00054548"/>
    <w:rsid w:val="0008443E"/>
    <w:rsid w:val="000C6180"/>
    <w:rsid w:val="000D496F"/>
    <w:rsid w:val="000E133A"/>
    <w:rsid w:val="000E6514"/>
    <w:rsid w:val="000F0FBC"/>
    <w:rsid w:val="000F34E0"/>
    <w:rsid w:val="000F7A54"/>
    <w:rsid w:val="001014AF"/>
    <w:rsid w:val="001031C4"/>
    <w:rsid w:val="00134DB5"/>
    <w:rsid w:val="00140EFA"/>
    <w:rsid w:val="001847B7"/>
    <w:rsid w:val="001A4B3F"/>
    <w:rsid w:val="001C4A14"/>
    <w:rsid w:val="001D5A86"/>
    <w:rsid w:val="001E2DEE"/>
    <w:rsid w:val="00200BCC"/>
    <w:rsid w:val="00232DD8"/>
    <w:rsid w:val="00257DE8"/>
    <w:rsid w:val="002B4199"/>
    <w:rsid w:val="002B5325"/>
    <w:rsid w:val="002D0E37"/>
    <w:rsid w:val="002D2F85"/>
    <w:rsid w:val="002E2F51"/>
    <w:rsid w:val="00353232"/>
    <w:rsid w:val="003650E3"/>
    <w:rsid w:val="003705DA"/>
    <w:rsid w:val="00381662"/>
    <w:rsid w:val="003818E8"/>
    <w:rsid w:val="00401546"/>
    <w:rsid w:val="004163A0"/>
    <w:rsid w:val="00430A9A"/>
    <w:rsid w:val="00442481"/>
    <w:rsid w:val="004569ED"/>
    <w:rsid w:val="0047270C"/>
    <w:rsid w:val="004739E2"/>
    <w:rsid w:val="00473F81"/>
    <w:rsid w:val="004B5740"/>
    <w:rsid w:val="004B6881"/>
    <w:rsid w:val="004D3AFC"/>
    <w:rsid w:val="004D59F0"/>
    <w:rsid w:val="0050671D"/>
    <w:rsid w:val="00515336"/>
    <w:rsid w:val="005263A9"/>
    <w:rsid w:val="0054348F"/>
    <w:rsid w:val="00543BB5"/>
    <w:rsid w:val="005502ED"/>
    <w:rsid w:val="00582B1F"/>
    <w:rsid w:val="005845C6"/>
    <w:rsid w:val="005B1141"/>
    <w:rsid w:val="005B412A"/>
    <w:rsid w:val="005C1143"/>
    <w:rsid w:val="005C7F4A"/>
    <w:rsid w:val="005D0383"/>
    <w:rsid w:val="005D419B"/>
    <w:rsid w:val="005D61ED"/>
    <w:rsid w:val="005D7D3C"/>
    <w:rsid w:val="005F3674"/>
    <w:rsid w:val="006117A6"/>
    <w:rsid w:val="0061694A"/>
    <w:rsid w:val="006428E3"/>
    <w:rsid w:val="00646C91"/>
    <w:rsid w:val="00654FE3"/>
    <w:rsid w:val="00662271"/>
    <w:rsid w:val="006815E6"/>
    <w:rsid w:val="006863CF"/>
    <w:rsid w:val="00687DBE"/>
    <w:rsid w:val="00690424"/>
    <w:rsid w:val="00697C52"/>
    <w:rsid w:val="006A5782"/>
    <w:rsid w:val="006B2AAA"/>
    <w:rsid w:val="006D66F2"/>
    <w:rsid w:val="006E1D99"/>
    <w:rsid w:val="007017E8"/>
    <w:rsid w:val="00731803"/>
    <w:rsid w:val="00734ED8"/>
    <w:rsid w:val="00737039"/>
    <w:rsid w:val="00740897"/>
    <w:rsid w:val="00745C27"/>
    <w:rsid w:val="00753E8C"/>
    <w:rsid w:val="00795545"/>
    <w:rsid w:val="007A7087"/>
    <w:rsid w:val="007E2808"/>
    <w:rsid w:val="007E4AB1"/>
    <w:rsid w:val="007E750A"/>
    <w:rsid w:val="007F19F0"/>
    <w:rsid w:val="007F6E7D"/>
    <w:rsid w:val="00804B7D"/>
    <w:rsid w:val="008350B2"/>
    <w:rsid w:val="00854239"/>
    <w:rsid w:val="00860CC8"/>
    <w:rsid w:val="00867BB5"/>
    <w:rsid w:val="00876B52"/>
    <w:rsid w:val="00880158"/>
    <w:rsid w:val="0088610F"/>
    <w:rsid w:val="008A03FF"/>
    <w:rsid w:val="008D5512"/>
    <w:rsid w:val="008E0E12"/>
    <w:rsid w:val="008E1D90"/>
    <w:rsid w:val="0093018D"/>
    <w:rsid w:val="00957B87"/>
    <w:rsid w:val="00990D86"/>
    <w:rsid w:val="009960EE"/>
    <w:rsid w:val="009A65EA"/>
    <w:rsid w:val="009C3AEE"/>
    <w:rsid w:val="009E0342"/>
    <w:rsid w:val="00A003A4"/>
    <w:rsid w:val="00A2332C"/>
    <w:rsid w:val="00A23E75"/>
    <w:rsid w:val="00A31D4D"/>
    <w:rsid w:val="00A461D5"/>
    <w:rsid w:val="00A56F4D"/>
    <w:rsid w:val="00A72B8F"/>
    <w:rsid w:val="00A72C57"/>
    <w:rsid w:val="00A75816"/>
    <w:rsid w:val="00AA1576"/>
    <w:rsid w:val="00AC1754"/>
    <w:rsid w:val="00AD09EB"/>
    <w:rsid w:val="00AD63C6"/>
    <w:rsid w:val="00AF66FF"/>
    <w:rsid w:val="00B01BB1"/>
    <w:rsid w:val="00B02133"/>
    <w:rsid w:val="00B60372"/>
    <w:rsid w:val="00B7581C"/>
    <w:rsid w:val="00B761D2"/>
    <w:rsid w:val="00B845B9"/>
    <w:rsid w:val="00B94DB6"/>
    <w:rsid w:val="00B96121"/>
    <w:rsid w:val="00B96AC4"/>
    <w:rsid w:val="00BD18BD"/>
    <w:rsid w:val="00BD2341"/>
    <w:rsid w:val="00BF0CA0"/>
    <w:rsid w:val="00C1618C"/>
    <w:rsid w:val="00C17CFB"/>
    <w:rsid w:val="00C21769"/>
    <w:rsid w:val="00C54FD9"/>
    <w:rsid w:val="00C56875"/>
    <w:rsid w:val="00C610FA"/>
    <w:rsid w:val="00C86BD6"/>
    <w:rsid w:val="00C94984"/>
    <w:rsid w:val="00CD7043"/>
    <w:rsid w:val="00D11B90"/>
    <w:rsid w:val="00D37264"/>
    <w:rsid w:val="00D56DCE"/>
    <w:rsid w:val="00D56E11"/>
    <w:rsid w:val="00D72D1B"/>
    <w:rsid w:val="00D730C1"/>
    <w:rsid w:val="00D837DC"/>
    <w:rsid w:val="00DA3AE1"/>
    <w:rsid w:val="00DA58DC"/>
    <w:rsid w:val="00DC3010"/>
    <w:rsid w:val="00DD01F4"/>
    <w:rsid w:val="00DF3CE1"/>
    <w:rsid w:val="00E03098"/>
    <w:rsid w:val="00E23B75"/>
    <w:rsid w:val="00E32105"/>
    <w:rsid w:val="00E35BCD"/>
    <w:rsid w:val="00E56F54"/>
    <w:rsid w:val="00E6298A"/>
    <w:rsid w:val="00E94BC5"/>
    <w:rsid w:val="00E9519E"/>
    <w:rsid w:val="00EB57A1"/>
    <w:rsid w:val="00ED1C84"/>
    <w:rsid w:val="00F02C66"/>
    <w:rsid w:val="00F14D57"/>
    <w:rsid w:val="00F750C4"/>
    <w:rsid w:val="00F8241A"/>
    <w:rsid w:val="00F8351E"/>
    <w:rsid w:val="00F90874"/>
    <w:rsid w:val="00FC17A2"/>
    <w:rsid w:val="00FC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A86"/>
    <w:rPr>
      <w:color w:val="800080"/>
      <w:u w:val="single"/>
    </w:rPr>
  </w:style>
  <w:style w:type="paragraph" w:customStyle="1" w:styleId="xl65">
    <w:name w:val="xl65"/>
    <w:basedOn w:val="Normal"/>
    <w:rsid w:val="001D5A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D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D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D5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D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D5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D5A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D5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D5A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D5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D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D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57"/>
    <w:rPr>
      <w:rFonts w:ascii="Tahoma" w:hAnsi="Tahoma" w:cs="Tahoma"/>
      <w:sz w:val="16"/>
      <w:szCs w:val="16"/>
    </w:rPr>
  </w:style>
  <w:style w:type="character" w:customStyle="1" w:styleId="taxon-link">
    <w:name w:val="taxon-link"/>
    <w:basedOn w:val="DefaultParagraphFont"/>
    <w:rsid w:val="002E2F51"/>
  </w:style>
  <w:style w:type="character" w:customStyle="1" w:styleId="taxon-name">
    <w:name w:val="taxon-name"/>
    <w:basedOn w:val="DefaultParagraphFont"/>
    <w:rsid w:val="006117A6"/>
  </w:style>
  <w:style w:type="character" w:customStyle="1" w:styleId="citations">
    <w:name w:val="citations"/>
    <w:basedOn w:val="DefaultParagraphFont"/>
    <w:rsid w:val="006117A6"/>
  </w:style>
  <w:style w:type="paragraph" w:styleId="Revision">
    <w:name w:val="Revision"/>
    <w:hidden/>
    <w:uiPriority w:val="99"/>
    <w:semiHidden/>
    <w:rsid w:val="007E2808"/>
    <w:pPr>
      <w:spacing w:after="0" w:line="240" w:lineRule="auto"/>
    </w:pPr>
  </w:style>
  <w:style w:type="character" w:customStyle="1" w:styleId="journalabstracttitle">
    <w:name w:val="journal_abstract_title"/>
    <w:basedOn w:val="DefaultParagraphFont"/>
    <w:rsid w:val="0088610F"/>
  </w:style>
  <w:style w:type="paragraph" w:styleId="NormalWeb">
    <w:name w:val="Normal (Web)"/>
    <w:basedOn w:val="Normal"/>
    <w:uiPriority w:val="99"/>
    <w:semiHidden/>
    <w:unhideWhenUsed/>
    <w:rsid w:val="008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610F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57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7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740"/>
    <w:rPr>
      <w:vertAlign w:val="superscript"/>
    </w:rPr>
  </w:style>
  <w:style w:type="paragraph" w:customStyle="1" w:styleId="Cuerpo">
    <w:name w:val="Cuerpo"/>
    <w:rsid w:val="003818E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journaltitle">
    <w:name w:val="journal_title"/>
    <w:basedOn w:val="DefaultParagraphFont"/>
    <w:rsid w:val="00AD09EB"/>
  </w:style>
  <w:style w:type="character" w:customStyle="1" w:styleId="journalauthors">
    <w:name w:val="journal_authors"/>
    <w:basedOn w:val="DefaultParagraphFont"/>
    <w:rsid w:val="00AD09EB"/>
  </w:style>
  <w:style w:type="character" w:customStyle="1" w:styleId="onlineearlyauthors">
    <w:name w:val="onlineearly_authors"/>
    <w:basedOn w:val="DefaultParagraphFont"/>
    <w:rsid w:val="00AD09EB"/>
  </w:style>
  <w:style w:type="paragraph" w:styleId="Header">
    <w:name w:val="header"/>
    <w:basedOn w:val="Normal"/>
    <w:link w:val="HeaderChar"/>
    <w:uiPriority w:val="99"/>
    <w:unhideWhenUsed/>
    <w:rsid w:val="0086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C8"/>
  </w:style>
  <w:style w:type="paragraph" w:styleId="Footer">
    <w:name w:val="footer"/>
    <w:basedOn w:val="Normal"/>
    <w:link w:val="FooterChar"/>
    <w:uiPriority w:val="99"/>
    <w:unhideWhenUsed/>
    <w:rsid w:val="0086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A86"/>
    <w:rPr>
      <w:color w:val="800080"/>
      <w:u w:val="single"/>
    </w:rPr>
  </w:style>
  <w:style w:type="paragraph" w:customStyle="1" w:styleId="xl65">
    <w:name w:val="xl65"/>
    <w:basedOn w:val="Normal"/>
    <w:rsid w:val="001D5A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D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D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D5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D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D5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D5A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D5A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D5A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D5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D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D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57"/>
    <w:rPr>
      <w:rFonts w:ascii="Tahoma" w:hAnsi="Tahoma" w:cs="Tahoma"/>
      <w:sz w:val="16"/>
      <w:szCs w:val="16"/>
    </w:rPr>
  </w:style>
  <w:style w:type="character" w:customStyle="1" w:styleId="taxon-link">
    <w:name w:val="taxon-link"/>
    <w:basedOn w:val="DefaultParagraphFont"/>
    <w:rsid w:val="002E2F51"/>
  </w:style>
  <w:style w:type="character" w:customStyle="1" w:styleId="taxon-name">
    <w:name w:val="taxon-name"/>
    <w:basedOn w:val="DefaultParagraphFont"/>
    <w:rsid w:val="006117A6"/>
  </w:style>
  <w:style w:type="character" w:customStyle="1" w:styleId="citations">
    <w:name w:val="citations"/>
    <w:basedOn w:val="DefaultParagraphFont"/>
    <w:rsid w:val="006117A6"/>
  </w:style>
  <w:style w:type="paragraph" w:styleId="Revision">
    <w:name w:val="Revision"/>
    <w:hidden/>
    <w:uiPriority w:val="99"/>
    <w:semiHidden/>
    <w:rsid w:val="007E2808"/>
    <w:pPr>
      <w:spacing w:after="0" w:line="240" w:lineRule="auto"/>
    </w:pPr>
  </w:style>
  <w:style w:type="character" w:customStyle="1" w:styleId="journalabstracttitle">
    <w:name w:val="journal_abstract_title"/>
    <w:basedOn w:val="DefaultParagraphFont"/>
    <w:rsid w:val="0088610F"/>
  </w:style>
  <w:style w:type="paragraph" w:styleId="NormalWeb">
    <w:name w:val="Normal (Web)"/>
    <w:basedOn w:val="Normal"/>
    <w:uiPriority w:val="99"/>
    <w:semiHidden/>
    <w:unhideWhenUsed/>
    <w:rsid w:val="008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610F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57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7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740"/>
    <w:rPr>
      <w:vertAlign w:val="superscript"/>
    </w:rPr>
  </w:style>
  <w:style w:type="paragraph" w:customStyle="1" w:styleId="Cuerpo">
    <w:name w:val="Cuerpo"/>
    <w:rsid w:val="003818E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journaltitle">
    <w:name w:val="journal_title"/>
    <w:basedOn w:val="DefaultParagraphFont"/>
    <w:rsid w:val="00AD09EB"/>
  </w:style>
  <w:style w:type="character" w:customStyle="1" w:styleId="journalauthors">
    <w:name w:val="journal_authors"/>
    <w:basedOn w:val="DefaultParagraphFont"/>
    <w:rsid w:val="00AD09EB"/>
  </w:style>
  <w:style w:type="character" w:customStyle="1" w:styleId="onlineearlyauthors">
    <w:name w:val="onlineearly_authors"/>
    <w:basedOn w:val="DefaultParagraphFont"/>
    <w:rsid w:val="00AD09EB"/>
  </w:style>
  <w:style w:type="paragraph" w:styleId="Header">
    <w:name w:val="header"/>
    <w:basedOn w:val="Normal"/>
    <w:link w:val="HeaderChar"/>
    <w:uiPriority w:val="99"/>
    <w:unhideWhenUsed/>
    <w:rsid w:val="0086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C8"/>
  </w:style>
  <w:style w:type="paragraph" w:styleId="Footer">
    <w:name w:val="footer"/>
    <w:basedOn w:val="Normal"/>
    <w:link w:val="FooterChar"/>
    <w:uiPriority w:val="99"/>
    <w:unhideWhenUsed/>
    <w:rsid w:val="00860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328228-26F1-47B2-9638-6E6CBEEB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3515</Words>
  <Characters>20040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PCmasto</dc:creator>
  <cp:lastModifiedBy>Vicki Hammond</cp:lastModifiedBy>
  <cp:revision>5</cp:revision>
  <dcterms:created xsi:type="dcterms:W3CDTF">2016-11-08T15:49:00Z</dcterms:created>
  <dcterms:modified xsi:type="dcterms:W3CDTF">2016-11-10T16:46:00Z</dcterms:modified>
</cp:coreProperties>
</file>