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D8C44" w14:textId="77777777" w:rsidR="008353B3" w:rsidRPr="00995560" w:rsidRDefault="00602D6C" w:rsidP="00602D6C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95560">
        <w:rPr>
          <w:rFonts w:asciiTheme="majorBidi" w:hAnsiTheme="majorBidi" w:cstheme="majorBidi"/>
          <w:b/>
          <w:bCs/>
          <w:sz w:val="28"/>
          <w:szCs w:val="28"/>
          <w:u w:val="single"/>
        </w:rPr>
        <w:t>Supplementary material</w:t>
      </w:r>
    </w:p>
    <w:p w14:paraId="3EDAD8C1" w14:textId="77777777" w:rsidR="008B03E9" w:rsidRDefault="008B03E9" w:rsidP="0042404E">
      <w:pPr>
        <w:bidi w:val="0"/>
        <w:spacing w:after="0" w:line="360" w:lineRule="auto"/>
        <w:ind w:firstLine="284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6CBA4BF6" w14:textId="77777777" w:rsidR="008B03E9" w:rsidRPr="009C5CD9" w:rsidRDefault="008B03E9" w:rsidP="008B03E9">
      <w:pPr>
        <w:bidi w:val="0"/>
        <w:spacing w:after="0" w:line="360" w:lineRule="auto"/>
        <w:ind w:firstLine="284"/>
        <w:jc w:val="center"/>
        <w:rPr>
          <w:rFonts w:asciiTheme="majorBidi" w:hAnsiTheme="majorBidi" w:cstheme="majorBidi"/>
          <w:b/>
          <w:bCs/>
          <w:color w:val="0000FF"/>
          <w:sz w:val="20"/>
          <w:szCs w:val="20"/>
        </w:rPr>
      </w:pPr>
    </w:p>
    <w:p w14:paraId="42011321" w14:textId="79C13D28" w:rsidR="0042404E" w:rsidRPr="00FE71F7" w:rsidRDefault="0042404E" w:rsidP="008B03E9">
      <w:pPr>
        <w:bidi w:val="0"/>
        <w:spacing w:after="0" w:line="360" w:lineRule="auto"/>
        <w:ind w:firstLine="284"/>
        <w:jc w:val="center"/>
        <w:rPr>
          <w:rFonts w:asciiTheme="majorBidi" w:hAnsiTheme="majorBidi" w:cstheme="majorBidi"/>
          <w:sz w:val="20"/>
          <w:szCs w:val="20"/>
        </w:rPr>
      </w:pPr>
      <w:r w:rsidRPr="00C56405">
        <w:rPr>
          <w:rFonts w:asciiTheme="majorBidi" w:hAnsiTheme="majorBidi" w:cstheme="majorBidi"/>
          <w:b/>
          <w:bCs/>
          <w:sz w:val="20"/>
          <w:szCs w:val="20"/>
        </w:rPr>
        <w:t xml:space="preserve">Table </w:t>
      </w:r>
      <w:r w:rsidR="001D7028" w:rsidRPr="00C56405">
        <w:rPr>
          <w:rFonts w:asciiTheme="majorBidi" w:hAnsiTheme="majorBidi" w:cstheme="majorBidi"/>
          <w:b/>
          <w:bCs/>
          <w:sz w:val="20"/>
          <w:szCs w:val="20"/>
        </w:rPr>
        <w:t>S</w:t>
      </w:r>
      <w:r w:rsidRPr="00C56405">
        <w:rPr>
          <w:rFonts w:asciiTheme="majorBidi" w:hAnsiTheme="majorBidi" w:cstheme="majorBidi"/>
          <w:b/>
          <w:bCs/>
          <w:sz w:val="20"/>
          <w:szCs w:val="20"/>
        </w:rPr>
        <w:t xml:space="preserve">1 </w:t>
      </w:r>
      <w:r w:rsidR="00300E4D" w:rsidRPr="00C56405">
        <w:rPr>
          <w:rFonts w:asciiTheme="majorBidi" w:hAnsiTheme="majorBidi" w:cstheme="majorBidi"/>
          <w:sz w:val="20"/>
          <w:szCs w:val="20"/>
        </w:rPr>
        <w:t xml:space="preserve">Selected </w:t>
      </w:r>
      <w:r w:rsidRPr="00C56405">
        <w:rPr>
          <w:rFonts w:asciiTheme="majorBidi" w:hAnsiTheme="majorBidi" w:cstheme="majorBidi"/>
          <w:sz w:val="20"/>
          <w:szCs w:val="20"/>
        </w:rPr>
        <w:t xml:space="preserve">properties of </w:t>
      </w:r>
      <w:r w:rsidR="00300E4D" w:rsidRPr="00C56405">
        <w:rPr>
          <w:rFonts w:asciiTheme="majorBidi" w:hAnsiTheme="majorBidi" w:cstheme="majorBidi"/>
          <w:sz w:val="20"/>
          <w:szCs w:val="20"/>
        </w:rPr>
        <w:t>unmodified</w:t>
      </w:r>
      <w:r w:rsidR="00782F2C" w:rsidRPr="00C5640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C56405">
        <w:rPr>
          <w:rFonts w:asciiTheme="majorBidi" w:hAnsiTheme="majorBidi" w:cstheme="majorBidi"/>
          <w:sz w:val="20"/>
          <w:szCs w:val="20"/>
        </w:rPr>
        <w:t>biochar</w:t>
      </w:r>
      <w:proofErr w:type="spellEnd"/>
      <w:r w:rsidRPr="00C56405">
        <w:rPr>
          <w:rFonts w:asciiTheme="majorBidi" w:hAnsiTheme="majorBidi" w:cstheme="majorBidi"/>
          <w:sz w:val="20"/>
          <w:szCs w:val="20"/>
        </w:rPr>
        <w:t xml:space="preserve"> </w:t>
      </w:r>
      <w:r w:rsidR="00782F2C" w:rsidRPr="00FE71F7">
        <w:rPr>
          <w:rFonts w:asciiTheme="majorBidi" w:hAnsiTheme="majorBidi" w:cstheme="majorBidi"/>
          <w:sz w:val="20"/>
          <w:szCs w:val="20"/>
        </w:rPr>
        <w:t xml:space="preserve">and </w:t>
      </w:r>
      <w:r w:rsidR="001C701E" w:rsidRPr="00FE71F7">
        <w:rPr>
          <w:rFonts w:asciiTheme="majorBidi" w:hAnsiTheme="majorBidi" w:cstheme="majorBidi"/>
          <w:sz w:val="20"/>
          <w:szCs w:val="20"/>
        </w:rPr>
        <w:t>Mg/Fe-LDH-</w:t>
      </w:r>
      <w:proofErr w:type="spellStart"/>
      <w:r w:rsidR="001C701E" w:rsidRPr="00FE71F7">
        <w:rPr>
          <w:rFonts w:asciiTheme="majorBidi" w:hAnsiTheme="majorBidi" w:cstheme="majorBidi"/>
          <w:sz w:val="20"/>
          <w:szCs w:val="20"/>
        </w:rPr>
        <w:t>biochar</w:t>
      </w:r>
      <w:proofErr w:type="spellEnd"/>
    </w:p>
    <w:tbl>
      <w:tblPr>
        <w:tblStyle w:val="TableGrid"/>
        <w:tblW w:w="10045" w:type="dxa"/>
        <w:tblInd w:w="-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708"/>
        <w:gridCol w:w="567"/>
        <w:gridCol w:w="567"/>
        <w:gridCol w:w="567"/>
        <w:gridCol w:w="284"/>
        <w:gridCol w:w="567"/>
        <w:gridCol w:w="283"/>
        <w:gridCol w:w="851"/>
        <w:gridCol w:w="264"/>
        <w:gridCol w:w="1134"/>
        <w:gridCol w:w="283"/>
        <w:gridCol w:w="1276"/>
      </w:tblGrid>
      <w:tr w:rsidR="00FE71F7" w:rsidRPr="00FE71F7" w14:paraId="632E0619" w14:textId="77777777" w:rsidTr="0056766C">
        <w:trPr>
          <w:trHeight w:val="509"/>
        </w:trPr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7D42D90" w14:textId="5552BBBF" w:rsidR="00371DD0" w:rsidRPr="00FE71F7" w:rsidRDefault="00371DD0" w:rsidP="0030520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8"/>
                <w:szCs w:val="8"/>
              </w:rPr>
            </w:pPr>
            <w:r w:rsidRPr="00FE71F7">
              <w:rPr>
                <w:rFonts w:asciiTheme="majorBidi" w:hAnsiTheme="majorBidi" w:cstheme="majorBidi"/>
                <w:sz w:val="20"/>
                <w:szCs w:val="20"/>
              </w:rPr>
              <w:t>Adsorbent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1E4C44F" w14:textId="5B7B5967" w:rsidR="00371DD0" w:rsidRPr="00FE71F7" w:rsidRDefault="00371DD0" w:rsidP="0030520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8"/>
                <w:szCs w:val="8"/>
              </w:rPr>
            </w:pPr>
            <w:r w:rsidRPr="00FE71F7">
              <w:rPr>
                <w:rFonts w:asciiTheme="majorBidi" w:hAnsiTheme="majorBidi" w:cstheme="majorBidi"/>
                <w:sz w:val="20"/>
                <w:szCs w:val="20"/>
              </w:rPr>
              <w:t>Elemental composition (%)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14:paraId="5250B2A5" w14:textId="77777777" w:rsidR="00371DD0" w:rsidRPr="00FE71F7" w:rsidRDefault="00371DD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4BB9C1" w14:textId="21FB200F" w:rsidR="00371DD0" w:rsidRPr="00FE71F7" w:rsidRDefault="00371DD0" w:rsidP="003D6C4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8"/>
                <w:szCs w:val="8"/>
              </w:rPr>
            </w:pPr>
            <w:r w:rsidRPr="00FE71F7">
              <w:rPr>
                <w:rFonts w:asciiTheme="majorBidi" w:hAnsiTheme="majorBidi" w:cstheme="majorBidi"/>
                <w:sz w:val="20"/>
                <w:szCs w:val="20"/>
              </w:rPr>
              <w:t>pH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14:paraId="5D959F93" w14:textId="77777777" w:rsidR="00371DD0" w:rsidRPr="00FE71F7" w:rsidRDefault="00371DD0" w:rsidP="003D6C4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421FDA7" w14:textId="560D76DB" w:rsidR="00371DD0" w:rsidRPr="00FE71F7" w:rsidRDefault="00371DD0" w:rsidP="003D6C4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8"/>
                <w:szCs w:val="8"/>
              </w:rPr>
            </w:pPr>
            <w:r w:rsidRPr="00FE71F7">
              <w:rPr>
                <w:rFonts w:asciiTheme="majorBidi" w:hAnsiTheme="majorBidi" w:cstheme="majorBidi"/>
                <w:sz w:val="20"/>
                <w:szCs w:val="20"/>
              </w:rPr>
              <w:t>EC*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right w:val="nil"/>
            </w:tcBorders>
          </w:tcPr>
          <w:p w14:paraId="3C7255A1" w14:textId="77777777" w:rsidR="00371DD0" w:rsidRPr="00FE71F7" w:rsidRDefault="00371DD0" w:rsidP="003D6C4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70CC6AA" w14:textId="3D9C9E51" w:rsidR="00371DD0" w:rsidRPr="00FE71F7" w:rsidRDefault="00371DD0" w:rsidP="003D6C4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8"/>
                <w:szCs w:val="8"/>
              </w:rPr>
            </w:pPr>
            <w:r w:rsidRPr="00FE71F7">
              <w:rPr>
                <w:rFonts w:asciiTheme="majorBidi" w:hAnsiTheme="majorBidi" w:cstheme="majorBidi"/>
                <w:sz w:val="20"/>
                <w:szCs w:val="20"/>
              </w:rPr>
              <w:t>CEC**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14:paraId="1DBFFC5A" w14:textId="77777777" w:rsidR="00371DD0" w:rsidRPr="00FE71F7" w:rsidRDefault="00371DD0" w:rsidP="003D6C4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02E16D0" w14:textId="77A55BCF" w:rsidR="00371DD0" w:rsidRPr="00FE71F7" w:rsidRDefault="00371DD0" w:rsidP="003D6C4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8"/>
                <w:szCs w:val="8"/>
              </w:rPr>
            </w:pPr>
            <w:r w:rsidRPr="00FE71F7">
              <w:rPr>
                <w:rFonts w:asciiTheme="majorBidi" w:hAnsiTheme="majorBidi" w:cstheme="majorBidi"/>
                <w:sz w:val="20"/>
                <w:szCs w:val="20"/>
              </w:rPr>
              <w:t>Surface area</w:t>
            </w:r>
          </w:p>
        </w:tc>
      </w:tr>
      <w:tr w:rsidR="00FE71F7" w:rsidRPr="00FE71F7" w14:paraId="55669D05" w14:textId="77777777" w:rsidTr="0056766C">
        <w:tc>
          <w:tcPr>
            <w:tcW w:w="2127" w:type="dxa"/>
            <w:vMerge/>
            <w:tcBorders>
              <w:left w:val="nil"/>
              <w:right w:val="nil"/>
            </w:tcBorders>
          </w:tcPr>
          <w:p w14:paraId="099ECB1C" w14:textId="70186142" w:rsidR="00371DD0" w:rsidRPr="00FE71F7" w:rsidRDefault="00371DD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36373A" w14:textId="41D7A9ED" w:rsidR="00371DD0" w:rsidRPr="00FE71F7" w:rsidRDefault="00371DD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1F7"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F17EA4" w14:textId="77777777" w:rsidR="00371DD0" w:rsidRPr="00FE71F7" w:rsidRDefault="00371DD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1F7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9439DD" w14:textId="77777777" w:rsidR="00371DD0" w:rsidRPr="00FE71F7" w:rsidRDefault="00371DD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1F7">
              <w:rPr>
                <w:rFonts w:asciiTheme="majorBidi" w:hAnsiTheme="majorBidi" w:cstheme="majorBidi"/>
                <w:sz w:val="20"/>
                <w:szCs w:val="20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33DDAE" w14:textId="67639665" w:rsidR="00371DD0" w:rsidRPr="00FE71F7" w:rsidRDefault="00371DD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1F7">
              <w:rPr>
                <w:rFonts w:asciiTheme="majorBidi" w:hAnsiTheme="majorBidi" w:cstheme="majorBidi"/>
                <w:sz w:val="20"/>
                <w:szCs w:val="20"/>
              </w:rPr>
              <w:t>Mg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DC7AA2" w14:textId="3B26681C" w:rsidR="00371DD0" w:rsidRPr="00FE71F7" w:rsidRDefault="00371DD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1F7">
              <w:rPr>
                <w:rFonts w:asciiTheme="majorBidi" w:hAnsiTheme="majorBidi" w:cstheme="majorBidi"/>
                <w:sz w:val="20"/>
                <w:szCs w:val="20"/>
              </w:rPr>
              <w:t>Fe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9929EB3" w14:textId="77777777" w:rsidR="00371DD0" w:rsidRPr="00FE71F7" w:rsidRDefault="00371DD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nil"/>
            </w:tcBorders>
            <w:hideMark/>
          </w:tcPr>
          <w:p w14:paraId="2A7C966C" w14:textId="128CAB41" w:rsidR="00371DD0" w:rsidRPr="00FE71F7" w:rsidRDefault="00371DD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39322B99" w14:textId="77777777" w:rsidR="00371DD0" w:rsidRPr="00FE71F7" w:rsidRDefault="00371DD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A37D7C" w14:textId="5017B972" w:rsidR="00371DD0" w:rsidRPr="00FE71F7" w:rsidRDefault="00371DD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FE71F7">
              <w:rPr>
                <w:rFonts w:asciiTheme="majorBidi" w:hAnsiTheme="majorBidi" w:cstheme="majorBidi"/>
                <w:sz w:val="20"/>
                <w:szCs w:val="20"/>
              </w:rPr>
              <w:t>dS</w:t>
            </w:r>
            <w:proofErr w:type="spellEnd"/>
            <w:r w:rsidRPr="00FE71F7">
              <w:rPr>
                <w:rFonts w:asciiTheme="majorBidi" w:hAnsiTheme="majorBidi" w:cstheme="majorBidi"/>
                <w:sz w:val="20"/>
                <w:szCs w:val="20"/>
              </w:rPr>
              <w:t xml:space="preserve"> m</w:t>
            </w:r>
            <w:r w:rsidRPr="00FE71F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64" w:type="dxa"/>
            <w:tcBorders>
              <w:left w:val="nil"/>
              <w:right w:val="nil"/>
            </w:tcBorders>
          </w:tcPr>
          <w:p w14:paraId="3C9A692A" w14:textId="77777777" w:rsidR="00371DD0" w:rsidRPr="00FE71F7" w:rsidRDefault="00371DD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11C622" w14:textId="094BD0EA" w:rsidR="00371DD0" w:rsidRPr="00FE71F7" w:rsidRDefault="00371DD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FE71F7">
              <w:rPr>
                <w:rFonts w:asciiTheme="majorBidi" w:hAnsiTheme="majorBidi" w:cstheme="majorBidi"/>
                <w:sz w:val="20"/>
                <w:szCs w:val="20"/>
              </w:rPr>
              <w:t>Cmol</w:t>
            </w:r>
            <w:r w:rsidRPr="00FE71F7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c</w:t>
            </w:r>
            <w:proofErr w:type="spellEnd"/>
            <w:r w:rsidRPr="00FE71F7">
              <w:rPr>
                <w:rFonts w:asciiTheme="majorBidi" w:hAnsiTheme="majorBidi" w:cstheme="majorBidi"/>
                <w:sz w:val="20"/>
                <w:szCs w:val="20"/>
              </w:rPr>
              <w:t xml:space="preserve"> kg</w:t>
            </w:r>
            <w:r w:rsidRPr="00FE71F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76489595" w14:textId="77777777" w:rsidR="00371DD0" w:rsidRPr="00FE71F7" w:rsidRDefault="00371DD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EAAFC9" w14:textId="6940CEC0" w:rsidR="00371DD0" w:rsidRPr="00FE71F7" w:rsidRDefault="00371DD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1F7">
              <w:rPr>
                <w:rFonts w:asciiTheme="majorBidi" w:hAnsiTheme="majorBidi" w:cstheme="majorBidi"/>
                <w:sz w:val="20"/>
                <w:szCs w:val="20"/>
              </w:rPr>
              <w:t>m</w:t>
            </w:r>
            <w:r w:rsidRPr="00FE71F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2</w:t>
            </w:r>
            <w:r w:rsidRPr="00FE71F7">
              <w:rPr>
                <w:rFonts w:asciiTheme="majorBidi" w:hAnsiTheme="majorBidi" w:cstheme="majorBidi"/>
                <w:sz w:val="20"/>
                <w:szCs w:val="20"/>
              </w:rPr>
              <w:t xml:space="preserve"> g</w:t>
            </w:r>
            <w:r w:rsidRPr="00FE71F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-1</w:t>
            </w:r>
          </w:p>
        </w:tc>
      </w:tr>
      <w:tr w:rsidR="00FE71F7" w:rsidRPr="00FE71F7" w14:paraId="3BEC48E1" w14:textId="77777777" w:rsidTr="0056766C">
        <w:tc>
          <w:tcPr>
            <w:tcW w:w="2127" w:type="dxa"/>
            <w:tcBorders>
              <w:left w:val="nil"/>
              <w:right w:val="nil"/>
            </w:tcBorders>
          </w:tcPr>
          <w:p w14:paraId="2E71E165" w14:textId="72581B8E" w:rsidR="009069A5" w:rsidRPr="00FE71F7" w:rsidRDefault="009069A5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1F7">
              <w:rPr>
                <w:rFonts w:asciiTheme="majorBidi" w:hAnsiTheme="majorBidi" w:cstheme="majorBidi"/>
                <w:sz w:val="20"/>
                <w:szCs w:val="20"/>
              </w:rPr>
              <w:t xml:space="preserve">Unmodified </w:t>
            </w:r>
            <w:proofErr w:type="spellStart"/>
            <w:r w:rsidRPr="00FE71F7">
              <w:rPr>
                <w:rFonts w:asciiTheme="majorBidi" w:hAnsiTheme="majorBidi" w:cstheme="majorBidi"/>
                <w:sz w:val="20"/>
                <w:szCs w:val="20"/>
              </w:rPr>
              <w:t>biochar</w:t>
            </w:r>
            <w:proofErr w:type="spellEnd"/>
            <w:r w:rsidRPr="00FE71F7" w:rsidDel="00A611F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5CA2A1FB" w14:textId="2BE294C4" w:rsidR="009069A5" w:rsidRPr="00FE71F7" w:rsidRDefault="009069A5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1F7">
              <w:rPr>
                <w:rFonts w:asciiTheme="majorBidi" w:hAnsiTheme="majorBidi" w:cstheme="majorBidi"/>
                <w:sz w:val="20"/>
                <w:szCs w:val="20"/>
              </w:rPr>
              <w:t>69</w:t>
            </w:r>
          </w:p>
        </w:tc>
        <w:tc>
          <w:tcPr>
            <w:tcW w:w="708" w:type="dxa"/>
            <w:tcBorders>
              <w:left w:val="nil"/>
              <w:right w:val="nil"/>
            </w:tcBorders>
            <w:hideMark/>
          </w:tcPr>
          <w:p w14:paraId="662CF9DD" w14:textId="77777777" w:rsidR="009069A5" w:rsidRPr="00FE71F7" w:rsidRDefault="009069A5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1F7">
              <w:rPr>
                <w:rFonts w:asciiTheme="majorBidi" w:hAnsiTheme="majorBidi" w:cstheme="majorBidi"/>
                <w:sz w:val="20"/>
                <w:szCs w:val="20"/>
              </w:rPr>
              <w:t>2.7</w:t>
            </w:r>
          </w:p>
        </w:tc>
        <w:tc>
          <w:tcPr>
            <w:tcW w:w="567" w:type="dxa"/>
            <w:tcBorders>
              <w:left w:val="nil"/>
              <w:right w:val="nil"/>
            </w:tcBorders>
            <w:hideMark/>
          </w:tcPr>
          <w:p w14:paraId="667A91C3" w14:textId="77777777" w:rsidR="009069A5" w:rsidRPr="00FE71F7" w:rsidRDefault="009069A5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1F7">
              <w:rPr>
                <w:rFonts w:asciiTheme="majorBidi" w:hAnsiTheme="majorBidi" w:cstheme="majorBidi"/>
                <w:sz w:val="20"/>
                <w:szCs w:val="20"/>
              </w:rPr>
              <w:t>0.75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49BA9E5" w14:textId="73C9EDA7" w:rsidR="009069A5" w:rsidRPr="00FE71F7" w:rsidRDefault="009069A5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1F7">
              <w:rPr>
                <w:rFonts w:asciiTheme="majorBidi" w:hAnsiTheme="majorBidi" w:cstheme="majorBidi"/>
                <w:sz w:val="20"/>
                <w:szCs w:val="20"/>
              </w:rPr>
              <w:t>0.9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BABF7D4" w14:textId="7304A0DF" w:rsidR="009069A5" w:rsidRPr="00FE71F7" w:rsidRDefault="009069A5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1F7">
              <w:rPr>
                <w:rFonts w:asciiTheme="majorBidi" w:hAnsiTheme="majorBidi" w:cstheme="majorBidi"/>
                <w:sz w:val="20"/>
                <w:szCs w:val="20"/>
              </w:rPr>
              <w:t>0.04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214529D" w14:textId="77777777" w:rsidR="009069A5" w:rsidRPr="00FE71F7" w:rsidRDefault="009069A5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hideMark/>
          </w:tcPr>
          <w:p w14:paraId="0736D70F" w14:textId="48DF1ACF" w:rsidR="009069A5" w:rsidRPr="00FE71F7" w:rsidRDefault="009069A5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1F7">
              <w:rPr>
                <w:rFonts w:asciiTheme="majorBidi" w:hAnsiTheme="majorBidi" w:cstheme="majorBidi"/>
                <w:sz w:val="20"/>
                <w:szCs w:val="20"/>
              </w:rPr>
              <w:t>9.5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4B6A8A32" w14:textId="77777777" w:rsidR="009069A5" w:rsidRPr="00FE71F7" w:rsidRDefault="009069A5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hideMark/>
          </w:tcPr>
          <w:p w14:paraId="5DE51F88" w14:textId="467C772E" w:rsidR="009069A5" w:rsidRPr="00FE71F7" w:rsidRDefault="009069A5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1F7">
              <w:rPr>
                <w:rFonts w:asciiTheme="majorBidi" w:hAnsiTheme="majorBidi" w:cstheme="majorBidi"/>
                <w:sz w:val="20"/>
                <w:szCs w:val="20"/>
              </w:rPr>
              <w:t>0.1</w:t>
            </w:r>
            <w:r w:rsidR="004C7998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64" w:type="dxa"/>
            <w:tcBorders>
              <w:left w:val="nil"/>
              <w:right w:val="nil"/>
            </w:tcBorders>
          </w:tcPr>
          <w:p w14:paraId="33CE980F" w14:textId="77777777" w:rsidR="009069A5" w:rsidRPr="00FE71F7" w:rsidRDefault="009069A5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39F79061" w14:textId="0AC14707" w:rsidR="009069A5" w:rsidRPr="00FE71F7" w:rsidRDefault="009069A5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1F7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51A4FAD2" w14:textId="77777777" w:rsidR="009069A5" w:rsidRPr="00FE71F7" w:rsidRDefault="009069A5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696AA942" w14:textId="599F5C4E" w:rsidR="009069A5" w:rsidRPr="00FE71F7" w:rsidRDefault="009069A5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1F7">
              <w:rPr>
                <w:rFonts w:asciiTheme="majorBidi" w:hAnsiTheme="majorBidi" w:cstheme="majorBidi"/>
                <w:sz w:val="20"/>
                <w:szCs w:val="20"/>
              </w:rPr>
              <w:t>266</w:t>
            </w:r>
          </w:p>
        </w:tc>
      </w:tr>
      <w:tr w:rsidR="00FE71F7" w:rsidRPr="00FE71F7" w14:paraId="2F268652" w14:textId="77777777" w:rsidTr="0056766C"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</w:tcPr>
          <w:p w14:paraId="25CDFA3E" w14:textId="3BC02E61" w:rsidR="009069A5" w:rsidRPr="00FE71F7" w:rsidRDefault="009069A5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1F7">
              <w:rPr>
                <w:rFonts w:asciiTheme="majorBidi" w:hAnsiTheme="majorBidi" w:cstheme="majorBidi"/>
                <w:sz w:val="20"/>
                <w:szCs w:val="20"/>
              </w:rPr>
              <w:t>Mg/Fe-LDH-</w:t>
            </w:r>
            <w:proofErr w:type="spellStart"/>
            <w:r w:rsidRPr="00FE71F7">
              <w:rPr>
                <w:rFonts w:asciiTheme="majorBidi" w:hAnsiTheme="majorBidi" w:cstheme="majorBidi"/>
                <w:sz w:val="20"/>
                <w:szCs w:val="20"/>
              </w:rPr>
              <w:t>biochar</w:t>
            </w:r>
            <w:proofErr w:type="spellEnd"/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6A05E8E0" w14:textId="22C362FE" w:rsidR="009069A5" w:rsidRPr="00FE71F7" w:rsidRDefault="009069A5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1F7">
              <w:rPr>
                <w:rFonts w:asciiTheme="majorBidi" w:hAnsiTheme="majorBidi" w:cstheme="majorBidi"/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</w:tcPr>
          <w:p w14:paraId="7FC3B6BB" w14:textId="7B8E367A" w:rsidR="009069A5" w:rsidRPr="00FE71F7" w:rsidRDefault="009069A5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1F7">
              <w:rPr>
                <w:rFonts w:asciiTheme="majorBidi" w:hAnsiTheme="majorBidi" w:cstheme="majorBidi"/>
                <w:sz w:val="20"/>
                <w:szCs w:val="20"/>
              </w:rPr>
              <w:t>2.5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12463094" w14:textId="4FBD6D50" w:rsidR="009069A5" w:rsidRPr="00FE71F7" w:rsidRDefault="009069A5" w:rsidP="003E416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1F7">
              <w:rPr>
                <w:rFonts w:asciiTheme="majorBidi" w:hAnsiTheme="majorBidi" w:cstheme="majorBidi"/>
                <w:sz w:val="20"/>
                <w:szCs w:val="20"/>
              </w:rPr>
              <w:t>0.48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29C24EFF" w14:textId="32DD6BEB" w:rsidR="009069A5" w:rsidRPr="00FE71F7" w:rsidRDefault="009069A5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1F7">
              <w:rPr>
                <w:rFonts w:asciiTheme="majorBidi" w:hAnsiTheme="majorBidi" w:cstheme="majorBidi"/>
                <w:sz w:val="20"/>
                <w:szCs w:val="20"/>
              </w:rPr>
              <w:t>6.2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1E5D4D14" w14:textId="7C676331" w:rsidR="009069A5" w:rsidRPr="00FE71F7" w:rsidRDefault="009069A5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1F7">
              <w:rPr>
                <w:rFonts w:asciiTheme="majorBidi" w:hAnsiTheme="majorBidi" w:cstheme="majorBidi"/>
                <w:sz w:val="20"/>
                <w:szCs w:val="20"/>
              </w:rPr>
              <w:t>7.8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14:paraId="5BD93F6E" w14:textId="77777777" w:rsidR="009069A5" w:rsidRPr="00FE71F7" w:rsidRDefault="009069A5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7C62B3D5" w14:textId="50B21B97" w:rsidR="009069A5" w:rsidRPr="00FE71F7" w:rsidRDefault="009069A5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1F7">
              <w:rPr>
                <w:rFonts w:asciiTheme="majorBidi" w:hAnsiTheme="majorBidi" w:cstheme="majorBidi"/>
                <w:sz w:val="20"/>
                <w:szCs w:val="20"/>
              </w:rPr>
              <w:t>8.5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14:paraId="490C80ED" w14:textId="77777777" w:rsidR="009069A5" w:rsidRPr="00FE71F7" w:rsidRDefault="009069A5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14:paraId="7199DBBA" w14:textId="2FF4F19C" w:rsidR="009069A5" w:rsidRPr="00FE71F7" w:rsidRDefault="009069A5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1F7">
              <w:rPr>
                <w:rFonts w:asciiTheme="majorBidi" w:hAnsiTheme="majorBidi" w:cstheme="majorBidi"/>
                <w:sz w:val="20"/>
                <w:szCs w:val="20"/>
              </w:rPr>
              <w:t>0.5</w:t>
            </w:r>
            <w:r w:rsidR="004C799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64" w:type="dxa"/>
            <w:tcBorders>
              <w:left w:val="nil"/>
              <w:bottom w:val="single" w:sz="4" w:space="0" w:color="auto"/>
              <w:right w:val="nil"/>
            </w:tcBorders>
          </w:tcPr>
          <w:p w14:paraId="45395DC6" w14:textId="77777777" w:rsidR="009069A5" w:rsidRPr="00FE71F7" w:rsidRDefault="009069A5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368F5765" w14:textId="17AC39FD" w:rsidR="009069A5" w:rsidRPr="00FE71F7" w:rsidRDefault="009069A5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1F7">
              <w:rPr>
                <w:rFonts w:asciiTheme="majorBidi" w:hAnsiTheme="majorBidi" w:cstheme="majorBidi"/>
                <w:sz w:val="20"/>
                <w:szCs w:val="20"/>
              </w:rPr>
              <w:t>6.5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14:paraId="7BB9B46C" w14:textId="77777777" w:rsidR="009069A5" w:rsidRPr="00FE71F7" w:rsidRDefault="009069A5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34189C07" w14:textId="41372600" w:rsidR="009069A5" w:rsidRPr="00FE71F7" w:rsidRDefault="009069A5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1F7">
              <w:rPr>
                <w:rFonts w:asciiTheme="majorBidi" w:hAnsiTheme="majorBidi" w:cstheme="majorBidi"/>
                <w:sz w:val="20"/>
                <w:szCs w:val="20"/>
              </w:rPr>
              <w:t>50</w:t>
            </w:r>
          </w:p>
        </w:tc>
      </w:tr>
    </w:tbl>
    <w:p w14:paraId="72B4BBE6" w14:textId="77777777" w:rsidR="0042404E" w:rsidRPr="00FE71F7" w:rsidRDefault="0042404E" w:rsidP="00D40B8C">
      <w:pPr>
        <w:bidi w:val="0"/>
        <w:spacing w:after="0" w:line="276" w:lineRule="auto"/>
        <w:ind w:left="284"/>
        <w:rPr>
          <w:rFonts w:asciiTheme="majorBidi" w:hAnsiTheme="majorBidi" w:cstheme="majorBidi"/>
          <w:sz w:val="20"/>
          <w:szCs w:val="20"/>
        </w:rPr>
      </w:pPr>
      <w:r w:rsidRPr="00FE71F7">
        <w:rPr>
          <w:rFonts w:asciiTheme="majorBidi" w:hAnsiTheme="majorBidi" w:cstheme="majorBidi"/>
          <w:sz w:val="20"/>
          <w:szCs w:val="20"/>
        </w:rPr>
        <w:t>* Electrical conductivity</w:t>
      </w:r>
    </w:p>
    <w:p w14:paraId="1A99506E" w14:textId="77777777" w:rsidR="0042404E" w:rsidRPr="00FE71F7" w:rsidRDefault="0042404E" w:rsidP="0042404E">
      <w:pPr>
        <w:bidi w:val="0"/>
        <w:spacing w:after="0" w:line="360" w:lineRule="auto"/>
        <w:ind w:left="284"/>
        <w:rPr>
          <w:rFonts w:asciiTheme="majorBidi" w:hAnsiTheme="majorBidi" w:cstheme="majorBidi"/>
          <w:sz w:val="20"/>
          <w:szCs w:val="20"/>
        </w:rPr>
      </w:pPr>
      <w:r w:rsidRPr="00FE71F7">
        <w:rPr>
          <w:rFonts w:asciiTheme="majorBidi" w:hAnsiTheme="majorBidi" w:cstheme="majorBidi"/>
          <w:sz w:val="20"/>
          <w:szCs w:val="20"/>
        </w:rPr>
        <w:t>** Cation exchange capacity</w:t>
      </w:r>
    </w:p>
    <w:p w14:paraId="0FED11A7" w14:textId="6F3F3DDA" w:rsidR="00015369" w:rsidRPr="00FE71F7" w:rsidRDefault="00015369" w:rsidP="002A3CC4">
      <w:pPr>
        <w:bidi w:val="0"/>
        <w:rPr>
          <w:rFonts w:asciiTheme="majorBidi" w:hAnsiTheme="majorBidi" w:cstheme="majorBidi"/>
          <w:sz w:val="28"/>
          <w:szCs w:val="28"/>
        </w:rPr>
      </w:pPr>
    </w:p>
    <w:p w14:paraId="6111F574" w14:textId="77777777" w:rsidR="00A21CB1" w:rsidRDefault="00A21CB1" w:rsidP="000A2953">
      <w:pPr>
        <w:bidi w:val="0"/>
        <w:rPr>
          <w:rFonts w:asciiTheme="majorBidi" w:hAnsiTheme="majorBidi" w:cstheme="majorBidi"/>
          <w:sz w:val="28"/>
          <w:szCs w:val="28"/>
        </w:rPr>
      </w:pPr>
    </w:p>
    <w:p w14:paraId="14CADADC" w14:textId="77777777" w:rsidR="00602D6C" w:rsidRDefault="001C6ADE" w:rsidP="00602D6C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 w:rsidRPr="00690CDC">
        <w:rPr>
          <w:rFonts w:asciiTheme="majorBidi" w:hAnsiTheme="majorBidi" w:cstheme="majorBidi"/>
          <w:noProof/>
        </w:rPr>
        <w:drawing>
          <wp:inline distT="0" distB="0" distL="0" distR="0" wp14:anchorId="250AA523" wp14:editId="246DFB78">
            <wp:extent cx="2719449" cy="1840230"/>
            <wp:effectExtent l="0" t="0" r="5080" b="762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91922D4-F014-422C-AED3-C3DD05BE26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53ADD53" w14:textId="1E845840" w:rsidR="001C6ADE" w:rsidRPr="00FE71F7" w:rsidRDefault="001C6ADE" w:rsidP="00DA626F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 w:rsidRPr="00690CDC">
        <w:rPr>
          <w:rFonts w:asciiTheme="majorBidi" w:hAnsiTheme="majorBidi" w:cstheme="majorBidi"/>
          <w:b/>
          <w:bCs/>
          <w:sz w:val="20"/>
          <w:szCs w:val="20"/>
        </w:rPr>
        <w:t>Fig</w:t>
      </w:r>
      <w:r>
        <w:rPr>
          <w:rFonts w:asciiTheme="majorBidi" w:hAnsiTheme="majorBidi" w:cstheme="majorBidi"/>
          <w:b/>
          <w:bCs/>
          <w:sz w:val="20"/>
          <w:szCs w:val="20"/>
        </w:rPr>
        <w:t>ure</w:t>
      </w:r>
      <w:r w:rsidRPr="00690CDC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1D7028">
        <w:rPr>
          <w:rFonts w:asciiTheme="majorBidi" w:hAnsiTheme="majorBidi" w:cstheme="majorBidi"/>
          <w:b/>
          <w:bCs/>
          <w:sz w:val="20"/>
          <w:szCs w:val="20"/>
        </w:rPr>
        <w:t>S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1 </w:t>
      </w:r>
      <w:r w:rsidRPr="00690CDC">
        <w:rPr>
          <w:rFonts w:asciiTheme="majorBidi" w:hAnsiTheme="majorBidi" w:cstheme="majorBidi"/>
          <w:sz w:val="20"/>
          <w:szCs w:val="20"/>
        </w:rPr>
        <w:t xml:space="preserve">Point of zero charge for </w:t>
      </w:r>
      <w:r w:rsidR="00DA626F" w:rsidRPr="00DA626F">
        <w:rPr>
          <w:rFonts w:asciiTheme="majorBidi" w:hAnsiTheme="majorBidi" w:cstheme="majorBidi"/>
          <w:sz w:val="20"/>
          <w:szCs w:val="20"/>
        </w:rPr>
        <w:t xml:space="preserve">unmodified </w:t>
      </w:r>
      <w:proofErr w:type="spellStart"/>
      <w:r w:rsidR="00DA626F" w:rsidRPr="00FE71F7">
        <w:rPr>
          <w:rFonts w:asciiTheme="majorBidi" w:hAnsiTheme="majorBidi" w:cstheme="majorBidi"/>
          <w:sz w:val="20"/>
          <w:szCs w:val="20"/>
        </w:rPr>
        <w:t>biochar</w:t>
      </w:r>
      <w:proofErr w:type="spellEnd"/>
      <w:r w:rsidR="00DA626F" w:rsidRPr="00FE71F7">
        <w:rPr>
          <w:rFonts w:asciiTheme="majorBidi" w:hAnsiTheme="majorBidi" w:cstheme="majorBidi"/>
          <w:sz w:val="20"/>
          <w:szCs w:val="20"/>
        </w:rPr>
        <w:t xml:space="preserve"> and Mg/Fe-LDH-</w:t>
      </w:r>
      <w:proofErr w:type="spellStart"/>
      <w:r w:rsidR="00DA626F" w:rsidRPr="00FE71F7">
        <w:rPr>
          <w:rFonts w:asciiTheme="majorBidi" w:hAnsiTheme="majorBidi" w:cstheme="majorBidi"/>
          <w:sz w:val="20"/>
          <w:szCs w:val="20"/>
        </w:rPr>
        <w:t>biochar</w:t>
      </w:r>
      <w:proofErr w:type="spellEnd"/>
      <w:r w:rsidR="00DA626F" w:rsidRPr="00FE71F7">
        <w:rPr>
          <w:rFonts w:asciiTheme="majorBidi" w:hAnsiTheme="majorBidi" w:cstheme="majorBidi"/>
          <w:sz w:val="20"/>
          <w:szCs w:val="20"/>
        </w:rPr>
        <w:t>.</w:t>
      </w:r>
    </w:p>
    <w:p w14:paraId="7E4983DA" w14:textId="3F0907FC" w:rsidR="001C6ADE" w:rsidRDefault="001C6ADE" w:rsidP="001C6ADE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p w14:paraId="4FFA8E7C" w14:textId="45F82D1B" w:rsidR="000A2953" w:rsidRPr="00602D6C" w:rsidRDefault="000A2953" w:rsidP="000A2953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p w14:paraId="5A390842" w14:textId="57AEE67B" w:rsidR="000A2953" w:rsidRDefault="002E0ACA" w:rsidP="000A2953">
      <w:pPr>
        <w:bidi w:val="0"/>
        <w:spacing w:after="0"/>
        <w:jc w:val="center"/>
        <w:rPr>
          <w:rFonts w:asciiTheme="majorBidi" w:hAnsiTheme="majorBidi" w:cstheme="majorBidi"/>
        </w:rPr>
      </w:pPr>
      <w:r>
        <w:rPr>
          <w:noProof/>
        </w:rPr>
        <w:drawing>
          <wp:inline distT="0" distB="0" distL="0" distR="0" wp14:anchorId="14FAA9FD" wp14:editId="7E0D7DE9">
            <wp:extent cx="5731510" cy="2498725"/>
            <wp:effectExtent l="0" t="0" r="2540" b="1587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2A3CC4" w:rsidRPr="002B658D" w:rsidDel="00FD6015">
        <w:rPr>
          <w:rFonts w:asciiTheme="majorBidi" w:hAnsiTheme="majorBidi" w:cstheme="majorBidi"/>
          <w:noProof/>
        </w:rPr>
        <w:t xml:space="preserve"> </w:t>
      </w:r>
    </w:p>
    <w:p w14:paraId="58FEA451" w14:textId="7C666158" w:rsidR="000A2953" w:rsidRPr="00D1656B" w:rsidRDefault="000A2953" w:rsidP="00F77DAA">
      <w:pPr>
        <w:spacing w:after="0" w:line="360" w:lineRule="auto"/>
        <w:ind w:firstLine="284"/>
        <w:jc w:val="center"/>
        <w:rPr>
          <w:rFonts w:asciiTheme="majorBidi" w:hAnsiTheme="majorBidi" w:cstheme="majorBidi"/>
          <w:color w:val="0000FF"/>
          <w:sz w:val="20"/>
          <w:szCs w:val="20"/>
        </w:rPr>
      </w:pPr>
      <w:r w:rsidRPr="009C5CD9">
        <w:rPr>
          <w:rFonts w:asciiTheme="majorBidi" w:hAnsiTheme="majorBidi" w:cstheme="majorBidi"/>
          <w:b/>
          <w:bCs/>
          <w:color w:val="0000FF"/>
          <w:sz w:val="20"/>
          <w:szCs w:val="20"/>
        </w:rPr>
        <w:t xml:space="preserve">Figure </w:t>
      </w:r>
      <w:r>
        <w:rPr>
          <w:rFonts w:asciiTheme="majorBidi" w:hAnsiTheme="majorBidi" w:cstheme="majorBidi"/>
          <w:b/>
          <w:bCs/>
          <w:color w:val="0000FF"/>
          <w:sz w:val="20"/>
          <w:szCs w:val="20"/>
        </w:rPr>
        <w:t>S2</w:t>
      </w:r>
      <w:r w:rsidRPr="009C5CD9">
        <w:rPr>
          <w:rFonts w:asciiTheme="majorBidi" w:hAnsiTheme="majorBidi" w:cstheme="majorBidi"/>
          <w:b/>
          <w:bCs/>
          <w:color w:val="0000FF"/>
          <w:sz w:val="20"/>
          <w:szCs w:val="20"/>
        </w:rPr>
        <w:t xml:space="preserve"> </w:t>
      </w:r>
      <w:r w:rsidR="00C64F97">
        <w:rPr>
          <w:rFonts w:asciiTheme="majorBidi" w:hAnsiTheme="majorBidi" w:cstheme="majorBidi"/>
          <w:color w:val="0000FF"/>
          <w:sz w:val="20"/>
          <w:szCs w:val="20"/>
        </w:rPr>
        <w:t>A</w:t>
      </w:r>
      <w:r w:rsidR="00C64F97" w:rsidRPr="009532C3">
        <w:rPr>
          <w:rFonts w:asciiTheme="majorBidi" w:hAnsiTheme="majorBidi" w:cstheme="majorBidi"/>
          <w:color w:val="0000FF"/>
          <w:sz w:val="20"/>
          <w:szCs w:val="20"/>
        </w:rPr>
        <w:t>rsenate speciation as a function of pH</w:t>
      </w:r>
      <w:r w:rsidR="008C48F0">
        <w:rPr>
          <w:rFonts w:asciiTheme="majorBidi" w:hAnsiTheme="majorBidi" w:cstheme="majorBidi"/>
          <w:color w:val="0000FF"/>
          <w:sz w:val="20"/>
          <w:szCs w:val="20"/>
        </w:rPr>
        <w:t xml:space="preserve"> simulated by</w:t>
      </w:r>
      <w:r w:rsidR="008C48F0" w:rsidRPr="008C48F0">
        <w:rPr>
          <w:rFonts w:asciiTheme="majorBidi" w:hAnsiTheme="majorBidi" w:cstheme="majorBidi"/>
          <w:color w:val="0000FF"/>
          <w:sz w:val="20"/>
          <w:szCs w:val="20"/>
        </w:rPr>
        <w:t xml:space="preserve"> Visual MINTEQ</w:t>
      </w:r>
      <w:r w:rsidR="00F060EE">
        <w:rPr>
          <w:rFonts w:asciiTheme="majorBidi" w:hAnsiTheme="majorBidi" w:cstheme="majorBidi"/>
          <w:color w:val="0000FF"/>
          <w:sz w:val="20"/>
          <w:szCs w:val="20"/>
        </w:rPr>
        <w:t>,</w:t>
      </w:r>
      <w:r w:rsidR="00B4150E">
        <w:rPr>
          <w:rFonts w:asciiTheme="majorBidi" w:hAnsiTheme="majorBidi" w:cstheme="majorBidi"/>
          <w:color w:val="0000FF"/>
          <w:sz w:val="20"/>
          <w:szCs w:val="20"/>
        </w:rPr>
        <w:t xml:space="preserve"> </w:t>
      </w:r>
      <w:bookmarkStart w:id="0" w:name="_GoBack"/>
      <w:r w:rsidR="00B4150E">
        <w:rPr>
          <w:rFonts w:asciiTheme="majorBidi" w:hAnsiTheme="majorBidi" w:cstheme="majorBidi"/>
          <w:color w:val="0000FF"/>
          <w:sz w:val="20"/>
          <w:szCs w:val="20"/>
        </w:rPr>
        <w:t>(ionic strength = 0.01 M, arsenate concentration = 10 m</w:t>
      </w:r>
      <w:r w:rsidR="00981306">
        <w:rPr>
          <w:rFonts w:asciiTheme="majorBidi" w:hAnsiTheme="majorBidi" w:cstheme="majorBidi"/>
          <w:color w:val="0000FF"/>
          <w:sz w:val="20"/>
          <w:szCs w:val="20"/>
        </w:rPr>
        <w:t>g L</w:t>
      </w:r>
      <w:r w:rsidR="00981306" w:rsidRPr="00F060EE">
        <w:rPr>
          <w:rFonts w:asciiTheme="majorBidi" w:hAnsiTheme="majorBidi" w:cstheme="majorBidi"/>
          <w:color w:val="0000FF"/>
          <w:sz w:val="20"/>
          <w:szCs w:val="20"/>
          <w:vertAlign w:val="superscript"/>
        </w:rPr>
        <w:t>-1</w:t>
      </w:r>
      <w:r w:rsidR="00981306">
        <w:rPr>
          <w:rFonts w:asciiTheme="majorBidi" w:hAnsiTheme="majorBidi" w:cstheme="majorBidi"/>
          <w:color w:val="0000FF"/>
          <w:sz w:val="20"/>
          <w:szCs w:val="20"/>
        </w:rPr>
        <w:t>, temperature = 19ºC)</w:t>
      </w:r>
      <w:bookmarkEnd w:id="0"/>
    </w:p>
    <w:p w14:paraId="3BF2972F" w14:textId="77777777" w:rsidR="000A2953" w:rsidRPr="00602D6C" w:rsidRDefault="000A2953" w:rsidP="000A2953">
      <w:pPr>
        <w:bidi w:val="0"/>
        <w:jc w:val="center"/>
        <w:rPr>
          <w:rFonts w:asciiTheme="majorBidi" w:hAnsiTheme="majorBidi" w:cstheme="majorBidi"/>
        </w:rPr>
      </w:pPr>
    </w:p>
    <w:p w14:paraId="58841C2C" w14:textId="77777777" w:rsidR="000A2953" w:rsidRDefault="000A2953" w:rsidP="000A2953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p w14:paraId="65544611" w14:textId="77777777" w:rsidR="001C6ADE" w:rsidRDefault="001C6ADE" w:rsidP="001C6ADE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p w14:paraId="6D10EE63" w14:textId="77777777" w:rsidR="001C6ADE" w:rsidRDefault="007469F8" w:rsidP="001C6ADE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2A54F693" wp14:editId="18841FED">
            <wp:extent cx="3009900" cy="2303425"/>
            <wp:effectExtent l="0" t="0" r="0" b="190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51D360C5-3F97-4B58-8A67-AEB3564B1C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D96419A" w14:textId="11DB5393" w:rsidR="007469F8" w:rsidRPr="00B509B2" w:rsidRDefault="007469F8" w:rsidP="007469F8">
      <w:pPr>
        <w:bidi w:val="0"/>
        <w:spacing w:after="0" w:line="360" w:lineRule="auto"/>
        <w:ind w:firstLine="284"/>
        <w:jc w:val="center"/>
        <w:rPr>
          <w:rFonts w:asciiTheme="majorBidi" w:hAnsiTheme="majorBidi" w:cstheme="majorBidi"/>
          <w:sz w:val="20"/>
          <w:szCs w:val="20"/>
        </w:rPr>
      </w:pPr>
      <w:r w:rsidRPr="00B509B2">
        <w:rPr>
          <w:rFonts w:asciiTheme="majorBidi" w:hAnsiTheme="majorBidi" w:cstheme="majorBidi"/>
          <w:b/>
          <w:bCs/>
          <w:sz w:val="20"/>
          <w:szCs w:val="20"/>
        </w:rPr>
        <w:t xml:space="preserve">Figure </w:t>
      </w:r>
      <w:r w:rsidR="007F467B" w:rsidRPr="00B509B2">
        <w:rPr>
          <w:rFonts w:asciiTheme="majorBidi" w:hAnsiTheme="majorBidi" w:cstheme="majorBidi"/>
          <w:b/>
          <w:bCs/>
          <w:sz w:val="20"/>
          <w:szCs w:val="20"/>
        </w:rPr>
        <w:t xml:space="preserve">S3 </w:t>
      </w:r>
      <w:r w:rsidRPr="00B509B2">
        <w:rPr>
          <w:rFonts w:asciiTheme="majorBidi" w:hAnsiTheme="majorBidi" w:cstheme="majorBidi"/>
          <w:sz w:val="20"/>
          <w:szCs w:val="20"/>
        </w:rPr>
        <w:t xml:space="preserve">Main effect of </w:t>
      </w:r>
      <w:r w:rsidR="007F467B" w:rsidRPr="00B509B2">
        <w:rPr>
          <w:rFonts w:asciiTheme="majorBidi" w:hAnsiTheme="majorBidi" w:cstheme="majorBidi"/>
          <w:sz w:val="20"/>
          <w:szCs w:val="20"/>
        </w:rPr>
        <w:t xml:space="preserve">background solution </w:t>
      </w:r>
      <w:r w:rsidRPr="00B509B2">
        <w:rPr>
          <w:rFonts w:asciiTheme="majorBidi" w:hAnsiTheme="majorBidi" w:cstheme="majorBidi"/>
          <w:sz w:val="20"/>
          <w:szCs w:val="20"/>
        </w:rPr>
        <w:t xml:space="preserve">ionic strength on arsenate </w:t>
      </w:r>
      <w:r w:rsidRPr="00FE71F7">
        <w:rPr>
          <w:rFonts w:asciiTheme="majorBidi" w:hAnsiTheme="majorBidi" w:cstheme="majorBidi"/>
          <w:sz w:val="20"/>
          <w:szCs w:val="20"/>
        </w:rPr>
        <w:t xml:space="preserve">adsorption the </w:t>
      </w:r>
      <w:r w:rsidR="006E7E7A" w:rsidRPr="00FE71F7">
        <w:rPr>
          <w:rFonts w:asciiTheme="majorBidi" w:hAnsiTheme="majorBidi" w:cstheme="majorBidi"/>
          <w:sz w:val="20"/>
          <w:szCs w:val="20"/>
        </w:rPr>
        <w:t>Mg/Fe-</w:t>
      </w:r>
      <w:r w:rsidRPr="00FE71F7">
        <w:rPr>
          <w:rFonts w:asciiTheme="majorBidi" w:hAnsiTheme="majorBidi" w:cstheme="majorBidi"/>
          <w:sz w:val="20"/>
          <w:szCs w:val="20"/>
        </w:rPr>
        <w:t>LDH-</w:t>
      </w:r>
      <w:proofErr w:type="spellStart"/>
      <w:r w:rsidRPr="00FE71F7">
        <w:rPr>
          <w:rFonts w:asciiTheme="majorBidi" w:hAnsiTheme="majorBidi" w:cstheme="majorBidi"/>
          <w:sz w:val="20"/>
          <w:szCs w:val="20"/>
        </w:rPr>
        <w:t>biochar</w:t>
      </w:r>
      <w:proofErr w:type="spellEnd"/>
      <w:r w:rsidRPr="00FE71F7">
        <w:rPr>
          <w:rFonts w:asciiTheme="majorBidi" w:hAnsiTheme="majorBidi" w:cstheme="majorBidi"/>
          <w:sz w:val="20"/>
          <w:szCs w:val="20"/>
        </w:rPr>
        <w:t xml:space="preserve"> </w:t>
      </w:r>
      <w:r w:rsidRPr="00B509B2">
        <w:rPr>
          <w:rFonts w:asciiTheme="majorBidi" w:hAnsiTheme="majorBidi" w:cstheme="majorBidi"/>
          <w:sz w:val="20"/>
          <w:szCs w:val="20"/>
        </w:rPr>
        <w:t>(pH = 7, arsenate concentration = 10 mg L</w:t>
      </w:r>
      <w:r w:rsidRPr="00B509B2">
        <w:rPr>
          <w:rFonts w:asciiTheme="majorBidi" w:hAnsiTheme="majorBidi" w:cstheme="majorBidi"/>
          <w:sz w:val="20"/>
          <w:szCs w:val="20"/>
          <w:vertAlign w:val="superscript"/>
        </w:rPr>
        <w:t>-1</w:t>
      </w:r>
      <w:r w:rsidRPr="00B509B2">
        <w:rPr>
          <w:rFonts w:asciiTheme="majorBidi" w:hAnsiTheme="majorBidi" w:cstheme="majorBidi"/>
          <w:sz w:val="20"/>
          <w:szCs w:val="20"/>
        </w:rPr>
        <w:t>, adsorbent weight = 30 mg, solution volume = 40 mL</w:t>
      </w:r>
      <w:r w:rsidR="003035C9" w:rsidRPr="00B509B2">
        <w:rPr>
          <w:rFonts w:asciiTheme="majorBidi" w:hAnsiTheme="majorBidi" w:cstheme="majorBidi"/>
          <w:sz w:val="20"/>
          <w:szCs w:val="20"/>
        </w:rPr>
        <w:t xml:space="preserve">, </w:t>
      </w:r>
      <w:r w:rsidR="003035C9" w:rsidRPr="00B509B2">
        <w:rPr>
          <w:rFonts w:ascii="Times New Roman" w:eastAsia="Calibri" w:hAnsi="Times New Roman" w:cs="Times New Roman"/>
          <w:sz w:val="20"/>
          <w:szCs w:val="20"/>
        </w:rPr>
        <w:t>contact time = 16 h</w:t>
      </w:r>
      <w:r w:rsidRPr="00B509B2">
        <w:rPr>
          <w:rFonts w:asciiTheme="majorBidi" w:hAnsiTheme="majorBidi" w:cstheme="majorBidi"/>
          <w:sz w:val="20"/>
          <w:szCs w:val="20"/>
        </w:rPr>
        <w:t>), bars denote ± standard errors of the means.</w:t>
      </w:r>
    </w:p>
    <w:p w14:paraId="485F91AD" w14:textId="77777777" w:rsidR="004C363C" w:rsidRDefault="004C363C" w:rsidP="004C363C">
      <w:pPr>
        <w:bidi w:val="0"/>
        <w:spacing w:after="0" w:line="360" w:lineRule="auto"/>
        <w:ind w:firstLine="284"/>
        <w:jc w:val="center"/>
        <w:rPr>
          <w:rFonts w:asciiTheme="majorBidi" w:hAnsiTheme="majorBidi" w:cstheme="majorBidi"/>
          <w:sz w:val="20"/>
          <w:szCs w:val="20"/>
        </w:rPr>
      </w:pPr>
    </w:p>
    <w:p w14:paraId="156486CC" w14:textId="77777777" w:rsidR="004C363C" w:rsidRDefault="004C363C" w:rsidP="004C363C">
      <w:pPr>
        <w:bidi w:val="0"/>
        <w:spacing w:after="0" w:line="360" w:lineRule="auto"/>
        <w:ind w:firstLine="284"/>
        <w:jc w:val="center"/>
        <w:rPr>
          <w:rFonts w:asciiTheme="majorBidi" w:hAnsiTheme="majorBidi" w:cstheme="majorBidi"/>
          <w:sz w:val="20"/>
          <w:szCs w:val="20"/>
        </w:rPr>
      </w:pPr>
    </w:p>
    <w:p w14:paraId="4C93F7A1" w14:textId="09023D95" w:rsidR="004C363C" w:rsidRDefault="004C363C" w:rsidP="004C363C">
      <w:pPr>
        <w:bidi w:val="0"/>
        <w:spacing w:after="0" w:line="360" w:lineRule="auto"/>
        <w:ind w:firstLine="284"/>
        <w:jc w:val="center"/>
        <w:rPr>
          <w:rFonts w:asciiTheme="majorBidi" w:hAnsiTheme="majorBidi" w:cstheme="majorBidi"/>
          <w:sz w:val="20"/>
          <w:szCs w:val="20"/>
        </w:rPr>
      </w:pPr>
    </w:p>
    <w:p w14:paraId="360139D2" w14:textId="68140C12" w:rsidR="00A21CB1" w:rsidRDefault="00A21CB1" w:rsidP="00A21CB1">
      <w:pPr>
        <w:bidi w:val="0"/>
        <w:spacing w:after="0" w:line="360" w:lineRule="auto"/>
        <w:ind w:firstLine="284"/>
        <w:jc w:val="center"/>
        <w:rPr>
          <w:rFonts w:asciiTheme="majorBidi" w:hAnsiTheme="majorBidi" w:cstheme="majorBidi"/>
          <w:sz w:val="20"/>
          <w:szCs w:val="20"/>
        </w:rPr>
      </w:pPr>
    </w:p>
    <w:p w14:paraId="6420061F" w14:textId="77777777" w:rsidR="00A21CB1" w:rsidRDefault="00A21CB1" w:rsidP="00A21CB1">
      <w:pPr>
        <w:bidi w:val="0"/>
        <w:spacing w:after="0" w:line="360" w:lineRule="auto"/>
        <w:ind w:firstLine="284"/>
        <w:jc w:val="center"/>
        <w:rPr>
          <w:rFonts w:asciiTheme="majorBidi" w:hAnsiTheme="majorBidi" w:cstheme="majorBidi"/>
          <w:sz w:val="20"/>
          <w:szCs w:val="20"/>
        </w:rPr>
      </w:pPr>
    </w:p>
    <w:p w14:paraId="638FCC2E" w14:textId="77777777" w:rsidR="007469F8" w:rsidRDefault="004B19E6" w:rsidP="007469F8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 w:rsidRPr="00690CDC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1FC97541" wp14:editId="0EA41442">
            <wp:extent cx="3700878" cy="2266366"/>
            <wp:effectExtent l="0" t="0" r="0" b="635"/>
            <wp:docPr id="20" name="Picture 20" descr="C:\Users\Novin Pendar\Desktop\final data thesis\Final analysis LDH - biochar\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in Pendar\Desktop\final data thesis\Final analysis LDH - biochar\fin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54" r="1962"/>
                    <a:stretch/>
                  </pic:blipFill>
                  <pic:spPr bwMode="auto">
                    <a:xfrm>
                      <a:off x="0" y="0"/>
                      <a:ext cx="3708731" cy="227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98E1BF" w14:textId="49739027" w:rsidR="004B19E6" w:rsidRPr="003052B3" w:rsidRDefault="004B19E6" w:rsidP="004B19E6">
      <w:pPr>
        <w:bidi w:val="0"/>
        <w:spacing w:after="0" w:line="360" w:lineRule="auto"/>
        <w:ind w:firstLine="284"/>
        <w:jc w:val="center"/>
        <w:rPr>
          <w:rFonts w:asciiTheme="majorBidi" w:hAnsiTheme="majorBidi" w:cstheme="majorBidi"/>
          <w:sz w:val="20"/>
          <w:szCs w:val="20"/>
        </w:rPr>
      </w:pPr>
      <w:r w:rsidRPr="003052B3">
        <w:rPr>
          <w:rFonts w:asciiTheme="majorBidi" w:hAnsiTheme="majorBidi" w:cstheme="majorBidi"/>
          <w:b/>
          <w:bCs/>
          <w:sz w:val="20"/>
          <w:szCs w:val="20"/>
        </w:rPr>
        <w:t xml:space="preserve">Figure </w:t>
      </w:r>
      <w:r w:rsidR="007F467B" w:rsidRPr="003052B3">
        <w:rPr>
          <w:rFonts w:asciiTheme="majorBidi" w:hAnsiTheme="majorBidi" w:cstheme="majorBidi"/>
          <w:b/>
          <w:bCs/>
          <w:sz w:val="20"/>
          <w:szCs w:val="20"/>
        </w:rPr>
        <w:t xml:space="preserve">S4 </w:t>
      </w:r>
      <w:r w:rsidRPr="003052B3">
        <w:rPr>
          <w:rFonts w:asciiTheme="majorBidi" w:hAnsiTheme="majorBidi" w:cstheme="majorBidi"/>
          <w:sz w:val="20"/>
          <w:szCs w:val="20"/>
        </w:rPr>
        <w:t>Interaction of ionic strength</w:t>
      </w:r>
      <w:r w:rsidR="007F467B" w:rsidRPr="003052B3">
        <w:rPr>
          <w:rFonts w:asciiTheme="majorBidi" w:hAnsiTheme="majorBidi" w:cstheme="majorBidi"/>
          <w:sz w:val="20"/>
          <w:szCs w:val="20"/>
        </w:rPr>
        <w:t xml:space="preserve"> (IS)</w:t>
      </w:r>
      <w:r w:rsidRPr="003052B3">
        <w:rPr>
          <w:rFonts w:asciiTheme="majorBidi" w:hAnsiTheme="majorBidi" w:cstheme="majorBidi"/>
          <w:sz w:val="20"/>
          <w:szCs w:val="20"/>
        </w:rPr>
        <w:t xml:space="preserve"> and pH on arsenate adsorption </w:t>
      </w:r>
      <w:r w:rsidRPr="00FE71F7">
        <w:rPr>
          <w:rFonts w:asciiTheme="majorBidi" w:hAnsiTheme="majorBidi" w:cstheme="majorBidi"/>
          <w:sz w:val="20"/>
          <w:szCs w:val="20"/>
        </w:rPr>
        <w:t xml:space="preserve">on the </w:t>
      </w:r>
      <w:r w:rsidR="006E7E7A" w:rsidRPr="00FE71F7">
        <w:rPr>
          <w:rFonts w:asciiTheme="majorBidi" w:hAnsiTheme="majorBidi" w:cstheme="majorBidi"/>
          <w:sz w:val="20"/>
          <w:szCs w:val="20"/>
        </w:rPr>
        <w:t>Mg/Fe-</w:t>
      </w:r>
      <w:r w:rsidRPr="00FE71F7">
        <w:rPr>
          <w:rFonts w:asciiTheme="majorBidi" w:hAnsiTheme="majorBidi" w:cstheme="majorBidi"/>
          <w:sz w:val="20"/>
          <w:szCs w:val="20"/>
        </w:rPr>
        <w:t>LDH-</w:t>
      </w:r>
      <w:proofErr w:type="spellStart"/>
      <w:r w:rsidRPr="00FE71F7">
        <w:rPr>
          <w:rFonts w:asciiTheme="majorBidi" w:hAnsiTheme="majorBidi" w:cstheme="majorBidi"/>
          <w:sz w:val="20"/>
          <w:szCs w:val="20"/>
        </w:rPr>
        <w:t>biochar</w:t>
      </w:r>
      <w:proofErr w:type="spellEnd"/>
      <w:r w:rsidRPr="00FE71F7">
        <w:rPr>
          <w:rFonts w:asciiTheme="majorBidi" w:hAnsiTheme="majorBidi" w:cstheme="majorBidi"/>
          <w:sz w:val="20"/>
          <w:szCs w:val="20"/>
        </w:rPr>
        <w:t xml:space="preserve"> </w:t>
      </w:r>
      <w:r w:rsidRPr="003052B3">
        <w:rPr>
          <w:rFonts w:asciiTheme="majorBidi" w:hAnsiTheme="majorBidi" w:cstheme="majorBidi"/>
          <w:sz w:val="20"/>
          <w:szCs w:val="20"/>
        </w:rPr>
        <w:t>(adsorbent weight = 30 mg, solution volume = 40 mL</w:t>
      </w:r>
      <w:r w:rsidR="00EB61D0" w:rsidRPr="003052B3">
        <w:rPr>
          <w:rFonts w:asciiTheme="majorBidi" w:hAnsiTheme="majorBidi" w:cstheme="majorBidi"/>
          <w:sz w:val="20"/>
          <w:szCs w:val="20"/>
        </w:rPr>
        <w:t xml:space="preserve">, </w:t>
      </w:r>
      <w:r w:rsidR="00EB61D0" w:rsidRPr="003052B3">
        <w:rPr>
          <w:rFonts w:ascii="Times New Roman" w:eastAsia="Calibri" w:hAnsi="Times New Roman" w:cs="Times New Roman"/>
          <w:sz w:val="20"/>
          <w:szCs w:val="20"/>
        </w:rPr>
        <w:t>contact time = 16 h</w:t>
      </w:r>
      <w:r w:rsidRPr="003052B3">
        <w:rPr>
          <w:rFonts w:asciiTheme="majorBidi" w:hAnsiTheme="majorBidi" w:cstheme="majorBidi"/>
          <w:sz w:val="20"/>
          <w:szCs w:val="20"/>
        </w:rPr>
        <w:t xml:space="preserve">). </w:t>
      </w:r>
    </w:p>
    <w:p w14:paraId="6A19187A" w14:textId="77777777" w:rsidR="004B19E6" w:rsidRDefault="004B19E6" w:rsidP="004B19E6">
      <w:pPr>
        <w:bidi w:val="0"/>
        <w:spacing w:after="0" w:line="360" w:lineRule="auto"/>
        <w:ind w:firstLine="284"/>
        <w:jc w:val="center"/>
        <w:rPr>
          <w:rFonts w:asciiTheme="majorBidi" w:hAnsiTheme="majorBidi" w:cstheme="majorBidi"/>
          <w:sz w:val="20"/>
          <w:szCs w:val="20"/>
        </w:rPr>
      </w:pPr>
    </w:p>
    <w:p w14:paraId="5FCCF415" w14:textId="77777777" w:rsidR="0058030E" w:rsidRDefault="0058030E" w:rsidP="0058030E">
      <w:pPr>
        <w:bidi w:val="0"/>
        <w:spacing w:after="0" w:line="360" w:lineRule="auto"/>
        <w:ind w:firstLine="284"/>
        <w:jc w:val="center"/>
        <w:rPr>
          <w:rFonts w:asciiTheme="majorBidi" w:hAnsiTheme="majorBidi" w:cstheme="majorBidi"/>
          <w:sz w:val="20"/>
          <w:szCs w:val="20"/>
        </w:rPr>
      </w:pPr>
    </w:p>
    <w:p w14:paraId="54BCBBD2" w14:textId="77777777" w:rsidR="0058030E" w:rsidRDefault="0058030E" w:rsidP="0058030E">
      <w:pPr>
        <w:bidi w:val="0"/>
        <w:spacing w:after="0" w:line="360" w:lineRule="auto"/>
        <w:ind w:firstLine="284"/>
        <w:jc w:val="center"/>
        <w:rPr>
          <w:rFonts w:asciiTheme="majorBidi" w:hAnsiTheme="majorBidi" w:cstheme="majorBidi"/>
          <w:sz w:val="20"/>
          <w:szCs w:val="20"/>
        </w:rPr>
      </w:pPr>
    </w:p>
    <w:p w14:paraId="677E3A3C" w14:textId="77777777" w:rsidR="0058030E" w:rsidRDefault="0058030E" w:rsidP="0058030E">
      <w:pPr>
        <w:bidi w:val="0"/>
        <w:spacing w:after="0" w:line="360" w:lineRule="auto"/>
        <w:ind w:firstLine="284"/>
        <w:jc w:val="center"/>
        <w:rPr>
          <w:rFonts w:asciiTheme="majorBidi" w:hAnsiTheme="majorBidi" w:cstheme="majorBidi"/>
          <w:sz w:val="20"/>
          <w:szCs w:val="20"/>
        </w:rPr>
      </w:pPr>
    </w:p>
    <w:p w14:paraId="708CEC8E" w14:textId="77777777" w:rsidR="0058030E" w:rsidRDefault="0058030E" w:rsidP="0058030E">
      <w:pPr>
        <w:bidi w:val="0"/>
        <w:spacing w:after="0" w:line="360" w:lineRule="auto"/>
        <w:ind w:firstLine="284"/>
        <w:jc w:val="center"/>
        <w:rPr>
          <w:rFonts w:asciiTheme="majorBidi" w:hAnsiTheme="majorBidi" w:cstheme="majorBidi"/>
          <w:sz w:val="20"/>
          <w:szCs w:val="20"/>
        </w:rPr>
      </w:pPr>
    </w:p>
    <w:p w14:paraId="695BFED7" w14:textId="77777777" w:rsidR="004B19E6" w:rsidRDefault="004B19E6" w:rsidP="004B19E6">
      <w:pPr>
        <w:bidi w:val="0"/>
        <w:spacing w:after="0" w:line="360" w:lineRule="auto"/>
        <w:ind w:firstLine="284"/>
        <w:jc w:val="center"/>
        <w:rPr>
          <w:rFonts w:asciiTheme="majorBidi" w:hAnsiTheme="majorBidi" w:cstheme="majorBidi"/>
          <w:sz w:val="20"/>
          <w:szCs w:val="20"/>
        </w:rPr>
      </w:pPr>
    </w:p>
    <w:p w14:paraId="094C76AB" w14:textId="77777777" w:rsidR="007C2CF1" w:rsidRDefault="007C2CF1" w:rsidP="007C2CF1">
      <w:pPr>
        <w:bidi w:val="0"/>
        <w:spacing w:after="0" w:line="360" w:lineRule="auto"/>
        <w:ind w:firstLine="284"/>
        <w:jc w:val="center"/>
        <w:rPr>
          <w:rFonts w:asciiTheme="majorBidi" w:hAnsiTheme="majorBidi" w:cstheme="majorBidi"/>
          <w:sz w:val="20"/>
          <w:szCs w:val="20"/>
        </w:rPr>
      </w:pPr>
      <w:r w:rsidRPr="00690CDC">
        <w:rPr>
          <w:rFonts w:asciiTheme="majorBidi" w:hAnsiTheme="majorBidi" w:cstheme="majorBidi"/>
          <w:noProof/>
        </w:rPr>
        <w:drawing>
          <wp:inline distT="0" distB="0" distL="0" distR="0" wp14:anchorId="47A9F30E" wp14:editId="5DDE3A13">
            <wp:extent cx="3179445" cy="2441050"/>
            <wp:effectExtent l="0" t="0" r="1905" b="1651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F06C2BC0-5EBB-4414-A0F4-C6BF3E10D5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5713B90" w14:textId="2B63F6D0" w:rsidR="0032712E" w:rsidRPr="00AA03A3" w:rsidRDefault="0032712E" w:rsidP="0032712E">
      <w:pPr>
        <w:bidi w:val="0"/>
        <w:spacing w:after="0" w:line="360" w:lineRule="auto"/>
        <w:ind w:firstLine="284"/>
        <w:jc w:val="center"/>
        <w:rPr>
          <w:rFonts w:asciiTheme="majorBidi" w:hAnsiTheme="majorBidi" w:cstheme="majorBidi"/>
          <w:sz w:val="20"/>
          <w:szCs w:val="20"/>
        </w:rPr>
      </w:pPr>
      <w:r w:rsidRPr="003052B3">
        <w:rPr>
          <w:rFonts w:asciiTheme="majorBidi" w:hAnsiTheme="majorBidi" w:cstheme="majorBidi"/>
          <w:b/>
          <w:bCs/>
          <w:sz w:val="20"/>
          <w:szCs w:val="20"/>
        </w:rPr>
        <w:t xml:space="preserve">Figure </w:t>
      </w:r>
      <w:r w:rsidR="000F16F2" w:rsidRPr="003052B3">
        <w:rPr>
          <w:rFonts w:asciiTheme="majorBidi" w:hAnsiTheme="majorBidi" w:cstheme="majorBidi"/>
          <w:b/>
          <w:bCs/>
          <w:sz w:val="20"/>
          <w:szCs w:val="20"/>
        </w:rPr>
        <w:t xml:space="preserve">S5 </w:t>
      </w:r>
      <w:r w:rsidRPr="003052B3">
        <w:rPr>
          <w:rFonts w:asciiTheme="majorBidi" w:hAnsiTheme="majorBidi" w:cstheme="majorBidi"/>
          <w:sz w:val="20"/>
          <w:szCs w:val="20"/>
        </w:rPr>
        <w:t xml:space="preserve">Removal efficiency of </w:t>
      </w:r>
      <w:r w:rsidRPr="00FE71F7">
        <w:rPr>
          <w:rFonts w:asciiTheme="majorBidi" w:hAnsiTheme="majorBidi" w:cstheme="majorBidi"/>
          <w:sz w:val="20"/>
          <w:szCs w:val="20"/>
        </w:rPr>
        <w:t xml:space="preserve">arsenate by </w:t>
      </w:r>
      <w:r w:rsidR="006E7E7A" w:rsidRPr="00FE71F7">
        <w:rPr>
          <w:rFonts w:asciiTheme="majorBidi" w:hAnsiTheme="majorBidi" w:cstheme="majorBidi"/>
          <w:sz w:val="20"/>
          <w:szCs w:val="20"/>
        </w:rPr>
        <w:t>Mg/Fe-</w:t>
      </w:r>
      <w:r w:rsidRPr="00FE71F7">
        <w:rPr>
          <w:rFonts w:asciiTheme="majorBidi" w:hAnsiTheme="majorBidi" w:cstheme="majorBidi"/>
          <w:sz w:val="20"/>
          <w:szCs w:val="20"/>
        </w:rPr>
        <w:t>LDH-</w:t>
      </w:r>
      <w:proofErr w:type="spellStart"/>
      <w:r w:rsidRPr="00FE71F7">
        <w:rPr>
          <w:rFonts w:asciiTheme="majorBidi" w:hAnsiTheme="majorBidi" w:cstheme="majorBidi"/>
          <w:sz w:val="20"/>
          <w:szCs w:val="20"/>
        </w:rPr>
        <w:t>biochar</w:t>
      </w:r>
      <w:proofErr w:type="spellEnd"/>
      <w:r w:rsidRPr="00FE71F7">
        <w:rPr>
          <w:rFonts w:asciiTheme="majorBidi" w:hAnsiTheme="majorBidi" w:cstheme="majorBidi"/>
          <w:sz w:val="20"/>
          <w:szCs w:val="20"/>
        </w:rPr>
        <w:t xml:space="preserve"> over </w:t>
      </w:r>
      <w:r w:rsidRPr="003052B3">
        <w:rPr>
          <w:rFonts w:asciiTheme="majorBidi" w:hAnsiTheme="majorBidi" w:cstheme="majorBidi"/>
          <w:sz w:val="20"/>
          <w:szCs w:val="20"/>
        </w:rPr>
        <w:t>successive adsorption-desorption cycles (pH = 7, adsorbent weight = 30 mg, solution volume = 40 mL</w:t>
      </w:r>
      <w:r w:rsidR="00EB61D0" w:rsidRPr="003052B3">
        <w:rPr>
          <w:rFonts w:asciiTheme="majorBidi" w:hAnsiTheme="majorBidi" w:cstheme="majorBidi"/>
          <w:sz w:val="20"/>
          <w:szCs w:val="20"/>
        </w:rPr>
        <w:t xml:space="preserve">, </w:t>
      </w:r>
      <w:r w:rsidR="00EB61D0" w:rsidRPr="003052B3">
        <w:rPr>
          <w:rFonts w:ascii="Times New Roman" w:eastAsia="Calibri" w:hAnsi="Times New Roman" w:cs="Times New Roman"/>
          <w:sz w:val="20"/>
          <w:szCs w:val="20"/>
        </w:rPr>
        <w:t>contact time = 16 h</w:t>
      </w:r>
      <w:r w:rsidRPr="003052B3">
        <w:rPr>
          <w:rFonts w:asciiTheme="majorBidi" w:hAnsiTheme="majorBidi" w:cstheme="majorBidi"/>
          <w:sz w:val="20"/>
          <w:szCs w:val="20"/>
        </w:rPr>
        <w:t>), bars denote ± standard errors of the means</w:t>
      </w:r>
    </w:p>
    <w:p w14:paraId="7406DB0D" w14:textId="77777777" w:rsidR="007C2CF1" w:rsidRDefault="007C2CF1" w:rsidP="007C2CF1">
      <w:pPr>
        <w:bidi w:val="0"/>
        <w:spacing w:after="0" w:line="360" w:lineRule="auto"/>
        <w:ind w:firstLine="284"/>
        <w:jc w:val="center"/>
        <w:rPr>
          <w:rFonts w:asciiTheme="majorBidi" w:hAnsiTheme="majorBidi" w:cstheme="majorBidi"/>
          <w:sz w:val="20"/>
          <w:szCs w:val="20"/>
        </w:rPr>
      </w:pPr>
    </w:p>
    <w:p w14:paraId="203ED1FD" w14:textId="77777777" w:rsidR="004C31CA" w:rsidRPr="00602D6C" w:rsidRDefault="004C31CA" w:rsidP="004C31CA">
      <w:pPr>
        <w:bidi w:val="0"/>
        <w:jc w:val="center"/>
        <w:rPr>
          <w:rFonts w:asciiTheme="majorBidi" w:hAnsiTheme="majorBidi" w:cstheme="majorBidi"/>
        </w:rPr>
      </w:pPr>
    </w:p>
    <w:sectPr w:rsidR="004C31CA" w:rsidRPr="00602D6C" w:rsidSect="003C19E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86BFB" w16cex:dateUtc="2021-12-06T11:01:00Z"/>
  <w16cex:commentExtensible w16cex:durableId="25586DAB" w16cex:dateUtc="2021-12-06T11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EC6344" w16cid:durableId="25586BFB"/>
  <w16cid:commentId w16cid:paraId="234A5018" w16cid:durableId="25586DA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vTi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88"/>
    <w:rsid w:val="00015369"/>
    <w:rsid w:val="00042735"/>
    <w:rsid w:val="0006133F"/>
    <w:rsid w:val="000A2953"/>
    <w:rsid w:val="000D2CBA"/>
    <w:rsid w:val="000E7488"/>
    <w:rsid w:val="000F16F2"/>
    <w:rsid w:val="000F787A"/>
    <w:rsid w:val="0010144E"/>
    <w:rsid w:val="001647F9"/>
    <w:rsid w:val="001B67A6"/>
    <w:rsid w:val="001B7A84"/>
    <w:rsid w:val="001C6ADE"/>
    <w:rsid w:val="001C701E"/>
    <w:rsid w:val="001D2B0B"/>
    <w:rsid w:val="001D7028"/>
    <w:rsid w:val="00222DFD"/>
    <w:rsid w:val="00225FCF"/>
    <w:rsid w:val="0022721B"/>
    <w:rsid w:val="00250636"/>
    <w:rsid w:val="00276966"/>
    <w:rsid w:val="002A3CC4"/>
    <w:rsid w:val="002B658D"/>
    <w:rsid w:val="002E0ACA"/>
    <w:rsid w:val="002F0C04"/>
    <w:rsid w:val="002F438D"/>
    <w:rsid w:val="002F4614"/>
    <w:rsid w:val="00300E4D"/>
    <w:rsid w:val="003035C9"/>
    <w:rsid w:val="00305200"/>
    <w:rsid w:val="003052B3"/>
    <w:rsid w:val="00324AAC"/>
    <w:rsid w:val="0032712E"/>
    <w:rsid w:val="00331DFF"/>
    <w:rsid w:val="003577DF"/>
    <w:rsid w:val="003710C3"/>
    <w:rsid w:val="00371DD0"/>
    <w:rsid w:val="003B206C"/>
    <w:rsid w:val="003C19E7"/>
    <w:rsid w:val="003D6C4D"/>
    <w:rsid w:val="003E4169"/>
    <w:rsid w:val="0041262F"/>
    <w:rsid w:val="0042404E"/>
    <w:rsid w:val="004246D5"/>
    <w:rsid w:val="004975B9"/>
    <w:rsid w:val="004B19E6"/>
    <w:rsid w:val="004C31CA"/>
    <w:rsid w:val="004C363C"/>
    <w:rsid w:val="004C76A8"/>
    <w:rsid w:val="004C7998"/>
    <w:rsid w:val="004D3FC2"/>
    <w:rsid w:val="004E28E6"/>
    <w:rsid w:val="00506F2A"/>
    <w:rsid w:val="0054485B"/>
    <w:rsid w:val="0056766C"/>
    <w:rsid w:val="0058030E"/>
    <w:rsid w:val="005B5344"/>
    <w:rsid w:val="00602D6C"/>
    <w:rsid w:val="00635880"/>
    <w:rsid w:val="006831A0"/>
    <w:rsid w:val="0069792F"/>
    <w:rsid w:val="006B30CA"/>
    <w:rsid w:val="006E2F38"/>
    <w:rsid w:val="006E7E7A"/>
    <w:rsid w:val="007054AE"/>
    <w:rsid w:val="00711BB1"/>
    <w:rsid w:val="00730922"/>
    <w:rsid w:val="007469F8"/>
    <w:rsid w:val="00753B66"/>
    <w:rsid w:val="00772D7B"/>
    <w:rsid w:val="00782F2C"/>
    <w:rsid w:val="007C2CF1"/>
    <w:rsid w:val="007E3EA0"/>
    <w:rsid w:val="007F467B"/>
    <w:rsid w:val="00800BCC"/>
    <w:rsid w:val="008321F0"/>
    <w:rsid w:val="008326F2"/>
    <w:rsid w:val="008353B3"/>
    <w:rsid w:val="0087056C"/>
    <w:rsid w:val="00870E0E"/>
    <w:rsid w:val="008B03E9"/>
    <w:rsid w:val="008C48F0"/>
    <w:rsid w:val="008C5F8C"/>
    <w:rsid w:val="009069A5"/>
    <w:rsid w:val="00916B45"/>
    <w:rsid w:val="009532C3"/>
    <w:rsid w:val="00972F48"/>
    <w:rsid w:val="00981306"/>
    <w:rsid w:val="00995560"/>
    <w:rsid w:val="009C5CD9"/>
    <w:rsid w:val="009D3E3C"/>
    <w:rsid w:val="00A01862"/>
    <w:rsid w:val="00A11BF5"/>
    <w:rsid w:val="00A21CB1"/>
    <w:rsid w:val="00A352B3"/>
    <w:rsid w:val="00A611FB"/>
    <w:rsid w:val="00A83F7C"/>
    <w:rsid w:val="00AA03A3"/>
    <w:rsid w:val="00AA09B0"/>
    <w:rsid w:val="00AB7D59"/>
    <w:rsid w:val="00B07027"/>
    <w:rsid w:val="00B26A18"/>
    <w:rsid w:val="00B33962"/>
    <w:rsid w:val="00B4150E"/>
    <w:rsid w:val="00B42E00"/>
    <w:rsid w:val="00B509B2"/>
    <w:rsid w:val="00BA76A5"/>
    <w:rsid w:val="00BB3237"/>
    <w:rsid w:val="00BB629A"/>
    <w:rsid w:val="00BC555A"/>
    <w:rsid w:val="00C56405"/>
    <w:rsid w:val="00C64F97"/>
    <w:rsid w:val="00CF1E76"/>
    <w:rsid w:val="00D1656B"/>
    <w:rsid w:val="00D40B8C"/>
    <w:rsid w:val="00D56C6F"/>
    <w:rsid w:val="00D760AC"/>
    <w:rsid w:val="00D77FAB"/>
    <w:rsid w:val="00D81B7F"/>
    <w:rsid w:val="00DA626F"/>
    <w:rsid w:val="00DD3C8C"/>
    <w:rsid w:val="00E95588"/>
    <w:rsid w:val="00EA2110"/>
    <w:rsid w:val="00EB61D0"/>
    <w:rsid w:val="00ED5710"/>
    <w:rsid w:val="00EF5354"/>
    <w:rsid w:val="00F060EE"/>
    <w:rsid w:val="00F335E5"/>
    <w:rsid w:val="00F343B7"/>
    <w:rsid w:val="00F77DAA"/>
    <w:rsid w:val="00F928AB"/>
    <w:rsid w:val="00FD6015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271D6F"/>
  <w15:chartTrackingRefBased/>
  <w15:docId w15:val="{D86AACDB-3B05-4ACD-8F4D-2F67E7BA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4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656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0E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E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E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E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0AC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C64F97"/>
    <w:rPr>
      <w:rFonts w:ascii="AdvTimes" w:hAnsi="AdvTimes" w:hint="default"/>
      <w:b w:val="0"/>
      <w:bCs w:val="0"/>
      <w:i w:val="0"/>
      <w:iCs w:val="0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6E2F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819444412646591"/>
          <c:y val="6.4656209160807207E-2"/>
          <c:w val="0.79688014727748058"/>
          <c:h val="0.74471560620139876"/>
        </c:manualLayout>
      </c:layout>
      <c:scatterChart>
        <c:scatterStyle val="smoothMarker"/>
        <c:varyColors val="0"/>
        <c:ser>
          <c:idx val="0"/>
          <c:order val="0"/>
          <c:tx>
            <c:v>pH initial = pH final</c:v>
          </c:tx>
          <c:spPr>
            <a:ln w="952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xVal>
            <c:numRef>
              <c:f>'Bio ZPC'!$E$3:$E$15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</c:numCache>
            </c:numRef>
          </c:xVal>
          <c:yVal>
            <c:numRef>
              <c:f>'Bio ZPC'!$F$3:$F$15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2640-4364-B1B7-1D936FB54556}"/>
            </c:ext>
          </c:extLst>
        </c:ser>
        <c:ser>
          <c:idx val="1"/>
          <c:order val="1"/>
          <c:tx>
            <c:v>Biochar</c:v>
          </c:tx>
          <c:spPr>
            <a:ln w="12700" cap="rnd">
              <a:solidFill>
                <a:sysClr val="windowText" lastClr="000000"/>
              </a:solidFill>
              <a:prstDash val="lgDash"/>
              <a:round/>
            </a:ln>
            <a:effectLst/>
          </c:spPr>
          <c:marker>
            <c:symbol val="triangle"/>
            <c:size val="4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'Bio ZPC'!$A$3:$A$8</c:f>
              <c:numCache>
                <c:formatCode>General</c:formatCode>
                <c:ptCount val="6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  <c:pt idx="4">
                  <c:v>10</c:v>
                </c:pt>
                <c:pt idx="5">
                  <c:v>12</c:v>
                </c:pt>
              </c:numCache>
            </c:numRef>
          </c:xVal>
          <c:yVal>
            <c:numRef>
              <c:f>'Bio ZPC'!$B$3:$B$8</c:f>
              <c:numCache>
                <c:formatCode>General</c:formatCode>
                <c:ptCount val="6"/>
                <c:pt idx="0">
                  <c:v>4</c:v>
                </c:pt>
                <c:pt idx="1">
                  <c:v>8.5</c:v>
                </c:pt>
                <c:pt idx="2">
                  <c:v>9.01</c:v>
                </c:pt>
                <c:pt idx="3">
                  <c:v>9.1</c:v>
                </c:pt>
                <c:pt idx="4">
                  <c:v>9.4</c:v>
                </c:pt>
                <c:pt idx="5">
                  <c:v>11.95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2640-4364-B1B7-1D936FB54556}"/>
            </c:ext>
          </c:extLst>
        </c:ser>
        <c:ser>
          <c:idx val="2"/>
          <c:order val="2"/>
          <c:tx>
            <c:v>LDH -biochar</c:v>
          </c:tx>
          <c:spPr>
            <a:ln w="12700" cap="rnd">
              <a:solidFill>
                <a:sysClr val="windowText" lastClr="000000"/>
              </a:solidFill>
              <a:prstDash val="sysDash"/>
              <a:round/>
            </a:ln>
            <a:effectLst/>
          </c:spPr>
          <c:marker>
            <c:symbol val="x"/>
            <c:size val="4"/>
            <c:spPr>
              <a:solidFill>
                <a:schemeClr val="tx1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'Bio ZPC'!$C$3:$C$8</c:f>
              <c:numCache>
                <c:formatCode>General</c:formatCode>
                <c:ptCount val="6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  <c:pt idx="4">
                  <c:v>10</c:v>
                </c:pt>
                <c:pt idx="5">
                  <c:v>12</c:v>
                </c:pt>
              </c:numCache>
            </c:numRef>
          </c:xVal>
          <c:yVal>
            <c:numRef>
              <c:f>'Bio ZPC'!$D$3:$D$8</c:f>
              <c:numCache>
                <c:formatCode>General</c:formatCode>
                <c:ptCount val="6"/>
                <c:pt idx="0">
                  <c:v>8.68</c:v>
                </c:pt>
                <c:pt idx="1">
                  <c:v>9.75</c:v>
                </c:pt>
                <c:pt idx="2">
                  <c:v>9.86</c:v>
                </c:pt>
                <c:pt idx="3">
                  <c:v>9.93</c:v>
                </c:pt>
                <c:pt idx="4">
                  <c:v>10.08</c:v>
                </c:pt>
                <c:pt idx="5">
                  <c:v>11.8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2640-4364-B1B7-1D936FB545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156224"/>
        <c:axId val="178156784"/>
      </c:scatterChart>
      <c:valAx>
        <c:axId val="178156224"/>
        <c:scaling>
          <c:orientation val="minMax"/>
          <c:max val="12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7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Cambria" panose="02040503050406030204" pitchFamily="18" charset="0"/>
                    <a:ea typeface="+mn-ea"/>
                    <a:cs typeface="+mn-cs"/>
                  </a:defRPr>
                </a:pPr>
                <a:r>
                  <a:rPr lang="en-US" sz="700" b="1">
                    <a:latin typeface="Cambria" panose="02040503050406030204" pitchFamily="18" charset="0"/>
                  </a:rPr>
                  <a:t>pH initial</a:t>
                </a:r>
              </a:p>
            </c:rich>
          </c:tx>
          <c:layout>
            <c:manualLayout>
              <c:xMode val="edge"/>
              <c:yMode val="edge"/>
              <c:x val="0.451387480749595"/>
              <c:y val="0.90209344536123337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fa-IR"/>
          </a:p>
        </c:txPr>
        <c:crossAx val="178156784"/>
        <c:crosses val="autoZero"/>
        <c:crossBetween val="midCat"/>
        <c:majorUnit val="2"/>
        <c:minorUnit val="0.5"/>
      </c:valAx>
      <c:valAx>
        <c:axId val="178156784"/>
        <c:scaling>
          <c:orientation val="minMax"/>
          <c:max val="12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7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Cambria" panose="02040503050406030204" pitchFamily="18" charset="0"/>
                    <a:ea typeface="+mn-ea"/>
                    <a:cs typeface="+mn-cs"/>
                  </a:defRPr>
                </a:pPr>
                <a:r>
                  <a:rPr lang="en-US" sz="700" b="1">
                    <a:latin typeface="Cambria" panose="02040503050406030204" pitchFamily="18" charset="0"/>
                  </a:rPr>
                  <a:t>pH final</a:t>
                </a:r>
              </a:p>
            </c:rich>
          </c:tx>
          <c:layout>
            <c:manualLayout>
              <c:xMode val="edge"/>
              <c:yMode val="edge"/>
              <c:x val="1.4445646605341296E-2"/>
              <c:y val="0.397009473260634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fa-IR"/>
          </a:p>
        </c:txPr>
        <c:crossAx val="178156224"/>
        <c:crosses val="autoZero"/>
        <c:crossBetween val="midCat"/>
        <c:minorUnit val="0.5"/>
      </c:valAx>
      <c:spPr>
        <a:noFill/>
        <a:ln w="25400">
          <a:noFill/>
        </a:ln>
        <a:effectLst/>
      </c:spPr>
    </c:plotArea>
    <c:legend>
      <c:legendPos val="r"/>
      <c:layout>
        <c:manualLayout>
          <c:xMode val="edge"/>
          <c:yMode val="edge"/>
          <c:x val="0.4631118193128968"/>
          <c:y val="0.50989962077176554"/>
          <c:w val="0.50147181405473917"/>
          <c:h val="0.209301113632172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ambria" panose="02040503050406030204" pitchFamily="18" charset="0"/>
              <a:ea typeface="+mn-ea"/>
              <a:cs typeface="+mn-cs"/>
            </a:defRPr>
          </a:pPr>
          <a:endParaRPr lang="fa-IR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928697706555376E-2"/>
          <c:y val="4.307390427479979E-2"/>
          <c:w val="0.86450258881211195"/>
          <c:h val="0.81768669392522286"/>
        </c:manualLayout>
      </c:layout>
      <c:scatterChart>
        <c:scatterStyle val="smoothMarker"/>
        <c:varyColors val="0"/>
        <c:ser>
          <c:idx val="0"/>
          <c:order val="0"/>
          <c:tx>
            <c:v>AsO4 3-</c:v>
          </c:tx>
          <c:spPr>
            <a:ln w="19050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xVal>
            <c:numRef>
              <c:f>Sheet2!$E$3:$E$16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</c:numCache>
            </c:numRef>
          </c:xVal>
          <c:yVal>
            <c:numRef>
              <c:f>Sheet2!$F$3:$F$16</c:f>
              <c:numCache>
                <c:formatCode>General</c:formatCode>
                <c:ptCount val="14"/>
                <c:pt idx="0">
                  <c:v>1.7316314394162059E-16</c:v>
                </c:pt>
                <c:pt idx="1">
                  <c:v>1.1505725778469178E-13</c:v>
                </c:pt>
                <c:pt idx="2">
                  <c:v>2.6412931304846588E-11</c:v>
                </c:pt>
                <c:pt idx="3">
                  <c:v>3.0308758394133208E-9</c:v>
                </c:pt>
                <c:pt idx="4">
                  <c:v>3.0395218665531223E-7</c:v>
                </c:pt>
                <c:pt idx="5">
                  <c:v>2.716862738992519E-5</c:v>
                </c:pt>
                <c:pt idx="6">
                  <c:v>1.3093412293716091E-3</c:v>
                </c:pt>
                <c:pt idx="7">
                  <c:v>2.1178113058886609E-2</c:v>
                </c:pt>
                <c:pt idx="8">
                  <c:v>0.22525576683595311</c:v>
                </c:pt>
                <c:pt idx="9">
                  <c:v>2.2221870754438533</c:v>
                </c:pt>
                <c:pt idx="10">
                  <c:v>18.528784038183591</c:v>
                </c:pt>
                <c:pt idx="11">
                  <c:v>69.459355767654159</c:v>
                </c:pt>
                <c:pt idx="12">
                  <c:v>95.788308230445168</c:v>
                </c:pt>
                <c:pt idx="13">
                  <c:v>99.562245251221412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B93A-421D-A1B0-758EAB4DD40F}"/>
            </c:ext>
          </c:extLst>
        </c:ser>
        <c:ser>
          <c:idx val="1"/>
          <c:order val="1"/>
          <c:tx>
            <c:v>HAsO4 2-</c:v>
          </c:tx>
          <c:spPr>
            <a:ln w="19050" cap="rnd">
              <a:solidFill>
                <a:srgbClr val="0000FF"/>
              </a:solidFill>
              <a:round/>
            </a:ln>
            <a:effectLst/>
          </c:spPr>
          <c:marker>
            <c:symbol val="none"/>
          </c:marker>
          <c:xVal>
            <c:numRef>
              <c:f>Sheet2!$E$3:$E$16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</c:numCache>
            </c:numRef>
          </c:xVal>
          <c:yVal>
            <c:numRef>
              <c:f>Sheet2!$G$3:$G$16</c:f>
              <c:numCache>
                <c:formatCode>General</c:formatCode>
                <c:ptCount val="14"/>
                <c:pt idx="0">
                  <c:v>7.6137239041828862E-6</c:v>
                </c:pt>
                <c:pt idx="1">
                  <c:v>5.0588631634680974E-4</c:v>
                </c:pt>
                <c:pt idx="2">
                  <c:v>1.1613628188472998E-2</c:v>
                </c:pt>
                <c:pt idx="3">
                  <c:v>0.13326293705355399</c:v>
                </c:pt>
                <c:pt idx="4">
                  <c:v>1.3364306397726051</c:v>
                </c:pt>
                <c:pt idx="5">
                  <c:v>11.945415302235533</c:v>
                </c:pt>
                <c:pt idx="6">
                  <c:v>57.569507166219424</c:v>
                </c:pt>
                <c:pt idx="7">
                  <c:v>93.115965858573119</c:v>
                </c:pt>
                <c:pt idx="8">
                  <c:v>99.044809338498652</c:v>
                </c:pt>
                <c:pt idx="9">
                  <c:v>97.705804621926134</c:v>
                </c:pt>
                <c:pt idx="10">
                  <c:v>81.465211826595294</c:v>
                </c:pt>
                <c:pt idx="11">
                  <c:v>30.540419151936561</c:v>
                </c:pt>
                <c:pt idx="12">
                  <c:v>4.2116886655191594</c:v>
                </c:pt>
                <c:pt idx="13">
                  <c:v>0.43775471651618753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B93A-421D-A1B0-758EAB4DD40F}"/>
            </c:ext>
          </c:extLst>
        </c:ser>
        <c:ser>
          <c:idx val="2"/>
          <c:order val="2"/>
          <c:tx>
            <c:v>H2AsO4 -</c:v>
          </c:tx>
          <c:spPr>
            <a:ln w="1905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xVal>
            <c:numRef>
              <c:f>Sheet2!$E$3:$E$16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</c:numCache>
            </c:numRef>
          </c:xVal>
          <c:yVal>
            <c:numRef>
              <c:f>Sheet2!$H$3:$H$16</c:f>
              <c:numCache>
                <c:formatCode>General</c:formatCode>
                <c:ptCount val="14"/>
                <c:pt idx="0">
                  <c:v>5.6113939362701943</c:v>
                </c:pt>
                <c:pt idx="1">
                  <c:v>37.284035790827645</c:v>
                </c:pt>
                <c:pt idx="2">
                  <c:v>85.590664102390505</c:v>
                </c:pt>
                <c:pt idx="3">
                  <c:v>98.214642257549841</c:v>
                </c:pt>
                <c:pt idx="4">
                  <c:v>98.497890016203854</c:v>
                </c:pt>
                <c:pt idx="5">
                  <c:v>88.039748630563068</c:v>
                </c:pt>
                <c:pt idx="6">
                  <c:v>42.428469798188502</c:v>
                </c:pt>
                <c:pt idx="7">
                  <c:v>6.8628444840261693</c:v>
                </c:pt>
                <c:pt idx="8">
                  <c:v>0.72993477187830902</c:v>
                </c:pt>
                <c:pt idx="9">
                  <c:v>7.2008301418740442E-2</c:v>
                </c:pt>
                <c:pt idx="10">
                  <c:v>6.0041352110144766E-3</c:v>
                </c:pt>
                <c:pt idx="11">
                  <c:v>2.2508040923447197E-4</c:v>
                </c:pt>
                <c:pt idx="12">
                  <c:v>3.1040356746087942E-6</c:v>
                </c:pt>
                <c:pt idx="13">
                  <c:v>3.2262392994266663E-8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B93A-421D-A1B0-758EAB4DD40F}"/>
            </c:ext>
          </c:extLst>
        </c:ser>
        <c:ser>
          <c:idx val="3"/>
          <c:order val="3"/>
          <c:tx>
            <c:v>H3AsO4</c:v>
          </c:tx>
          <c:spPr>
            <a:ln w="1905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xVal>
            <c:numRef>
              <c:f>Sheet2!$E$3:$E$16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</c:numCache>
            </c:numRef>
          </c:xVal>
          <c:yVal>
            <c:numRef>
              <c:f>Sheet2!$I$3:$I$16</c:f>
              <c:numCache>
                <c:formatCode>General</c:formatCode>
                <c:ptCount val="14"/>
                <c:pt idx="0">
                  <c:v>94.388598450005901</c:v>
                </c:pt>
                <c:pt idx="1">
                  <c:v>62.715458322855902</c:v>
                </c:pt>
                <c:pt idx="2">
                  <c:v>14.397722269394594</c:v>
                </c:pt>
                <c:pt idx="3">
                  <c:v>1.6520948023657274</c:v>
                </c:pt>
                <c:pt idx="4">
                  <c:v>0.1656790400713723</c:v>
                </c:pt>
                <c:pt idx="5">
                  <c:v>1.480889857400825E-2</c:v>
                </c:pt>
                <c:pt idx="6">
                  <c:v>7.1369436271160865E-4</c:v>
                </c:pt>
                <c:pt idx="7">
                  <c:v>1.154434182450028E-5</c:v>
                </c:pt>
                <c:pt idx="8">
                  <c:v>1.227870938160858E-7</c:v>
                </c:pt>
                <c:pt idx="9">
                  <c:v>1.2112642767599723E-9</c:v>
                </c:pt>
                <c:pt idx="10">
                  <c:v>1.0099798173664163E-11</c:v>
                </c:pt>
                <c:pt idx="11">
                  <c:v>3.7861039212618352E-14</c:v>
                </c:pt>
                <c:pt idx="12">
                  <c:v>5.2212682145260023E-17</c:v>
                </c:pt>
                <c:pt idx="13">
                  <c:v>5.4268878281076245E-20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B93A-421D-A1B0-758EAB4DD4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17464176"/>
        <c:axId val="417461264"/>
      </c:scatterChart>
      <c:valAx>
        <c:axId val="417464176"/>
        <c:scaling>
          <c:orientation val="minMax"/>
          <c:max val="14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Cambria" panose="02040503050406030204" pitchFamily="18" charset="0"/>
                    <a:ea typeface="+mn-ea"/>
                    <a:cs typeface="+mn-cs"/>
                  </a:defRPr>
                </a:pPr>
                <a:r>
                  <a:rPr lang="en-US" b="1">
                    <a:solidFill>
                      <a:schemeClr val="tx1"/>
                    </a:solidFill>
                    <a:latin typeface="Cambria" panose="02040503050406030204" pitchFamily="18" charset="0"/>
                  </a:rPr>
                  <a:t>pH</a:t>
                </a:r>
              </a:p>
            </c:rich>
          </c:tx>
          <c:layout>
            <c:manualLayout>
              <c:xMode val="edge"/>
              <c:yMode val="edge"/>
              <c:x val="0.50934608734204534"/>
              <c:y val="0.9294636296840557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Cambria" panose="02040503050406030204" pitchFamily="18" charset="0"/>
                  <a:ea typeface="+mn-ea"/>
                  <a:cs typeface="+mn-cs"/>
                </a:defRPr>
              </a:pPr>
              <a:endParaRPr lang="fa-I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Cambria" panose="02040503050406030204" pitchFamily="18" charset="0"/>
                <a:ea typeface="+mn-ea"/>
                <a:cs typeface="+mn-cs"/>
              </a:defRPr>
            </a:pPr>
            <a:endParaRPr lang="fa-IR"/>
          </a:p>
        </c:txPr>
        <c:crossAx val="417461264"/>
        <c:crosses val="autoZero"/>
        <c:crossBetween val="midCat"/>
        <c:majorUnit val="2"/>
      </c:valAx>
      <c:valAx>
        <c:axId val="417461264"/>
        <c:scaling>
          <c:orientation val="minMax"/>
          <c:max val="10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Cambria" panose="02040503050406030204" pitchFamily="18" charset="0"/>
                    <a:ea typeface="+mn-ea"/>
                    <a:cs typeface="+mn-cs"/>
                  </a:defRPr>
                </a:pPr>
                <a:r>
                  <a:rPr lang="en-US" sz="1000" b="1">
                    <a:solidFill>
                      <a:schemeClr val="tx1"/>
                    </a:solidFill>
                    <a:latin typeface="Cambria" panose="02040503050406030204" pitchFamily="18" charset="0"/>
                  </a:rPr>
                  <a:t>Arsenate species fraction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Cambria" panose="02040503050406030204" pitchFamily="18" charset="0"/>
                  <a:ea typeface="+mn-ea"/>
                  <a:cs typeface="+mn-cs"/>
                </a:defRPr>
              </a:pPr>
              <a:endParaRPr lang="fa-I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Cambria" panose="02040503050406030204" pitchFamily="18" charset="0"/>
                <a:ea typeface="+mn-ea"/>
                <a:cs typeface="+mn-cs"/>
              </a:defRPr>
            </a:pPr>
            <a:endParaRPr lang="fa-IR"/>
          </a:p>
        </c:txPr>
        <c:crossAx val="417464176"/>
        <c:crosses val="autoZero"/>
        <c:crossBetween val="midCat"/>
        <c:majorUnit val="20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29659761760549164"/>
          <c:y val="0.2092999429709152"/>
          <c:w val="0.14526553567287967"/>
          <c:h val="0.3338114438363565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Cambria" panose="02040503050406030204" pitchFamily="18" charset="0"/>
              <a:ea typeface="+mn-ea"/>
              <a:cs typeface="+mn-cs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856748028738917"/>
          <c:y val="5.0925925925925923E-2"/>
          <c:w val="0.79787953668000322"/>
          <c:h val="0.76114269794103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'ionic strenght'!$H$7:$J$7</c:f>
              <c:strCache>
                <c:ptCount val="3"/>
                <c:pt idx="0">
                  <c:v>0.01</c:v>
                </c:pt>
                <c:pt idx="1">
                  <c:v>0.10</c:v>
                </c:pt>
                <c:pt idx="2">
                  <c:v>0.20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'IS RE%'!$I$2:$I$4</c:f>
                <c:numCache>
                  <c:formatCode>General</c:formatCode>
                  <c:ptCount val="3"/>
                  <c:pt idx="0">
                    <c:v>1.7017482513906479</c:v>
                  </c:pt>
                  <c:pt idx="1">
                    <c:v>1.3220354676701231</c:v>
                  </c:pt>
                  <c:pt idx="2">
                    <c:v>1.4249778165914693</c:v>
                  </c:pt>
                </c:numCache>
              </c:numRef>
            </c:plus>
            <c:minus>
              <c:numRef>
                <c:f>'IS RE%'!$I$2:$I$4</c:f>
                <c:numCache>
                  <c:formatCode>General</c:formatCode>
                  <c:ptCount val="3"/>
                  <c:pt idx="0">
                    <c:v>1.7017482513906479</c:v>
                  </c:pt>
                  <c:pt idx="1">
                    <c:v>1.3220354676701231</c:v>
                  </c:pt>
                  <c:pt idx="2">
                    <c:v>1.4249778165914693</c:v>
                  </c:pt>
                </c:numCache>
              </c:numRef>
            </c:minus>
            <c:spPr>
              <a:noFill/>
              <a:ln w="12700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Lit>
              <c:formatCode>General</c:formatCode>
              <c:ptCount val="3"/>
              <c:pt idx="0">
                <c:v>0.01</c:v>
              </c:pt>
              <c:pt idx="1">
                <c:v>0.1</c:v>
              </c:pt>
              <c:pt idx="2">
                <c:v>0.2</c:v>
              </c:pt>
            </c:numLit>
          </c:cat>
          <c:val>
            <c:numRef>
              <c:f>'IS RE%'!$H$8:$J$8</c:f>
              <c:numCache>
                <c:formatCode>0.00</c:formatCode>
                <c:ptCount val="3"/>
                <c:pt idx="0">
                  <c:v>21.287333333333333</c:v>
                </c:pt>
                <c:pt idx="1">
                  <c:v>16.466666666666672</c:v>
                </c:pt>
                <c:pt idx="2">
                  <c:v>11.474666666666664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9E-46A6-AC94-BFF6A4803A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1"/>
        <c:overlap val="36"/>
        <c:axId val="178159024"/>
        <c:axId val="178159584"/>
      </c:barChart>
      <c:catAx>
        <c:axId val="1781590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Cambria" panose="02040503050406030204" pitchFamily="18" charset="0"/>
                    <a:ea typeface="+mn-ea"/>
                    <a:cs typeface="+mn-cs"/>
                  </a:defRPr>
                </a:pPr>
                <a:r>
                  <a:rPr lang="en-US" sz="900" b="1">
                    <a:latin typeface="Cambria" panose="02040503050406030204" pitchFamily="18" charset="0"/>
                  </a:rPr>
                  <a:t>Ionic strenght (mol/L)</a:t>
                </a:r>
              </a:p>
            </c:rich>
          </c:tx>
          <c:layout>
            <c:manualLayout>
              <c:xMode val="edge"/>
              <c:yMode val="edge"/>
              <c:x val="0.36221233213804366"/>
              <c:y val="0.9197210209785751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Cambria" panose="02040503050406030204" pitchFamily="18" charset="0"/>
                  <a:ea typeface="+mn-ea"/>
                  <a:cs typeface="+mn-cs"/>
                </a:defRPr>
              </a:pPr>
              <a:endParaRPr lang="fa-I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mbria" panose="02040503050406030204" pitchFamily="18" charset="0"/>
                <a:ea typeface="+mn-ea"/>
                <a:cs typeface="+mn-cs"/>
              </a:defRPr>
            </a:pPr>
            <a:endParaRPr lang="fa-IR"/>
          </a:p>
        </c:txPr>
        <c:crossAx val="178159584"/>
        <c:crosses val="autoZero"/>
        <c:auto val="1"/>
        <c:lblAlgn val="ctr"/>
        <c:lblOffset val="100"/>
        <c:noMultiLvlLbl val="0"/>
      </c:catAx>
      <c:valAx>
        <c:axId val="178159584"/>
        <c:scaling>
          <c:orientation val="minMax"/>
          <c:max val="3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Cambria" panose="02040503050406030204" pitchFamily="18" charset="0"/>
                    <a:ea typeface="+mn-ea"/>
                    <a:cs typeface="+mn-cs"/>
                  </a:defRPr>
                </a:pPr>
                <a:r>
                  <a:rPr lang="en-US" sz="900" b="1">
                    <a:latin typeface="Cambria" panose="02040503050406030204" pitchFamily="18" charset="0"/>
                  </a:rPr>
                  <a:t>Arsenate removal effeciency (%)</a:t>
                </a:r>
              </a:p>
            </c:rich>
          </c:tx>
          <c:layout>
            <c:manualLayout>
              <c:xMode val="edge"/>
              <c:yMode val="edge"/>
              <c:x val="1.3489078493034759E-2"/>
              <c:y val="0.1362135841617082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Cambria" panose="02040503050406030204" pitchFamily="18" charset="0"/>
                  <a:ea typeface="+mn-ea"/>
                  <a:cs typeface="+mn-cs"/>
                </a:defRPr>
              </a:pPr>
              <a:endParaRPr lang="fa-IR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178159024"/>
        <c:crosses val="autoZero"/>
        <c:crossBetween val="between"/>
        <c:majorUnit val="10"/>
        <c:minorUnit val="5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750818758274684"/>
          <c:y val="3.1632017220868974E-2"/>
          <c:w val="0.81965424461822378"/>
          <c:h val="0.81917920436181968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00B0F0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Regenaration!$I$3:$I$7</c:f>
                <c:numCache>
                  <c:formatCode>General</c:formatCode>
                  <c:ptCount val="5"/>
                  <c:pt idx="0">
                    <c:v>3.0700000000000003</c:v>
                  </c:pt>
                  <c:pt idx="1">
                    <c:v>3.6850000000000023</c:v>
                  </c:pt>
                  <c:pt idx="2">
                    <c:v>2.6899999999999977</c:v>
                  </c:pt>
                  <c:pt idx="3">
                    <c:v>4.0399999999999991</c:v>
                  </c:pt>
                  <c:pt idx="4">
                    <c:v>3.7999999999999967</c:v>
                  </c:pt>
                </c:numCache>
              </c:numRef>
            </c:plus>
            <c:minus>
              <c:numRef>
                <c:f>Regenaration!$I$3:$I$7</c:f>
                <c:numCache>
                  <c:formatCode>General</c:formatCode>
                  <c:ptCount val="5"/>
                  <c:pt idx="0">
                    <c:v>3.0700000000000003</c:v>
                  </c:pt>
                  <c:pt idx="1">
                    <c:v>3.6850000000000023</c:v>
                  </c:pt>
                  <c:pt idx="2">
                    <c:v>2.6899999999999977</c:v>
                  </c:pt>
                  <c:pt idx="3">
                    <c:v>4.0399999999999991</c:v>
                  </c:pt>
                  <c:pt idx="4">
                    <c:v>3.7999999999999967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Regenaration!$C$3:$C$7</c:f>
              <c:numCache>
                <c:formatCode>0.00</c:formatCode>
                <c:ptCount val="5"/>
                <c:pt idx="0">
                  <c:v>96.259842519685037</c:v>
                </c:pt>
                <c:pt idx="1">
                  <c:v>94.689960629921259</c:v>
                </c:pt>
                <c:pt idx="2">
                  <c:v>91.879921259842519</c:v>
                </c:pt>
                <c:pt idx="3">
                  <c:v>87.05708661417323</c:v>
                </c:pt>
                <c:pt idx="4">
                  <c:v>81.79133858267717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41-4FA3-AC8A-E32188D342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8"/>
        <c:overlap val="-27"/>
        <c:axId val="178161824"/>
        <c:axId val="178162384"/>
      </c:barChart>
      <c:catAx>
        <c:axId val="178161824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 sz="800" b="0"/>
                </a:pPr>
                <a:r>
                  <a:rPr lang="en-US" sz="800" b="0"/>
                  <a:t>Regeneration cycle</a:t>
                </a:r>
              </a:p>
            </c:rich>
          </c:tx>
          <c:layout>
            <c:manualLayout>
              <c:xMode val="edge"/>
              <c:yMode val="edge"/>
              <c:x val="0.41408610622294145"/>
              <c:y val="0.90068220579874936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vert="horz"/>
          <a:lstStyle/>
          <a:p>
            <a:pPr>
              <a:defRPr sz="800" b="0"/>
            </a:pPr>
            <a:endParaRPr lang="fa-IR"/>
          </a:p>
        </c:txPr>
        <c:crossAx val="178162384"/>
        <c:crosses val="autoZero"/>
        <c:auto val="1"/>
        <c:lblAlgn val="ctr"/>
        <c:lblOffset val="100"/>
        <c:noMultiLvlLbl val="0"/>
      </c:catAx>
      <c:valAx>
        <c:axId val="178162384"/>
        <c:scaling>
          <c:orientation val="minMax"/>
          <c:max val="10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900" b="1">
                    <a:latin typeface="Cambria" panose="02040503050406030204" pitchFamily="18" charset="0"/>
                  </a:defRPr>
                </a:pPr>
                <a:r>
                  <a:rPr lang="en-US" sz="900" b="1">
                    <a:latin typeface="Cambria" panose="02040503050406030204" pitchFamily="18" charset="0"/>
                  </a:rPr>
                  <a:t>Arsenate removal effeciency  (%)</a:t>
                </a:r>
              </a:p>
            </c:rich>
          </c:tx>
          <c:layout>
            <c:manualLayout>
              <c:xMode val="edge"/>
              <c:yMode val="edge"/>
              <c:x val="1.6897029502212635E-5"/>
              <c:y val="3.5734665644088573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>
            <a:solidFill>
              <a:sysClr val="windowText" lastClr="000000"/>
            </a:solidFill>
          </a:ln>
          <a:effectLst/>
        </c:spPr>
        <c:txPr>
          <a:bodyPr rot="-60000000" vert="horz"/>
          <a:lstStyle/>
          <a:p>
            <a:pPr>
              <a:defRPr sz="900" b="0">
                <a:latin typeface="Cambria" panose="02040503050406030204" pitchFamily="18" charset="0"/>
              </a:defRPr>
            </a:pPr>
            <a:endParaRPr lang="fa-IR"/>
          </a:p>
        </c:txPr>
        <c:crossAx val="178161824"/>
        <c:crosses val="autoZero"/>
        <c:crossBetween val="between"/>
        <c:majorUnit val="25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 b="1">
          <a:latin typeface="Times New Roman" pitchFamily="18" charset="0"/>
          <a:cs typeface="Times New Roman" pitchFamily="18" charset="0"/>
        </a:defRPr>
      </a:pPr>
      <a:endParaRPr lang="fa-IR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 Pendar</dc:creator>
  <cp:keywords/>
  <dc:description/>
  <cp:lastModifiedBy>Novin Pendar</cp:lastModifiedBy>
  <cp:revision>2</cp:revision>
  <cp:lastPrinted>2021-11-05T13:39:00Z</cp:lastPrinted>
  <dcterms:created xsi:type="dcterms:W3CDTF">2021-12-18T09:42:00Z</dcterms:created>
  <dcterms:modified xsi:type="dcterms:W3CDTF">2021-12-18T09:42:00Z</dcterms:modified>
</cp:coreProperties>
</file>