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3D" w:rsidRPr="00FC369E" w:rsidRDefault="00425D3D" w:rsidP="00425D3D">
      <w:pPr>
        <w:rPr>
          <w:rFonts w:eastAsiaTheme="minorHAnsi"/>
          <w:b/>
          <w:sz w:val="22"/>
          <w:szCs w:val="22"/>
          <w:lang w:val="en-US" w:eastAsia="en-US"/>
        </w:rPr>
      </w:pPr>
      <w:bookmarkStart w:id="0" w:name="_GoBack"/>
      <w:bookmarkEnd w:id="0"/>
      <w:r>
        <w:rPr>
          <w:rFonts w:eastAsiaTheme="minorHAnsi"/>
          <w:b/>
          <w:sz w:val="22"/>
          <w:szCs w:val="22"/>
          <w:lang w:val="en-US" w:eastAsia="en-US"/>
        </w:rPr>
        <w:t xml:space="preserve">Table A2: </w:t>
      </w:r>
      <w:r w:rsidRPr="00FC369E">
        <w:rPr>
          <w:rFonts w:eastAsiaTheme="minorHAnsi"/>
          <w:b/>
          <w:sz w:val="22"/>
          <w:szCs w:val="22"/>
          <w:lang w:val="en-US" w:eastAsia="en-US"/>
        </w:rPr>
        <w:t xml:space="preserve">Trust, solidary, shared values and </w:t>
      </w:r>
      <w:r>
        <w:rPr>
          <w:rFonts w:eastAsiaTheme="minorHAnsi"/>
          <w:b/>
          <w:sz w:val="22"/>
          <w:szCs w:val="22"/>
          <w:lang w:val="en-US" w:eastAsia="en-US"/>
        </w:rPr>
        <w:t>control</w:t>
      </w:r>
      <w:r w:rsidRPr="00FC369E">
        <w:rPr>
          <w:rFonts w:eastAsiaTheme="minorHAnsi"/>
          <w:b/>
          <w:sz w:val="22"/>
          <w:szCs w:val="22"/>
          <w:lang w:val="en-US" w:eastAsia="en-US"/>
        </w:rPr>
        <w:t xml:space="preserve"> variables</w:t>
      </w:r>
    </w:p>
    <w:tbl>
      <w:tblPr>
        <w:tblStyle w:val="TableGrid"/>
        <w:tblW w:w="0" w:type="auto"/>
        <w:tblLook w:val="04A0" w:firstRow="1" w:lastRow="0" w:firstColumn="1" w:lastColumn="0" w:noHBand="0" w:noVBand="1"/>
      </w:tblPr>
      <w:tblGrid>
        <w:gridCol w:w="1728"/>
        <w:gridCol w:w="4968"/>
        <w:gridCol w:w="2880"/>
      </w:tblGrid>
      <w:tr w:rsidR="00425D3D" w:rsidRPr="00FC369E" w:rsidTr="00370C61">
        <w:tc>
          <w:tcPr>
            <w:tcW w:w="1728" w:type="dxa"/>
          </w:tcPr>
          <w:p w:rsidR="00425D3D" w:rsidRPr="00FC369E" w:rsidRDefault="00425D3D" w:rsidP="00370C61">
            <w:pPr>
              <w:rPr>
                <w:rFonts w:eastAsiaTheme="minorHAnsi"/>
                <w:sz w:val="22"/>
                <w:szCs w:val="22"/>
                <w:lang w:val="en-US" w:eastAsia="en-US"/>
              </w:rPr>
            </w:pPr>
          </w:p>
        </w:tc>
        <w:tc>
          <w:tcPr>
            <w:tcW w:w="496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Question</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Values</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Trust in strangers</w:t>
            </w:r>
          </w:p>
        </w:tc>
        <w:tc>
          <w:tcPr>
            <w:tcW w:w="4968" w:type="dxa"/>
          </w:tcPr>
          <w:p w:rsidR="00425D3D" w:rsidRPr="00F65645" w:rsidRDefault="00425D3D" w:rsidP="00370C61">
            <w:pPr>
              <w:rPr>
                <w:rFonts w:eastAsiaTheme="minorHAnsi"/>
                <w:i/>
                <w:sz w:val="22"/>
                <w:szCs w:val="22"/>
                <w:lang w:val="en-US" w:eastAsia="en-US"/>
              </w:rPr>
            </w:pPr>
            <w:r w:rsidRPr="00F65645">
              <w:rPr>
                <w:rFonts w:eastAsiaTheme="minorHAnsi"/>
                <w:i/>
                <w:sz w:val="22"/>
                <w:szCs w:val="22"/>
                <w:lang w:val="en-US" w:eastAsia="en-US"/>
              </w:rPr>
              <w:t>“To what extent do you generally trust people you meet for the first time?”</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(Re-coded)</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 not at all</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2 = not very much</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3 = somewhat</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4 = wholly</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Trust in Danes</w:t>
            </w:r>
          </w:p>
        </w:tc>
        <w:tc>
          <w:tcPr>
            <w:tcW w:w="4968" w:type="dxa"/>
          </w:tcPr>
          <w:p w:rsidR="00425D3D" w:rsidRPr="00F65645" w:rsidRDefault="00425D3D" w:rsidP="00370C61">
            <w:pPr>
              <w:rPr>
                <w:rFonts w:eastAsiaTheme="minorHAnsi"/>
                <w:i/>
                <w:sz w:val="22"/>
                <w:szCs w:val="22"/>
                <w:lang w:val="en-US" w:eastAsia="en-US"/>
              </w:rPr>
            </w:pPr>
            <w:r w:rsidRPr="00F65645">
              <w:rPr>
                <w:rFonts w:eastAsiaTheme="minorHAnsi"/>
                <w:i/>
                <w:sz w:val="22"/>
                <w:szCs w:val="22"/>
                <w:lang w:val="en-US" w:eastAsia="en-US"/>
              </w:rPr>
              <w:t>“To what extent do you generally trust people of Danish origin?”</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(Re-coded)</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 not at all</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2 = not very much</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3 = somewhat</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4 = wholly</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Trust in immigrants</w:t>
            </w:r>
          </w:p>
        </w:tc>
        <w:tc>
          <w:tcPr>
            <w:tcW w:w="4968" w:type="dxa"/>
          </w:tcPr>
          <w:p w:rsidR="00425D3D" w:rsidRPr="00F65645" w:rsidRDefault="00425D3D" w:rsidP="00370C61">
            <w:pPr>
              <w:rPr>
                <w:rFonts w:eastAsiaTheme="minorHAnsi"/>
                <w:i/>
                <w:sz w:val="22"/>
                <w:szCs w:val="22"/>
                <w:lang w:val="en-US" w:eastAsia="en-US"/>
              </w:rPr>
            </w:pPr>
            <w:r w:rsidRPr="00F65645">
              <w:rPr>
                <w:rFonts w:eastAsiaTheme="minorHAnsi"/>
                <w:i/>
                <w:sz w:val="22"/>
                <w:szCs w:val="22"/>
                <w:lang w:val="en-US" w:eastAsia="en-US"/>
              </w:rPr>
              <w:t>“To what extent do you generally trust people who have fled or immigrated to Denmark?”</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(Re-coded)</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 not at all</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2 = not very much</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3 = somewhat</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4 = wholly</w:t>
            </w:r>
          </w:p>
        </w:tc>
      </w:tr>
      <w:tr w:rsidR="00425D3D" w:rsidRPr="00B5004B"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Solidarity – living standards</w:t>
            </w:r>
          </w:p>
        </w:tc>
        <w:tc>
          <w:tcPr>
            <w:tcW w:w="4968" w:type="dxa"/>
          </w:tcPr>
          <w:p w:rsidR="00425D3D" w:rsidRPr="00F65645" w:rsidRDefault="00425D3D" w:rsidP="00370C61">
            <w:pPr>
              <w:rPr>
                <w:rFonts w:ascii="Verdana" w:eastAsiaTheme="minorHAnsi" w:hAnsi="Verdana" w:cs="Arial"/>
                <w:i/>
                <w:sz w:val="18"/>
                <w:szCs w:val="18"/>
                <w:lang w:val="en-US" w:eastAsia="en-US"/>
              </w:rPr>
            </w:pPr>
            <w:r w:rsidRPr="00F65645">
              <w:rPr>
                <w:rFonts w:ascii="Verdana" w:eastAsiaTheme="minorHAnsi" w:hAnsi="Verdana" w:cs="Arial"/>
                <w:i/>
                <w:sz w:val="18"/>
                <w:szCs w:val="18"/>
                <w:lang w:val="en-US" w:eastAsia="en-US"/>
              </w:rPr>
              <w:t>“Do you believe that, on the whole, people have to take care of themselves, or do you believe that the state should ensure that everyone has adequate living standards?”</w:t>
            </w:r>
          </w:p>
          <w:p w:rsidR="00425D3D" w:rsidRPr="00F65645" w:rsidRDefault="00425D3D" w:rsidP="00370C61">
            <w:pPr>
              <w:rPr>
                <w:rFonts w:eastAsiaTheme="minorHAnsi"/>
                <w:i/>
                <w:sz w:val="22"/>
                <w:szCs w:val="22"/>
                <w:lang w:val="en-US" w:eastAsia="en-US"/>
              </w:rPr>
            </w:pP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0-10:</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 = people should take care of themselves</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 xml:space="preserve">10 = the </w:t>
            </w:r>
            <w:r>
              <w:rPr>
                <w:rFonts w:eastAsiaTheme="minorHAnsi"/>
                <w:sz w:val="22"/>
                <w:szCs w:val="22"/>
                <w:lang w:val="en-US" w:eastAsia="en-US"/>
              </w:rPr>
              <w:t>state</w:t>
            </w:r>
            <w:r w:rsidRPr="00FC369E">
              <w:rPr>
                <w:rFonts w:eastAsiaTheme="minorHAnsi"/>
                <w:sz w:val="22"/>
                <w:szCs w:val="22"/>
                <w:lang w:val="en-US" w:eastAsia="en-US"/>
              </w:rPr>
              <w:t xml:space="preserve"> should ensure adequate living standards for everyone</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Solidarity – worse off</w:t>
            </w:r>
          </w:p>
        </w:tc>
        <w:tc>
          <w:tcPr>
            <w:tcW w:w="4968" w:type="dxa"/>
          </w:tcPr>
          <w:p w:rsidR="00425D3D" w:rsidRPr="00F65645" w:rsidRDefault="00425D3D" w:rsidP="00370C61">
            <w:pPr>
              <w:rPr>
                <w:rFonts w:ascii="Verdana" w:eastAsiaTheme="minorHAnsi" w:hAnsi="Verdana" w:cs="Arial"/>
                <w:i/>
                <w:sz w:val="18"/>
                <w:szCs w:val="18"/>
                <w:lang w:val="en-US" w:eastAsia="en-US"/>
              </w:rPr>
            </w:pPr>
            <w:r w:rsidRPr="00F65645">
              <w:rPr>
                <w:rFonts w:ascii="Verdana" w:eastAsiaTheme="minorHAnsi" w:hAnsi="Verdana" w:cs="Arial"/>
                <w:i/>
                <w:sz w:val="18"/>
                <w:szCs w:val="18"/>
                <w:lang w:val="en-US" w:eastAsia="en-US"/>
              </w:rPr>
              <w:t>”And now another question about the public sector: Do you believe that the state should increase its efforts for the worse off in society, even if it means increasing taxes, or do you believe that the state should lower taxes, even if it harms efforts towards the worse off?”</w:t>
            </w:r>
          </w:p>
          <w:p w:rsidR="00425D3D" w:rsidRPr="00F65645" w:rsidRDefault="00425D3D" w:rsidP="00370C61">
            <w:pPr>
              <w:rPr>
                <w:rFonts w:ascii="Verdana" w:eastAsiaTheme="minorHAnsi" w:hAnsi="Verdana" w:cs="Arial"/>
                <w:b/>
                <w:i/>
                <w:sz w:val="18"/>
                <w:szCs w:val="18"/>
                <w:lang w:val="en-US" w:eastAsia="en-US"/>
              </w:rPr>
            </w:pPr>
          </w:p>
          <w:p w:rsidR="00425D3D" w:rsidRPr="00F65645" w:rsidRDefault="00425D3D" w:rsidP="00370C61">
            <w:pPr>
              <w:rPr>
                <w:rFonts w:ascii="Verdana" w:eastAsiaTheme="minorHAnsi" w:hAnsi="Verdana" w:cs="Arial"/>
                <w:b/>
                <w:i/>
                <w:sz w:val="18"/>
                <w:szCs w:val="18"/>
                <w:lang w:val="en-US" w:eastAsia="en-US"/>
              </w:rPr>
            </w:pPr>
          </w:p>
          <w:p w:rsidR="00425D3D" w:rsidRPr="00F65645" w:rsidRDefault="00425D3D" w:rsidP="00370C61">
            <w:pPr>
              <w:rPr>
                <w:rFonts w:eastAsiaTheme="minorHAnsi"/>
                <w:i/>
                <w:sz w:val="22"/>
                <w:szCs w:val="22"/>
                <w:lang w:val="en-US" w:eastAsia="en-US"/>
              </w:rPr>
            </w:pP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(Re-coded)</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0-10:</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 = increase efforts towards the worse off</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10 = lower taxes</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 xml:space="preserve">Solidarity </w:t>
            </w:r>
            <w:r>
              <w:rPr>
                <w:rFonts w:eastAsiaTheme="minorHAnsi"/>
                <w:sz w:val="22"/>
                <w:szCs w:val="22"/>
                <w:lang w:val="en-US" w:eastAsia="en-US"/>
              </w:rPr>
              <w:t>–</w:t>
            </w:r>
            <w:r w:rsidRPr="00FC369E">
              <w:rPr>
                <w:rFonts w:eastAsiaTheme="minorHAnsi"/>
                <w:sz w:val="22"/>
                <w:szCs w:val="22"/>
                <w:lang w:val="en-US" w:eastAsia="en-US"/>
              </w:rPr>
              <w:t xml:space="preserve"> immigrants</w:t>
            </w:r>
          </w:p>
        </w:tc>
        <w:tc>
          <w:tcPr>
            <w:tcW w:w="4968" w:type="dxa"/>
          </w:tcPr>
          <w:p w:rsidR="00425D3D" w:rsidRPr="00F65645" w:rsidRDefault="00425D3D" w:rsidP="00370C61">
            <w:pPr>
              <w:rPr>
                <w:rFonts w:ascii="Verdana" w:eastAsiaTheme="minorHAnsi" w:hAnsi="Verdana" w:cs="Arial"/>
                <w:i/>
                <w:sz w:val="18"/>
                <w:szCs w:val="18"/>
                <w:lang w:val="en-US" w:eastAsia="en-US"/>
              </w:rPr>
            </w:pPr>
            <w:r w:rsidRPr="00F65645">
              <w:rPr>
                <w:rFonts w:ascii="Verdana" w:eastAsiaTheme="minorHAnsi" w:hAnsi="Verdana" w:cs="Arial"/>
                <w:i/>
                <w:sz w:val="18"/>
                <w:szCs w:val="18"/>
                <w:lang w:val="en-US" w:eastAsia="en-US"/>
              </w:rPr>
              <w:t xml:space="preserve">“Would you say that the state is responsible for securing adequate living standards for immigrants and refugees, or that individuals are responsible for </w:t>
            </w:r>
            <w:proofErr w:type="gramStart"/>
            <w:r w:rsidRPr="00F65645">
              <w:rPr>
                <w:rFonts w:ascii="Verdana" w:eastAsiaTheme="minorHAnsi" w:hAnsi="Verdana" w:cs="Arial"/>
                <w:i/>
                <w:sz w:val="18"/>
                <w:szCs w:val="18"/>
                <w:lang w:val="en-US" w:eastAsia="en-US"/>
              </w:rPr>
              <w:t>this</w:t>
            </w:r>
            <w:proofErr w:type="gramEnd"/>
            <w:r w:rsidRPr="00F65645">
              <w:rPr>
                <w:rFonts w:ascii="Verdana" w:eastAsiaTheme="minorHAnsi" w:hAnsi="Verdana" w:cs="Arial"/>
                <w:i/>
                <w:sz w:val="18"/>
                <w:szCs w:val="18"/>
                <w:lang w:val="en-US" w:eastAsia="en-US"/>
              </w:rPr>
              <w:t xml:space="preserve"> themselves?”</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0-10:</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 = individuals</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10 = the state</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Shared values</w:t>
            </w:r>
          </w:p>
        </w:tc>
        <w:tc>
          <w:tcPr>
            <w:tcW w:w="4968" w:type="dxa"/>
          </w:tcPr>
          <w:p w:rsidR="00425D3D" w:rsidRPr="00F65645" w:rsidRDefault="00425D3D" w:rsidP="00370C61">
            <w:pPr>
              <w:rPr>
                <w:rFonts w:ascii="Verdana" w:eastAsiaTheme="minorHAnsi" w:hAnsi="Verdana" w:cs="Arial"/>
                <w:i/>
                <w:sz w:val="18"/>
                <w:szCs w:val="18"/>
                <w:lang w:val="en-US" w:eastAsia="en-US"/>
              </w:rPr>
            </w:pPr>
            <w:r w:rsidRPr="00F65645">
              <w:rPr>
                <w:rFonts w:ascii="Verdana" w:eastAsiaTheme="minorHAnsi" w:hAnsi="Verdana" w:cs="Arial"/>
                <w:i/>
                <w:sz w:val="18"/>
                <w:szCs w:val="18"/>
                <w:lang w:val="en-US" w:eastAsia="en-US"/>
              </w:rPr>
              <w:t>“Generally – to what degree do you believe that your values are shared by other Danes?”</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(Re-coded)</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 to a high degree</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2 = to some degree</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3 = to a lesser degree</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4 = not at all</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Gender</w:t>
            </w:r>
          </w:p>
        </w:tc>
        <w:tc>
          <w:tcPr>
            <w:tcW w:w="4968" w:type="dxa"/>
          </w:tcPr>
          <w:p w:rsidR="00425D3D" w:rsidRPr="00F65645" w:rsidRDefault="00425D3D" w:rsidP="00370C61">
            <w:pPr>
              <w:rPr>
                <w:rFonts w:eastAsiaTheme="minorHAnsi"/>
                <w:i/>
                <w:sz w:val="22"/>
                <w:szCs w:val="22"/>
                <w:lang w:val="en-US" w:eastAsia="en-US"/>
              </w:rPr>
            </w:pPr>
            <w:r w:rsidRPr="00F65645">
              <w:rPr>
                <w:rFonts w:eastAsiaTheme="minorHAnsi"/>
                <w:i/>
                <w:sz w:val="22"/>
                <w:szCs w:val="22"/>
                <w:lang w:val="en-US" w:eastAsia="en-US"/>
              </w:rPr>
              <w:t>“Are you a man or a woman?”</w:t>
            </w:r>
          </w:p>
          <w:p w:rsidR="00425D3D" w:rsidRPr="00F65645" w:rsidRDefault="00425D3D" w:rsidP="00370C61">
            <w:pPr>
              <w:ind w:firstLine="720"/>
              <w:rPr>
                <w:rFonts w:eastAsiaTheme="minorHAnsi"/>
                <w:i/>
                <w:sz w:val="22"/>
                <w:szCs w:val="22"/>
                <w:lang w:val="en-US" w:eastAsia="en-US"/>
              </w:rPr>
            </w:pP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 = man</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2 = woman</w:t>
            </w:r>
          </w:p>
        </w:tc>
      </w:tr>
      <w:tr w:rsidR="00425D3D" w:rsidRPr="00B5004B"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Age</w:t>
            </w:r>
          </w:p>
        </w:tc>
        <w:tc>
          <w:tcPr>
            <w:tcW w:w="4968" w:type="dxa"/>
          </w:tcPr>
          <w:p w:rsidR="00425D3D" w:rsidRPr="00F65645" w:rsidRDefault="00425D3D" w:rsidP="00370C61">
            <w:pPr>
              <w:rPr>
                <w:rFonts w:eastAsiaTheme="minorHAnsi"/>
                <w:i/>
                <w:sz w:val="22"/>
                <w:szCs w:val="22"/>
                <w:lang w:val="en-US" w:eastAsia="en-US"/>
              </w:rPr>
            </w:pPr>
            <w:r w:rsidRPr="00F65645">
              <w:rPr>
                <w:rFonts w:eastAsiaTheme="minorHAnsi"/>
                <w:i/>
                <w:sz w:val="22"/>
                <w:szCs w:val="22"/>
                <w:lang w:val="en-US" w:eastAsia="en-US"/>
              </w:rPr>
              <w:t>“In what year were you born?”</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(Re-coded)</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Age in years</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Ideology</w:t>
            </w:r>
          </w:p>
        </w:tc>
        <w:tc>
          <w:tcPr>
            <w:tcW w:w="4968" w:type="dxa"/>
          </w:tcPr>
          <w:p w:rsidR="00425D3D" w:rsidRPr="00F65645" w:rsidRDefault="00425D3D" w:rsidP="00370C61">
            <w:pPr>
              <w:rPr>
                <w:rFonts w:eastAsiaTheme="minorHAnsi"/>
                <w:i/>
                <w:sz w:val="22"/>
                <w:szCs w:val="22"/>
                <w:lang w:val="en-US" w:eastAsia="en-US"/>
              </w:rPr>
            </w:pPr>
            <w:r w:rsidRPr="00F65645">
              <w:rPr>
                <w:rFonts w:eastAsiaTheme="minorHAnsi"/>
                <w:i/>
                <w:sz w:val="22"/>
                <w:szCs w:val="22"/>
                <w:lang w:val="en-US" w:eastAsia="en-US"/>
              </w:rPr>
              <w:t xml:space="preserve">“In politics, one often talks about ‘left’ and ‘right’. In general, where would you place your views on a scale where 0 is ‘left’, 5 </w:t>
            </w:r>
            <w:proofErr w:type="gramStart"/>
            <w:r w:rsidRPr="00F65645">
              <w:rPr>
                <w:rFonts w:eastAsiaTheme="minorHAnsi"/>
                <w:i/>
                <w:sz w:val="22"/>
                <w:szCs w:val="22"/>
                <w:lang w:val="en-US" w:eastAsia="en-US"/>
              </w:rPr>
              <w:t>is</w:t>
            </w:r>
            <w:proofErr w:type="gramEnd"/>
            <w:r w:rsidRPr="00F65645">
              <w:rPr>
                <w:rFonts w:eastAsiaTheme="minorHAnsi"/>
                <w:i/>
                <w:sz w:val="22"/>
                <w:szCs w:val="22"/>
                <w:lang w:val="en-US" w:eastAsia="en-US"/>
              </w:rPr>
              <w:t xml:space="preserve"> in the middle and 10 is ‘right?”</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0-10:</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0 = left</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10 = right</w:t>
            </w:r>
          </w:p>
        </w:tc>
      </w:tr>
      <w:tr w:rsidR="00425D3D" w:rsidRPr="00FC369E" w:rsidTr="00370C61">
        <w:tc>
          <w:tcPr>
            <w:tcW w:w="1728"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lastRenderedPageBreak/>
              <w:t>Education</w:t>
            </w:r>
          </w:p>
        </w:tc>
        <w:tc>
          <w:tcPr>
            <w:tcW w:w="4968" w:type="dxa"/>
          </w:tcPr>
          <w:p w:rsidR="00425D3D" w:rsidRPr="00F65645" w:rsidRDefault="00425D3D" w:rsidP="00370C61">
            <w:pPr>
              <w:rPr>
                <w:rFonts w:eastAsiaTheme="minorHAnsi"/>
                <w:i/>
                <w:sz w:val="22"/>
                <w:szCs w:val="22"/>
                <w:lang w:val="en-US" w:eastAsia="en-US"/>
              </w:rPr>
            </w:pPr>
            <w:r w:rsidRPr="00F65645">
              <w:rPr>
                <w:rFonts w:eastAsiaTheme="minorHAnsi"/>
                <w:i/>
                <w:sz w:val="22"/>
                <w:szCs w:val="22"/>
                <w:lang w:val="en-US" w:eastAsia="en-US"/>
              </w:rPr>
              <w:t>“What is your level of professional or higher education?”</w:t>
            </w:r>
          </w:p>
        </w:tc>
        <w:tc>
          <w:tcPr>
            <w:tcW w:w="2880" w:type="dxa"/>
          </w:tcPr>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(Re-coded)</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1 = none</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2 = vocational or professional education</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3 = short (higher) education</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4 = middle-level (higher) education</w:t>
            </w:r>
          </w:p>
          <w:p w:rsidR="00425D3D" w:rsidRPr="00FC369E" w:rsidRDefault="00425D3D" w:rsidP="00370C61">
            <w:pPr>
              <w:rPr>
                <w:rFonts w:eastAsiaTheme="minorHAnsi"/>
                <w:sz w:val="22"/>
                <w:szCs w:val="22"/>
                <w:lang w:val="en-US" w:eastAsia="en-US"/>
              </w:rPr>
            </w:pPr>
            <w:r w:rsidRPr="00FC369E">
              <w:rPr>
                <w:rFonts w:eastAsiaTheme="minorHAnsi"/>
                <w:sz w:val="22"/>
                <w:szCs w:val="22"/>
                <w:lang w:val="en-US" w:eastAsia="en-US"/>
              </w:rPr>
              <w:t>5 = long (higher) education</w:t>
            </w:r>
          </w:p>
        </w:tc>
      </w:tr>
    </w:tbl>
    <w:p w:rsidR="003B7B5F" w:rsidRDefault="003B7B5F"/>
    <w:sectPr w:rsidR="003B7B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FC"/>
    <w:rsid w:val="00317BFC"/>
    <w:rsid w:val="003B7B5F"/>
    <w:rsid w:val="00425D3D"/>
    <w:rsid w:val="00B5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3D"/>
    <w:pPr>
      <w:spacing w:after="0" w:line="240" w:lineRule="auto"/>
    </w:pPr>
    <w:rPr>
      <w:rFonts w:eastAsiaTheme="minorEastAsia"/>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3D"/>
    <w:pPr>
      <w:spacing w:after="0" w:line="240" w:lineRule="auto"/>
    </w:pPr>
    <w:rPr>
      <w:rFonts w:eastAsiaTheme="minorEastAsia"/>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Nielsen Breidahl</dc:creator>
  <cp:keywords/>
  <dc:description/>
  <cp:lastModifiedBy>Karen Nielsen Breidahl</cp:lastModifiedBy>
  <cp:revision>3</cp:revision>
  <dcterms:created xsi:type="dcterms:W3CDTF">2016-03-13T20:26:00Z</dcterms:created>
  <dcterms:modified xsi:type="dcterms:W3CDTF">2016-03-14T19:44:00Z</dcterms:modified>
</cp:coreProperties>
</file>