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C7" w:rsidRPr="004D5032" w:rsidRDefault="00A864C7" w:rsidP="00A864C7">
      <w:pPr>
        <w:spacing w:after="200" w:line="240" w:lineRule="auto"/>
        <w:rPr>
          <w:rFonts w:ascii="Times New Roman" w:eastAsia="Calibri" w:hAnsi="Times New Roman" w:cs="Times New Roman"/>
          <w:b/>
          <w:sz w:val="24"/>
          <w:szCs w:val="24"/>
          <w:lang w:val="en-US"/>
        </w:rPr>
      </w:pPr>
      <w:bookmarkStart w:id="0" w:name="_GoBack"/>
      <w:bookmarkEnd w:id="0"/>
      <w:r w:rsidRPr="004D5032">
        <w:rPr>
          <w:rFonts w:ascii="Times New Roman" w:eastAsia="Calibri" w:hAnsi="Times New Roman" w:cs="Times New Roman"/>
          <w:b/>
          <w:sz w:val="24"/>
          <w:szCs w:val="24"/>
          <w:lang w:val="en-US"/>
        </w:rPr>
        <w:t>Appendix</w:t>
      </w:r>
    </w:p>
    <w:p w:rsidR="00A864C7" w:rsidRPr="004D5032" w:rsidRDefault="00A864C7" w:rsidP="00A864C7">
      <w:pPr>
        <w:spacing w:after="0" w:line="240" w:lineRule="auto"/>
        <w:rPr>
          <w:rFonts w:ascii="Times New Roman" w:eastAsia="Calibri" w:hAnsi="Times New Roman" w:cs="Times New Roman"/>
          <w:sz w:val="24"/>
          <w:szCs w:val="24"/>
          <w:lang w:val="en-US"/>
        </w:rPr>
      </w:pPr>
      <w:r w:rsidRPr="004D5032">
        <w:rPr>
          <w:rFonts w:ascii="Times New Roman" w:eastAsia="Calibri" w:hAnsi="Times New Roman" w:cs="Times New Roman"/>
          <w:sz w:val="24"/>
          <w:szCs w:val="24"/>
          <w:lang w:val="en-US"/>
        </w:rPr>
        <w:t>Table 1. Fuzzy-set membership scores and raw data</w:t>
      </w:r>
      <w:r w:rsidRPr="004D5032">
        <w:rPr>
          <w:rFonts w:ascii="Times New Roman" w:eastAsia="Calibri" w:hAnsi="Times New Roman" w:cs="Times New Roman"/>
          <w:sz w:val="24"/>
          <w:szCs w:val="24"/>
          <w:vertAlign w:val="superscript"/>
          <w:lang w:val="en-US"/>
        </w:rPr>
        <w:footnoteReference w:id="1"/>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567"/>
        <w:gridCol w:w="1984"/>
        <w:gridCol w:w="567"/>
        <w:gridCol w:w="567"/>
        <w:gridCol w:w="567"/>
        <w:gridCol w:w="567"/>
        <w:gridCol w:w="567"/>
        <w:gridCol w:w="1134"/>
        <w:gridCol w:w="567"/>
        <w:gridCol w:w="5812"/>
      </w:tblGrid>
      <w:tr w:rsidR="00A864C7" w:rsidRPr="004D5032" w:rsidTr="00D85AB2">
        <w:trPr>
          <w:trHeight w:val="251"/>
        </w:trPr>
        <w:tc>
          <w:tcPr>
            <w:tcW w:w="1413" w:type="dxa"/>
            <w:vMerge w:val="restart"/>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cases</w:t>
            </w:r>
          </w:p>
        </w:tc>
        <w:tc>
          <w:tcPr>
            <w:tcW w:w="2551" w:type="dxa"/>
            <w:gridSpan w:val="2"/>
            <w:tcBorders>
              <w:left w:val="single" w:sz="12"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assertiveness</w:t>
            </w:r>
          </w:p>
        </w:tc>
        <w:tc>
          <w:tcPr>
            <w:tcW w:w="1134" w:type="dxa"/>
            <w:gridSpan w:val="2"/>
            <w:tcBorders>
              <w:left w:val="single" w:sz="12"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discontent</w:t>
            </w:r>
          </w:p>
        </w:tc>
        <w:tc>
          <w:tcPr>
            <w:tcW w:w="1134" w:type="dxa"/>
            <w:gridSpan w:val="2"/>
            <w:tcBorders>
              <w:left w:val="single" w:sz="12" w:space="0" w:color="auto"/>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casualties</w:t>
            </w:r>
          </w:p>
        </w:tc>
        <w:tc>
          <w:tcPr>
            <w:tcW w:w="1701" w:type="dxa"/>
            <w:gridSpan w:val="2"/>
            <w:tcBorders>
              <w:left w:val="single" w:sz="12" w:space="0" w:color="auto"/>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divgov</w:t>
            </w:r>
          </w:p>
        </w:tc>
        <w:tc>
          <w:tcPr>
            <w:tcW w:w="6379" w:type="dxa"/>
            <w:gridSpan w:val="2"/>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nothreat</w:t>
            </w:r>
          </w:p>
        </w:tc>
      </w:tr>
      <w:tr w:rsidR="00A864C7" w:rsidRPr="004D5032" w:rsidTr="00D85AB2">
        <w:trPr>
          <w:trHeight w:val="70"/>
        </w:trPr>
        <w:tc>
          <w:tcPr>
            <w:tcW w:w="1413" w:type="dxa"/>
            <w:vMerge/>
            <w:tcBorders>
              <w:bottom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p>
        </w:tc>
        <w:tc>
          <w:tcPr>
            <w:tcW w:w="567" w:type="dxa"/>
            <w:tcBorders>
              <w:left w:val="single" w:sz="12" w:space="0" w:color="auto"/>
              <w:bottom w:val="double" w:sz="4"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set</w:t>
            </w:r>
          </w:p>
        </w:tc>
        <w:tc>
          <w:tcPr>
            <w:tcW w:w="1984" w:type="dxa"/>
            <w:tcBorders>
              <w:bottom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raw</w:t>
            </w:r>
          </w:p>
        </w:tc>
        <w:tc>
          <w:tcPr>
            <w:tcW w:w="567" w:type="dxa"/>
            <w:tcBorders>
              <w:left w:val="single" w:sz="12" w:space="0" w:color="auto"/>
              <w:bottom w:val="double" w:sz="4"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set</w:t>
            </w:r>
          </w:p>
        </w:tc>
        <w:tc>
          <w:tcPr>
            <w:tcW w:w="567" w:type="dxa"/>
            <w:tcBorders>
              <w:bottom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raw</w:t>
            </w:r>
          </w:p>
        </w:tc>
        <w:tc>
          <w:tcPr>
            <w:tcW w:w="567" w:type="dxa"/>
            <w:tcBorders>
              <w:left w:val="single" w:sz="12" w:space="0" w:color="auto"/>
              <w:bottom w:val="double" w:sz="4"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set</w:t>
            </w:r>
          </w:p>
        </w:tc>
        <w:tc>
          <w:tcPr>
            <w:tcW w:w="567" w:type="dxa"/>
            <w:tcBorders>
              <w:bottom w:val="double" w:sz="4" w:space="0" w:color="auto"/>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raw</w:t>
            </w:r>
          </w:p>
        </w:tc>
        <w:tc>
          <w:tcPr>
            <w:tcW w:w="567" w:type="dxa"/>
            <w:tcBorders>
              <w:left w:val="single" w:sz="12" w:space="0" w:color="auto"/>
              <w:bottom w:val="double" w:sz="4"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set</w:t>
            </w:r>
          </w:p>
        </w:tc>
        <w:tc>
          <w:tcPr>
            <w:tcW w:w="1134" w:type="dxa"/>
            <w:tcBorders>
              <w:bottom w:val="double" w:sz="4" w:space="0" w:color="auto"/>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raw</w:t>
            </w:r>
          </w:p>
        </w:tc>
        <w:tc>
          <w:tcPr>
            <w:tcW w:w="567" w:type="dxa"/>
            <w:tcBorders>
              <w:left w:val="single" w:sz="12" w:space="0" w:color="auto"/>
              <w:bottom w:val="double" w:sz="4"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set</w:t>
            </w:r>
          </w:p>
        </w:tc>
        <w:tc>
          <w:tcPr>
            <w:tcW w:w="5812" w:type="dxa"/>
            <w:tcBorders>
              <w:bottom w:val="double" w:sz="4"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raw</w:t>
            </w:r>
          </w:p>
        </w:tc>
      </w:tr>
      <w:tr w:rsidR="00A864C7" w:rsidRPr="004D5032" w:rsidTr="00D85AB2">
        <w:trPr>
          <w:trHeight w:val="70"/>
        </w:trPr>
        <w:tc>
          <w:tcPr>
            <w:tcW w:w="1413" w:type="dxa"/>
            <w:tcBorders>
              <w:top w:val="double" w:sz="4" w:space="0" w:color="auto"/>
              <w:right w:val="single" w:sz="12" w:space="0" w:color="auto"/>
            </w:tcBorders>
            <w:shd w:val="clear" w:color="auto" w:fill="auto"/>
            <w:noWrap/>
            <w:vAlign w:val="center"/>
            <w:hideMark/>
          </w:tcPr>
          <w:p w:rsidR="00A864C7" w:rsidRPr="004D5032" w:rsidRDefault="00A864C7" w:rsidP="00D85985">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Afghanistan0</w:t>
            </w:r>
            <w:r w:rsidR="00D85985" w:rsidRPr="004D5032">
              <w:rPr>
                <w:rFonts w:ascii="Times New Roman" w:eastAsia="Times New Roman" w:hAnsi="Times New Roman" w:cs="Times New Roman"/>
                <w:color w:val="000000"/>
                <w:sz w:val="20"/>
                <w:szCs w:val="20"/>
                <w:lang w:val="en-US" w:eastAsia="de-DE"/>
              </w:rPr>
              <w:t>1</w:t>
            </w:r>
          </w:p>
        </w:tc>
        <w:tc>
          <w:tcPr>
            <w:tcW w:w="567" w:type="dxa"/>
            <w:tcBorders>
              <w:top w:val="double" w:sz="4" w:space="0" w:color="auto"/>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984" w:type="dxa"/>
            <w:tcBorders>
              <w:top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S.J.Res. 23 (2001)</w:t>
            </w:r>
          </w:p>
        </w:tc>
        <w:tc>
          <w:tcPr>
            <w:tcW w:w="567" w:type="dxa"/>
            <w:tcBorders>
              <w:top w:val="double" w:sz="4" w:space="0" w:color="auto"/>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67" w:type="dxa"/>
            <w:tcBorders>
              <w:top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79</w:t>
            </w:r>
          </w:p>
        </w:tc>
        <w:tc>
          <w:tcPr>
            <w:tcW w:w="567" w:type="dxa"/>
            <w:tcBorders>
              <w:top w:val="double" w:sz="4" w:space="0" w:color="auto"/>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top w:val="double" w:sz="4" w:space="0" w:color="auto"/>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1843</w:t>
            </w:r>
          </w:p>
        </w:tc>
        <w:tc>
          <w:tcPr>
            <w:tcW w:w="567" w:type="dxa"/>
            <w:tcBorders>
              <w:top w:val="double" w:sz="4" w:space="0" w:color="auto"/>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top w:val="double" w:sz="4" w:space="0" w:color="auto"/>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(50,4)</w:t>
            </w:r>
          </w:p>
        </w:tc>
        <w:tc>
          <w:tcPr>
            <w:tcW w:w="567" w:type="dxa"/>
            <w:tcBorders>
              <w:top w:val="double" w:sz="4" w:space="0" w:color="auto"/>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812" w:type="dxa"/>
            <w:tcBorders>
              <w:top w:val="double" w:sz="4" w:space="0" w:color="auto"/>
            </w:tcBorders>
            <w:shd w:val="clear" w:color="auto" w:fill="auto"/>
            <w:noWrap/>
            <w:vAlign w:val="bottom"/>
            <w:hideMark/>
          </w:tcPr>
          <w:p w:rsidR="00A864C7" w:rsidRPr="004D5032" w:rsidRDefault="00A864C7"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Self-defense subsequent to </w:t>
            </w:r>
            <w:r w:rsidR="00340A08" w:rsidRPr="004D5032">
              <w:rPr>
                <w:rFonts w:ascii="Times New Roman" w:eastAsia="Times New Roman" w:hAnsi="Times New Roman" w:cs="Times New Roman"/>
                <w:color w:val="000000"/>
                <w:sz w:val="20"/>
                <w:szCs w:val="20"/>
                <w:lang w:val="en-US" w:eastAsia="de-DE"/>
              </w:rPr>
              <w:t>direct attack on US “homeland”</w:t>
            </w:r>
            <w:r w:rsidR="00981F51" w:rsidRPr="004D5032">
              <w:rPr>
                <w:rFonts w:ascii="Times New Roman" w:eastAsia="Times New Roman" w:hAnsi="Times New Roman" w:cs="Times New Roman"/>
                <w:color w:val="000000"/>
                <w:sz w:val="20"/>
                <w:szCs w:val="20"/>
                <w:lang w:val="en-US" w:eastAsia="de-DE"/>
              </w:rPr>
              <w:t xml:space="preserve"> (see Kriner, 2010, p.25)</w:t>
            </w:r>
          </w:p>
        </w:tc>
      </w:tr>
      <w:tr w:rsidR="00340A08" w:rsidRPr="004D5032" w:rsidTr="00D85AB2">
        <w:trPr>
          <w:trHeight w:val="70"/>
        </w:trPr>
        <w:tc>
          <w:tcPr>
            <w:tcW w:w="1413" w:type="dxa"/>
            <w:tcBorders>
              <w:right w:val="single" w:sz="12" w:space="0" w:color="auto"/>
            </w:tcBorders>
            <w:shd w:val="clear" w:color="auto" w:fill="auto"/>
            <w:noWrap/>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Afghanistan09</w:t>
            </w:r>
          </w:p>
        </w:tc>
        <w:tc>
          <w:tcPr>
            <w:tcW w:w="567" w:type="dxa"/>
            <w:tcBorders>
              <w:left w:val="single" w:sz="12" w:space="0" w:color="auto"/>
            </w:tcBorders>
            <w:shd w:val="clear" w:color="auto" w:fill="auto"/>
            <w:noWrap/>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984" w:type="dxa"/>
            <w:tcBorders>
              <w:right w:val="single" w:sz="12" w:space="0" w:color="auto"/>
            </w:tcBorders>
            <w:shd w:val="clear" w:color="auto" w:fill="auto"/>
            <w:noWrap/>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3326 (2009)</w:t>
            </w:r>
          </w:p>
        </w:tc>
        <w:tc>
          <w:tcPr>
            <w:tcW w:w="567" w:type="dxa"/>
            <w:tcBorders>
              <w:left w:val="single" w:sz="12" w:space="0" w:color="auto"/>
            </w:tcBorders>
            <w:shd w:val="clear" w:color="auto" w:fill="auto"/>
            <w:noWrap/>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noWrap/>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45</w:t>
            </w:r>
          </w:p>
        </w:tc>
        <w:tc>
          <w:tcPr>
            <w:tcW w:w="567" w:type="dxa"/>
            <w:tcBorders>
              <w:left w:val="single" w:sz="12" w:space="0" w:color="auto"/>
            </w:tcBorders>
            <w:shd w:val="clear" w:color="auto" w:fill="auto"/>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1843</w:t>
            </w:r>
          </w:p>
        </w:tc>
        <w:tc>
          <w:tcPr>
            <w:tcW w:w="567" w:type="dxa"/>
            <w:tcBorders>
              <w:left w:val="single" w:sz="12" w:space="0" w:color="auto"/>
            </w:tcBorders>
            <w:shd w:val="clear" w:color="auto" w:fill="auto"/>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134" w:type="dxa"/>
            <w:tcBorders>
              <w:right w:val="single" w:sz="12" w:space="0" w:color="auto"/>
            </w:tcBorders>
            <w:shd w:val="clear" w:color="auto" w:fill="auto"/>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UG (56,1)</w:t>
            </w:r>
          </w:p>
        </w:tc>
        <w:tc>
          <w:tcPr>
            <w:tcW w:w="567" w:type="dxa"/>
            <w:tcBorders>
              <w:left w:val="single" w:sz="12" w:space="0" w:color="auto"/>
            </w:tcBorders>
            <w:shd w:val="clear" w:color="auto" w:fill="auto"/>
            <w:vAlign w:val="center"/>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812" w:type="dxa"/>
            <w:shd w:val="clear" w:color="auto" w:fill="auto"/>
            <w:noWrap/>
            <w:vAlign w:val="bottom"/>
            <w:hideMark/>
          </w:tcPr>
          <w:p w:rsidR="00340A08"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Self-defense subsequent to direct attack on US “homeland”</w:t>
            </w:r>
            <w:r w:rsidR="004E0601" w:rsidRPr="004D5032">
              <w:rPr>
                <w:rFonts w:ascii="Times New Roman" w:eastAsia="Times New Roman" w:hAnsi="Times New Roman" w:cs="Times New Roman"/>
                <w:color w:val="000000"/>
                <w:sz w:val="20"/>
                <w:szCs w:val="20"/>
                <w:lang w:val="en-US" w:eastAsia="de-DE"/>
              </w:rPr>
              <w:t xml:space="preserve"> (see Kriner, 2010, p.25)</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Bosnia93-00</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2126 (1995)</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46</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DG</w:t>
            </w:r>
            <w:r w:rsidR="00D85AB2" w:rsidRPr="004D5032">
              <w:rPr>
                <w:rFonts w:ascii="Times New Roman" w:eastAsia="Times New Roman" w:hAnsi="Times New Roman" w:cs="Times New Roman"/>
                <w:color w:val="000000"/>
                <w:sz w:val="20"/>
                <w:szCs w:val="20"/>
                <w:lang w:val="en-US" w:eastAsia="de-DE"/>
              </w:rPr>
              <w:t xml:space="preserve"> (46,9)</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Peace enforcement mission</w:t>
            </w:r>
            <w:r w:rsidR="00340A08" w:rsidRPr="004D5032">
              <w:rPr>
                <w:rFonts w:ascii="Times New Roman" w:eastAsia="Times New Roman" w:hAnsi="Times New Roman" w:cs="Times New Roman"/>
                <w:color w:val="000000"/>
                <w:sz w:val="20"/>
                <w:szCs w:val="20"/>
                <w:lang w:val="en-US" w:eastAsia="de-DE"/>
              </w:rPr>
              <w:t xml:space="preserve"> (see Hendrickson</w:t>
            </w:r>
            <w:r w:rsidR="004E0601" w:rsidRPr="004D5032">
              <w:rPr>
                <w:rFonts w:ascii="Times New Roman" w:eastAsia="Times New Roman" w:hAnsi="Times New Roman" w:cs="Times New Roman"/>
                <w:color w:val="000000"/>
                <w:sz w:val="20"/>
                <w:szCs w:val="20"/>
                <w:lang w:val="en-US" w:eastAsia="de-DE"/>
              </w:rPr>
              <w:t>,</w:t>
            </w:r>
            <w:r w:rsidR="00340A08" w:rsidRPr="004D5032">
              <w:rPr>
                <w:rFonts w:ascii="Times New Roman" w:eastAsia="Times New Roman" w:hAnsi="Times New Roman" w:cs="Times New Roman"/>
                <w:color w:val="000000"/>
                <w:sz w:val="20"/>
                <w:szCs w:val="20"/>
                <w:lang w:val="en-US" w:eastAsia="de-DE"/>
              </w:rPr>
              <w:t xml:space="preserve"> 2002, p.68)</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Dronewar09</w:t>
            </w:r>
            <w:r w:rsidR="00CF316A" w:rsidRPr="004D5032">
              <w:rPr>
                <w:rFonts w:ascii="Times New Roman" w:eastAsia="Times New Roman" w:hAnsi="Times New Roman" w:cs="Times New Roman"/>
                <w:color w:val="000000"/>
                <w:sz w:val="20"/>
                <w:szCs w:val="20"/>
                <w:lang w:val="en-US" w:eastAsia="de-DE"/>
              </w:rPr>
              <w:t>-17</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58</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UG (56,1)</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812" w:type="dxa"/>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Targeted killings to fight terrorism</w:t>
            </w:r>
            <w:r w:rsidR="008E05AA" w:rsidRPr="004D5032">
              <w:rPr>
                <w:rFonts w:ascii="Times New Roman" w:eastAsia="Times New Roman" w:hAnsi="Times New Roman" w:cs="Times New Roman"/>
                <w:color w:val="000000"/>
                <w:sz w:val="20"/>
                <w:szCs w:val="20"/>
                <w:lang w:val="en-US" w:eastAsia="de-DE"/>
              </w:rPr>
              <w:t xml:space="preserve"> (see Ramsey, 2016, p.707)</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ElSalvador81-83</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31</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22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(48,6)</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Military advisors mission, in order to promote/enhance regional security</w:t>
            </w:r>
            <w:r w:rsidR="00340A08" w:rsidRPr="004D5032">
              <w:rPr>
                <w:rFonts w:ascii="Times New Roman" w:eastAsia="Times New Roman" w:hAnsi="Times New Roman" w:cs="Times New Roman"/>
                <w:color w:val="000000"/>
                <w:sz w:val="20"/>
                <w:szCs w:val="20"/>
                <w:lang w:val="en-US" w:eastAsia="de-DE"/>
              </w:rPr>
              <w:t xml:space="preserve"> in the periphery</w:t>
            </w:r>
            <w:r w:rsidR="00791513" w:rsidRPr="004D5032">
              <w:rPr>
                <w:rFonts w:ascii="Times New Roman" w:eastAsia="Times New Roman" w:hAnsi="Times New Roman" w:cs="Times New Roman"/>
                <w:color w:val="000000"/>
                <w:sz w:val="20"/>
                <w:szCs w:val="20"/>
                <w:lang w:val="en-US" w:eastAsia="de-DE"/>
              </w:rPr>
              <w:t xml:space="preserve"> (Weed, 2017, p.10)</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Grenada83</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402 (1983)</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59</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18</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(46,1)</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812" w:type="dxa"/>
            <w:shd w:val="clear" w:color="auto" w:fill="auto"/>
            <w:noWrap/>
            <w:vAlign w:val="bottom"/>
            <w:hideMark/>
          </w:tcPr>
          <w:p w:rsidR="00A864C7" w:rsidRPr="004D5032" w:rsidRDefault="00A864C7" w:rsidP="004E0601">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Democracy promotion: aim was to restore </w:t>
            </w:r>
            <w:r w:rsidR="004E0601" w:rsidRPr="004D5032">
              <w:rPr>
                <w:rFonts w:ascii="Times New Roman" w:eastAsia="Times New Roman" w:hAnsi="Times New Roman" w:cs="Times New Roman"/>
                <w:color w:val="000000"/>
                <w:sz w:val="20"/>
                <w:szCs w:val="20"/>
                <w:lang w:val="en-US" w:eastAsia="de-DE"/>
              </w:rPr>
              <w:t xml:space="preserve">order after a military coup led by communist factions </w:t>
            </w:r>
            <w:r w:rsidR="00340A08" w:rsidRPr="004D5032">
              <w:rPr>
                <w:rFonts w:ascii="Times New Roman" w:eastAsia="Times New Roman" w:hAnsi="Times New Roman" w:cs="Times New Roman"/>
                <w:color w:val="000000"/>
                <w:sz w:val="20"/>
                <w:szCs w:val="20"/>
                <w:lang w:val="en-US" w:eastAsia="de-DE"/>
              </w:rPr>
              <w:t xml:space="preserve">(see </w:t>
            </w:r>
            <w:r w:rsidR="004E0601" w:rsidRPr="004D5032">
              <w:rPr>
                <w:rFonts w:ascii="Times New Roman" w:eastAsia="Times New Roman" w:hAnsi="Times New Roman" w:cs="Times New Roman"/>
                <w:color w:val="000000"/>
                <w:sz w:val="20"/>
                <w:szCs w:val="20"/>
                <w:lang w:val="en-US" w:eastAsia="de-DE"/>
              </w:rPr>
              <w:t>Kriner, 2010, p.17</w:t>
            </w:r>
            <w:r w:rsidR="00340A08" w:rsidRPr="004D5032">
              <w:rPr>
                <w:rFonts w:ascii="Times New Roman" w:eastAsia="Times New Roman" w:hAnsi="Times New Roman" w:cs="Times New Roman"/>
                <w:color w:val="000000"/>
                <w:sz w:val="20"/>
                <w:szCs w:val="20"/>
                <w:lang w:val="en-US" w:eastAsia="de-DE"/>
              </w:rPr>
              <w:t>)</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Haiti93-00</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984" w:type="dxa"/>
            <w:tcBorders>
              <w:right w:val="single" w:sz="12" w:space="0" w:color="auto"/>
            </w:tcBorders>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 1059 (1999)</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37</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4</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DG</w:t>
            </w:r>
            <w:r w:rsidR="00D85AB2" w:rsidRPr="004D5032">
              <w:rPr>
                <w:rFonts w:ascii="Times New Roman" w:eastAsia="Times New Roman" w:hAnsi="Times New Roman" w:cs="Times New Roman"/>
                <w:color w:val="000000"/>
                <w:sz w:val="20"/>
                <w:szCs w:val="20"/>
                <w:lang w:val="en-US" w:eastAsia="de-DE"/>
              </w:rPr>
              <w:t xml:space="preserve"> (46,7)</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812" w:type="dxa"/>
            <w:shd w:val="clear" w:color="auto" w:fill="auto"/>
            <w:noWrap/>
            <w:vAlign w:val="bottom"/>
            <w:hideMark/>
          </w:tcPr>
          <w:p w:rsidR="00A864C7" w:rsidRPr="004D5032" w:rsidRDefault="004445FB"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Democracy promotion</w:t>
            </w:r>
            <w:r w:rsidR="00A864C7" w:rsidRPr="004D5032">
              <w:rPr>
                <w:rFonts w:ascii="Times New Roman" w:eastAsia="Times New Roman" w:hAnsi="Times New Roman" w:cs="Times New Roman"/>
                <w:color w:val="000000"/>
                <w:sz w:val="20"/>
                <w:szCs w:val="20"/>
                <w:lang w:val="en-US" w:eastAsia="de-DE"/>
              </w:rPr>
              <w:t xml:space="preserve"> against military regime</w:t>
            </w:r>
            <w:r w:rsidR="00340A08" w:rsidRPr="004D5032">
              <w:rPr>
                <w:rFonts w:ascii="Times New Roman" w:eastAsia="Times New Roman" w:hAnsi="Times New Roman" w:cs="Times New Roman"/>
                <w:color w:val="000000"/>
                <w:sz w:val="20"/>
                <w:szCs w:val="20"/>
                <w:lang w:val="en-US" w:eastAsia="de-DE"/>
              </w:rPr>
              <w:t xml:space="preserve"> (see Hendrickson</w:t>
            </w:r>
            <w:r w:rsidR="004E0601" w:rsidRPr="004D5032">
              <w:rPr>
                <w:rFonts w:ascii="Times New Roman" w:eastAsia="Times New Roman" w:hAnsi="Times New Roman" w:cs="Times New Roman"/>
                <w:color w:val="000000"/>
                <w:sz w:val="20"/>
                <w:szCs w:val="20"/>
                <w:lang w:val="en-US" w:eastAsia="de-DE"/>
              </w:rPr>
              <w:t>,</w:t>
            </w:r>
            <w:r w:rsidR="00340A08" w:rsidRPr="004D5032">
              <w:rPr>
                <w:rFonts w:ascii="Times New Roman" w:eastAsia="Times New Roman" w:hAnsi="Times New Roman" w:cs="Times New Roman"/>
                <w:color w:val="000000"/>
                <w:sz w:val="20"/>
                <w:szCs w:val="20"/>
                <w:lang w:val="en-US" w:eastAsia="de-DE"/>
              </w:rPr>
              <w:t xml:space="preserve"> 2002, p.51)</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Iraq02</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114 (2002)</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57</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3481</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(50,4)</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812" w:type="dxa"/>
            <w:shd w:val="clear" w:color="auto" w:fill="auto"/>
            <w:noWrap/>
            <w:vAlign w:val="bottom"/>
            <w:hideMark/>
          </w:tcPr>
          <w:p w:rsidR="00A864C7" w:rsidRPr="004D5032" w:rsidRDefault="00A864C7" w:rsidP="00791513">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Preventive strike in order to disarm WMDs</w:t>
            </w:r>
            <w:r w:rsidR="002221AC" w:rsidRPr="004D5032">
              <w:rPr>
                <w:rFonts w:ascii="Times New Roman" w:eastAsia="Times New Roman" w:hAnsi="Times New Roman" w:cs="Times New Roman"/>
                <w:color w:val="000000"/>
                <w:sz w:val="20"/>
                <w:szCs w:val="20"/>
                <w:lang w:val="en-US" w:eastAsia="de-DE"/>
              </w:rPr>
              <w:t xml:space="preserve"> (see Fisher, 200</w:t>
            </w:r>
            <w:r w:rsidR="00791513" w:rsidRPr="004D5032">
              <w:rPr>
                <w:rFonts w:ascii="Times New Roman" w:eastAsia="Times New Roman" w:hAnsi="Times New Roman" w:cs="Times New Roman"/>
                <w:color w:val="000000"/>
                <w:sz w:val="20"/>
                <w:szCs w:val="20"/>
                <w:lang w:val="en-US" w:eastAsia="de-DE"/>
              </w:rPr>
              <w:t>4</w:t>
            </w:r>
            <w:r w:rsidR="002221AC" w:rsidRPr="004D5032">
              <w:rPr>
                <w:rFonts w:ascii="Times New Roman" w:eastAsia="Times New Roman" w:hAnsi="Times New Roman" w:cs="Times New Roman"/>
                <w:color w:val="000000"/>
                <w:sz w:val="20"/>
                <w:szCs w:val="20"/>
                <w:lang w:val="en-US" w:eastAsia="de-DE"/>
              </w:rPr>
              <w:t>, p.211)</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Iraq07</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1591 (2007)</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45</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3481</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DG</w:t>
            </w:r>
            <w:r w:rsidR="00D85AB2" w:rsidRPr="004D5032">
              <w:rPr>
                <w:rFonts w:ascii="Times New Roman" w:eastAsia="Times New Roman" w:hAnsi="Times New Roman" w:cs="Times New Roman"/>
                <w:color w:val="000000"/>
                <w:sz w:val="20"/>
                <w:szCs w:val="20"/>
                <w:lang w:val="en-US" w:eastAsia="de-DE"/>
              </w:rPr>
              <w:t xml:space="preserve"> (47,4)</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Democracy promotion served as the central legitimization after no WMDs were found</w:t>
            </w:r>
            <w:r w:rsidR="00D0249C" w:rsidRPr="004D5032">
              <w:rPr>
                <w:rFonts w:ascii="Times New Roman" w:eastAsia="Times New Roman" w:hAnsi="Times New Roman" w:cs="Times New Roman"/>
                <w:color w:val="000000"/>
                <w:sz w:val="20"/>
                <w:szCs w:val="20"/>
                <w:lang w:val="en-US" w:eastAsia="de-DE"/>
              </w:rPr>
              <w:t xml:space="preserve"> (see Carothers, 2007, p.8)</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Iraq91</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984" w:type="dxa"/>
            <w:tcBorders>
              <w:right w:val="single" w:sz="12" w:space="0" w:color="auto"/>
            </w:tcBorders>
            <w:shd w:val="clear" w:color="auto" w:fill="auto"/>
            <w:noWrap/>
            <w:vAlign w:val="center"/>
            <w:hideMark/>
          </w:tcPr>
          <w:p w:rsidR="00A864C7" w:rsidRPr="004D5032" w:rsidRDefault="00340A08" w:rsidP="00340A0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77</w:t>
            </w:r>
            <w:r w:rsidR="00A864C7" w:rsidRPr="004D5032">
              <w:rPr>
                <w:rFonts w:ascii="Times New Roman" w:eastAsia="Times New Roman" w:hAnsi="Times New Roman" w:cs="Times New Roman"/>
                <w:color w:val="000000"/>
                <w:sz w:val="20"/>
                <w:szCs w:val="20"/>
                <w:lang w:val="en-US" w:eastAsia="de-DE"/>
              </w:rPr>
              <w:t xml:space="preserve"> (1991)</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64</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299</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DG</w:t>
            </w:r>
            <w:r w:rsidR="00D85AB2" w:rsidRPr="004D5032">
              <w:rPr>
                <w:rFonts w:ascii="Times New Roman" w:eastAsia="Times New Roman" w:hAnsi="Times New Roman" w:cs="Times New Roman"/>
                <w:color w:val="000000"/>
                <w:sz w:val="20"/>
                <w:szCs w:val="20"/>
                <w:lang w:val="en-US" w:eastAsia="de-DE"/>
              </w:rPr>
              <w:t xml:space="preserve"> (41,2)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812" w:type="dxa"/>
            <w:shd w:val="clear" w:color="auto" w:fill="auto"/>
            <w:noWrap/>
            <w:vAlign w:val="bottom"/>
            <w:hideMark/>
          </w:tcPr>
          <w:p w:rsidR="00A864C7" w:rsidRPr="004D5032" w:rsidRDefault="00A864C7" w:rsidP="002221AC">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Regional security in Middle East</w:t>
            </w:r>
            <w:r w:rsidR="008E05AA" w:rsidRPr="004D5032">
              <w:rPr>
                <w:rFonts w:ascii="Times New Roman" w:eastAsia="Times New Roman" w:hAnsi="Times New Roman" w:cs="Times New Roman"/>
                <w:color w:val="000000"/>
                <w:sz w:val="20"/>
                <w:szCs w:val="20"/>
                <w:lang w:val="en-US" w:eastAsia="de-DE"/>
              </w:rPr>
              <w:t xml:space="preserve"> </w:t>
            </w:r>
            <w:r w:rsidR="002221AC" w:rsidRPr="004D5032">
              <w:rPr>
                <w:rFonts w:ascii="Times New Roman" w:eastAsia="Times New Roman" w:hAnsi="Times New Roman" w:cs="Times New Roman"/>
                <w:color w:val="000000"/>
                <w:sz w:val="20"/>
                <w:szCs w:val="20"/>
                <w:lang w:val="en-US" w:eastAsia="de-DE"/>
              </w:rPr>
              <w:t>(see Jakobsen</w:t>
            </w:r>
            <w:r w:rsidR="00D85AB2" w:rsidRPr="004D5032">
              <w:rPr>
                <w:rFonts w:ascii="Times New Roman" w:eastAsia="Times New Roman" w:hAnsi="Times New Roman" w:cs="Times New Roman"/>
                <w:color w:val="000000"/>
                <w:sz w:val="20"/>
                <w:szCs w:val="20"/>
                <w:lang w:val="en-US" w:eastAsia="de-DE"/>
              </w:rPr>
              <w:t>,</w:t>
            </w:r>
            <w:r w:rsidR="002221AC" w:rsidRPr="004D5032">
              <w:rPr>
                <w:rFonts w:ascii="Times New Roman" w:eastAsia="Times New Roman" w:hAnsi="Times New Roman" w:cs="Times New Roman"/>
                <w:color w:val="000000"/>
                <w:sz w:val="20"/>
                <w:szCs w:val="20"/>
                <w:lang w:val="en-US" w:eastAsia="de-DE"/>
              </w:rPr>
              <w:t xml:space="preserve"> 1996, p. 207)</w:t>
            </w:r>
          </w:p>
        </w:tc>
      </w:tr>
      <w:tr w:rsidR="00A864C7" w:rsidRPr="004D5032" w:rsidTr="00D85AB2">
        <w:trPr>
          <w:trHeight w:val="30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Iraq92-03</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62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6</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134" w:type="dxa"/>
            <w:tcBorders>
              <w:right w:val="single" w:sz="12" w:space="0" w:color="auto"/>
            </w:tcBorders>
            <w:shd w:val="clear" w:color="auto" w:fill="auto"/>
            <w:vAlign w:val="center"/>
            <w:hideMark/>
          </w:tcPr>
          <w:p w:rsidR="00A864C7" w:rsidRPr="004D5032" w:rsidRDefault="00A864C7" w:rsidP="00D85AB2">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UG (58.</w:t>
            </w:r>
            <w:r w:rsidR="00D85AB2" w:rsidRPr="004D5032">
              <w:rPr>
                <w:rFonts w:ascii="Times New Roman" w:eastAsia="Times New Roman" w:hAnsi="Times New Roman" w:cs="Times New Roman"/>
                <w:color w:val="000000"/>
                <w:sz w:val="20"/>
                <w:szCs w:val="20"/>
                <w:lang w:val="en-US" w:eastAsia="de-DE"/>
              </w:rPr>
              <w:t>7</w:t>
            </w:r>
            <w:r w:rsidRPr="004D5032">
              <w:rPr>
                <w:rFonts w:ascii="Times New Roman" w:eastAsia="Times New Roman" w:hAnsi="Times New Roman" w:cs="Times New Roman"/>
                <w:color w:val="000000"/>
                <w:sz w:val="20"/>
                <w:szCs w:val="20"/>
                <w:lang w:val="en-US" w:eastAsia="de-DE"/>
              </w:rPr>
              <w:t>)</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Regional security in Middle East</w:t>
            </w:r>
            <w:r w:rsidR="00340A08" w:rsidRPr="004D5032">
              <w:rPr>
                <w:rFonts w:ascii="Times New Roman" w:eastAsia="Times New Roman" w:hAnsi="Times New Roman" w:cs="Times New Roman"/>
                <w:color w:val="000000"/>
                <w:sz w:val="20"/>
                <w:szCs w:val="20"/>
                <w:lang w:val="en-US" w:eastAsia="de-DE"/>
              </w:rPr>
              <w:t xml:space="preserve"> (see Hendrickson</w:t>
            </w:r>
            <w:r w:rsidR="004E0601" w:rsidRPr="004D5032">
              <w:rPr>
                <w:rFonts w:ascii="Times New Roman" w:eastAsia="Times New Roman" w:hAnsi="Times New Roman" w:cs="Times New Roman"/>
                <w:color w:val="000000"/>
                <w:sz w:val="20"/>
                <w:szCs w:val="20"/>
                <w:lang w:val="en-US" w:eastAsia="de-DE"/>
              </w:rPr>
              <w:t>,</w:t>
            </w:r>
            <w:r w:rsidR="00340A08" w:rsidRPr="004D5032">
              <w:rPr>
                <w:rFonts w:ascii="Times New Roman" w:eastAsia="Times New Roman" w:hAnsi="Times New Roman" w:cs="Times New Roman"/>
                <w:color w:val="000000"/>
                <w:sz w:val="20"/>
                <w:szCs w:val="20"/>
                <w:lang w:val="en-US" w:eastAsia="de-DE"/>
              </w:rPr>
              <w:t xml:space="preserve"> 2002, p.139)</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D85985">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ISIS14-1</w:t>
            </w:r>
            <w:r w:rsidR="00D85985" w:rsidRPr="004D5032">
              <w:rPr>
                <w:rFonts w:ascii="Times New Roman" w:eastAsia="Times New Roman" w:hAnsi="Times New Roman" w:cs="Times New Roman"/>
                <w:color w:val="000000"/>
                <w:sz w:val="20"/>
                <w:szCs w:val="20"/>
                <w:lang w:val="en-US" w:eastAsia="de-DE"/>
              </w:rPr>
              <w:t>7</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3979 (2014)</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noWrap/>
            <w:vAlign w:val="center"/>
            <w:hideMark/>
          </w:tcPr>
          <w:p w:rsidR="00A864C7" w:rsidRPr="004D5032" w:rsidRDefault="00A864C7" w:rsidP="000705A8">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w:t>
            </w:r>
            <w:r w:rsidR="000705A8" w:rsidRPr="004D5032">
              <w:rPr>
                <w:rFonts w:ascii="Times New Roman" w:eastAsia="Times New Roman" w:hAnsi="Times New Roman" w:cs="Times New Roman"/>
                <w:color w:val="000000"/>
                <w:sz w:val="20"/>
                <w:szCs w:val="20"/>
                <w:lang w:val="en-US" w:eastAsia="de-DE"/>
              </w:rPr>
              <w:t>9</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3</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(49,6)</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812" w:type="dxa"/>
            <w:shd w:val="clear" w:color="auto" w:fill="auto"/>
            <w:noWrap/>
            <w:vAlign w:val="center"/>
            <w:hideMark/>
          </w:tcPr>
          <w:p w:rsidR="00A864C7" w:rsidRPr="004D5032" w:rsidRDefault="00A864C7" w:rsidP="008E05AA">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Combat terrorist organization ISIS</w:t>
            </w:r>
            <w:r w:rsidR="00D85AB2" w:rsidRPr="004D5032">
              <w:rPr>
                <w:rFonts w:ascii="Times New Roman" w:eastAsia="Times New Roman" w:hAnsi="Times New Roman" w:cs="Times New Roman"/>
                <w:color w:val="000000"/>
                <w:sz w:val="20"/>
                <w:szCs w:val="20"/>
                <w:lang w:val="en-US" w:eastAsia="de-DE"/>
              </w:rPr>
              <w:t xml:space="preserve"> (see Ramsey,</w:t>
            </w:r>
            <w:r w:rsidR="008E05AA" w:rsidRPr="004D5032">
              <w:rPr>
                <w:rFonts w:ascii="Times New Roman" w:eastAsia="Times New Roman" w:hAnsi="Times New Roman" w:cs="Times New Roman"/>
                <w:color w:val="000000"/>
                <w:sz w:val="20"/>
                <w:szCs w:val="20"/>
                <w:lang w:val="en-US" w:eastAsia="de-DE"/>
              </w:rPr>
              <w:t xml:space="preserve"> 20</w:t>
            </w:r>
            <w:r w:rsidR="00620507" w:rsidRPr="004D5032">
              <w:rPr>
                <w:rFonts w:ascii="Times New Roman" w:eastAsia="Times New Roman" w:hAnsi="Times New Roman" w:cs="Times New Roman"/>
                <w:color w:val="000000"/>
                <w:sz w:val="20"/>
                <w:szCs w:val="20"/>
                <w:lang w:val="en-US" w:eastAsia="de-DE"/>
              </w:rPr>
              <w:t>1</w:t>
            </w:r>
            <w:r w:rsidR="008E05AA" w:rsidRPr="004D5032">
              <w:rPr>
                <w:rFonts w:ascii="Times New Roman" w:eastAsia="Times New Roman" w:hAnsi="Times New Roman" w:cs="Times New Roman"/>
                <w:color w:val="000000"/>
                <w:sz w:val="20"/>
                <w:szCs w:val="20"/>
                <w:lang w:val="en-US" w:eastAsia="de-DE"/>
              </w:rPr>
              <w:t>6, p.708-711)</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Kosovo99</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S.Con.Res. 21 (1999)</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53</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DG</w:t>
            </w:r>
            <w:r w:rsidR="00D85AB2" w:rsidRPr="004D5032">
              <w:rPr>
                <w:rFonts w:ascii="Times New Roman" w:eastAsia="Times New Roman" w:hAnsi="Times New Roman" w:cs="Times New Roman"/>
                <w:color w:val="000000"/>
                <w:sz w:val="20"/>
                <w:szCs w:val="20"/>
                <w:lang w:val="en-US" w:eastAsia="de-DE"/>
              </w:rPr>
              <w:t xml:space="preserve"> (46,7)</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HI to stop possible genocide</w:t>
            </w:r>
            <w:r w:rsidR="00340A08" w:rsidRPr="004D5032">
              <w:rPr>
                <w:rFonts w:ascii="Times New Roman" w:eastAsia="Times New Roman" w:hAnsi="Times New Roman" w:cs="Times New Roman"/>
                <w:color w:val="000000"/>
                <w:sz w:val="20"/>
                <w:szCs w:val="20"/>
                <w:lang w:val="en-US" w:eastAsia="de-DE"/>
              </w:rPr>
              <w:t xml:space="preserve"> (see Hendrickson, 2002, p.117)</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Lebanon82-84</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984" w:type="dxa"/>
            <w:tcBorders>
              <w:right w:val="single" w:sz="12" w:space="0" w:color="auto"/>
            </w:tcBorders>
            <w:shd w:val="clear" w:color="auto" w:fill="auto"/>
            <w:noWrap/>
            <w:vAlign w:val="center"/>
            <w:hideMark/>
          </w:tcPr>
          <w:p w:rsidR="00A864C7" w:rsidRPr="004D5032" w:rsidRDefault="009C57EC"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364 (1983)</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40</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256</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(46,1)</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Peace keeping mission</w:t>
            </w:r>
            <w:r w:rsidR="004E0601" w:rsidRPr="004D5032">
              <w:rPr>
                <w:rFonts w:ascii="Times New Roman" w:eastAsia="Times New Roman" w:hAnsi="Times New Roman" w:cs="Times New Roman"/>
                <w:color w:val="000000"/>
                <w:sz w:val="20"/>
                <w:szCs w:val="20"/>
                <w:lang w:val="en-US" w:eastAsia="de-DE"/>
              </w:rPr>
              <w:t xml:space="preserve"> (see Fisher</w:t>
            </w:r>
            <w:r w:rsidR="00D85AB2" w:rsidRPr="004D5032">
              <w:rPr>
                <w:rFonts w:ascii="Times New Roman" w:eastAsia="Times New Roman" w:hAnsi="Times New Roman" w:cs="Times New Roman"/>
                <w:color w:val="000000"/>
                <w:sz w:val="20"/>
                <w:szCs w:val="20"/>
                <w:lang w:val="en-US" w:eastAsia="de-DE"/>
              </w:rPr>
              <w:t>,</w:t>
            </w:r>
            <w:r w:rsidR="004E0601" w:rsidRPr="004D5032">
              <w:rPr>
                <w:rFonts w:ascii="Times New Roman" w:eastAsia="Times New Roman" w:hAnsi="Times New Roman" w:cs="Times New Roman"/>
                <w:color w:val="000000"/>
                <w:sz w:val="20"/>
                <w:szCs w:val="20"/>
                <w:lang w:val="en-US" w:eastAsia="de-DE"/>
              </w:rPr>
              <w:t xml:space="preserve"> 2004, p.160)</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Libya11</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H.Res. 292 (2011)</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53</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(47,7)</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HI to stop atrocities by Libyan regime</w:t>
            </w:r>
            <w:r w:rsidR="00D85AB2" w:rsidRPr="004D5032">
              <w:rPr>
                <w:rFonts w:ascii="Times New Roman" w:eastAsia="Times New Roman" w:hAnsi="Times New Roman" w:cs="Times New Roman"/>
                <w:color w:val="000000"/>
                <w:sz w:val="20"/>
                <w:szCs w:val="20"/>
                <w:lang w:val="en-US" w:eastAsia="de-DE"/>
              </w:rPr>
              <w:t xml:space="preserve"> (see Murray, 2013, p.</w:t>
            </w:r>
            <w:r w:rsidR="004E0601" w:rsidRPr="004D5032">
              <w:rPr>
                <w:rFonts w:ascii="Times New Roman" w:eastAsia="Times New Roman" w:hAnsi="Times New Roman" w:cs="Times New Roman"/>
                <w:color w:val="000000"/>
                <w:sz w:val="20"/>
                <w:szCs w:val="20"/>
                <w:lang w:val="en-US" w:eastAsia="de-DE"/>
              </w:rPr>
              <w:t>146).</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Libya86</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59</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(47,4)</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Retaliation for terrorism</w:t>
            </w:r>
            <w:r w:rsidR="00340A08" w:rsidRPr="004D5032">
              <w:rPr>
                <w:rFonts w:ascii="Times New Roman" w:eastAsia="Times New Roman" w:hAnsi="Times New Roman" w:cs="Times New Roman"/>
                <w:color w:val="000000"/>
                <w:sz w:val="20"/>
                <w:szCs w:val="20"/>
                <w:lang w:val="en-US" w:eastAsia="de-DE"/>
              </w:rPr>
              <w:t xml:space="preserve"> (see Fisher</w:t>
            </w:r>
            <w:r w:rsidR="004E0601" w:rsidRPr="004D5032">
              <w:rPr>
                <w:rFonts w:ascii="Times New Roman" w:eastAsia="Times New Roman" w:hAnsi="Times New Roman" w:cs="Times New Roman"/>
                <w:color w:val="000000"/>
                <w:sz w:val="20"/>
                <w:szCs w:val="20"/>
                <w:lang w:val="en-US" w:eastAsia="de-DE"/>
              </w:rPr>
              <w:t>,</w:t>
            </w:r>
            <w:r w:rsidR="00D85AB2" w:rsidRPr="004D5032">
              <w:rPr>
                <w:rFonts w:ascii="Times New Roman" w:eastAsia="Times New Roman" w:hAnsi="Times New Roman" w:cs="Times New Roman"/>
                <w:color w:val="000000"/>
                <w:sz w:val="20"/>
                <w:szCs w:val="20"/>
                <w:lang w:val="en-US" w:eastAsia="de-DE"/>
              </w:rPr>
              <w:t xml:space="preserve"> 2004, p.</w:t>
            </w:r>
            <w:r w:rsidR="00340A08" w:rsidRPr="004D5032">
              <w:rPr>
                <w:rFonts w:ascii="Times New Roman" w:eastAsia="Times New Roman" w:hAnsi="Times New Roman" w:cs="Times New Roman"/>
                <w:color w:val="000000"/>
                <w:sz w:val="20"/>
                <w:szCs w:val="20"/>
                <w:lang w:val="en-US" w:eastAsia="de-DE"/>
              </w:rPr>
              <w:t>163)</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Nicaragua83-90</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984" w:type="dxa"/>
            <w:tcBorders>
              <w:right w:val="single" w:sz="12" w:space="0" w:color="auto"/>
            </w:tcBorders>
            <w:shd w:val="clear" w:color="auto" w:fill="auto"/>
            <w:noWrap/>
            <w:vAlign w:val="center"/>
            <w:hideMark/>
          </w:tcPr>
          <w:p w:rsidR="00A864C7" w:rsidRPr="004D5032" w:rsidRDefault="00C57DD1"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631 (1982)</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32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70</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PDG</w:t>
            </w:r>
            <w:r w:rsidR="00D85AB2" w:rsidRPr="004D5032">
              <w:rPr>
                <w:rFonts w:ascii="Times New Roman" w:eastAsia="Times New Roman" w:hAnsi="Times New Roman" w:cs="Times New Roman"/>
                <w:color w:val="000000"/>
                <w:sz w:val="20"/>
                <w:szCs w:val="20"/>
                <w:lang w:val="en-US" w:eastAsia="de-DE"/>
              </w:rPr>
              <w:t xml:space="preserve"> (47,4)</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Military advisors mission in order to promote/enhance regional security</w:t>
            </w:r>
            <w:r w:rsidR="00D85AB2" w:rsidRPr="004D5032">
              <w:rPr>
                <w:rFonts w:ascii="Times New Roman" w:eastAsia="Times New Roman" w:hAnsi="Times New Roman" w:cs="Times New Roman"/>
                <w:color w:val="000000"/>
                <w:sz w:val="20"/>
                <w:szCs w:val="20"/>
                <w:lang w:val="en-US" w:eastAsia="de-DE"/>
              </w:rPr>
              <w:t xml:space="preserve"> (see Roberts, 1990, p.</w:t>
            </w:r>
            <w:r w:rsidR="00791513" w:rsidRPr="004D5032">
              <w:rPr>
                <w:rFonts w:ascii="Times New Roman" w:eastAsia="Times New Roman" w:hAnsi="Times New Roman" w:cs="Times New Roman"/>
                <w:color w:val="000000"/>
                <w:sz w:val="20"/>
                <w:szCs w:val="20"/>
                <w:lang w:val="en-US" w:eastAsia="de-DE"/>
              </w:rPr>
              <w:t>75)</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Panama89</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984"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H.Con.Res. 262 </w:t>
            </w:r>
            <w:r w:rsidRPr="004D5032">
              <w:rPr>
                <w:rFonts w:ascii="Times New Roman" w:eastAsia="Times New Roman" w:hAnsi="Times New Roman" w:cs="Times New Roman"/>
                <w:color w:val="000000"/>
                <w:sz w:val="20"/>
                <w:szCs w:val="20"/>
                <w:lang w:val="en-US" w:eastAsia="de-DE"/>
              </w:rPr>
              <w:lastRenderedPageBreak/>
              <w:t>(1990)</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lastRenderedPageBreak/>
              <w:t>0.25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52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23</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DG</w:t>
            </w:r>
            <w:r w:rsidR="00D85AB2" w:rsidRPr="004D5032">
              <w:rPr>
                <w:rFonts w:ascii="Times New Roman" w:eastAsia="Times New Roman" w:hAnsi="Times New Roman" w:cs="Times New Roman"/>
                <w:color w:val="000000"/>
                <w:sz w:val="20"/>
                <w:szCs w:val="20"/>
                <w:lang w:val="en-US" w:eastAsia="de-DE"/>
              </w:rPr>
              <w:t xml:space="preserve"> (42,6)</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Intervention to change regime of Noriega and reestablish democracy</w:t>
            </w:r>
            <w:r w:rsidR="00340A08" w:rsidRPr="004D5032">
              <w:rPr>
                <w:rFonts w:ascii="Times New Roman" w:eastAsia="Times New Roman" w:hAnsi="Times New Roman" w:cs="Times New Roman"/>
                <w:color w:val="000000"/>
                <w:sz w:val="20"/>
                <w:szCs w:val="20"/>
                <w:lang w:val="en-US" w:eastAsia="de-DE"/>
              </w:rPr>
              <w:t xml:space="preserve"> </w:t>
            </w:r>
            <w:r w:rsidR="00340A08" w:rsidRPr="004D5032">
              <w:rPr>
                <w:rFonts w:ascii="Times New Roman" w:eastAsia="Times New Roman" w:hAnsi="Times New Roman" w:cs="Times New Roman"/>
                <w:color w:val="000000"/>
                <w:sz w:val="20"/>
                <w:szCs w:val="20"/>
                <w:lang w:val="en-US" w:eastAsia="de-DE"/>
              </w:rPr>
              <w:lastRenderedPageBreak/>
              <w:t>(see Fisher 2004, p.166).</w:t>
            </w:r>
          </w:p>
        </w:tc>
      </w:tr>
      <w:tr w:rsidR="00A864C7" w:rsidRPr="004D5032" w:rsidTr="00D85AB2">
        <w:trPr>
          <w:trHeight w:val="70"/>
        </w:trPr>
        <w:tc>
          <w:tcPr>
            <w:tcW w:w="1413"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lastRenderedPageBreak/>
              <w:t>Somalia93-95</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984" w:type="dxa"/>
            <w:tcBorders>
              <w:right w:val="single" w:sz="12" w:space="0" w:color="auto"/>
            </w:tcBorders>
            <w:shd w:val="clear" w:color="auto" w:fill="auto"/>
            <w:noWrap/>
            <w:vAlign w:val="center"/>
            <w:hideMark/>
          </w:tcPr>
          <w:p w:rsidR="00A864C7" w:rsidRPr="004D5032" w:rsidRDefault="00C57DD1"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H.R.3116 </w:t>
            </w:r>
            <w:r w:rsidR="00A864C7" w:rsidRPr="004D5032">
              <w:rPr>
                <w:rFonts w:ascii="Times New Roman" w:eastAsia="Times New Roman" w:hAnsi="Times New Roman" w:cs="Times New Roman"/>
                <w:color w:val="000000"/>
                <w:sz w:val="20"/>
                <w:szCs w:val="20"/>
                <w:lang w:val="en-US" w:eastAsia="de-DE"/>
              </w:rPr>
              <w:t>(1993)</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44</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567"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43</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134" w:type="dxa"/>
            <w:tcBorders>
              <w:righ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UG (58.2)</w:t>
            </w:r>
          </w:p>
        </w:tc>
        <w:tc>
          <w:tcPr>
            <w:tcW w:w="567" w:type="dxa"/>
            <w:tcBorders>
              <w:left w:val="single" w:sz="12" w:space="0" w:color="auto"/>
            </w:tcBorders>
            <w:shd w:val="clear" w:color="auto" w:fill="auto"/>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5812" w:type="dxa"/>
            <w:shd w:val="clear" w:color="auto" w:fill="auto"/>
            <w:noWrap/>
            <w:vAlign w:val="bottom"/>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UN peace keeping mission</w:t>
            </w:r>
            <w:r w:rsidR="00340A08" w:rsidRPr="004D5032">
              <w:rPr>
                <w:rFonts w:ascii="Times New Roman" w:eastAsia="Times New Roman" w:hAnsi="Times New Roman" w:cs="Times New Roman"/>
                <w:color w:val="000000"/>
                <w:sz w:val="20"/>
                <w:szCs w:val="20"/>
                <w:lang w:val="en-US" w:eastAsia="de-DE"/>
              </w:rPr>
              <w:t xml:space="preserve"> (see Hendrickson, 2002, p.21)</w:t>
            </w:r>
          </w:p>
        </w:tc>
      </w:tr>
    </w:tbl>
    <w:p w:rsidR="00791513" w:rsidRPr="004D5032" w:rsidRDefault="00791513" w:rsidP="006B5D39">
      <w:pPr>
        <w:spacing w:line="240" w:lineRule="auto"/>
        <w:rPr>
          <w:rFonts w:ascii="Times New Roman" w:hAnsi="Times New Roman" w:cs="Times New Roman"/>
          <w:sz w:val="24"/>
          <w:szCs w:val="24"/>
          <w:lang w:val="en-US"/>
        </w:rPr>
      </w:pPr>
    </w:p>
    <w:p w:rsidR="00A864C7" w:rsidRPr="004D5032" w:rsidRDefault="00A864C7"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A. Information on the assignment of fuzzy-set score for outcome “assertiveness”</w:t>
      </w:r>
    </w:p>
    <w:p w:rsidR="0078564B" w:rsidRPr="004D5032" w:rsidRDefault="0078564B" w:rsidP="006B5D39">
      <w:pPr>
        <w:spacing w:line="240" w:lineRule="auto"/>
        <w:rPr>
          <w:rFonts w:ascii="Times New Roman" w:hAnsi="Times New Roman" w:cs="Times New Roman"/>
          <w:sz w:val="24"/>
          <w:szCs w:val="24"/>
          <w:lang w:val="en-US"/>
        </w:rPr>
      </w:pPr>
    </w:p>
    <w:p w:rsidR="0078564B" w:rsidRPr="004D5032" w:rsidRDefault="0078564B"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This section provides additional information on the qualitative and theory-guided calibration of the outcome congressional assertiveness for the fuzzy-set analysis. Table 2 presents thresholds and indicators (also presented in the main text) and Table 3 includes descriptions for each of the cases.</w:t>
      </w:r>
    </w:p>
    <w:p w:rsidR="0078564B" w:rsidRPr="004D5032" w:rsidRDefault="0078564B" w:rsidP="006B5D39">
      <w:pPr>
        <w:spacing w:line="240" w:lineRule="auto"/>
        <w:rPr>
          <w:rFonts w:ascii="Times New Roman" w:hAnsi="Times New Roman" w:cs="Times New Roman"/>
          <w:sz w:val="24"/>
          <w:szCs w:val="24"/>
          <w:lang w:val="en-US"/>
        </w:rPr>
      </w:pPr>
    </w:p>
    <w:p w:rsidR="0078564B" w:rsidRPr="004D5032" w:rsidRDefault="0078564B"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Table 2. Conditions of congressional assertiveness in the politics of military interventions</w:t>
      </w:r>
    </w:p>
    <w:tbl>
      <w:tblPr>
        <w:tblStyle w:val="TableGrid"/>
        <w:tblW w:w="14317" w:type="dxa"/>
        <w:tblInd w:w="-5" w:type="dxa"/>
        <w:tblLayout w:type="fixed"/>
        <w:tblLook w:val="04A0" w:firstRow="1" w:lastRow="0" w:firstColumn="1" w:lastColumn="0" w:noHBand="0" w:noVBand="1"/>
      </w:tblPr>
      <w:tblGrid>
        <w:gridCol w:w="1843"/>
        <w:gridCol w:w="1701"/>
        <w:gridCol w:w="2268"/>
        <w:gridCol w:w="8505"/>
      </w:tblGrid>
      <w:tr w:rsidR="00A864C7" w:rsidRPr="004D5032" w:rsidTr="00B2441D">
        <w:trPr>
          <w:trHeight w:val="272"/>
        </w:trPr>
        <w:tc>
          <w:tcPr>
            <w:tcW w:w="1843" w:type="dxa"/>
          </w:tcPr>
          <w:p w:rsidR="00A864C7" w:rsidRPr="004D5032" w:rsidRDefault="00A864C7" w:rsidP="00A864C7">
            <w:pPr>
              <w:rPr>
                <w:i/>
                <w:lang w:val="en-US"/>
              </w:rPr>
            </w:pPr>
            <w:r w:rsidRPr="004D5032">
              <w:rPr>
                <w:i/>
                <w:lang w:val="en-US"/>
              </w:rPr>
              <w:t>Congressional behavior</w:t>
            </w:r>
          </w:p>
        </w:tc>
        <w:tc>
          <w:tcPr>
            <w:tcW w:w="1701" w:type="dxa"/>
          </w:tcPr>
          <w:p w:rsidR="00A864C7" w:rsidRPr="004D5032" w:rsidRDefault="00A864C7" w:rsidP="00A864C7">
            <w:pPr>
              <w:rPr>
                <w:i/>
                <w:lang w:val="en-US"/>
              </w:rPr>
            </w:pPr>
            <w:r w:rsidRPr="004D5032">
              <w:rPr>
                <w:i/>
                <w:lang w:val="en-US"/>
              </w:rPr>
              <w:t>Fuzzy-set score</w:t>
            </w:r>
          </w:p>
        </w:tc>
        <w:tc>
          <w:tcPr>
            <w:tcW w:w="2268" w:type="dxa"/>
          </w:tcPr>
          <w:p w:rsidR="00A864C7" w:rsidRPr="004D5032" w:rsidRDefault="00A864C7" w:rsidP="00A864C7">
            <w:pPr>
              <w:rPr>
                <w:i/>
                <w:lang w:val="en-US"/>
              </w:rPr>
            </w:pPr>
            <w:r w:rsidRPr="004D5032">
              <w:rPr>
                <w:i/>
                <w:lang w:val="en-US"/>
              </w:rPr>
              <w:t>Type</w:t>
            </w:r>
          </w:p>
        </w:tc>
        <w:tc>
          <w:tcPr>
            <w:tcW w:w="8505" w:type="dxa"/>
          </w:tcPr>
          <w:p w:rsidR="00A864C7" w:rsidRPr="004D5032" w:rsidRDefault="00A864C7" w:rsidP="00A864C7">
            <w:pPr>
              <w:rPr>
                <w:i/>
                <w:lang w:val="en-US"/>
              </w:rPr>
            </w:pPr>
            <w:r w:rsidRPr="004D5032">
              <w:rPr>
                <w:i/>
                <w:lang w:val="en-US"/>
              </w:rPr>
              <w:t>Indicator</w:t>
            </w:r>
          </w:p>
        </w:tc>
      </w:tr>
      <w:tr w:rsidR="00A864C7" w:rsidRPr="004D5032" w:rsidTr="00B2441D">
        <w:trPr>
          <w:trHeight w:val="64"/>
        </w:trPr>
        <w:tc>
          <w:tcPr>
            <w:tcW w:w="1843" w:type="dxa"/>
            <w:vMerge w:val="restart"/>
          </w:tcPr>
          <w:p w:rsidR="00A864C7" w:rsidRPr="004D5032" w:rsidRDefault="00A864C7" w:rsidP="00A864C7">
            <w:pPr>
              <w:rPr>
                <w:lang w:val="en-US"/>
              </w:rPr>
            </w:pPr>
            <w:r w:rsidRPr="004D5032">
              <w:rPr>
                <w:lang w:val="en-US"/>
              </w:rPr>
              <w:t>Assertive</w:t>
            </w:r>
          </w:p>
        </w:tc>
        <w:tc>
          <w:tcPr>
            <w:tcW w:w="1701" w:type="dxa"/>
          </w:tcPr>
          <w:p w:rsidR="00A864C7" w:rsidRPr="004D5032" w:rsidRDefault="00A864C7" w:rsidP="00A864C7">
            <w:pPr>
              <w:rPr>
                <w:lang w:val="en-US"/>
              </w:rPr>
            </w:pPr>
            <w:r w:rsidRPr="004D5032">
              <w:rPr>
                <w:lang w:val="en-US"/>
              </w:rPr>
              <w:t>1</w:t>
            </w:r>
          </w:p>
        </w:tc>
        <w:tc>
          <w:tcPr>
            <w:tcW w:w="2268" w:type="dxa"/>
          </w:tcPr>
          <w:p w:rsidR="00A864C7" w:rsidRPr="004D5032" w:rsidRDefault="00A864C7" w:rsidP="00A864C7">
            <w:pPr>
              <w:rPr>
                <w:lang w:val="en-US"/>
              </w:rPr>
            </w:pPr>
            <w:r w:rsidRPr="004D5032">
              <w:rPr>
                <w:lang w:val="en-US"/>
              </w:rPr>
              <w:t>Restrictive Legislation</w:t>
            </w:r>
          </w:p>
        </w:tc>
        <w:tc>
          <w:tcPr>
            <w:tcW w:w="8505" w:type="dxa"/>
          </w:tcPr>
          <w:p w:rsidR="00A864C7" w:rsidRPr="004D5032" w:rsidRDefault="00A864C7" w:rsidP="00A864C7">
            <w:pPr>
              <w:rPr>
                <w:i/>
                <w:lang w:val="en-US"/>
              </w:rPr>
            </w:pPr>
            <w:r w:rsidRPr="004D5032">
              <w:rPr>
                <w:lang w:val="en-US"/>
              </w:rPr>
              <w:t>Binding legislation restricting presidential war powers</w:t>
            </w:r>
          </w:p>
        </w:tc>
      </w:tr>
      <w:tr w:rsidR="00A864C7" w:rsidRPr="004D5032" w:rsidTr="00B2441D">
        <w:trPr>
          <w:trHeight w:val="64"/>
        </w:trPr>
        <w:tc>
          <w:tcPr>
            <w:tcW w:w="1843" w:type="dxa"/>
            <w:vMerge/>
          </w:tcPr>
          <w:p w:rsidR="00A864C7" w:rsidRPr="004D5032" w:rsidRDefault="00A864C7" w:rsidP="00A864C7">
            <w:pPr>
              <w:rPr>
                <w:lang w:val="en-US"/>
              </w:rPr>
            </w:pPr>
          </w:p>
        </w:tc>
        <w:tc>
          <w:tcPr>
            <w:tcW w:w="1701" w:type="dxa"/>
          </w:tcPr>
          <w:p w:rsidR="00A864C7" w:rsidRPr="004D5032" w:rsidRDefault="00A864C7" w:rsidP="00A864C7">
            <w:pPr>
              <w:rPr>
                <w:lang w:val="en-US"/>
              </w:rPr>
            </w:pPr>
            <w:r w:rsidRPr="004D5032">
              <w:rPr>
                <w:lang w:val="en-US"/>
              </w:rPr>
              <w:t>0.75</w:t>
            </w:r>
          </w:p>
        </w:tc>
        <w:tc>
          <w:tcPr>
            <w:tcW w:w="2268" w:type="dxa"/>
          </w:tcPr>
          <w:p w:rsidR="00A864C7" w:rsidRPr="004D5032" w:rsidRDefault="00A864C7" w:rsidP="00A864C7">
            <w:pPr>
              <w:rPr>
                <w:lang w:val="en-US"/>
              </w:rPr>
            </w:pPr>
            <w:r w:rsidRPr="004D5032">
              <w:rPr>
                <w:lang w:val="en-US"/>
              </w:rPr>
              <w:t>Minority Critique</w:t>
            </w:r>
          </w:p>
        </w:tc>
        <w:tc>
          <w:tcPr>
            <w:tcW w:w="8505" w:type="dxa"/>
          </w:tcPr>
          <w:p w:rsidR="00A864C7" w:rsidRPr="004D5032" w:rsidRDefault="00A864C7" w:rsidP="00A864C7">
            <w:pPr>
              <w:rPr>
                <w:lang w:val="en-US"/>
              </w:rPr>
            </w:pPr>
            <w:r w:rsidRPr="004D5032">
              <w:rPr>
                <w:lang w:val="en-US"/>
              </w:rPr>
              <w:t>Non-binding legislation, or binding legislation in one chamber criticizing presidential policies</w:t>
            </w:r>
          </w:p>
        </w:tc>
      </w:tr>
      <w:tr w:rsidR="00A864C7" w:rsidRPr="004D5032" w:rsidTr="00B2441D">
        <w:tc>
          <w:tcPr>
            <w:tcW w:w="1843" w:type="dxa"/>
            <w:vMerge w:val="restart"/>
          </w:tcPr>
          <w:p w:rsidR="00A864C7" w:rsidRPr="004D5032" w:rsidRDefault="00A864C7" w:rsidP="00A864C7">
            <w:pPr>
              <w:rPr>
                <w:lang w:val="en-US"/>
              </w:rPr>
            </w:pPr>
            <w:r w:rsidRPr="004D5032">
              <w:rPr>
                <w:lang w:val="en-US"/>
              </w:rPr>
              <w:t>Non-assertive</w:t>
            </w:r>
          </w:p>
        </w:tc>
        <w:tc>
          <w:tcPr>
            <w:tcW w:w="1701" w:type="dxa"/>
          </w:tcPr>
          <w:p w:rsidR="00A864C7" w:rsidRPr="004D5032" w:rsidRDefault="00A864C7" w:rsidP="00A864C7">
            <w:pPr>
              <w:rPr>
                <w:lang w:val="en-US"/>
              </w:rPr>
            </w:pPr>
            <w:r w:rsidRPr="004D5032">
              <w:rPr>
                <w:lang w:val="en-US"/>
              </w:rPr>
              <w:t>0.25</w:t>
            </w:r>
          </w:p>
        </w:tc>
        <w:tc>
          <w:tcPr>
            <w:tcW w:w="2268" w:type="dxa"/>
          </w:tcPr>
          <w:p w:rsidR="00A864C7" w:rsidRPr="004D5032" w:rsidRDefault="00A864C7" w:rsidP="00A864C7">
            <w:pPr>
              <w:rPr>
                <w:i/>
                <w:lang w:val="en-US"/>
              </w:rPr>
            </w:pPr>
            <w:r w:rsidRPr="004D5032">
              <w:rPr>
                <w:lang w:val="en-US"/>
              </w:rPr>
              <w:t>Supportive legislation</w:t>
            </w:r>
          </w:p>
        </w:tc>
        <w:tc>
          <w:tcPr>
            <w:tcW w:w="8505" w:type="dxa"/>
          </w:tcPr>
          <w:p w:rsidR="00A864C7" w:rsidRPr="004D5032" w:rsidRDefault="00A864C7" w:rsidP="00A864C7">
            <w:pPr>
              <w:rPr>
                <w:i/>
                <w:lang w:val="en-US"/>
              </w:rPr>
            </w:pPr>
            <w:r w:rsidRPr="004D5032">
              <w:rPr>
                <w:lang w:val="en-US"/>
              </w:rPr>
              <w:t>Binding legislation supporting presidential policy for the proposed or ongoing intervention</w:t>
            </w:r>
          </w:p>
        </w:tc>
      </w:tr>
      <w:tr w:rsidR="00A864C7" w:rsidRPr="004D5032" w:rsidTr="00B2441D">
        <w:trPr>
          <w:trHeight w:val="64"/>
        </w:trPr>
        <w:tc>
          <w:tcPr>
            <w:tcW w:w="1843" w:type="dxa"/>
            <w:vMerge/>
          </w:tcPr>
          <w:p w:rsidR="00A864C7" w:rsidRPr="004D5032" w:rsidRDefault="00A864C7" w:rsidP="00A864C7">
            <w:pPr>
              <w:rPr>
                <w:lang w:val="en-US"/>
              </w:rPr>
            </w:pPr>
          </w:p>
        </w:tc>
        <w:tc>
          <w:tcPr>
            <w:tcW w:w="1701" w:type="dxa"/>
          </w:tcPr>
          <w:p w:rsidR="00A864C7" w:rsidRPr="004D5032" w:rsidRDefault="00A864C7" w:rsidP="00A864C7">
            <w:pPr>
              <w:rPr>
                <w:lang w:val="en-US"/>
              </w:rPr>
            </w:pPr>
            <w:r w:rsidRPr="004D5032">
              <w:rPr>
                <w:lang w:val="en-US"/>
              </w:rPr>
              <w:t>0</w:t>
            </w:r>
          </w:p>
        </w:tc>
        <w:tc>
          <w:tcPr>
            <w:tcW w:w="2268" w:type="dxa"/>
          </w:tcPr>
          <w:p w:rsidR="00A864C7" w:rsidRPr="004D5032" w:rsidRDefault="00164607" w:rsidP="00A864C7">
            <w:pPr>
              <w:rPr>
                <w:lang w:val="en-US"/>
              </w:rPr>
            </w:pPr>
            <w:r w:rsidRPr="004D5032">
              <w:rPr>
                <w:lang w:val="en-US"/>
              </w:rPr>
              <w:t>Passivity</w:t>
            </w:r>
          </w:p>
        </w:tc>
        <w:tc>
          <w:tcPr>
            <w:tcW w:w="8505" w:type="dxa"/>
          </w:tcPr>
          <w:p w:rsidR="00A864C7" w:rsidRPr="004D5032" w:rsidRDefault="00A864C7" w:rsidP="00A864C7">
            <w:pPr>
              <w:rPr>
                <w:i/>
                <w:lang w:val="en-US"/>
              </w:rPr>
            </w:pPr>
            <w:r w:rsidRPr="004D5032">
              <w:rPr>
                <w:lang w:val="en-US"/>
              </w:rPr>
              <w:t>No legislative proposals up for vote in neither House nor Senate</w:t>
            </w:r>
          </w:p>
        </w:tc>
      </w:tr>
    </w:tbl>
    <w:p w:rsidR="00A864C7" w:rsidRPr="004D5032" w:rsidRDefault="00A864C7" w:rsidP="006B5D39">
      <w:pPr>
        <w:spacing w:line="240" w:lineRule="auto"/>
        <w:rPr>
          <w:rFonts w:ascii="Times New Roman" w:hAnsi="Times New Roman" w:cs="Times New Roman"/>
          <w:sz w:val="24"/>
          <w:szCs w:val="24"/>
          <w:lang w:val="en-US"/>
        </w:rPr>
      </w:pPr>
    </w:p>
    <w:p w:rsidR="0078564B" w:rsidRPr="004D5032" w:rsidRDefault="0078564B"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Table 3. Additional information on assigning fuzzy-set values for congressional assertiveness to cases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567"/>
        <w:gridCol w:w="1560"/>
        <w:gridCol w:w="10489"/>
      </w:tblGrid>
      <w:tr w:rsidR="00A864C7" w:rsidRPr="004D5032" w:rsidTr="00A864C7">
        <w:trPr>
          <w:trHeight w:val="251"/>
        </w:trPr>
        <w:tc>
          <w:tcPr>
            <w:tcW w:w="1696" w:type="dxa"/>
            <w:vMerge w:val="restart"/>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cases</w:t>
            </w:r>
          </w:p>
        </w:tc>
        <w:tc>
          <w:tcPr>
            <w:tcW w:w="12616" w:type="dxa"/>
            <w:gridSpan w:val="3"/>
            <w:tcBorders>
              <w:left w:val="single" w:sz="12"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b/>
                <w:color w:val="000000"/>
                <w:sz w:val="20"/>
                <w:szCs w:val="20"/>
                <w:lang w:val="en-US" w:eastAsia="de-DE"/>
              </w:rPr>
            </w:pPr>
            <w:r w:rsidRPr="004D5032">
              <w:rPr>
                <w:rFonts w:ascii="Times New Roman" w:eastAsia="Times New Roman" w:hAnsi="Times New Roman" w:cs="Times New Roman"/>
                <w:b/>
                <w:color w:val="000000"/>
                <w:sz w:val="20"/>
                <w:szCs w:val="20"/>
                <w:lang w:val="en-US" w:eastAsia="de-DE"/>
              </w:rPr>
              <w:t>assertiveness</w:t>
            </w:r>
          </w:p>
        </w:tc>
      </w:tr>
      <w:tr w:rsidR="00A864C7" w:rsidRPr="004D5032" w:rsidTr="00164607">
        <w:trPr>
          <w:trHeight w:val="70"/>
        </w:trPr>
        <w:tc>
          <w:tcPr>
            <w:tcW w:w="1696" w:type="dxa"/>
            <w:vMerge/>
            <w:tcBorders>
              <w:bottom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p>
        </w:tc>
        <w:tc>
          <w:tcPr>
            <w:tcW w:w="567" w:type="dxa"/>
            <w:tcBorders>
              <w:left w:val="single" w:sz="12" w:space="0" w:color="auto"/>
              <w:bottom w:val="double" w:sz="4"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set</w:t>
            </w:r>
          </w:p>
        </w:tc>
        <w:tc>
          <w:tcPr>
            <w:tcW w:w="1560" w:type="dxa"/>
            <w:tcBorders>
              <w:bottom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raw</w:t>
            </w:r>
          </w:p>
        </w:tc>
        <w:tc>
          <w:tcPr>
            <w:tcW w:w="10489" w:type="dxa"/>
            <w:tcBorders>
              <w:bottom w:val="double" w:sz="4" w:space="0" w:color="auto"/>
              <w:right w:val="single" w:sz="12" w:space="0" w:color="auto"/>
            </w:tcBorders>
          </w:tcPr>
          <w:p w:rsidR="00A864C7" w:rsidRPr="004D5032" w:rsidRDefault="00A864C7" w:rsidP="00A864C7">
            <w:pPr>
              <w:spacing w:after="0" w:line="240" w:lineRule="auto"/>
              <w:rPr>
                <w:rFonts w:ascii="Times New Roman" w:eastAsia="Times New Roman" w:hAnsi="Times New Roman" w:cs="Times New Roman"/>
                <w:i/>
                <w:color w:val="000000"/>
                <w:sz w:val="20"/>
                <w:szCs w:val="20"/>
                <w:lang w:val="en-US" w:eastAsia="de-DE"/>
              </w:rPr>
            </w:pPr>
            <w:r w:rsidRPr="004D5032">
              <w:rPr>
                <w:rFonts w:ascii="Times New Roman" w:eastAsia="Times New Roman" w:hAnsi="Times New Roman" w:cs="Times New Roman"/>
                <w:i/>
                <w:color w:val="000000"/>
                <w:sz w:val="20"/>
                <w:szCs w:val="20"/>
                <w:lang w:val="en-US" w:eastAsia="de-DE"/>
              </w:rPr>
              <w:t>type</w:t>
            </w:r>
          </w:p>
        </w:tc>
      </w:tr>
      <w:tr w:rsidR="00A864C7" w:rsidRPr="004D5032" w:rsidTr="00164607">
        <w:trPr>
          <w:trHeight w:val="70"/>
        </w:trPr>
        <w:tc>
          <w:tcPr>
            <w:tcW w:w="1696" w:type="dxa"/>
            <w:tcBorders>
              <w:top w:val="double" w:sz="4" w:space="0" w:color="auto"/>
              <w:right w:val="single" w:sz="12" w:space="0" w:color="auto"/>
            </w:tcBorders>
            <w:shd w:val="clear" w:color="auto" w:fill="auto"/>
            <w:noWrap/>
            <w:vAlign w:val="center"/>
            <w:hideMark/>
          </w:tcPr>
          <w:p w:rsidR="00A864C7" w:rsidRPr="004D5032" w:rsidRDefault="00A864C7" w:rsidP="00D85985">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Afghanistan0</w:t>
            </w:r>
            <w:r w:rsidR="00D85985" w:rsidRPr="004D5032">
              <w:rPr>
                <w:rFonts w:ascii="Times New Roman" w:eastAsia="Times New Roman" w:hAnsi="Times New Roman" w:cs="Times New Roman"/>
                <w:color w:val="000000"/>
                <w:sz w:val="20"/>
                <w:szCs w:val="20"/>
                <w:lang w:val="en-US" w:eastAsia="de-DE"/>
              </w:rPr>
              <w:t>1</w:t>
            </w:r>
          </w:p>
        </w:tc>
        <w:tc>
          <w:tcPr>
            <w:tcW w:w="567" w:type="dxa"/>
            <w:tcBorders>
              <w:top w:val="double" w:sz="4" w:space="0" w:color="auto"/>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560" w:type="dxa"/>
            <w:tcBorders>
              <w:top w:val="double" w:sz="4" w:space="0" w:color="auto"/>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S.J.Res. 23 (2001)</w:t>
            </w:r>
          </w:p>
        </w:tc>
        <w:tc>
          <w:tcPr>
            <w:tcW w:w="10489" w:type="dxa"/>
            <w:tcBorders>
              <w:top w:val="double" w:sz="4" w:space="0" w:color="auto"/>
              <w:right w:val="single" w:sz="12" w:space="0" w:color="auto"/>
            </w:tcBorders>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Supportive legislation: S.J.Res. 23 issued an binding authorization for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States that this Act is intended to constitute specific statutory authorization within the meaning of the War Powers Resolution.</w:t>
            </w:r>
            <w:r w:rsidR="00F5129B" w:rsidRPr="004D5032">
              <w:rPr>
                <w:rFonts w:ascii="Times New Roman" w:eastAsia="Times New Roman" w:hAnsi="Times New Roman" w:cs="Times New Roman"/>
                <w:color w:val="000000"/>
                <w:sz w:val="20"/>
                <w:szCs w:val="20"/>
                <w:lang w:val="en-US" w:eastAsia="de-DE"/>
              </w:rPr>
              <w:t>” (P.L. 107-40)</w:t>
            </w:r>
          </w:p>
        </w:tc>
      </w:tr>
      <w:tr w:rsidR="00A864C7" w:rsidRPr="004D5032" w:rsidTr="00164607">
        <w:trPr>
          <w:trHeight w:val="70"/>
        </w:trPr>
        <w:tc>
          <w:tcPr>
            <w:tcW w:w="1696"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Afghanistan09</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560"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3326 (2009)</w:t>
            </w:r>
          </w:p>
        </w:tc>
        <w:tc>
          <w:tcPr>
            <w:tcW w:w="10489" w:type="dxa"/>
            <w:tcBorders>
              <w:right w:val="single" w:sz="12" w:space="0" w:color="auto"/>
            </w:tcBorders>
          </w:tcPr>
          <w:p w:rsidR="00A864C7" w:rsidRPr="004D5032" w:rsidRDefault="00A864C7" w:rsidP="00C421BE">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Supportive legislation: </w:t>
            </w:r>
            <w:r w:rsidR="00C421BE" w:rsidRPr="004D5032">
              <w:rPr>
                <w:rFonts w:ascii="Times New Roman" w:eastAsia="Times New Roman" w:hAnsi="Times New Roman" w:cs="Times New Roman"/>
                <w:color w:val="000000"/>
                <w:sz w:val="20"/>
                <w:szCs w:val="20"/>
                <w:lang w:val="en-US" w:eastAsia="de-DE"/>
              </w:rPr>
              <w:t xml:space="preserve">The </w:t>
            </w:r>
            <w:r w:rsidRPr="004D5032">
              <w:rPr>
                <w:rFonts w:ascii="Times New Roman" w:eastAsia="Times New Roman" w:hAnsi="Times New Roman" w:cs="Times New Roman"/>
                <w:color w:val="000000"/>
                <w:sz w:val="20"/>
                <w:szCs w:val="20"/>
                <w:lang w:val="en-US" w:eastAsia="de-DE"/>
              </w:rPr>
              <w:t>Department of Defense Appropriations Act 2010</w:t>
            </w:r>
            <w:r w:rsidR="00C421BE" w:rsidRPr="004D5032">
              <w:rPr>
                <w:rFonts w:ascii="Times New Roman" w:eastAsia="Times New Roman" w:hAnsi="Times New Roman" w:cs="Times New Roman"/>
                <w:color w:val="000000"/>
                <w:sz w:val="20"/>
                <w:szCs w:val="20"/>
                <w:lang w:val="en-US" w:eastAsia="de-DE"/>
              </w:rPr>
              <w:t xml:space="preserve"> provided</w:t>
            </w:r>
            <w:r w:rsidRPr="004D5032">
              <w:rPr>
                <w:rFonts w:ascii="Times New Roman" w:eastAsia="Times New Roman" w:hAnsi="Times New Roman" w:cs="Times New Roman"/>
                <w:color w:val="000000"/>
                <w:sz w:val="20"/>
                <w:szCs w:val="20"/>
                <w:lang w:val="en-US" w:eastAsia="de-DE"/>
              </w:rPr>
              <w:t xml:space="preserve"> additional funding to the war</w:t>
            </w:r>
            <w:r w:rsidR="00C421BE" w:rsidRPr="004D5032">
              <w:rPr>
                <w:rFonts w:ascii="Times New Roman" w:eastAsia="Times New Roman" w:hAnsi="Times New Roman" w:cs="Times New Roman"/>
                <w:color w:val="000000"/>
                <w:sz w:val="20"/>
                <w:szCs w:val="20"/>
                <w:lang w:val="en-US" w:eastAsia="de-DE"/>
              </w:rPr>
              <w:t xml:space="preserve"> in Afghanistan. Thus, this bill can be seen as </w:t>
            </w:r>
            <w:r w:rsidRPr="004D5032">
              <w:rPr>
                <w:rFonts w:ascii="Times New Roman" w:eastAsia="Times New Roman" w:hAnsi="Times New Roman" w:cs="Times New Roman"/>
                <w:color w:val="000000"/>
                <w:sz w:val="20"/>
                <w:szCs w:val="20"/>
                <w:lang w:val="en-US" w:eastAsia="de-DE"/>
              </w:rPr>
              <w:t xml:space="preserve">binding legislation to support President Obama’s </w:t>
            </w:r>
            <w:r w:rsidR="00F5129B" w:rsidRPr="004D5032">
              <w:rPr>
                <w:rFonts w:ascii="Times New Roman" w:eastAsia="Times New Roman" w:hAnsi="Times New Roman" w:cs="Times New Roman"/>
                <w:color w:val="000000"/>
                <w:sz w:val="20"/>
                <w:szCs w:val="20"/>
                <w:lang w:val="en-US" w:eastAsia="de-DE"/>
              </w:rPr>
              <w:t>Afghanistan intervention policies.</w:t>
            </w:r>
          </w:p>
        </w:tc>
      </w:tr>
      <w:tr w:rsidR="00A864C7" w:rsidRPr="004D5032" w:rsidTr="00164607">
        <w:trPr>
          <w:trHeight w:val="70"/>
        </w:trPr>
        <w:tc>
          <w:tcPr>
            <w:tcW w:w="1696"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Bosnia93-00</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560"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2126 (1995)</w:t>
            </w:r>
          </w:p>
        </w:tc>
        <w:tc>
          <w:tcPr>
            <w:tcW w:w="10489" w:type="dxa"/>
            <w:tcBorders>
              <w:right w:val="single" w:sz="12" w:space="0" w:color="auto"/>
            </w:tcBorders>
          </w:tcPr>
          <w:p w:rsidR="00A864C7" w:rsidRPr="004D5032" w:rsidRDefault="008A69CA" w:rsidP="00C421BE">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Minority critique: H.R. 2126, which passed House and Senate, expresse</w:t>
            </w:r>
            <w:r w:rsidR="00C421BE" w:rsidRPr="004D5032">
              <w:rPr>
                <w:rFonts w:ascii="Times New Roman" w:eastAsia="Times New Roman" w:hAnsi="Times New Roman" w:cs="Times New Roman"/>
                <w:color w:val="000000"/>
                <w:sz w:val="20"/>
                <w:szCs w:val="20"/>
                <w:lang w:val="en-US" w:eastAsia="de-DE"/>
              </w:rPr>
              <w:t>d</w:t>
            </w:r>
            <w:r w:rsidRPr="004D5032">
              <w:rPr>
                <w:rFonts w:ascii="Times New Roman" w:eastAsia="Times New Roman" w:hAnsi="Times New Roman" w:cs="Times New Roman"/>
                <w:color w:val="000000"/>
                <w:sz w:val="20"/>
                <w:szCs w:val="20"/>
                <w:lang w:val="en-US" w:eastAsia="de-DE"/>
              </w:rPr>
              <w:t xml:space="preserve"> the sense of Congress that funding to peacekeeping operations in Bosnia need</w:t>
            </w:r>
            <w:r w:rsidR="00C421BE" w:rsidRPr="004D5032">
              <w:rPr>
                <w:rFonts w:ascii="Times New Roman" w:eastAsia="Times New Roman" w:hAnsi="Times New Roman" w:cs="Times New Roman"/>
                <w:color w:val="000000"/>
                <w:sz w:val="20"/>
                <w:szCs w:val="20"/>
                <w:lang w:val="en-US" w:eastAsia="de-DE"/>
              </w:rPr>
              <w:t>ed</w:t>
            </w:r>
            <w:r w:rsidRPr="004D5032">
              <w:rPr>
                <w:rFonts w:ascii="Times New Roman" w:eastAsia="Times New Roman" w:hAnsi="Times New Roman" w:cs="Times New Roman"/>
                <w:color w:val="000000"/>
                <w:sz w:val="20"/>
                <w:szCs w:val="20"/>
                <w:lang w:val="en-US" w:eastAsia="de-DE"/>
              </w:rPr>
              <w:t xml:space="preserve"> to be specifi</w:t>
            </w:r>
            <w:r w:rsidR="00C421BE" w:rsidRPr="004D5032">
              <w:rPr>
                <w:rFonts w:ascii="Times New Roman" w:eastAsia="Times New Roman" w:hAnsi="Times New Roman" w:cs="Times New Roman"/>
                <w:color w:val="000000"/>
                <w:sz w:val="20"/>
                <w:szCs w:val="20"/>
                <w:lang w:val="en-US" w:eastAsia="de-DE"/>
              </w:rPr>
              <w:t>cally authorized, thus criticized</w:t>
            </w:r>
            <w:r w:rsidRPr="004D5032">
              <w:rPr>
                <w:rFonts w:ascii="Times New Roman" w:eastAsia="Times New Roman" w:hAnsi="Times New Roman" w:cs="Times New Roman"/>
                <w:color w:val="000000"/>
                <w:sz w:val="20"/>
                <w:szCs w:val="20"/>
                <w:lang w:val="en-US" w:eastAsia="de-DE"/>
              </w:rPr>
              <w:t xml:space="preserve"> the ongoing intervention (see P.L. 104-61). </w:t>
            </w:r>
          </w:p>
        </w:tc>
      </w:tr>
      <w:tr w:rsidR="00A864C7" w:rsidRPr="004D5032" w:rsidTr="00164607">
        <w:trPr>
          <w:trHeight w:val="70"/>
        </w:trPr>
        <w:tc>
          <w:tcPr>
            <w:tcW w:w="1696"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Dronewar09</w:t>
            </w:r>
            <w:r w:rsidR="00CF316A" w:rsidRPr="004D5032">
              <w:rPr>
                <w:rFonts w:ascii="Times New Roman" w:eastAsia="Times New Roman" w:hAnsi="Times New Roman" w:cs="Times New Roman"/>
                <w:color w:val="000000"/>
                <w:sz w:val="20"/>
                <w:szCs w:val="20"/>
                <w:lang w:val="en-US" w:eastAsia="de-DE"/>
              </w:rPr>
              <w:t>-17</w:t>
            </w:r>
          </w:p>
        </w:tc>
        <w:tc>
          <w:tcPr>
            <w:tcW w:w="567" w:type="dxa"/>
            <w:tcBorders>
              <w:lef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560" w:type="dxa"/>
            <w:tcBorders>
              <w:right w:val="single" w:sz="12" w:space="0" w:color="auto"/>
            </w:tcBorders>
            <w:shd w:val="clear" w:color="auto" w:fill="auto"/>
            <w:noWrap/>
            <w:vAlign w:val="center"/>
            <w:hideMark/>
          </w:tcPr>
          <w:p w:rsidR="00A864C7" w:rsidRPr="004D5032" w:rsidRDefault="00A864C7" w:rsidP="00A864C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10489" w:type="dxa"/>
            <w:tcBorders>
              <w:right w:val="single" w:sz="12" w:space="0" w:color="auto"/>
            </w:tcBorders>
          </w:tcPr>
          <w:p w:rsidR="00A864C7" w:rsidRPr="004D5032" w:rsidRDefault="00F5129B" w:rsidP="00A27F1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Passivity: </w:t>
            </w:r>
            <w:r w:rsidR="00A27F1B" w:rsidRPr="004D5032">
              <w:rPr>
                <w:rFonts w:ascii="Times New Roman" w:eastAsia="Times New Roman" w:hAnsi="Times New Roman" w:cs="Times New Roman"/>
                <w:color w:val="000000"/>
                <w:sz w:val="20"/>
                <w:szCs w:val="20"/>
                <w:lang w:val="en-US" w:eastAsia="de-DE"/>
              </w:rPr>
              <w:t>No</w:t>
            </w:r>
            <w:r w:rsidRPr="004D5032">
              <w:rPr>
                <w:rFonts w:ascii="Times New Roman" w:eastAsia="Times New Roman" w:hAnsi="Times New Roman" w:cs="Times New Roman"/>
                <w:color w:val="000000"/>
                <w:sz w:val="20"/>
                <w:szCs w:val="20"/>
                <w:lang w:val="en-US" w:eastAsia="de-DE"/>
              </w:rPr>
              <w:t xml:space="preserve"> specific legislation concerning the</w:t>
            </w:r>
            <w:r w:rsidR="00305B84" w:rsidRPr="004D5032">
              <w:rPr>
                <w:rFonts w:ascii="Times New Roman" w:eastAsia="Times New Roman" w:hAnsi="Times New Roman" w:cs="Times New Roman"/>
                <w:color w:val="000000"/>
                <w:sz w:val="20"/>
                <w:szCs w:val="20"/>
                <w:lang w:val="en-US" w:eastAsia="de-DE"/>
              </w:rPr>
              <w:t xml:space="preserve"> authorization of drone strikes (see Weed, 201</w:t>
            </w:r>
            <w:r w:rsidR="0078564B" w:rsidRPr="004D5032">
              <w:rPr>
                <w:rFonts w:ascii="Times New Roman" w:eastAsia="Times New Roman" w:hAnsi="Times New Roman" w:cs="Times New Roman"/>
                <w:color w:val="000000"/>
                <w:sz w:val="20"/>
                <w:szCs w:val="20"/>
                <w:lang w:val="en-US" w:eastAsia="de-DE"/>
              </w:rPr>
              <w:t>7</w:t>
            </w:r>
            <w:r w:rsidR="00900A1B" w:rsidRPr="004D5032">
              <w:rPr>
                <w:rFonts w:ascii="Times New Roman" w:eastAsia="Times New Roman" w:hAnsi="Times New Roman" w:cs="Times New Roman"/>
                <w:color w:val="000000"/>
                <w:sz w:val="20"/>
                <w:szCs w:val="20"/>
                <w:lang w:val="en-US" w:eastAsia="de-DE"/>
              </w:rPr>
              <w:t>, p.</w:t>
            </w:r>
            <w:r w:rsidR="00305B84" w:rsidRPr="004D5032">
              <w:rPr>
                <w:rFonts w:ascii="Times New Roman" w:eastAsia="Times New Roman" w:hAnsi="Times New Roman" w:cs="Times New Roman"/>
                <w:color w:val="000000"/>
                <w:sz w:val="20"/>
                <w:szCs w:val="20"/>
                <w:lang w:val="en-US" w:eastAsia="de-DE"/>
              </w:rPr>
              <w:t>44).</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lastRenderedPageBreak/>
              <w:t>ElSalvador81-83</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10489" w:type="dxa"/>
            <w:tcBorders>
              <w:right w:val="single" w:sz="12" w:space="0" w:color="auto"/>
            </w:tcBorders>
          </w:tcPr>
          <w:p w:rsidR="00F5129B" w:rsidRPr="004D5032" w:rsidRDefault="00F5129B" w:rsidP="00A27F1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Passivity: </w:t>
            </w:r>
            <w:r w:rsidR="00A27F1B" w:rsidRPr="004D5032">
              <w:rPr>
                <w:rFonts w:ascii="Times New Roman" w:eastAsia="Times New Roman" w:hAnsi="Times New Roman" w:cs="Times New Roman"/>
                <w:color w:val="000000"/>
                <w:sz w:val="20"/>
                <w:szCs w:val="20"/>
                <w:lang w:val="en-US" w:eastAsia="de-DE"/>
              </w:rPr>
              <w:t>N</w:t>
            </w:r>
            <w:r w:rsidRPr="004D5032">
              <w:rPr>
                <w:rFonts w:ascii="Times New Roman" w:eastAsia="Times New Roman" w:hAnsi="Times New Roman" w:cs="Times New Roman"/>
                <w:color w:val="000000"/>
                <w:sz w:val="20"/>
                <w:szCs w:val="20"/>
                <w:lang w:val="en-US" w:eastAsia="de-DE"/>
              </w:rPr>
              <w:t xml:space="preserve">o specific legislation concerning the authorization </w:t>
            </w:r>
            <w:r w:rsidR="00A27F1B" w:rsidRPr="004D5032">
              <w:rPr>
                <w:rFonts w:ascii="Times New Roman" w:eastAsia="Times New Roman" w:hAnsi="Times New Roman" w:cs="Times New Roman"/>
                <w:color w:val="000000"/>
                <w:sz w:val="20"/>
                <w:szCs w:val="20"/>
                <w:lang w:val="en-US" w:eastAsia="de-DE"/>
              </w:rPr>
              <w:t>the military advisors mission</w:t>
            </w:r>
            <w:r w:rsidRPr="004D5032">
              <w:rPr>
                <w:rFonts w:ascii="Times New Roman" w:eastAsia="Times New Roman" w:hAnsi="Times New Roman" w:cs="Times New Roman"/>
                <w:color w:val="000000"/>
                <w:sz w:val="20"/>
                <w:szCs w:val="20"/>
                <w:lang w:val="en-US" w:eastAsia="de-DE"/>
              </w:rPr>
              <w:t xml:space="preserve"> (see Weed, 201</w:t>
            </w:r>
            <w:r w:rsidR="0078564B" w:rsidRPr="004D5032">
              <w:rPr>
                <w:rFonts w:ascii="Times New Roman" w:eastAsia="Times New Roman" w:hAnsi="Times New Roman" w:cs="Times New Roman"/>
                <w:color w:val="000000"/>
                <w:sz w:val="20"/>
                <w:szCs w:val="20"/>
                <w:lang w:val="en-US" w:eastAsia="de-DE"/>
              </w:rPr>
              <w:t>7</w:t>
            </w:r>
            <w:r w:rsidRPr="004D5032">
              <w:rPr>
                <w:rFonts w:ascii="Times New Roman" w:eastAsia="Times New Roman" w:hAnsi="Times New Roman" w:cs="Times New Roman"/>
                <w:color w:val="000000"/>
                <w:sz w:val="20"/>
                <w:szCs w:val="20"/>
                <w:lang w:val="en-US" w:eastAsia="de-DE"/>
              </w:rPr>
              <w:t>, p.10f.)</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Grenada83</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402 (1983)</w:t>
            </w:r>
          </w:p>
        </w:tc>
        <w:tc>
          <w:tcPr>
            <w:tcW w:w="10489" w:type="dxa"/>
            <w:tcBorders>
              <w:right w:val="single" w:sz="12" w:space="0" w:color="auto"/>
            </w:tcBorders>
          </w:tcPr>
          <w:p w:rsidR="00F5129B" w:rsidRPr="004D5032" w:rsidRDefault="00164607" w:rsidP="009C57EC">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Minority critique: The House adopted H.J.Res. 402, declaring the intervention was subject to the War Powers Resolution’s Section 4a(1). With that, it asserted its constitutional role, since this section triggers the WPR’s 60 days deadline. Thus the resolution, which was not passed in the Senate, can be seen as a critique against the president.</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Haiti93-00</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560" w:type="dxa"/>
            <w:tcBorders>
              <w:right w:val="single" w:sz="12" w:space="0" w:color="auto"/>
            </w:tcBorders>
            <w:shd w:val="clear" w:color="auto" w:fill="auto"/>
            <w:noWrap/>
            <w:vAlign w:val="center"/>
            <w:hideMark/>
          </w:tcPr>
          <w:p w:rsidR="00F5129B" w:rsidRPr="004D5032" w:rsidRDefault="00F5129B"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 1059 (1999)</w:t>
            </w:r>
          </w:p>
        </w:tc>
        <w:tc>
          <w:tcPr>
            <w:tcW w:w="10489" w:type="dxa"/>
            <w:tcBorders>
              <w:right w:val="single" w:sz="12" w:space="0" w:color="auto"/>
            </w:tcBorders>
          </w:tcPr>
          <w:p w:rsidR="00F5129B" w:rsidRPr="004D5032" w:rsidRDefault="008A69CA" w:rsidP="00A27F1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Minority critique: </w:t>
            </w:r>
            <w:r w:rsidR="00A27F1B" w:rsidRPr="004D5032">
              <w:rPr>
                <w:rFonts w:ascii="Times New Roman" w:eastAsia="Times New Roman" w:hAnsi="Times New Roman" w:cs="Times New Roman"/>
                <w:color w:val="000000"/>
                <w:sz w:val="20"/>
                <w:szCs w:val="20"/>
                <w:lang w:val="en-US" w:eastAsia="de-DE"/>
              </w:rPr>
              <w:t xml:space="preserve">House and Senate passed </w:t>
            </w:r>
            <w:r w:rsidR="00164607" w:rsidRPr="004D5032">
              <w:rPr>
                <w:rFonts w:ascii="Times New Roman" w:eastAsia="Times New Roman" w:hAnsi="Times New Roman" w:cs="Times New Roman"/>
                <w:color w:val="000000"/>
                <w:sz w:val="20"/>
                <w:szCs w:val="20"/>
                <w:lang w:val="en-US" w:eastAsia="de-DE"/>
              </w:rPr>
              <w:t xml:space="preserve">binding legislation, which prohibited the use of funding after March 2000. </w:t>
            </w:r>
            <w:r w:rsidR="00A27F1B" w:rsidRPr="004D5032">
              <w:rPr>
                <w:rFonts w:ascii="Times New Roman" w:eastAsia="Times New Roman" w:hAnsi="Times New Roman" w:cs="Times New Roman"/>
                <w:color w:val="000000"/>
                <w:sz w:val="20"/>
                <w:szCs w:val="20"/>
                <w:lang w:val="en-US" w:eastAsia="de-DE"/>
              </w:rPr>
              <w:t xml:space="preserve">However, </w:t>
            </w:r>
            <w:r w:rsidR="00164607" w:rsidRPr="004D5032">
              <w:rPr>
                <w:rFonts w:ascii="Times New Roman" w:eastAsia="Times New Roman" w:hAnsi="Times New Roman" w:cs="Times New Roman"/>
                <w:color w:val="000000"/>
                <w:sz w:val="20"/>
                <w:szCs w:val="20"/>
                <w:lang w:val="en-US" w:eastAsia="de-DE"/>
              </w:rPr>
              <w:t xml:space="preserve">US troops </w:t>
            </w:r>
            <w:r w:rsidR="00A27F1B" w:rsidRPr="004D5032">
              <w:rPr>
                <w:rFonts w:ascii="Times New Roman" w:eastAsia="Times New Roman" w:hAnsi="Times New Roman" w:cs="Times New Roman"/>
                <w:color w:val="000000"/>
                <w:sz w:val="20"/>
                <w:szCs w:val="20"/>
                <w:lang w:val="en-US" w:eastAsia="de-DE"/>
              </w:rPr>
              <w:t>were</w:t>
            </w:r>
            <w:r w:rsidR="00164607" w:rsidRPr="004D5032">
              <w:rPr>
                <w:rFonts w:ascii="Times New Roman" w:eastAsia="Times New Roman" w:hAnsi="Times New Roman" w:cs="Times New Roman"/>
                <w:color w:val="000000"/>
                <w:sz w:val="20"/>
                <w:szCs w:val="20"/>
                <w:lang w:val="en-US" w:eastAsia="de-DE"/>
              </w:rPr>
              <w:t xml:space="preserve"> withdrawn from Haiti by the end of January 2000 (see Weed, 201</w:t>
            </w:r>
            <w:r w:rsidR="0078564B" w:rsidRPr="004D5032">
              <w:rPr>
                <w:rFonts w:ascii="Times New Roman" w:eastAsia="Times New Roman" w:hAnsi="Times New Roman" w:cs="Times New Roman"/>
                <w:color w:val="000000"/>
                <w:sz w:val="20"/>
                <w:szCs w:val="20"/>
                <w:lang w:val="en-US" w:eastAsia="de-DE"/>
              </w:rPr>
              <w:t>7</w:t>
            </w:r>
            <w:r w:rsidR="00164607" w:rsidRPr="004D5032">
              <w:rPr>
                <w:rFonts w:ascii="Times New Roman" w:eastAsia="Times New Roman" w:hAnsi="Times New Roman" w:cs="Times New Roman"/>
                <w:color w:val="000000"/>
                <w:sz w:val="20"/>
                <w:szCs w:val="20"/>
                <w:lang w:val="en-US" w:eastAsia="de-DE"/>
              </w:rPr>
              <w:t>, p.36). Therefore, this legislation cannot be seen as a binding restriction but rather</w:t>
            </w:r>
            <w:r w:rsidR="00A27F1B" w:rsidRPr="004D5032">
              <w:rPr>
                <w:rFonts w:ascii="Times New Roman" w:eastAsia="Times New Roman" w:hAnsi="Times New Roman" w:cs="Times New Roman"/>
                <w:color w:val="000000"/>
                <w:sz w:val="20"/>
                <w:szCs w:val="20"/>
                <w:lang w:val="en-US" w:eastAsia="de-DE"/>
              </w:rPr>
              <w:t xml:space="preserve"> as</w:t>
            </w:r>
            <w:r w:rsidR="00164607" w:rsidRPr="004D5032">
              <w:rPr>
                <w:rFonts w:ascii="Times New Roman" w:eastAsia="Times New Roman" w:hAnsi="Times New Roman" w:cs="Times New Roman"/>
                <w:color w:val="000000"/>
                <w:sz w:val="20"/>
                <w:szCs w:val="20"/>
                <w:lang w:val="en-US" w:eastAsia="de-DE"/>
              </w:rPr>
              <w:t xml:space="preserve"> a symbolic measure to signal congressional assertiveness.</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Iraq02</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114 (2002)</w:t>
            </w:r>
          </w:p>
        </w:tc>
        <w:tc>
          <w:tcPr>
            <w:tcW w:w="10489" w:type="dxa"/>
            <w:tcBorders>
              <w:right w:val="single" w:sz="12" w:space="0" w:color="auto"/>
            </w:tcBorders>
          </w:tcPr>
          <w:p w:rsidR="00F5129B" w:rsidRPr="004D5032" w:rsidRDefault="00024788" w:rsidP="00DB5620">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Supportive legislation: </w:t>
            </w:r>
            <w:r w:rsidR="00A27F1B" w:rsidRPr="004D5032">
              <w:rPr>
                <w:rFonts w:ascii="Times New Roman" w:eastAsia="Times New Roman" w:hAnsi="Times New Roman" w:cs="Times New Roman"/>
                <w:color w:val="000000"/>
                <w:sz w:val="20"/>
                <w:szCs w:val="20"/>
                <w:lang w:val="en-US" w:eastAsia="de-DE"/>
              </w:rPr>
              <w:t>The</w:t>
            </w:r>
            <w:r w:rsidRPr="004D5032">
              <w:rPr>
                <w:rFonts w:ascii="Times New Roman" w:eastAsia="Times New Roman" w:hAnsi="Times New Roman" w:cs="Times New Roman"/>
                <w:color w:val="000000"/>
                <w:sz w:val="20"/>
                <w:szCs w:val="20"/>
                <w:lang w:val="en-US" w:eastAsia="de-DE"/>
              </w:rPr>
              <w:t xml:space="preserve"> binding legislation “(a)uthorizes the President to use the U.S. armed forces to: (1) defend U.S. national security against the continuing threat posed by Iraq; and (2) enforce all relevant Security Council resolutions regarding Iraq.” (P.L. 107-243)</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Iraq07</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1591 (2007)</w:t>
            </w:r>
          </w:p>
        </w:tc>
        <w:tc>
          <w:tcPr>
            <w:tcW w:w="10489" w:type="dxa"/>
            <w:tcBorders>
              <w:right w:val="single" w:sz="12" w:space="0" w:color="auto"/>
            </w:tcBorders>
          </w:tcPr>
          <w:p w:rsidR="00F5129B" w:rsidRPr="004D5032" w:rsidRDefault="00024788" w:rsidP="00305B84">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Restrictive Legislation: H.R.1591 included binding restrictions to President Bush’s Iraq policies. While the budget resolution passed both House and Senate, the </w:t>
            </w:r>
            <w:r w:rsidR="00305B84" w:rsidRPr="004D5032">
              <w:rPr>
                <w:rFonts w:ascii="Times New Roman" w:eastAsia="Times New Roman" w:hAnsi="Times New Roman" w:cs="Times New Roman"/>
                <w:color w:val="000000"/>
                <w:sz w:val="20"/>
                <w:szCs w:val="20"/>
                <w:lang w:val="en-US" w:eastAsia="de-DE"/>
              </w:rPr>
              <w:t>president</w:t>
            </w:r>
            <w:r w:rsidRPr="004D5032">
              <w:rPr>
                <w:rFonts w:ascii="Times New Roman" w:eastAsia="Times New Roman" w:hAnsi="Times New Roman" w:cs="Times New Roman"/>
                <w:color w:val="000000"/>
                <w:sz w:val="20"/>
                <w:szCs w:val="20"/>
                <w:lang w:val="en-US" w:eastAsia="de-DE"/>
              </w:rPr>
              <w:t xml:space="preserve"> vetoed </w:t>
            </w:r>
            <w:r w:rsidR="00305B84" w:rsidRPr="004D5032">
              <w:rPr>
                <w:rFonts w:ascii="Times New Roman" w:eastAsia="Times New Roman" w:hAnsi="Times New Roman" w:cs="Times New Roman"/>
                <w:color w:val="000000"/>
                <w:sz w:val="20"/>
                <w:szCs w:val="20"/>
                <w:lang w:val="en-US" w:eastAsia="de-DE"/>
              </w:rPr>
              <w:t xml:space="preserve">the bill </w:t>
            </w:r>
            <w:r w:rsidRPr="004D5032">
              <w:rPr>
                <w:rFonts w:ascii="Times New Roman" w:eastAsia="Times New Roman" w:hAnsi="Times New Roman" w:cs="Times New Roman"/>
                <w:color w:val="000000"/>
                <w:sz w:val="20"/>
                <w:szCs w:val="20"/>
                <w:lang w:val="en-US" w:eastAsia="de-DE"/>
              </w:rPr>
              <w:t xml:space="preserve">and Congress failed to override </w:t>
            </w:r>
            <w:r w:rsidR="00305B84" w:rsidRPr="004D5032">
              <w:rPr>
                <w:rFonts w:ascii="Times New Roman" w:eastAsia="Times New Roman" w:hAnsi="Times New Roman" w:cs="Times New Roman"/>
                <w:color w:val="000000"/>
                <w:sz w:val="20"/>
                <w:szCs w:val="20"/>
                <w:lang w:val="en-US" w:eastAsia="de-DE"/>
              </w:rPr>
              <w:t>the veto.</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Iraq91</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77/</w:t>
            </w:r>
            <w:r w:rsidR="00164607" w:rsidRPr="004D5032">
              <w:rPr>
                <w:rFonts w:ascii="Times New Roman" w:eastAsia="Times New Roman" w:hAnsi="Times New Roman" w:cs="Times New Roman"/>
                <w:color w:val="000000"/>
                <w:sz w:val="20"/>
                <w:szCs w:val="20"/>
                <w:lang w:val="en-US" w:eastAsia="de-DE"/>
              </w:rPr>
              <w:t xml:space="preserve"> </w:t>
            </w:r>
            <w:r w:rsidRPr="004D5032">
              <w:rPr>
                <w:rFonts w:ascii="Times New Roman" w:eastAsia="Times New Roman" w:hAnsi="Times New Roman" w:cs="Times New Roman"/>
                <w:color w:val="000000"/>
                <w:sz w:val="20"/>
                <w:szCs w:val="20"/>
                <w:lang w:val="en-US" w:eastAsia="de-DE"/>
              </w:rPr>
              <w:t>S.J.Res 2 (1991)</w:t>
            </w:r>
          </w:p>
        </w:tc>
        <w:tc>
          <w:tcPr>
            <w:tcW w:w="10489" w:type="dxa"/>
            <w:tcBorders>
              <w:right w:val="single" w:sz="12" w:space="0" w:color="auto"/>
            </w:tcBorders>
          </w:tcPr>
          <w:p w:rsidR="00F5129B" w:rsidRPr="004D5032" w:rsidRDefault="00024788"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Supportive legislation: Both Senate and House passed an “Authorization for Use of Military Force Against Iraq Resolution” (P.L. 102-1) to provide binding legislation supporting the use of armed forces.</w:t>
            </w:r>
          </w:p>
        </w:tc>
      </w:tr>
      <w:tr w:rsidR="00F5129B" w:rsidRPr="004D5032" w:rsidTr="00164607">
        <w:trPr>
          <w:trHeight w:val="30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Iraq92-03</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10489" w:type="dxa"/>
            <w:tcBorders>
              <w:right w:val="single" w:sz="12" w:space="0" w:color="auto"/>
            </w:tcBorders>
          </w:tcPr>
          <w:p w:rsidR="00F5129B" w:rsidRPr="004D5032" w:rsidRDefault="00024788" w:rsidP="0078564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Passivity: There is no specific legislation concerning the authorization of the air strikes. Weed (201</w:t>
            </w:r>
            <w:r w:rsidR="0078564B" w:rsidRPr="004D5032">
              <w:rPr>
                <w:rFonts w:ascii="Times New Roman" w:eastAsia="Times New Roman" w:hAnsi="Times New Roman" w:cs="Times New Roman"/>
                <w:color w:val="000000"/>
                <w:sz w:val="20"/>
                <w:szCs w:val="20"/>
                <w:lang w:val="en-US" w:eastAsia="de-DE"/>
              </w:rPr>
              <w:t>7</w:t>
            </w:r>
            <w:r w:rsidRPr="004D5032">
              <w:rPr>
                <w:rFonts w:ascii="Times New Roman" w:eastAsia="Times New Roman" w:hAnsi="Times New Roman" w:cs="Times New Roman"/>
                <w:color w:val="000000"/>
                <w:sz w:val="20"/>
                <w:szCs w:val="20"/>
                <w:lang w:val="en-US" w:eastAsia="de-DE"/>
              </w:rPr>
              <w:t xml:space="preserve">, p.24) </w:t>
            </w:r>
            <w:r w:rsidR="0078564B" w:rsidRPr="004D5032">
              <w:rPr>
                <w:rFonts w:ascii="Times New Roman" w:eastAsia="Times New Roman" w:hAnsi="Times New Roman" w:cs="Times New Roman"/>
                <w:color w:val="000000"/>
                <w:sz w:val="20"/>
                <w:szCs w:val="20"/>
                <w:lang w:val="en-US" w:eastAsia="de-DE"/>
              </w:rPr>
              <w:t>notes,</w:t>
            </w:r>
            <w:r w:rsidRPr="004D5032">
              <w:rPr>
                <w:rFonts w:ascii="Times New Roman" w:eastAsia="Times New Roman" w:hAnsi="Times New Roman" w:cs="Times New Roman"/>
                <w:color w:val="000000"/>
                <w:sz w:val="20"/>
                <w:szCs w:val="20"/>
                <w:lang w:val="en-US" w:eastAsia="de-DE"/>
              </w:rPr>
              <w:t xml:space="preserve"> “Congress endorsed the view that further specific authorization was not required for U.S. military action to maintain the cease-fire agreement.”</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D85985">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ISIS14-1</w:t>
            </w:r>
            <w:r w:rsidR="00D85985" w:rsidRPr="004D5032">
              <w:rPr>
                <w:rFonts w:ascii="Times New Roman" w:eastAsia="Times New Roman" w:hAnsi="Times New Roman" w:cs="Times New Roman"/>
                <w:color w:val="000000"/>
                <w:sz w:val="20"/>
                <w:szCs w:val="20"/>
                <w:lang w:val="en-US" w:eastAsia="de-DE"/>
              </w:rPr>
              <w:t>7</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 3979 (2014)</w:t>
            </w:r>
          </w:p>
        </w:tc>
        <w:tc>
          <w:tcPr>
            <w:tcW w:w="10489" w:type="dxa"/>
            <w:tcBorders>
              <w:right w:val="single" w:sz="12" w:space="0" w:color="auto"/>
            </w:tcBorders>
          </w:tcPr>
          <w:p w:rsidR="00F5129B" w:rsidRPr="004D5032" w:rsidRDefault="00305B84" w:rsidP="00305B84">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Supportive legislation: The budget bill H.R. 3979 included funding for operations to counter ISIS and provided political support for the ongoing operations.</w:t>
            </w:r>
          </w:p>
        </w:tc>
      </w:tr>
      <w:tr w:rsidR="00F5129B" w:rsidRPr="004D5032" w:rsidTr="00164607">
        <w:trPr>
          <w:trHeight w:val="70"/>
        </w:trPr>
        <w:tc>
          <w:tcPr>
            <w:tcW w:w="1696"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Kosovo99</w:t>
            </w:r>
          </w:p>
        </w:tc>
        <w:tc>
          <w:tcPr>
            <w:tcW w:w="567" w:type="dxa"/>
            <w:tcBorders>
              <w:lef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560" w:type="dxa"/>
            <w:tcBorders>
              <w:right w:val="single" w:sz="12" w:space="0" w:color="auto"/>
            </w:tcBorders>
            <w:shd w:val="clear" w:color="auto" w:fill="auto"/>
            <w:noWrap/>
            <w:vAlign w:val="center"/>
            <w:hideMark/>
          </w:tcPr>
          <w:p w:rsidR="00F5129B" w:rsidRPr="004D5032" w:rsidRDefault="00F5129B"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S.Con.Res. 21 (1999)</w:t>
            </w:r>
          </w:p>
        </w:tc>
        <w:tc>
          <w:tcPr>
            <w:tcW w:w="10489" w:type="dxa"/>
            <w:tcBorders>
              <w:right w:val="single" w:sz="12" w:space="0" w:color="auto"/>
            </w:tcBorders>
          </w:tcPr>
          <w:p w:rsidR="00F5129B" w:rsidRPr="004D5032" w:rsidRDefault="00024788" w:rsidP="00F5129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Minority Critique: S.Con.Res.21 provided a concurrent resolution authorizing the president to conduct air strikes against Serbia. The resolution passed the Senate, but failed to reach a majority in the House, thus signaling the critique against the mission within the House.</w:t>
            </w:r>
          </w:p>
        </w:tc>
      </w:tr>
      <w:tr w:rsidR="00164607" w:rsidRPr="004D5032" w:rsidTr="00164607">
        <w:trPr>
          <w:trHeight w:val="70"/>
        </w:trPr>
        <w:tc>
          <w:tcPr>
            <w:tcW w:w="1696"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Lebanon82-84</w:t>
            </w:r>
          </w:p>
        </w:tc>
        <w:tc>
          <w:tcPr>
            <w:tcW w:w="567" w:type="dxa"/>
            <w:tcBorders>
              <w:lef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560"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H.J.Res. 364 (1983)</w:t>
            </w:r>
          </w:p>
        </w:tc>
        <w:tc>
          <w:tcPr>
            <w:tcW w:w="10489" w:type="dxa"/>
            <w:tcBorders>
              <w:right w:val="single" w:sz="12" w:space="0" w:color="auto"/>
            </w:tcBorders>
          </w:tcPr>
          <w:p w:rsidR="00164607" w:rsidRPr="004D5032" w:rsidRDefault="00164607" w:rsidP="0078564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Restrictive legislation: Congress and the president agreed on a compromise in September 1983 that US armed forces would remain in Lebanon for additional 18 month. With that, Reagan accepted a limitation of his presidential authority regarding the military intervention (see Weed, 201</w:t>
            </w:r>
            <w:r w:rsidR="0078564B" w:rsidRPr="004D5032">
              <w:rPr>
                <w:rFonts w:ascii="Times New Roman" w:eastAsia="Times New Roman" w:hAnsi="Times New Roman" w:cs="Times New Roman"/>
                <w:color w:val="000000"/>
                <w:sz w:val="20"/>
                <w:szCs w:val="20"/>
                <w:lang w:val="en-US" w:eastAsia="de-DE"/>
              </w:rPr>
              <w:t>7</w:t>
            </w:r>
            <w:r w:rsidRPr="004D5032">
              <w:rPr>
                <w:rFonts w:ascii="Times New Roman" w:eastAsia="Times New Roman" w:hAnsi="Times New Roman" w:cs="Times New Roman"/>
                <w:color w:val="000000"/>
                <w:sz w:val="20"/>
                <w:szCs w:val="20"/>
                <w:lang w:val="en-US" w:eastAsia="de-DE"/>
              </w:rPr>
              <w:t>, p.13).</w:t>
            </w:r>
          </w:p>
        </w:tc>
      </w:tr>
      <w:tr w:rsidR="00164607" w:rsidRPr="004D5032" w:rsidTr="00164607">
        <w:trPr>
          <w:trHeight w:val="70"/>
        </w:trPr>
        <w:tc>
          <w:tcPr>
            <w:tcW w:w="1696"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Libya11</w:t>
            </w:r>
          </w:p>
        </w:tc>
        <w:tc>
          <w:tcPr>
            <w:tcW w:w="567" w:type="dxa"/>
            <w:tcBorders>
              <w:lef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0.75</w:t>
            </w:r>
          </w:p>
        </w:tc>
        <w:tc>
          <w:tcPr>
            <w:tcW w:w="1560"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H.Res. 292 (2011)</w:t>
            </w:r>
          </w:p>
        </w:tc>
        <w:tc>
          <w:tcPr>
            <w:tcW w:w="10489" w:type="dxa"/>
            <w:tcBorders>
              <w:right w:val="single" w:sz="12" w:space="0" w:color="auto"/>
            </w:tcBorders>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Minority Critique: H.Res.292 was a non-binding measure, which passed the House. It held that the president “shall not deploy, establish, or maintain the presence of units and members of the United States Armed Forces on the ground in Libya, and for other purposes.”</w:t>
            </w:r>
          </w:p>
        </w:tc>
      </w:tr>
      <w:tr w:rsidR="00164607" w:rsidRPr="004D5032" w:rsidTr="00164607">
        <w:trPr>
          <w:trHeight w:val="70"/>
        </w:trPr>
        <w:tc>
          <w:tcPr>
            <w:tcW w:w="1696"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Libya86</w:t>
            </w:r>
          </w:p>
        </w:tc>
        <w:tc>
          <w:tcPr>
            <w:tcW w:w="567" w:type="dxa"/>
            <w:tcBorders>
              <w:lef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w:t>
            </w:r>
          </w:p>
        </w:tc>
        <w:tc>
          <w:tcPr>
            <w:tcW w:w="1560"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no legislation</w:t>
            </w:r>
          </w:p>
        </w:tc>
        <w:tc>
          <w:tcPr>
            <w:tcW w:w="10489" w:type="dxa"/>
            <w:tcBorders>
              <w:right w:val="single" w:sz="12" w:space="0" w:color="auto"/>
            </w:tcBorders>
          </w:tcPr>
          <w:p w:rsidR="00164607" w:rsidRPr="004D5032" w:rsidRDefault="00164607" w:rsidP="00DB5620">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Passivity: There </w:t>
            </w:r>
            <w:r w:rsidR="00DB5620" w:rsidRPr="004D5032">
              <w:rPr>
                <w:rFonts w:ascii="Times New Roman" w:eastAsia="Times New Roman" w:hAnsi="Times New Roman" w:cs="Times New Roman"/>
                <w:color w:val="000000"/>
                <w:sz w:val="20"/>
                <w:szCs w:val="20"/>
                <w:lang w:val="en-US" w:eastAsia="de-DE"/>
              </w:rPr>
              <w:t>was</w:t>
            </w:r>
            <w:r w:rsidRPr="004D5032">
              <w:rPr>
                <w:rFonts w:ascii="Times New Roman" w:eastAsia="Times New Roman" w:hAnsi="Times New Roman" w:cs="Times New Roman"/>
                <w:color w:val="000000"/>
                <w:sz w:val="20"/>
                <w:szCs w:val="20"/>
                <w:lang w:val="en-US" w:eastAsia="de-DE"/>
              </w:rPr>
              <w:t xml:space="preserve"> no specific legislation concerning the authorization of the air strikes (see Weed, 201</w:t>
            </w:r>
            <w:r w:rsidR="0078564B" w:rsidRPr="004D5032">
              <w:rPr>
                <w:rFonts w:ascii="Times New Roman" w:eastAsia="Times New Roman" w:hAnsi="Times New Roman" w:cs="Times New Roman"/>
                <w:color w:val="000000"/>
                <w:sz w:val="20"/>
                <w:szCs w:val="20"/>
                <w:lang w:val="en-US" w:eastAsia="de-DE"/>
              </w:rPr>
              <w:t>7</w:t>
            </w:r>
            <w:r w:rsidR="00900A1B" w:rsidRPr="004D5032">
              <w:rPr>
                <w:rFonts w:ascii="Times New Roman" w:eastAsia="Times New Roman" w:hAnsi="Times New Roman" w:cs="Times New Roman"/>
                <w:color w:val="000000"/>
                <w:sz w:val="20"/>
                <w:szCs w:val="20"/>
                <w:lang w:val="en-US" w:eastAsia="de-DE"/>
              </w:rPr>
              <w:t>, p.</w:t>
            </w:r>
            <w:r w:rsidRPr="004D5032">
              <w:rPr>
                <w:rFonts w:ascii="Times New Roman" w:eastAsia="Times New Roman" w:hAnsi="Times New Roman" w:cs="Times New Roman"/>
                <w:color w:val="000000"/>
                <w:sz w:val="20"/>
                <w:szCs w:val="20"/>
                <w:lang w:val="en-US" w:eastAsia="de-DE"/>
              </w:rPr>
              <w:t>14).</w:t>
            </w:r>
          </w:p>
        </w:tc>
      </w:tr>
      <w:tr w:rsidR="00164607" w:rsidRPr="004D5032" w:rsidTr="00164607">
        <w:trPr>
          <w:trHeight w:val="70"/>
        </w:trPr>
        <w:tc>
          <w:tcPr>
            <w:tcW w:w="1696"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Nicaragua83-90</w:t>
            </w:r>
          </w:p>
        </w:tc>
        <w:tc>
          <w:tcPr>
            <w:tcW w:w="567" w:type="dxa"/>
            <w:tcBorders>
              <w:lef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560"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S.1160 </w:t>
            </w:r>
            <w:r w:rsidRPr="004D5032">
              <w:rPr>
                <w:rFonts w:ascii="Times New Roman" w:eastAsia="Times New Roman" w:hAnsi="Times New Roman" w:cs="Times New Roman"/>
                <w:color w:val="000000"/>
                <w:sz w:val="20"/>
                <w:szCs w:val="20"/>
                <w:lang w:val="en-US" w:eastAsia="de-DE"/>
              </w:rPr>
              <w:br/>
              <w:t>(1985)</w:t>
            </w:r>
          </w:p>
        </w:tc>
        <w:tc>
          <w:tcPr>
            <w:tcW w:w="10489" w:type="dxa"/>
            <w:tcBorders>
              <w:right w:val="single" w:sz="12" w:space="0" w:color="auto"/>
            </w:tcBorders>
          </w:tcPr>
          <w:p w:rsidR="00164607" w:rsidRPr="004D5032" w:rsidRDefault="00164607" w:rsidP="006B172A">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Restrictive legislation: S.1160 – H.J.Res. 631 prohibited the use of funds for military operations against Nicaragua (see Weed, 201</w:t>
            </w:r>
            <w:r w:rsidR="006B172A" w:rsidRPr="004D5032">
              <w:rPr>
                <w:rFonts w:ascii="Times New Roman" w:eastAsia="Times New Roman" w:hAnsi="Times New Roman" w:cs="Times New Roman"/>
                <w:color w:val="000000"/>
                <w:sz w:val="20"/>
                <w:szCs w:val="20"/>
                <w:lang w:val="en-US" w:eastAsia="de-DE"/>
              </w:rPr>
              <w:t>7</w:t>
            </w:r>
            <w:r w:rsidR="00900A1B" w:rsidRPr="004D5032">
              <w:rPr>
                <w:rFonts w:ascii="Times New Roman" w:eastAsia="Times New Roman" w:hAnsi="Times New Roman" w:cs="Times New Roman"/>
                <w:color w:val="000000"/>
                <w:sz w:val="20"/>
                <w:szCs w:val="20"/>
                <w:lang w:val="en-US" w:eastAsia="de-DE"/>
              </w:rPr>
              <w:t>, p.</w:t>
            </w:r>
            <w:r w:rsidRPr="004D5032">
              <w:rPr>
                <w:rFonts w:ascii="Times New Roman" w:eastAsia="Times New Roman" w:hAnsi="Times New Roman" w:cs="Times New Roman"/>
                <w:color w:val="000000"/>
                <w:sz w:val="20"/>
                <w:szCs w:val="20"/>
                <w:lang w:val="en-US" w:eastAsia="de-DE"/>
              </w:rPr>
              <w:t>12). The amendment was part of binding budget legislation.</w:t>
            </w:r>
          </w:p>
        </w:tc>
      </w:tr>
      <w:tr w:rsidR="00164607" w:rsidRPr="004D5032" w:rsidTr="00164607">
        <w:trPr>
          <w:trHeight w:val="70"/>
        </w:trPr>
        <w:tc>
          <w:tcPr>
            <w:tcW w:w="1696"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Panama89</w:t>
            </w:r>
          </w:p>
        </w:tc>
        <w:tc>
          <w:tcPr>
            <w:tcW w:w="567" w:type="dxa"/>
            <w:tcBorders>
              <w:lef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0.25</w:t>
            </w:r>
          </w:p>
        </w:tc>
        <w:tc>
          <w:tcPr>
            <w:tcW w:w="1560"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H.Con.Res. 262 (1990)</w:t>
            </w:r>
          </w:p>
        </w:tc>
        <w:tc>
          <w:tcPr>
            <w:tcW w:w="10489" w:type="dxa"/>
            <w:tcBorders>
              <w:right w:val="single" w:sz="12" w:space="0" w:color="auto"/>
            </w:tcBorders>
          </w:tcPr>
          <w:p w:rsidR="00164607" w:rsidRPr="004D5032" w:rsidRDefault="00164607" w:rsidP="0078564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Supportive legislation: H.Con.Res. 262 provided ex-post legitimization for the intervention, which was conducted essentially within the 60 days deadline of the War Powers Resolution (see Weed, 201</w:t>
            </w:r>
            <w:r w:rsidR="0078564B" w:rsidRPr="004D5032">
              <w:rPr>
                <w:rFonts w:ascii="Times New Roman" w:eastAsia="Times New Roman" w:hAnsi="Times New Roman" w:cs="Times New Roman"/>
                <w:color w:val="000000"/>
                <w:sz w:val="20"/>
                <w:szCs w:val="20"/>
                <w:lang w:val="en-US" w:eastAsia="de-DE"/>
              </w:rPr>
              <w:t>7</w:t>
            </w:r>
            <w:r w:rsidR="00900A1B" w:rsidRPr="004D5032">
              <w:rPr>
                <w:rFonts w:ascii="Times New Roman" w:eastAsia="Times New Roman" w:hAnsi="Times New Roman" w:cs="Times New Roman"/>
                <w:color w:val="000000"/>
                <w:sz w:val="20"/>
                <w:szCs w:val="20"/>
                <w:lang w:val="en-US" w:eastAsia="de-DE"/>
              </w:rPr>
              <w:t>, p.</w:t>
            </w:r>
            <w:r w:rsidRPr="004D5032">
              <w:rPr>
                <w:rFonts w:ascii="Times New Roman" w:eastAsia="Times New Roman" w:hAnsi="Times New Roman" w:cs="Times New Roman"/>
                <w:color w:val="000000"/>
                <w:sz w:val="20"/>
                <w:szCs w:val="20"/>
                <w:lang w:val="en-US" w:eastAsia="de-DE"/>
              </w:rPr>
              <w:t>18).</w:t>
            </w:r>
          </w:p>
        </w:tc>
      </w:tr>
      <w:tr w:rsidR="00164607" w:rsidRPr="004D5032" w:rsidTr="00164607">
        <w:trPr>
          <w:trHeight w:val="70"/>
        </w:trPr>
        <w:tc>
          <w:tcPr>
            <w:tcW w:w="1696"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Somalia93-95</w:t>
            </w:r>
          </w:p>
        </w:tc>
        <w:tc>
          <w:tcPr>
            <w:tcW w:w="567" w:type="dxa"/>
            <w:tcBorders>
              <w:lef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1</w:t>
            </w:r>
          </w:p>
        </w:tc>
        <w:tc>
          <w:tcPr>
            <w:tcW w:w="1560" w:type="dxa"/>
            <w:tcBorders>
              <w:right w:val="single" w:sz="12" w:space="0" w:color="auto"/>
            </w:tcBorders>
            <w:shd w:val="clear" w:color="auto" w:fill="auto"/>
            <w:noWrap/>
            <w:vAlign w:val="center"/>
            <w:hideMark/>
          </w:tcPr>
          <w:p w:rsidR="00164607" w:rsidRPr="004D5032" w:rsidRDefault="00164607" w:rsidP="00164607">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H.R.3116 (1993)</w:t>
            </w:r>
          </w:p>
        </w:tc>
        <w:tc>
          <w:tcPr>
            <w:tcW w:w="10489" w:type="dxa"/>
            <w:tcBorders>
              <w:right w:val="single" w:sz="12" w:space="0" w:color="auto"/>
            </w:tcBorders>
          </w:tcPr>
          <w:p w:rsidR="00164607" w:rsidRPr="004D5032" w:rsidRDefault="00164607" w:rsidP="0078564B">
            <w:pPr>
              <w:spacing w:after="0" w:line="240" w:lineRule="auto"/>
              <w:rPr>
                <w:rFonts w:ascii="Times New Roman" w:eastAsia="Times New Roman" w:hAnsi="Times New Roman" w:cs="Times New Roman"/>
                <w:color w:val="000000"/>
                <w:sz w:val="20"/>
                <w:szCs w:val="20"/>
                <w:lang w:val="en-US" w:eastAsia="de-DE"/>
              </w:rPr>
            </w:pPr>
            <w:r w:rsidRPr="004D5032">
              <w:rPr>
                <w:rFonts w:ascii="Times New Roman" w:eastAsia="Times New Roman" w:hAnsi="Times New Roman" w:cs="Times New Roman"/>
                <w:color w:val="000000"/>
                <w:sz w:val="20"/>
                <w:szCs w:val="20"/>
                <w:lang w:val="en-US" w:eastAsia="de-DE"/>
              </w:rPr>
              <w:t xml:space="preserve">Restrictive legislation: H.R. 3116 provided to cut-off funds for US military operations in Somalia to ensure the </w:t>
            </w:r>
            <w:r w:rsidR="0078564B" w:rsidRPr="004D5032">
              <w:rPr>
                <w:rFonts w:ascii="Times New Roman" w:eastAsia="Times New Roman" w:hAnsi="Times New Roman" w:cs="Times New Roman"/>
                <w:color w:val="000000"/>
                <w:sz w:val="20"/>
                <w:szCs w:val="20"/>
                <w:lang w:val="en-US" w:eastAsia="de-DE"/>
              </w:rPr>
              <w:t>withdrawal</w:t>
            </w:r>
            <w:r w:rsidRPr="004D5032">
              <w:rPr>
                <w:rFonts w:ascii="Times New Roman" w:eastAsia="Times New Roman" w:hAnsi="Times New Roman" w:cs="Times New Roman"/>
                <w:color w:val="000000"/>
                <w:sz w:val="20"/>
                <w:szCs w:val="20"/>
                <w:lang w:val="en-US" w:eastAsia="de-DE"/>
              </w:rPr>
              <w:t xml:space="preserve"> of US forces by March 31, 1994 (see Weed, 201</w:t>
            </w:r>
            <w:r w:rsidR="0078564B" w:rsidRPr="004D5032">
              <w:rPr>
                <w:rFonts w:ascii="Times New Roman" w:eastAsia="Times New Roman" w:hAnsi="Times New Roman" w:cs="Times New Roman"/>
                <w:color w:val="000000"/>
                <w:sz w:val="20"/>
                <w:szCs w:val="20"/>
                <w:lang w:val="en-US" w:eastAsia="de-DE"/>
              </w:rPr>
              <w:t>7</w:t>
            </w:r>
            <w:r w:rsidR="00900A1B" w:rsidRPr="004D5032">
              <w:rPr>
                <w:rFonts w:ascii="Times New Roman" w:eastAsia="Times New Roman" w:hAnsi="Times New Roman" w:cs="Times New Roman"/>
                <w:color w:val="000000"/>
                <w:sz w:val="20"/>
                <w:szCs w:val="20"/>
                <w:lang w:val="en-US" w:eastAsia="de-DE"/>
              </w:rPr>
              <w:t>, p.</w:t>
            </w:r>
            <w:r w:rsidRPr="004D5032">
              <w:rPr>
                <w:rFonts w:ascii="Times New Roman" w:eastAsia="Times New Roman" w:hAnsi="Times New Roman" w:cs="Times New Roman"/>
                <w:color w:val="000000"/>
                <w:sz w:val="20"/>
                <w:szCs w:val="20"/>
                <w:lang w:val="en-US" w:eastAsia="de-DE"/>
              </w:rPr>
              <w:t>26).</w:t>
            </w:r>
          </w:p>
        </w:tc>
      </w:tr>
    </w:tbl>
    <w:p w:rsidR="00B2441D" w:rsidRPr="004D5032" w:rsidRDefault="00B2441D">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B2441D" w:rsidRPr="004D5032" w:rsidRDefault="00B2441D" w:rsidP="00A864C7">
      <w:pPr>
        <w:rPr>
          <w:rFonts w:ascii="Times New Roman" w:hAnsi="Times New Roman" w:cs="Times New Roman"/>
          <w:sz w:val="24"/>
          <w:szCs w:val="24"/>
          <w:lang w:val="en-US"/>
        </w:rPr>
        <w:sectPr w:rsidR="00B2441D" w:rsidRPr="004D5032" w:rsidSect="00A864C7">
          <w:footerReference w:type="default" r:id="rId8"/>
          <w:pgSz w:w="16838" w:h="11906" w:orient="landscape"/>
          <w:pgMar w:top="1418" w:right="1418" w:bottom="1418" w:left="1134" w:header="709" w:footer="709" w:gutter="0"/>
          <w:cols w:space="708"/>
          <w:docGrid w:linePitch="360"/>
        </w:sectPr>
      </w:pPr>
    </w:p>
    <w:p w:rsidR="005F4EB0" w:rsidRPr="004D5032" w:rsidRDefault="005F4EB0" w:rsidP="00A864C7">
      <w:pPr>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B. XY-Plots of solution terms</w:t>
      </w:r>
    </w:p>
    <w:p w:rsidR="005F4EB0" w:rsidRPr="004D5032" w:rsidRDefault="005F4EB0" w:rsidP="00A864C7">
      <w:pPr>
        <w:rPr>
          <w:rFonts w:ascii="Times New Roman" w:hAnsi="Times New Roman" w:cs="Times New Roman"/>
          <w:sz w:val="24"/>
          <w:szCs w:val="24"/>
          <w:lang w:val="en-US"/>
        </w:rPr>
      </w:pPr>
    </w:p>
    <w:p w:rsidR="00B16206" w:rsidRPr="004D5032" w:rsidRDefault="00C3185F" w:rsidP="00C3185F">
      <w:pPr>
        <w:jc w:val="center"/>
        <w:rPr>
          <w:rFonts w:ascii="Times New Roman" w:hAnsi="Times New Roman" w:cs="Times New Roman"/>
          <w:sz w:val="24"/>
          <w:szCs w:val="24"/>
          <w:lang w:val="en-US"/>
        </w:rPr>
      </w:pPr>
      <w:r w:rsidRPr="004D5032">
        <w:rPr>
          <w:rFonts w:ascii="Times New Roman" w:hAnsi="Times New Roman" w:cs="Times New Roman"/>
          <w:noProof/>
          <w:sz w:val="24"/>
          <w:szCs w:val="24"/>
          <w:lang w:val="en-GB" w:eastAsia="en-GB"/>
        </w:rPr>
        <w:drawing>
          <wp:inline distT="0" distB="0" distL="0" distR="0">
            <wp:extent cx="5217968" cy="5217968"/>
            <wp:effectExtent l="19050" t="0" r="1732" b="0"/>
            <wp:docPr id="3" name="Grafik 2" descr="Rplot_assertiveness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_assertiveness Kopie.png"/>
                    <pic:cNvPicPr/>
                  </pic:nvPicPr>
                  <pic:blipFill>
                    <a:blip r:embed="rId9" cstate="print"/>
                    <a:stretch>
                      <a:fillRect/>
                    </a:stretch>
                  </pic:blipFill>
                  <pic:spPr>
                    <a:xfrm>
                      <a:off x="0" y="0"/>
                      <a:ext cx="5222310" cy="5222310"/>
                    </a:xfrm>
                    <a:prstGeom prst="rect">
                      <a:avLst/>
                    </a:prstGeom>
                  </pic:spPr>
                </pic:pic>
              </a:graphicData>
            </a:graphic>
          </wp:inline>
        </w:drawing>
      </w:r>
    </w:p>
    <w:p w:rsidR="005F4EB0" w:rsidRPr="004D5032" w:rsidRDefault="005F4EB0" w:rsidP="00A864C7">
      <w:pPr>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Figure 1. XY-plot of </w:t>
      </w:r>
      <w:r w:rsidR="00FA729C" w:rsidRPr="004D5032">
        <w:rPr>
          <w:rFonts w:ascii="Times New Roman" w:hAnsi="Times New Roman" w:cs="Times New Roman"/>
          <w:sz w:val="24"/>
          <w:szCs w:val="24"/>
          <w:lang w:val="en-US"/>
        </w:rPr>
        <w:t xml:space="preserve">intermediate </w:t>
      </w:r>
      <w:r w:rsidRPr="004D5032">
        <w:rPr>
          <w:rFonts w:ascii="Times New Roman" w:hAnsi="Times New Roman" w:cs="Times New Roman"/>
          <w:sz w:val="24"/>
          <w:szCs w:val="24"/>
          <w:lang w:val="en-US"/>
        </w:rPr>
        <w:t>solution for congressional assertiveness (</w:t>
      </w:r>
      <w:r w:rsidR="00B16206" w:rsidRPr="004D5032">
        <w:rPr>
          <w:rFonts w:ascii="Times New Roman" w:hAnsi="Times New Roman" w:cs="Times New Roman"/>
          <w:sz w:val="24"/>
          <w:szCs w:val="24"/>
          <w:lang w:val="en-US"/>
        </w:rPr>
        <w:t>nothreat*divgov+nothreat*casualties*discontent)</w:t>
      </w:r>
    </w:p>
    <w:p w:rsidR="00B16206" w:rsidRPr="004D5032" w:rsidRDefault="00B16206">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B16206" w:rsidRPr="004D5032" w:rsidRDefault="00C3185F" w:rsidP="00C3185F">
      <w:pPr>
        <w:jc w:val="center"/>
        <w:rPr>
          <w:rFonts w:ascii="Times New Roman" w:hAnsi="Times New Roman" w:cs="Times New Roman"/>
          <w:sz w:val="24"/>
          <w:szCs w:val="24"/>
          <w:lang w:val="en-US"/>
        </w:rPr>
      </w:pPr>
      <w:r w:rsidRPr="004D5032">
        <w:rPr>
          <w:rFonts w:ascii="Times New Roman" w:hAnsi="Times New Roman" w:cs="Times New Roman"/>
          <w:noProof/>
          <w:sz w:val="24"/>
          <w:szCs w:val="24"/>
          <w:lang w:val="en-GB" w:eastAsia="en-GB"/>
        </w:rPr>
        <w:lastRenderedPageBreak/>
        <w:drawing>
          <wp:inline distT="0" distB="0" distL="0" distR="0">
            <wp:extent cx="5077938" cy="5077938"/>
            <wp:effectExtent l="19050" t="0" r="8412" b="0"/>
            <wp:docPr id="4" name="Grafik 3" descr="Rplot_non-assertiveness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_non-assertiveness Kopie.png"/>
                    <pic:cNvPicPr/>
                  </pic:nvPicPr>
                  <pic:blipFill>
                    <a:blip r:embed="rId10" cstate="print"/>
                    <a:stretch>
                      <a:fillRect/>
                    </a:stretch>
                  </pic:blipFill>
                  <pic:spPr>
                    <a:xfrm>
                      <a:off x="0" y="0"/>
                      <a:ext cx="5079175" cy="5079175"/>
                    </a:xfrm>
                    <a:prstGeom prst="rect">
                      <a:avLst/>
                    </a:prstGeom>
                  </pic:spPr>
                </pic:pic>
              </a:graphicData>
            </a:graphic>
          </wp:inline>
        </w:drawing>
      </w:r>
    </w:p>
    <w:p w:rsidR="00B16206" w:rsidRPr="004D5032" w:rsidRDefault="00B16206" w:rsidP="00B16206">
      <w:pPr>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Figure 2. XY-plot of </w:t>
      </w:r>
      <w:r w:rsidR="00FA729C" w:rsidRPr="004D5032">
        <w:rPr>
          <w:rFonts w:ascii="Times New Roman" w:hAnsi="Times New Roman" w:cs="Times New Roman"/>
          <w:sz w:val="24"/>
          <w:szCs w:val="24"/>
          <w:lang w:val="en-US"/>
        </w:rPr>
        <w:t xml:space="preserve">intermediate solution </w:t>
      </w:r>
      <w:r w:rsidRPr="004D5032">
        <w:rPr>
          <w:rFonts w:ascii="Times New Roman" w:hAnsi="Times New Roman" w:cs="Times New Roman"/>
          <w:sz w:val="24"/>
          <w:szCs w:val="24"/>
          <w:lang w:val="en-US"/>
        </w:rPr>
        <w:t>for the absence of congressional assertiveness (~nothreat*~divgov+~nothreat*~discontent)</w:t>
      </w:r>
    </w:p>
    <w:p w:rsidR="00B16206" w:rsidRPr="004D5032" w:rsidRDefault="00B16206">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156483" w:rsidRPr="004D5032" w:rsidRDefault="005F4EB0" w:rsidP="00A864C7">
      <w:pPr>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C</w:t>
      </w:r>
      <w:r w:rsidR="005A69BB" w:rsidRPr="004D5032">
        <w:rPr>
          <w:rFonts w:ascii="Times New Roman" w:hAnsi="Times New Roman" w:cs="Times New Roman"/>
          <w:sz w:val="24"/>
          <w:szCs w:val="24"/>
          <w:lang w:val="en-US"/>
        </w:rPr>
        <w:t xml:space="preserve">. </w:t>
      </w:r>
      <w:r w:rsidR="002B2323" w:rsidRPr="004D5032">
        <w:rPr>
          <w:rFonts w:ascii="Times New Roman" w:hAnsi="Times New Roman" w:cs="Times New Roman"/>
          <w:sz w:val="24"/>
          <w:szCs w:val="24"/>
          <w:lang w:val="en-US"/>
        </w:rPr>
        <w:t>Robustness check</w:t>
      </w:r>
    </w:p>
    <w:p w:rsidR="002B2323" w:rsidRPr="004D5032" w:rsidRDefault="002B2323" w:rsidP="006B5D39">
      <w:pPr>
        <w:spacing w:line="240" w:lineRule="auto"/>
        <w:rPr>
          <w:rFonts w:ascii="Times New Roman" w:hAnsi="Times New Roman" w:cs="Times New Roman"/>
          <w:sz w:val="24"/>
          <w:szCs w:val="24"/>
          <w:lang w:val="en-US"/>
        </w:rPr>
      </w:pPr>
    </w:p>
    <w:p w:rsidR="00B2441D" w:rsidRPr="004D5032" w:rsidRDefault="00B2441D"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To test the robustness of the </w:t>
      </w:r>
      <w:r w:rsidR="00317D1C" w:rsidRPr="004D5032">
        <w:rPr>
          <w:rFonts w:ascii="Times New Roman" w:hAnsi="Times New Roman" w:cs="Times New Roman"/>
          <w:sz w:val="24"/>
          <w:szCs w:val="24"/>
          <w:lang w:val="en-US"/>
        </w:rPr>
        <w:t>analysis</w:t>
      </w:r>
      <w:r w:rsidRPr="004D5032">
        <w:rPr>
          <w:rFonts w:ascii="Times New Roman" w:hAnsi="Times New Roman" w:cs="Times New Roman"/>
          <w:sz w:val="24"/>
          <w:szCs w:val="24"/>
          <w:lang w:val="en-US"/>
        </w:rPr>
        <w:t xml:space="preserve">, we analyze the effect of </w:t>
      </w:r>
      <w:r w:rsidR="009A3F19" w:rsidRPr="004D5032">
        <w:rPr>
          <w:rFonts w:ascii="Times New Roman" w:hAnsi="Times New Roman" w:cs="Times New Roman"/>
          <w:sz w:val="24"/>
          <w:szCs w:val="24"/>
          <w:lang w:val="en-US"/>
        </w:rPr>
        <w:t>three</w:t>
      </w:r>
      <w:r w:rsidRPr="004D5032">
        <w:rPr>
          <w:rFonts w:ascii="Times New Roman" w:hAnsi="Times New Roman" w:cs="Times New Roman"/>
          <w:sz w:val="24"/>
          <w:szCs w:val="24"/>
          <w:lang w:val="en-US"/>
        </w:rPr>
        <w:t xml:space="preserve"> alternative calibrations for the conditions of casualties and divided government.</w:t>
      </w:r>
    </w:p>
    <w:p w:rsidR="00B2441D" w:rsidRPr="004D5032" w:rsidRDefault="00B2441D"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This part of the appendix compares the calibrations (table </w:t>
      </w:r>
      <w:r w:rsidR="0078564B" w:rsidRPr="004D5032">
        <w:rPr>
          <w:rFonts w:ascii="Times New Roman" w:hAnsi="Times New Roman" w:cs="Times New Roman"/>
          <w:sz w:val="24"/>
          <w:szCs w:val="24"/>
          <w:lang w:val="en-US"/>
        </w:rPr>
        <w:t>4</w:t>
      </w:r>
      <w:r w:rsidRPr="004D5032">
        <w:rPr>
          <w:rFonts w:ascii="Times New Roman" w:hAnsi="Times New Roman" w:cs="Times New Roman"/>
          <w:sz w:val="24"/>
          <w:szCs w:val="24"/>
          <w:lang w:val="en-US"/>
        </w:rPr>
        <w:t xml:space="preserve">), documents the results of necessity and sufficiency analyses with the two alternative calibration resulting in </w:t>
      </w:r>
      <w:r w:rsidR="00EE3C0C" w:rsidRPr="004D5032">
        <w:rPr>
          <w:rFonts w:ascii="Times New Roman" w:hAnsi="Times New Roman" w:cs="Times New Roman"/>
          <w:sz w:val="24"/>
          <w:szCs w:val="24"/>
          <w:lang w:val="en-US"/>
        </w:rPr>
        <w:t>four</w:t>
      </w:r>
      <w:r w:rsidRPr="004D5032">
        <w:rPr>
          <w:rFonts w:ascii="Times New Roman" w:hAnsi="Times New Roman" w:cs="Times New Roman"/>
          <w:sz w:val="24"/>
          <w:szCs w:val="24"/>
          <w:lang w:val="en-US"/>
        </w:rPr>
        <w:t xml:space="preserve"> different variants (tables </w:t>
      </w:r>
      <w:r w:rsidR="0078564B" w:rsidRPr="004D5032">
        <w:rPr>
          <w:rFonts w:ascii="Times New Roman" w:hAnsi="Times New Roman" w:cs="Times New Roman"/>
          <w:sz w:val="24"/>
          <w:szCs w:val="24"/>
          <w:lang w:val="en-US"/>
        </w:rPr>
        <w:t>5</w:t>
      </w:r>
      <w:r w:rsidRPr="004D5032">
        <w:rPr>
          <w:rFonts w:ascii="Times New Roman" w:hAnsi="Times New Roman" w:cs="Times New Roman"/>
          <w:sz w:val="24"/>
          <w:szCs w:val="24"/>
          <w:lang w:val="en-US"/>
        </w:rPr>
        <w:t>-</w:t>
      </w:r>
      <w:r w:rsidR="0078564B" w:rsidRPr="004D5032">
        <w:rPr>
          <w:rFonts w:ascii="Times New Roman" w:hAnsi="Times New Roman" w:cs="Times New Roman"/>
          <w:sz w:val="24"/>
          <w:szCs w:val="24"/>
          <w:lang w:val="en-US"/>
        </w:rPr>
        <w:t>1</w:t>
      </w:r>
      <w:r w:rsidR="00CF316A" w:rsidRPr="004D5032">
        <w:rPr>
          <w:rFonts w:ascii="Times New Roman" w:hAnsi="Times New Roman" w:cs="Times New Roman"/>
          <w:sz w:val="24"/>
          <w:szCs w:val="24"/>
          <w:lang w:val="en-US"/>
        </w:rPr>
        <w:t>4</w:t>
      </w:r>
      <w:r w:rsidRPr="004D5032">
        <w:rPr>
          <w:rFonts w:ascii="Times New Roman" w:hAnsi="Times New Roman" w:cs="Times New Roman"/>
          <w:sz w:val="24"/>
          <w:szCs w:val="24"/>
          <w:lang w:val="en-US"/>
        </w:rPr>
        <w:t xml:space="preserve">), summarizes (table </w:t>
      </w:r>
      <w:r w:rsidR="00CF316A" w:rsidRPr="004D5032">
        <w:rPr>
          <w:rFonts w:ascii="Times New Roman" w:hAnsi="Times New Roman" w:cs="Times New Roman"/>
          <w:sz w:val="24"/>
          <w:szCs w:val="24"/>
          <w:lang w:val="en-US"/>
        </w:rPr>
        <w:t>15</w:t>
      </w:r>
      <w:r w:rsidRPr="004D5032">
        <w:rPr>
          <w:rFonts w:ascii="Times New Roman" w:hAnsi="Times New Roman" w:cs="Times New Roman"/>
          <w:sz w:val="24"/>
          <w:szCs w:val="24"/>
          <w:lang w:val="en-US"/>
        </w:rPr>
        <w:t>) and interprets the findings vis-à-vis the original calibration.</w:t>
      </w:r>
    </w:p>
    <w:p w:rsidR="00B2441D" w:rsidRPr="004D5032" w:rsidRDefault="00B2441D" w:rsidP="006B5D39">
      <w:pPr>
        <w:spacing w:line="240" w:lineRule="auto"/>
        <w:rPr>
          <w:rFonts w:ascii="Times New Roman" w:hAnsi="Times New Roman" w:cs="Times New Roman"/>
          <w:sz w:val="24"/>
          <w:szCs w:val="24"/>
          <w:lang w:val="en-US"/>
        </w:rPr>
      </w:pPr>
    </w:p>
    <w:p w:rsidR="002B2323" w:rsidRPr="004D5032" w:rsidRDefault="005A69BB"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Table </w:t>
      </w:r>
      <w:r w:rsidR="0078564B" w:rsidRPr="004D5032">
        <w:rPr>
          <w:rFonts w:ascii="Times New Roman" w:hAnsi="Times New Roman" w:cs="Times New Roman"/>
          <w:sz w:val="24"/>
          <w:szCs w:val="24"/>
          <w:lang w:val="en-US"/>
        </w:rPr>
        <w:t>4</w:t>
      </w:r>
      <w:r w:rsidRPr="004D5032">
        <w:rPr>
          <w:rFonts w:ascii="Times New Roman" w:hAnsi="Times New Roman" w:cs="Times New Roman"/>
          <w:sz w:val="24"/>
          <w:szCs w:val="24"/>
          <w:lang w:val="en-US"/>
        </w:rPr>
        <w:t xml:space="preserve">. </w:t>
      </w:r>
      <w:r w:rsidR="00445AC2" w:rsidRPr="004D5032">
        <w:rPr>
          <w:rFonts w:ascii="Times New Roman" w:hAnsi="Times New Roman" w:cs="Times New Roman"/>
          <w:sz w:val="24"/>
          <w:szCs w:val="24"/>
          <w:lang w:val="en-US"/>
        </w:rPr>
        <w:t>Calibration of fuzzy-set values main analysis vs. robustness check</w:t>
      </w:r>
    </w:p>
    <w:tbl>
      <w:tblPr>
        <w:tblStyle w:val="TableGrid"/>
        <w:tblW w:w="8505" w:type="dxa"/>
        <w:tblInd w:w="-5" w:type="dxa"/>
        <w:tblLayout w:type="fixed"/>
        <w:tblLook w:val="04A0" w:firstRow="1" w:lastRow="0" w:firstColumn="1" w:lastColumn="0" w:noHBand="0" w:noVBand="1"/>
      </w:tblPr>
      <w:tblGrid>
        <w:gridCol w:w="3119"/>
        <w:gridCol w:w="850"/>
        <w:gridCol w:w="3686"/>
        <w:gridCol w:w="850"/>
      </w:tblGrid>
      <w:tr w:rsidR="002B2323" w:rsidRPr="004D5032" w:rsidTr="002B2323">
        <w:trPr>
          <w:trHeight w:val="168"/>
        </w:trPr>
        <w:tc>
          <w:tcPr>
            <w:tcW w:w="3969" w:type="dxa"/>
            <w:gridSpan w:val="2"/>
          </w:tcPr>
          <w:p w:rsidR="002B2323" w:rsidRPr="004D5032" w:rsidRDefault="00D22364" w:rsidP="006B5D39">
            <w:pPr>
              <w:rPr>
                <w:rFonts w:cs="Times New Roman"/>
                <w:lang w:val="en-US"/>
              </w:rPr>
            </w:pPr>
            <w:r w:rsidRPr="004D5032">
              <w:rPr>
                <w:rFonts w:cs="Times New Roman"/>
                <w:lang w:val="en-US"/>
              </w:rPr>
              <w:t>Original c</w:t>
            </w:r>
            <w:r w:rsidR="002B2323" w:rsidRPr="004D5032">
              <w:rPr>
                <w:rFonts w:cs="Times New Roman"/>
                <w:lang w:val="en-US"/>
              </w:rPr>
              <w:t>alibration for main analysis</w:t>
            </w:r>
          </w:p>
          <w:p w:rsidR="002B2323" w:rsidRPr="004D5032" w:rsidRDefault="002B2323" w:rsidP="006B5D39">
            <w:pPr>
              <w:rPr>
                <w:rFonts w:cs="Times New Roman"/>
                <w:b/>
                <w:lang w:val="en-US"/>
              </w:rPr>
            </w:pPr>
          </w:p>
        </w:tc>
        <w:tc>
          <w:tcPr>
            <w:tcW w:w="4536" w:type="dxa"/>
            <w:gridSpan w:val="2"/>
          </w:tcPr>
          <w:p w:rsidR="002B2323" w:rsidRPr="004D5032" w:rsidRDefault="002B2323" w:rsidP="006B5D39">
            <w:pPr>
              <w:tabs>
                <w:tab w:val="left" w:pos="1877"/>
                <w:tab w:val="left" w:pos="2898"/>
              </w:tabs>
              <w:rPr>
                <w:rFonts w:cs="Times New Roman"/>
                <w:lang w:val="en-US"/>
              </w:rPr>
            </w:pPr>
            <w:r w:rsidRPr="004D5032">
              <w:rPr>
                <w:rFonts w:cs="Times New Roman"/>
                <w:lang w:val="en-US"/>
              </w:rPr>
              <w:t>Alternative calibration for robustness check</w:t>
            </w:r>
            <w:r w:rsidRPr="004D5032">
              <w:rPr>
                <w:rFonts w:cs="Times New Roman"/>
                <w:lang w:val="en-US"/>
              </w:rPr>
              <w:br/>
            </w:r>
          </w:p>
        </w:tc>
      </w:tr>
      <w:tr w:rsidR="005A69BB" w:rsidRPr="004D5032" w:rsidTr="005A69BB">
        <w:trPr>
          <w:trHeight w:val="481"/>
        </w:trPr>
        <w:tc>
          <w:tcPr>
            <w:tcW w:w="3969" w:type="dxa"/>
            <w:gridSpan w:val="2"/>
            <w:vAlign w:val="center"/>
          </w:tcPr>
          <w:p w:rsidR="005A69BB" w:rsidRPr="004D5032" w:rsidRDefault="005A69BB" w:rsidP="006B5D39">
            <w:pPr>
              <w:rPr>
                <w:rFonts w:cs="Times New Roman"/>
                <w:lang w:val="en-US"/>
              </w:rPr>
            </w:pPr>
            <w:r w:rsidRPr="004D5032">
              <w:rPr>
                <w:rFonts w:cs="Times New Roman"/>
                <w:b/>
                <w:lang w:val="en-US"/>
              </w:rPr>
              <w:t>casualties</w:t>
            </w:r>
          </w:p>
        </w:tc>
        <w:tc>
          <w:tcPr>
            <w:tcW w:w="4536" w:type="dxa"/>
            <w:gridSpan w:val="2"/>
            <w:vAlign w:val="center"/>
          </w:tcPr>
          <w:p w:rsidR="005A69BB" w:rsidRPr="004D5032" w:rsidRDefault="005A69BB" w:rsidP="006B5D39">
            <w:pPr>
              <w:tabs>
                <w:tab w:val="left" w:pos="1877"/>
                <w:tab w:val="left" w:pos="2898"/>
              </w:tabs>
              <w:rPr>
                <w:rFonts w:cs="Times New Roman"/>
                <w:lang w:val="en-US"/>
              </w:rPr>
            </w:pPr>
            <w:r w:rsidRPr="004D5032">
              <w:rPr>
                <w:rFonts w:cs="Times New Roman"/>
                <w:b/>
                <w:lang w:val="en-US"/>
              </w:rPr>
              <w:t>casualties2</w:t>
            </w:r>
          </w:p>
        </w:tc>
      </w:tr>
      <w:tr w:rsidR="001E2CBE" w:rsidRPr="004D5032" w:rsidTr="00445AC2">
        <w:trPr>
          <w:trHeight w:val="70"/>
        </w:trPr>
        <w:tc>
          <w:tcPr>
            <w:tcW w:w="3119"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More than 100</w:t>
            </w:r>
          </w:p>
        </w:tc>
        <w:tc>
          <w:tcPr>
            <w:tcW w:w="850"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(1)</w:t>
            </w:r>
          </w:p>
        </w:tc>
        <w:tc>
          <w:tcPr>
            <w:tcW w:w="3686" w:type="dxa"/>
            <w:vAlign w:val="center"/>
          </w:tcPr>
          <w:p w:rsidR="001E2CBE" w:rsidRPr="004D5032" w:rsidRDefault="001E2CBE" w:rsidP="001E2CBE">
            <w:pPr>
              <w:rPr>
                <w:rFonts w:cs="Times New Roman"/>
                <w:b/>
                <w:lang w:val="en-US"/>
              </w:rPr>
            </w:pPr>
            <w:r w:rsidRPr="004D5032">
              <w:rPr>
                <w:rFonts w:cs="Times New Roman"/>
                <w:lang w:val="en-US"/>
              </w:rPr>
              <w:t>More than 1000</w:t>
            </w:r>
          </w:p>
        </w:tc>
        <w:tc>
          <w:tcPr>
            <w:tcW w:w="850" w:type="dxa"/>
            <w:vAlign w:val="center"/>
          </w:tcPr>
          <w:p w:rsidR="001E2CBE" w:rsidRPr="004D5032" w:rsidRDefault="001E2CBE" w:rsidP="001E2CBE">
            <w:pPr>
              <w:rPr>
                <w:rFonts w:cs="Times New Roman"/>
                <w:b/>
                <w:lang w:val="en-US"/>
              </w:rPr>
            </w:pPr>
            <w:r w:rsidRPr="004D5032">
              <w:rPr>
                <w:rFonts w:cs="Times New Roman"/>
                <w:lang w:val="en-US"/>
              </w:rPr>
              <w:t>(1)</w:t>
            </w:r>
          </w:p>
        </w:tc>
      </w:tr>
      <w:tr w:rsidR="001E2CBE" w:rsidRPr="004D5032" w:rsidTr="00445AC2">
        <w:trPr>
          <w:trHeight w:val="70"/>
        </w:trPr>
        <w:tc>
          <w:tcPr>
            <w:tcW w:w="3119"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More than 10</w:t>
            </w:r>
          </w:p>
        </w:tc>
        <w:tc>
          <w:tcPr>
            <w:tcW w:w="850"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(0,75)</w:t>
            </w:r>
          </w:p>
        </w:tc>
        <w:tc>
          <w:tcPr>
            <w:tcW w:w="3686" w:type="dxa"/>
            <w:vAlign w:val="center"/>
          </w:tcPr>
          <w:p w:rsidR="001E2CBE" w:rsidRPr="004D5032" w:rsidRDefault="001E2CBE" w:rsidP="001E2CBE">
            <w:pPr>
              <w:rPr>
                <w:rFonts w:cs="Times New Roman"/>
                <w:b/>
                <w:lang w:val="en-US"/>
              </w:rPr>
            </w:pPr>
            <w:r w:rsidRPr="004D5032">
              <w:rPr>
                <w:rFonts w:cs="Times New Roman"/>
                <w:lang w:val="en-US"/>
              </w:rPr>
              <w:t>More than 100</w:t>
            </w:r>
          </w:p>
        </w:tc>
        <w:tc>
          <w:tcPr>
            <w:tcW w:w="850" w:type="dxa"/>
            <w:vAlign w:val="center"/>
          </w:tcPr>
          <w:p w:rsidR="001E2CBE" w:rsidRPr="004D5032" w:rsidRDefault="001E2CBE" w:rsidP="001E2CBE">
            <w:pPr>
              <w:rPr>
                <w:rFonts w:cs="Times New Roman"/>
                <w:b/>
                <w:lang w:val="en-US"/>
              </w:rPr>
            </w:pPr>
            <w:r w:rsidRPr="004D5032">
              <w:rPr>
                <w:rFonts w:cs="Times New Roman"/>
                <w:lang w:val="en-US"/>
              </w:rPr>
              <w:t>(0,75)</w:t>
            </w:r>
          </w:p>
        </w:tc>
      </w:tr>
      <w:tr w:rsidR="001E2CBE" w:rsidRPr="004D5032" w:rsidTr="00445AC2">
        <w:trPr>
          <w:trHeight w:val="70"/>
        </w:trPr>
        <w:tc>
          <w:tcPr>
            <w:tcW w:w="3119"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Minor casualties: 1-10</w:t>
            </w:r>
          </w:p>
        </w:tc>
        <w:tc>
          <w:tcPr>
            <w:tcW w:w="850"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(0.25)</w:t>
            </w:r>
          </w:p>
        </w:tc>
        <w:tc>
          <w:tcPr>
            <w:tcW w:w="3686" w:type="dxa"/>
            <w:vAlign w:val="center"/>
          </w:tcPr>
          <w:p w:rsidR="001E2CBE" w:rsidRPr="004D5032" w:rsidRDefault="001E2CBE" w:rsidP="001E2CBE">
            <w:pPr>
              <w:rPr>
                <w:rFonts w:cs="Times New Roman"/>
                <w:b/>
                <w:lang w:val="en-US"/>
              </w:rPr>
            </w:pPr>
            <w:r w:rsidRPr="004D5032">
              <w:rPr>
                <w:rFonts w:cs="Times New Roman"/>
                <w:lang w:val="en-US"/>
              </w:rPr>
              <w:t>10-100</w:t>
            </w:r>
          </w:p>
        </w:tc>
        <w:tc>
          <w:tcPr>
            <w:tcW w:w="850" w:type="dxa"/>
            <w:vAlign w:val="center"/>
          </w:tcPr>
          <w:p w:rsidR="001E2CBE" w:rsidRPr="004D5032" w:rsidRDefault="001E2CBE" w:rsidP="001E2CBE">
            <w:pPr>
              <w:rPr>
                <w:rFonts w:cs="Times New Roman"/>
                <w:b/>
                <w:lang w:val="en-US"/>
              </w:rPr>
            </w:pPr>
            <w:r w:rsidRPr="004D5032">
              <w:rPr>
                <w:rFonts w:cs="Times New Roman"/>
                <w:lang w:val="en-US"/>
              </w:rPr>
              <w:t>(0.25)</w:t>
            </w:r>
          </w:p>
        </w:tc>
      </w:tr>
      <w:tr w:rsidR="001E2CBE" w:rsidRPr="004D5032" w:rsidTr="00445AC2">
        <w:trPr>
          <w:trHeight w:val="70"/>
        </w:trPr>
        <w:tc>
          <w:tcPr>
            <w:tcW w:w="3119"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No casualties: 0</w:t>
            </w:r>
          </w:p>
        </w:tc>
        <w:tc>
          <w:tcPr>
            <w:tcW w:w="850" w:type="dxa"/>
            <w:vAlign w:val="center"/>
          </w:tcPr>
          <w:p w:rsidR="001E2CBE" w:rsidRPr="004D5032" w:rsidRDefault="001E2CBE" w:rsidP="001E2CBE">
            <w:pPr>
              <w:tabs>
                <w:tab w:val="left" w:pos="1877"/>
                <w:tab w:val="left" w:pos="2898"/>
              </w:tabs>
              <w:rPr>
                <w:rFonts w:cs="Times New Roman"/>
                <w:b/>
                <w:lang w:val="en-US"/>
              </w:rPr>
            </w:pPr>
            <w:r w:rsidRPr="004D5032">
              <w:rPr>
                <w:rFonts w:cs="Times New Roman"/>
                <w:lang w:val="en-US"/>
              </w:rPr>
              <w:t>(0)</w:t>
            </w:r>
          </w:p>
        </w:tc>
        <w:tc>
          <w:tcPr>
            <w:tcW w:w="3686" w:type="dxa"/>
            <w:vAlign w:val="center"/>
          </w:tcPr>
          <w:p w:rsidR="001E2CBE" w:rsidRPr="004D5032" w:rsidRDefault="001E2CBE" w:rsidP="001E2CBE">
            <w:pPr>
              <w:rPr>
                <w:rFonts w:cs="Times New Roman"/>
                <w:b/>
                <w:lang w:val="en-US"/>
              </w:rPr>
            </w:pPr>
            <w:r w:rsidRPr="004D5032">
              <w:rPr>
                <w:rFonts w:cs="Times New Roman"/>
                <w:lang w:val="en-US"/>
              </w:rPr>
              <w:t>Minor casualties 1-10</w:t>
            </w:r>
          </w:p>
        </w:tc>
        <w:tc>
          <w:tcPr>
            <w:tcW w:w="850" w:type="dxa"/>
            <w:vAlign w:val="center"/>
          </w:tcPr>
          <w:p w:rsidR="001E2CBE" w:rsidRPr="004D5032" w:rsidRDefault="001E2CBE" w:rsidP="001E2CBE">
            <w:pPr>
              <w:rPr>
                <w:rFonts w:cs="Times New Roman"/>
                <w:b/>
                <w:lang w:val="en-US"/>
              </w:rPr>
            </w:pPr>
            <w:r w:rsidRPr="004D5032">
              <w:rPr>
                <w:rFonts w:cs="Times New Roman"/>
                <w:lang w:val="en-US"/>
              </w:rPr>
              <w:t>(0)</w:t>
            </w:r>
          </w:p>
        </w:tc>
      </w:tr>
      <w:tr w:rsidR="00083257" w:rsidRPr="004D5032" w:rsidTr="00083257">
        <w:trPr>
          <w:trHeight w:val="70"/>
        </w:trPr>
        <w:tc>
          <w:tcPr>
            <w:tcW w:w="3969" w:type="dxa"/>
            <w:gridSpan w:val="2"/>
            <w:vMerge w:val="restart"/>
            <w:vAlign w:val="center"/>
          </w:tcPr>
          <w:p w:rsidR="00083257" w:rsidRPr="004D5032" w:rsidRDefault="00083257" w:rsidP="00083257">
            <w:pPr>
              <w:tabs>
                <w:tab w:val="left" w:pos="1877"/>
                <w:tab w:val="left" w:pos="2898"/>
              </w:tabs>
              <w:rPr>
                <w:rFonts w:cs="Times New Roman"/>
                <w:lang w:val="en-US"/>
              </w:rPr>
            </w:pPr>
          </w:p>
        </w:tc>
        <w:tc>
          <w:tcPr>
            <w:tcW w:w="3686" w:type="dxa"/>
            <w:vAlign w:val="center"/>
          </w:tcPr>
          <w:p w:rsidR="00083257" w:rsidRPr="004D5032" w:rsidRDefault="00083257" w:rsidP="00083257">
            <w:pPr>
              <w:tabs>
                <w:tab w:val="left" w:pos="1877"/>
                <w:tab w:val="left" w:pos="2898"/>
              </w:tabs>
              <w:rPr>
                <w:rFonts w:cs="Times New Roman"/>
                <w:lang w:val="en-US"/>
              </w:rPr>
            </w:pPr>
            <w:r w:rsidRPr="004D5032">
              <w:rPr>
                <w:rFonts w:cs="Times New Roman"/>
                <w:b/>
                <w:lang w:val="en-US"/>
              </w:rPr>
              <w:t>casualties3</w:t>
            </w:r>
          </w:p>
        </w:tc>
        <w:tc>
          <w:tcPr>
            <w:tcW w:w="850" w:type="dxa"/>
            <w:vAlign w:val="center"/>
          </w:tcPr>
          <w:p w:rsidR="00083257" w:rsidRPr="004D5032" w:rsidRDefault="00083257" w:rsidP="00083257">
            <w:pPr>
              <w:rPr>
                <w:rFonts w:cs="Times New Roman"/>
                <w:lang w:val="en-US"/>
              </w:rPr>
            </w:pPr>
          </w:p>
        </w:tc>
      </w:tr>
      <w:tr w:rsidR="00083257" w:rsidRPr="004D5032" w:rsidTr="00083257">
        <w:trPr>
          <w:trHeight w:val="70"/>
        </w:trPr>
        <w:tc>
          <w:tcPr>
            <w:tcW w:w="3969" w:type="dxa"/>
            <w:gridSpan w:val="2"/>
            <w:vMerge/>
            <w:vAlign w:val="center"/>
          </w:tcPr>
          <w:p w:rsidR="00083257" w:rsidRPr="004D5032" w:rsidRDefault="00083257" w:rsidP="00083257">
            <w:pPr>
              <w:tabs>
                <w:tab w:val="left" w:pos="1877"/>
                <w:tab w:val="left" w:pos="2898"/>
              </w:tabs>
              <w:rPr>
                <w:rFonts w:cs="Times New Roman"/>
                <w:lang w:val="en-US"/>
              </w:rPr>
            </w:pPr>
          </w:p>
        </w:tc>
        <w:tc>
          <w:tcPr>
            <w:tcW w:w="3686" w:type="dxa"/>
            <w:vAlign w:val="center"/>
          </w:tcPr>
          <w:p w:rsidR="00083257" w:rsidRPr="004D5032" w:rsidRDefault="00083257" w:rsidP="00083257">
            <w:pPr>
              <w:rPr>
                <w:rFonts w:cs="Times New Roman"/>
                <w:b/>
                <w:lang w:val="en-US"/>
              </w:rPr>
            </w:pPr>
            <w:r w:rsidRPr="004D5032">
              <w:rPr>
                <w:rFonts w:cs="Times New Roman"/>
                <w:lang w:val="en-US"/>
              </w:rPr>
              <w:t>More than 10</w:t>
            </w:r>
          </w:p>
        </w:tc>
        <w:tc>
          <w:tcPr>
            <w:tcW w:w="850" w:type="dxa"/>
            <w:vAlign w:val="center"/>
          </w:tcPr>
          <w:p w:rsidR="00083257" w:rsidRPr="004D5032" w:rsidRDefault="00083257" w:rsidP="00083257">
            <w:pPr>
              <w:rPr>
                <w:rFonts w:cs="Times New Roman"/>
                <w:b/>
                <w:lang w:val="en-US"/>
              </w:rPr>
            </w:pPr>
            <w:r w:rsidRPr="004D5032">
              <w:rPr>
                <w:rFonts w:cs="Times New Roman"/>
                <w:lang w:val="en-US"/>
              </w:rPr>
              <w:t>(1)</w:t>
            </w:r>
          </w:p>
        </w:tc>
      </w:tr>
      <w:tr w:rsidR="00083257" w:rsidRPr="004D5032" w:rsidTr="00083257">
        <w:trPr>
          <w:trHeight w:val="70"/>
        </w:trPr>
        <w:tc>
          <w:tcPr>
            <w:tcW w:w="3969" w:type="dxa"/>
            <w:gridSpan w:val="2"/>
            <w:vMerge/>
            <w:vAlign w:val="center"/>
          </w:tcPr>
          <w:p w:rsidR="00083257" w:rsidRPr="004D5032" w:rsidRDefault="00083257" w:rsidP="00083257">
            <w:pPr>
              <w:tabs>
                <w:tab w:val="left" w:pos="1877"/>
                <w:tab w:val="left" w:pos="2898"/>
              </w:tabs>
              <w:rPr>
                <w:rFonts w:cs="Times New Roman"/>
                <w:lang w:val="en-US"/>
              </w:rPr>
            </w:pPr>
          </w:p>
        </w:tc>
        <w:tc>
          <w:tcPr>
            <w:tcW w:w="3686" w:type="dxa"/>
            <w:vAlign w:val="center"/>
          </w:tcPr>
          <w:p w:rsidR="00083257" w:rsidRPr="004D5032" w:rsidRDefault="00083257" w:rsidP="00083257">
            <w:pPr>
              <w:rPr>
                <w:rFonts w:cs="Times New Roman"/>
                <w:b/>
                <w:lang w:val="en-US"/>
              </w:rPr>
            </w:pPr>
            <w:r w:rsidRPr="004D5032">
              <w:rPr>
                <w:rFonts w:cs="Times New Roman"/>
                <w:lang w:val="en-US"/>
              </w:rPr>
              <w:t>1-10</w:t>
            </w:r>
          </w:p>
        </w:tc>
        <w:tc>
          <w:tcPr>
            <w:tcW w:w="850" w:type="dxa"/>
            <w:vAlign w:val="center"/>
          </w:tcPr>
          <w:p w:rsidR="00083257" w:rsidRPr="004D5032" w:rsidRDefault="00083257" w:rsidP="00083257">
            <w:pPr>
              <w:rPr>
                <w:rFonts w:cs="Times New Roman"/>
                <w:b/>
                <w:lang w:val="en-US"/>
              </w:rPr>
            </w:pPr>
            <w:r w:rsidRPr="004D5032">
              <w:rPr>
                <w:rFonts w:cs="Times New Roman"/>
                <w:lang w:val="en-US"/>
              </w:rPr>
              <w:t>(0,75)</w:t>
            </w:r>
          </w:p>
        </w:tc>
      </w:tr>
      <w:tr w:rsidR="00083257" w:rsidRPr="004D5032" w:rsidTr="00083257">
        <w:trPr>
          <w:trHeight w:val="64"/>
        </w:trPr>
        <w:tc>
          <w:tcPr>
            <w:tcW w:w="3969" w:type="dxa"/>
            <w:gridSpan w:val="2"/>
            <w:vMerge/>
            <w:vAlign w:val="center"/>
          </w:tcPr>
          <w:p w:rsidR="00083257" w:rsidRPr="004D5032" w:rsidRDefault="00083257" w:rsidP="00083257">
            <w:pPr>
              <w:tabs>
                <w:tab w:val="left" w:pos="1877"/>
                <w:tab w:val="left" w:pos="2898"/>
              </w:tabs>
              <w:rPr>
                <w:rFonts w:cs="Times New Roman"/>
                <w:lang w:val="en-US"/>
              </w:rPr>
            </w:pPr>
          </w:p>
        </w:tc>
        <w:tc>
          <w:tcPr>
            <w:tcW w:w="3686" w:type="dxa"/>
            <w:vAlign w:val="center"/>
          </w:tcPr>
          <w:p w:rsidR="00083257" w:rsidRPr="004D5032" w:rsidRDefault="00083257" w:rsidP="00083257">
            <w:pPr>
              <w:rPr>
                <w:rFonts w:cs="Times New Roman"/>
                <w:b/>
                <w:lang w:val="en-US"/>
              </w:rPr>
            </w:pPr>
            <w:r w:rsidRPr="004D5032">
              <w:rPr>
                <w:rFonts w:cs="Times New Roman"/>
                <w:lang w:val="en-US"/>
              </w:rPr>
              <w:t>0 casualties</w:t>
            </w:r>
          </w:p>
        </w:tc>
        <w:tc>
          <w:tcPr>
            <w:tcW w:w="850" w:type="dxa"/>
            <w:vAlign w:val="center"/>
          </w:tcPr>
          <w:p w:rsidR="00083257" w:rsidRPr="004D5032" w:rsidRDefault="00083257" w:rsidP="00083257">
            <w:pPr>
              <w:rPr>
                <w:rFonts w:cs="Times New Roman"/>
                <w:b/>
                <w:lang w:val="en-US"/>
              </w:rPr>
            </w:pPr>
            <w:r w:rsidRPr="004D5032">
              <w:rPr>
                <w:rFonts w:cs="Times New Roman"/>
                <w:lang w:val="en-US"/>
              </w:rPr>
              <w:t>(0)</w:t>
            </w:r>
          </w:p>
        </w:tc>
      </w:tr>
      <w:tr w:rsidR="00083257" w:rsidRPr="004D5032" w:rsidTr="00083257">
        <w:trPr>
          <w:trHeight w:val="614"/>
        </w:trPr>
        <w:tc>
          <w:tcPr>
            <w:tcW w:w="3969" w:type="dxa"/>
            <w:gridSpan w:val="2"/>
            <w:tcBorders>
              <w:top w:val="single" w:sz="18" w:space="0" w:color="auto"/>
            </w:tcBorders>
            <w:vAlign w:val="center"/>
          </w:tcPr>
          <w:p w:rsidR="00083257" w:rsidRPr="004D5032" w:rsidRDefault="00083257" w:rsidP="00083257">
            <w:pPr>
              <w:tabs>
                <w:tab w:val="left" w:pos="1884"/>
                <w:tab w:val="left" w:pos="2898"/>
              </w:tabs>
              <w:rPr>
                <w:rFonts w:cs="Times New Roman"/>
                <w:b/>
                <w:lang w:val="en-US"/>
              </w:rPr>
            </w:pPr>
            <w:r w:rsidRPr="004D5032">
              <w:rPr>
                <w:rFonts w:cs="Times New Roman"/>
                <w:b/>
                <w:lang w:val="en-US"/>
              </w:rPr>
              <w:t>divgov</w:t>
            </w:r>
          </w:p>
        </w:tc>
        <w:tc>
          <w:tcPr>
            <w:tcW w:w="4536" w:type="dxa"/>
            <w:gridSpan w:val="2"/>
            <w:tcBorders>
              <w:top w:val="single" w:sz="18" w:space="0" w:color="auto"/>
            </w:tcBorders>
            <w:vAlign w:val="center"/>
          </w:tcPr>
          <w:p w:rsidR="00083257" w:rsidRPr="004D5032" w:rsidRDefault="00083257" w:rsidP="00083257">
            <w:pPr>
              <w:tabs>
                <w:tab w:val="left" w:pos="1884"/>
                <w:tab w:val="left" w:pos="2898"/>
              </w:tabs>
              <w:rPr>
                <w:rFonts w:cs="Times New Roman"/>
                <w:b/>
                <w:lang w:val="en-US"/>
              </w:rPr>
            </w:pPr>
            <w:r w:rsidRPr="004D5032">
              <w:rPr>
                <w:rFonts w:cs="Times New Roman"/>
                <w:b/>
                <w:lang w:val="en-US"/>
              </w:rPr>
              <w:t>divgov2</w:t>
            </w:r>
          </w:p>
        </w:tc>
      </w:tr>
      <w:tr w:rsidR="00083257" w:rsidRPr="004D5032" w:rsidTr="00445AC2">
        <w:trPr>
          <w:trHeight w:val="70"/>
        </w:trPr>
        <w:tc>
          <w:tcPr>
            <w:tcW w:w="3119"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Divided Government</w:t>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(1)</w:t>
            </w:r>
          </w:p>
        </w:tc>
        <w:tc>
          <w:tcPr>
            <w:tcW w:w="3686"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Divided Government</w:t>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(1)</w:t>
            </w:r>
          </w:p>
        </w:tc>
      </w:tr>
      <w:tr w:rsidR="00083257" w:rsidRPr="004D5032" w:rsidTr="00445AC2">
        <w:trPr>
          <w:trHeight w:val="70"/>
        </w:trPr>
        <w:tc>
          <w:tcPr>
            <w:tcW w:w="3119"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Partially Divided Government</w:t>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(0.75)</w:t>
            </w:r>
          </w:p>
        </w:tc>
        <w:tc>
          <w:tcPr>
            <w:tcW w:w="3686" w:type="dxa"/>
            <w:vAlign w:val="center"/>
          </w:tcPr>
          <w:p w:rsidR="00083257" w:rsidRPr="004D5032" w:rsidRDefault="00083257" w:rsidP="00083257">
            <w:pPr>
              <w:tabs>
                <w:tab w:val="left" w:pos="1884"/>
                <w:tab w:val="left" w:pos="2898"/>
              </w:tabs>
              <w:ind w:left="204" w:hanging="204"/>
              <w:rPr>
                <w:rFonts w:cs="Times New Roman"/>
                <w:lang w:val="en-US"/>
              </w:rPr>
            </w:pPr>
            <w:r w:rsidRPr="004D5032">
              <w:rPr>
                <w:rFonts w:cs="Times New Roman"/>
                <w:lang w:val="en-US"/>
              </w:rPr>
              <w:t>Partially Divided Government</w:t>
            </w:r>
          </w:p>
          <w:p w:rsidR="00083257" w:rsidRPr="004D5032" w:rsidRDefault="00083257" w:rsidP="00083257">
            <w:pPr>
              <w:tabs>
                <w:tab w:val="left" w:pos="1884"/>
                <w:tab w:val="left" w:pos="2898"/>
              </w:tabs>
              <w:rPr>
                <w:rFonts w:cs="Times New Roman"/>
                <w:b/>
                <w:lang w:val="en-US"/>
              </w:rPr>
            </w:pPr>
            <w:r w:rsidRPr="004D5032">
              <w:rPr>
                <w:rFonts w:cs="Times New Roman"/>
                <w:lang w:val="en-US"/>
              </w:rPr>
              <w:t>with less than 50% PPP</w:t>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(0.75)</w:t>
            </w:r>
          </w:p>
        </w:tc>
      </w:tr>
      <w:tr w:rsidR="00083257" w:rsidRPr="004D5032" w:rsidTr="00445AC2">
        <w:trPr>
          <w:trHeight w:val="70"/>
        </w:trPr>
        <w:tc>
          <w:tcPr>
            <w:tcW w:w="3119"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 xml:space="preserve">Unified Government with </w:t>
            </w:r>
            <w:r w:rsidRPr="004D5032">
              <w:rPr>
                <w:rFonts w:cs="Times New Roman"/>
                <w:lang w:val="en-US"/>
              </w:rPr>
              <w:br/>
              <w:t>less than 58% PPP</w:t>
            </w:r>
            <w:r w:rsidRPr="004D5032">
              <w:rPr>
                <w:rFonts w:cs="Times New Roman"/>
                <w:lang w:val="en-US"/>
              </w:rPr>
              <w:tab/>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(0.25)</w:t>
            </w:r>
          </w:p>
        </w:tc>
        <w:tc>
          <w:tcPr>
            <w:tcW w:w="3686"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 xml:space="preserve">Partially Divided Government </w:t>
            </w:r>
            <w:r w:rsidRPr="004D5032">
              <w:rPr>
                <w:rFonts w:cs="Times New Roman"/>
                <w:lang w:val="en-US"/>
              </w:rPr>
              <w:br/>
              <w:t>with more than 50% PPP</w:t>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(0.25)</w:t>
            </w:r>
          </w:p>
        </w:tc>
      </w:tr>
      <w:tr w:rsidR="00083257" w:rsidRPr="004D5032" w:rsidTr="00445AC2">
        <w:trPr>
          <w:trHeight w:val="70"/>
        </w:trPr>
        <w:tc>
          <w:tcPr>
            <w:tcW w:w="3119"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 xml:space="preserve">Unified Government with </w:t>
            </w:r>
            <w:r w:rsidRPr="004D5032">
              <w:rPr>
                <w:rFonts w:cs="Times New Roman"/>
                <w:lang w:val="en-US"/>
              </w:rPr>
              <w:br/>
              <w:t>more than 58% PPP</w:t>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(0)</w:t>
            </w:r>
          </w:p>
        </w:tc>
        <w:tc>
          <w:tcPr>
            <w:tcW w:w="3686"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Unified Government</w:t>
            </w:r>
          </w:p>
        </w:tc>
        <w:tc>
          <w:tcPr>
            <w:tcW w:w="850" w:type="dxa"/>
            <w:vAlign w:val="center"/>
          </w:tcPr>
          <w:p w:rsidR="00083257" w:rsidRPr="004D5032" w:rsidRDefault="00083257" w:rsidP="00083257">
            <w:pPr>
              <w:tabs>
                <w:tab w:val="left" w:pos="1884"/>
                <w:tab w:val="left" w:pos="2898"/>
              </w:tabs>
              <w:rPr>
                <w:rFonts w:cs="Times New Roman"/>
                <w:b/>
                <w:lang w:val="en-US"/>
              </w:rPr>
            </w:pPr>
            <w:r w:rsidRPr="004D5032">
              <w:rPr>
                <w:rFonts w:cs="Times New Roman"/>
                <w:lang w:val="en-US"/>
              </w:rPr>
              <w:t>(0)</w:t>
            </w:r>
          </w:p>
        </w:tc>
      </w:tr>
    </w:tbl>
    <w:p w:rsidR="002B2323" w:rsidRPr="004D5032" w:rsidRDefault="002B2323" w:rsidP="006B5D39">
      <w:pPr>
        <w:spacing w:line="240" w:lineRule="auto"/>
        <w:rPr>
          <w:rFonts w:ascii="Times New Roman" w:hAnsi="Times New Roman" w:cs="Times New Roman"/>
          <w:sz w:val="24"/>
          <w:szCs w:val="24"/>
          <w:lang w:val="en-US"/>
        </w:rPr>
      </w:pPr>
    </w:p>
    <w:p w:rsidR="00A864C7" w:rsidRPr="004D5032" w:rsidRDefault="00A864C7" w:rsidP="006B5D39">
      <w:pPr>
        <w:spacing w:line="240" w:lineRule="auto"/>
        <w:rPr>
          <w:rFonts w:ascii="Times New Roman" w:hAnsi="Times New Roman" w:cs="Times New Roman"/>
          <w:sz w:val="24"/>
          <w:szCs w:val="24"/>
          <w:lang w:val="en-US"/>
        </w:rPr>
        <w:sectPr w:rsidR="00A864C7" w:rsidRPr="004D5032" w:rsidSect="00B2441D">
          <w:pgSz w:w="11906" w:h="16838"/>
          <w:pgMar w:top="1418" w:right="1418" w:bottom="1134" w:left="1418" w:header="709" w:footer="709" w:gutter="0"/>
          <w:cols w:space="708"/>
          <w:docGrid w:linePitch="360"/>
        </w:sectPr>
      </w:pPr>
    </w:p>
    <w:p w:rsidR="005A69BB" w:rsidRPr="004D5032" w:rsidRDefault="005A69BB" w:rsidP="00445AC2">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 xml:space="preserve">Table </w:t>
      </w:r>
      <w:r w:rsidR="0078564B" w:rsidRPr="004D5032">
        <w:rPr>
          <w:rFonts w:ascii="Times New Roman" w:hAnsi="Times New Roman" w:cs="Times New Roman"/>
          <w:sz w:val="24"/>
          <w:szCs w:val="24"/>
          <w:lang w:val="en-US"/>
        </w:rPr>
        <w:t>5</w:t>
      </w:r>
      <w:r w:rsidRPr="004D5032">
        <w:rPr>
          <w:rFonts w:ascii="Times New Roman" w:hAnsi="Times New Roman" w:cs="Times New Roman"/>
          <w:sz w:val="24"/>
          <w:szCs w:val="24"/>
          <w:lang w:val="en-US"/>
        </w:rPr>
        <w:t>. Analysis of necessary conditions for congressional assertiveness (assertiveness) and the absence of assertiveness (non-assertiveness)</w:t>
      </w:r>
      <w:r w:rsidR="00445AC2" w:rsidRPr="004D5032">
        <w:rPr>
          <w:rFonts w:ascii="Times New Roman" w:hAnsi="Times New Roman" w:cs="Times New Roman"/>
          <w:sz w:val="24"/>
          <w:szCs w:val="24"/>
          <w:lang w:val="en-US"/>
        </w:rPr>
        <w:t xml:space="preserve"> with alternative calibration (casualties2)</w:t>
      </w:r>
    </w:p>
    <w:tbl>
      <w:tblPr>
        <w:tblStyle w:val="TableGrid"/>
        <w:tblW w:w="9006" w:type="dxa"/>
        <w:tblInd w:w="33" w:type="dxa"/>
        <w:tblLayout w:type="fixed"/>
        <w:tblLook w:val="04A0" w:firstRow="1" w:lastRow="0" w:firstColumn="1" w:lastColumn="0" w:noHBand="0" w:noVBand="1"/>
      </w:tblPr>
      <w:tblGrid>
        <w:gridCol w:w="1663"/>
        <w:gridCol w:w="1418"/>
        <w:gridCol w:w="749"/>
        <w:gridCol w:w="1207"/>
        <w:gridCol w:w="1446"/>
        <w:gridCol w:w="1200"/>
        <w:gridCol w:w="1323"/>
      </w:tblGrid>
      <w:tr w:rsidR="005A69BB" w:rsidRPr="004D5032" w:rsidTr="00D22364">
        <w:trPr>
          <w:trHeight w:val="300"/>
        </w:trPr>
        <w:tc>
          <w:tcPr>
            <w:tcW w:w="1663" w:type="dxa"/>
            <w:vMerge w:val="restart"/>
            <w:noWrap/>
            <w:hideMark/>
          </w:tcPr>
          <w:p w:rsidR="005A69BB" w:rsidRPr="004D5032" w:rsidRDefault="005A69BB" w:rsidP="006B5D39">
            <w:pPr>
              <w:rPr>
                <w:rFonts w:eastAsia="Times New Roman" w:cs="Times New Roman"/>
                <w:color w:val="000000"/>
                <w:sz w:val="24"/>
                <w:szCs w:val="24"/>
                <w:lang w:val="en-US" w:eastAsia="de-DE"/>
              </w:rPr>
            </w:pPr>
          </w:p>
        </w:tc>
        <w:tc>
          <w:tcPr>
            <w:tcW w:w="3374" w:type="dxa"/>
            <w:gridSpan w:val="3"/>
            <w:noWrap/>
            <w:hideMark/>
          </w:tcPr>
          <w:p w:rsidR="005A69BB" w:rsidRPr="004D5032" w:rsidRDefault="005A69BB" w:rsidP="006B5D39">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assertiveness</w:t>
            </w:r>
          </w:p>
        </w:tc>
        <w:tc>
          <w:tcPr>
            <w:tcW w:w="3969" w:type="dxa"/>
            <w:gridSpan w:val="3"/>
            <w:noWrap/>
            <w:hideMark/>
          </w:tcPr>
          <w:p w:rsidR="005A69BB" w:rsidRPr="004D5032" w:rsidRDefault="005A69BB" w:rsidP="006B5D39">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non-assertiveness</w:t>
            </w:r>
          </w:p>
        </w:tc>
      </w:tr>
      <w:tr w:rsidR="005A69BB" w:rsidRPr="004D5032" w:rsidTr="007F373E">
        <w:trPr>
          <w:trHeight w:val="300"/>
        </w:trPr>
        <w:tc>
          <w:tcPr>
            <w:tcW w:w="1663" w:type="dxa"/>
            <w:vMerge/>
            <w:noWrap/>
            <w:hideMark/>
          </w:tcPr>
          <w:p w:rsidR="005A69BB" w:rsidRPr="004D5032" w:rsidRDefault="005A69BB" w:rsidP="006B5D39">
            <w:pPr>
              <w:rPr>
                <w:rFonts w:eastAsia="Times New Roman" w:cs="Times New Roman"/>
                <w:color w:val="000000"/>
                <w:sz w:val="24"/>
                <w:szCs w:val="24"/>
                <w:lang w:val="en-US" w:eastAsia="de-DE"/>
              </w:rPr>
            </w:pPr>
          </w:p>
        </w:tc>
        <w:tc>
          <w:tcPr>
            <w:tcW w:w="1418" w:type="dxa"/>
            <w:noWrap/>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749" w:type="dxa"/>
            <w:noWrap/>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207" w:type="dxa"/>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c>
          <w:tcPr>
            <w:tcW w:w="1446" w:type="dxa"/>
            <w:noWrap/>
            <w:hideMark/>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1200" w:type="dxa"/>
            <w:noWrap/>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323" w:type="dxa"/>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discontent</w:t>
            </w:r>
          </w:p>
        </w:tc>
        <w:tc>
          <w:tcPr>
            <w:tcW w:w="1418" w:type="dxa"/>
            <w:noWrap/>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0.73</w:t>
            </w:r>
          </w:p>
        </w:tc>
        <w:tc>
          <w:tcPr>
            <w:tcW w:w="749" w:type="dxa"/>
            <w:noWrap/>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0.82</w:t>
            </w:r>
          </w:p>
        </w:tc>
        <w:tc>
          <w:tcPr>
            <w:tcW w:w="1207" w:type="dxa"/>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0.75</w:t>
            </w:r>
          </w:p>
        </w:tc>
        <w:tc>
          <w:tcPr>
            <w:tcW w:w="1446" w:type="dxa"/>
            <w:noWrap/>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0.44</w:t>
            </w:r>
          </w:p>
        </w:tc>
        <w:tc>
          <w:tcPr>
            <w:tcW w:w="1200" w:type="dxa"/>
            <w:noWrap/>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0.68</w:t>
            </w:r>
          </w:p>
        </w:tc>
        <w:tc>
          <w:tcPr>
            <w:tcW w:w="1323" w:type="dxa"/>
          </w:tcPr>
          <w:p w:rsidR="005A69BB" w:rsidRPr="004D5032" w:rsidRDefault="005A69B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0.47</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val="en-US" w:eastAsia="de-DE"/>
              </w:rPr>
              <w:t>~discontent</w:t>
            </w:r>
          </w:p>
        </w:tc>
        <w:tc>
          <w:tcPr>
            <w:tcW w:w="1418"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0.49</w:t>
            </w:r>
          </w:p>
        </w:tc>
        <w:tc>
          <w:tcPr>
            <w:tcW w:w="749"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0.62</w:t>
            </w:r>
          </w:p>
        </w:tc>
        <w:tc>
          <w:tcPr>
            <w:tcW w:w="1207"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0.45</w:t>
            </w:r>
          </w:p>
        </w:tc>
        <w:tc>
          <w:tcPr>
            <w:tcW w:w="1446"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0.77</w:t>
            </w:r>
          </w:p>
        </w:tc>
        <w:tc>
          <w:tcPr>
            <w:tcW w:w="1200"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1323"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0.75</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casualties2</w:t>
            </w:r>
          </w:p>
        </w:tc>
        <w:tc>
          <w:tcPr>
            <w:tcW w:w="1418"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0.40</w:t>
            </w:r>
          </w:p>
        </w:tc>
        <w:tc>
          <w:tcPr>
            <w:tcW w:w="749"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0.80</w:t>
            </w:r>
          </w:p>
        </w:tc>
        <w:tc>
          <w:tcPr>
            <w:tcW w:w="1207"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446"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0.38</w:t>
            </w:r>
          </w:p>
        </w:tc>
        <w:tc>
          <w:tcPr>
            <w:tcW w:w="1200"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0.80</w:t>
            </w:r>
          </w:p>
        </w:tc>
        <w:tc>
          <w:tcPr>
            <w:tcW w:w="1323"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~casualties2</w:t>
            </w:r>
          </w:p>
        </w:tc>
        <w:tc>
          <w:tcPr>
            <w:tcW w:w="1418"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0.68</w:t>
            </w:r>
          </w:p>
        </w:tc>
        <w:tc>
          <w:tcPr>
            <w:tcW w:w="749"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0.53</w:t>
            </w:r>
          </w:p>
        </w:tc>
        <w:tc>
          <w:tcPr>
            <w:tcW w:w="1207"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0.51</w:t>
            </w:r>
          </w:p>
        </w:tc>
        <w:tc>
          <w:tcPr>
            <w:tcW w:w="1446"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0.69</w:t>
            </w:r>
          </w:p>
        </w:tc>
        <w:tc>
          <w:tcPr>
            <w:tcW w:w="1200"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323"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w:t>
            </w:r>
          </w:p>
        </w:tc>
        <w:tc>
          <w:tcPr>
            <w:tcW w:w="1418"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0.84</w:t>
            </w:r>
          </w:p>
        </w:tc>
        <w:tc>
          <w:tcPr>
            <w:tcW w:w="749"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0.51</w:t>
            </w:r>
          </w:p>
        </w:tc>
        <w:tc>
          <w:tcPr>
            <w:tcW w:w="1207"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0.58</w:t>
            </w:r>
          </w:p>
        </w:tc>
        <w:tc>
          <w:tcPr>
            <w:tcW w:w="1446"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0.72</w:t>
            </w:r>
          </w:p>
        </w:tc>
        <w:tc>
          <w:tcPr>
            <w:tcW w:w="1200"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0.48</w:t>
            </w:r>
          </w:p>
        </w:tc>
        <w:tc>
          <w:tcPr>
            <w:tcW w:w="1323"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0.53</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w:t>
            </w:r>
          </w:p>
        </w:tc>
        <w:tc>
          <w:tcPr>
            <w:tcW w:w="1418"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c>
          <w:tcPr>
            <w:tcW w:w="749"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0.83</w:t>
            </w:r>
          </w:p>
        </w:tc>
        <w:tc>
          <w:tcPr>
            <w:tcW w:w="1207"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0.52</w:t>
            </w:r>
          </w:p>
        </w:tc>
        <w:tc>
          <w:tcPr>
            <w:tcW w:w="1446"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0.44</w:t>
            </w:r>
          </w:p>
        </w:tc>
        <w:tc>
          <w:tcPr>
            <w:tcW w:w="1200"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0.90</w:t>
            </w:r>
          </w:p>
        </w:tc>
        <w:tc>
          <w:tcPr>
            <w:tcW w:w="1323"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0.74</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749"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0.89</w:t>
            </w:r>
          </w:p>
        </w:tc>
        <w:tc>
          <w:tcPr>
            <w:tcW w:w="1207"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0.85</w:t>
            </w:r>
          </w:p>
        </w:tc>
        <w:tc>
          <w:tcPr>
            <w:tcW w:w="1446"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0.28</w:t>
            </w:r>
          </w:p>
        </w:tc>
        <w:tc>
          <w:tcPr>
            <w:tcW w:w="1200"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0.65</w:t>
            </w:r>
          </w:p>
        </w:tc>
        <w:tc>
          <w:tcPr>
            <w:tcW w:w="1323"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r>
      <w:tr w:rsidR="005A69BB" w:rsidRPr="004D5032" w:rsidTr="007F373E">
        <w:trPr>
          <w:trHeight w:val="300"/>
        </w:trPr>
        <w:tc>
          <w:tcPr>
            <w:tcW w:w="1663" w:type="dxa"/>
            <w:noWrap/>
            <w:hideMark/>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0.38</w:t>
            </w:r>
          </w:p>
        </w:tc>
        <w:tc>
          <w:tcPr>
            <w:tcW w:w="749"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207"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0.33</w:t>
            </w:r>
          </w:p>
        </w:tc>
        <w:tc>
          <w:tcPr>
            <w:tcW w:w="1446"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200" w:type="dxa"/>
            <w:noWrap/>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1323" w:type="dxa"/>
          </w:tcPr>
          <w:p w:rsidR="005A69BB" w:rsidRPr="004D5032" w:rsidRDefault="005A69B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r>
    </w:tbl>
    <w:p w:rsidR="00A33F9E" w:rsidRPr="004D5032" w:rsidRDefault="005A69BB" w:rsidP="006B5D39">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br/>
      </w:r>
    </w:p>
    <w:p w:rsidR="00127252" w:rsidRPr="004D5032" w:rsidRDefault="00127252"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Table </w:t>
      </w:r>
      <w:r w:rsidR="0078564B" w:rsidRPr="004D5032">
        <w:rPr>
          <w:rFonts w:ascii="Times New Roman" w:hAnsi="Times New Roman" w:cs="Times New Roman"/>
          <w:sz w:val="24"/>
          <w:szCs w:val="24"/>
          <w:lang w:val="en-US"/>
        </w:rPr>
        <w:t>6</w:t>
      </w:r>
      <w:r w:rsidRPr="004D5032">
        <w:rPr>
          <w:rFonts w:ascii="Times New Roman" w:hAnsi="Times New Roman" w:cs="Times New Roman"/>
          <w:sz w:val="24"/>
          <w:szCs w:val="24"/>
          <w:lang w:val="en-US"/>
        </w:rPr>
        <w:t>. Solution terms for analysis of suffi</w:t>
      </w:r>
      <w:r w:rsidR="00445AC2" w:rsidRPr="004D5032">
        <w:rPr>
          <w:rFonts w:ascii="Times New Roman" w:hAnsi="Times New Roman" w:cs="Times New Roman"/>
          <w:sz w:val="24"/>
          <w:szCs w:val="24"/>
          <w:lang w:val="en-US"/>
        </w:rPr>
        <w:t>ci</w:t>
      </w:r>
      <w:r w:rsidRPr="004D5032">
        <w:rPr>
          <w:rFonts w:ascii="Times New Roman" w:hAnsi="Times New Roman" w:cs="Times New Roman"/>
          <w:sz w:val="24"/>
          <w:szCs w:val="24"/>
          <w:lang w:val="en-US"/>
        </w:rPr>
        <w:t>ency</w:t>
      </w:r>
      <w:r w:rsidR="00445AC2" w:rsidRPr="004D5032">
        <w:rPr>
          <w:rFonts w:ascii="Times New Roman" w:hAnsi="Times New Roman" w:cs="Times New Roman"/>
          <w:sz w:val="24"/>
          <w:szCs w:val="24"/>
          <w:lang w:val="en-US"/>
        </w:rPr>
        <w:t xml:space="preserve"> with alternative calibration (casualties2)</w:t>
      </w:r>
    </w:p>
    <w:tbl>
      <w:tblPr>
        <w:tblStyle w:val="TableGrid"/>
        <w:tblW w:w="0" w:type="auto"/>
        <w:tblLook w:val="04A0" w:firstRow="1" w:lastRow="0" w:firstColumn="1" w:lastColumn="0" w:noHBand="0" w:noVBand="1"/>
      </w:tblPr>
      <w:tblGrid>
        <w:gridCol w:w="2547"/>
        <w:gridCol w:w="6515"/>
      </w:tblGrid>
      <w:tr w:rsidR="00127252" w:rsidRPr="004D5032" w:rsidTr="00FC0C0A">
        <w:trPr>
          <w:trHeight w:val="283"/>
        </w:trPr>
        <w:tc>
          <w:tcPr>
            <w:tcW w:w="2547" w:type="dxa"/>
          </w:tcPr>
          <w:p w:rsidR="00127252" w:rsidRPr="004D5032" w:rsidRDefault="00127252" w:rsidP="006B5D39">
            <w:pPr>
              <w:rPr>
                <w:rFonts w:cs="Times New Roman"/>
                <w:sz w:val="24"/>
                <w:szCs w:val="24"/>
                <w:lang w:val="en-US"/>
              </w:rPr>
            </w:pPr>
            <w:r w:rsidRPr="004D5032">
              <w:rPr>
                <w:rFonts w:cs="Times New Roman"/>
                <w:sz w:val="24"/>
                <w:szCs w:val="24"/>
                <w:lang w:val="en-US"/>
              </w:rPr>
              <w:t xml:space="preserve">Conservative solution </w:t>
            </w:r>
          </w:p>
          <w:p w:rsidR="00127252" w:rsidRPr="004D5032" w:rsidRDefault="00127252" w:rsidP="006B5D39">
            <w:pPr>
              <w:rPr>
                <w:rFonts w:cs="Times New Roman"/>
                <w:sz w:val="24"/>
                <w:szCs w:val="24"/>
                <w:lang w:val="en-US"/>
              </w:rPr>
            </w:pPr>
          </w:p>
        </w:tc>
        <w:tc>
          <w:tcPr>
            <w:tcW w:w="6515" w:type="dxa"/>
          </w:tcPr>
          <w:p w:rsidR="00127252" w:rsidRPr="004D5032" w:rsidRDefault="00127252" w:rsidP="006B5D39">
            <w:pPr>
              <w:rPr>
                <w:rFonts w:cs="Times New Roman"/>
                <w:sz w:val="24"/>
                <w:szCs w:val="24"/>
                <w:lang w:val="en-US"/>
              </w:rPr>
            </w:pPr>
            <w:r w:rsidRPr="004D5032">
              <w:rPr>
                <w:rFonts w:cs="Times New Roman"/>
                <w:sz w:val="24"/>
                <w:szCs w:val="24"/>
                <w:lang w:val="en-US"/>
              </w:rPr>
              <w:t xml:space="preserve">~casualties2*divgov*nothreat + </w:t>
            </w:r>
            <w:r w:rsidRPr="004D5032">
              <w:rPr>
                <w:rFonts w:cs="Times New Roman"/>
                <w:sz w:val="24"/>
                <w:szCs w:val="24"/>
                <w:lang w:val="en-US"/>
              </w:rPr>
              <w:br/>
              <w:t xml:space="preserve">discontent*~casualties2*nothreat + </w:t>
            </w:r>
            <w:r w:rsidRPr="004D5032">
              <w:rPr>
                <w:rFonts w:cs="Times New Roman"/>
                <w:sz w:val="24"/>
                <w:szCs w:val="24"/>
                <w:lang w:val="en-US"/>
              </w:rPr>
              <w:br/>
              <w:t>discontent*divgov*nothreat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0.83, cov.r 0.73)</w:t>
            </w:r>
          </w:p>
          <w:p w:rsidR="00127252" w:rsidRPr="004D5032" w:rsidRDefault="00127252" w:rsidP="006B5D39">
            <w:pPr>
              <w:rPr>
                <w:rFonts w:cs="Times New Roman"/>
                <w:sz w:val="24"/>
                <w:szCs w:val="24"/>
                <w:lang w:val="en-US"/>
              </w:rPr>
            </w:pPr>
          </w:p>
          <w:p w:rsidR="00127252" w:rsidRPr="004D5032" w:rsidRDefault="00127252" w:rsidP="006B5D39">
            <w:pPr>
              <w:rPr>
                <w:rFonts w:cs="Times New Roman"/>
                <w:sz w:val="24"/>
                <w:szCs w:val="24"/>
                <w:lang w:val="en-US"/>
              </w:rPr>
            </w:pPr>
            <w:r w:rsidRPr="004D5032">
              <w:rPr>
                <w:rFonts w:cs="Times New Roman"/>
                <w:sz w:val="24"/>
                <w:szCs w:val="24"/>
                <w:lang w:val="en-US"/>
              </w:rPr>
              <w:t>~discontent*~casualties2*~nothreat +</w:t>
            </w:r>
          </w:p>
          <w:p w:rsidR="00127252" w:rsidRPr="004D5032" w:rsidRDefault="00127252" w:rsidP="006B5D39">
            <w:pPr>
              <w:rPr>
                <w:rFonts w:cs="Times New Roman"/>
                <w:sz w:val="24"/>
                <w:szCs w:val="24"/>
                <w:lang w:val="en-US"/>
              </w:rPr>
            </w:pPr>
            <w:r w:rsidRPr="004D5032">
              <w:rPr>
                <w:rFonts w:cs="Times New Roman"/>
                <w:sz w:val="24"/>
                <w:szCs w:val="24"/>
                <w:lang w:val="en-US"/>
              </w:rPr>
              <w:t>~discontent*divgov*~nothreat +</w:t>
            </w:r>
            <w:r w:rsidRPr="004D5032">
              <w:rPr>
                <w:rFonts w:cs="Times New Roman"/>
                <w:sz w:val="24"/>
                <w:szCs w:val="24"/>
                <w:lang w:val="en-US"/>
              </w:rPr>
              <w:br/>
              <w:t>discontent*casualties2*~divgov*~nothreat</w:t>
            </w:r>
          </w:p>
          <w:p w:rsidR="00127252" w:rsidRPr="004D5032" w:rsidRDefault="00127252" w:rsidP="006B5D39">
            <w:pPr>
              <w:rPr>
                <w:rFonts w:cs="Times New Roman"/>
                <w:sz w:val="24"/>
                <w:szCs w:val="24"/>
                <w:lang w:val="en-US"/>
              </w:rPr>
            </w:pPr>
            <w:r w:rsidRPr="004D5032">
              <w:rPr>
                <w:rFonts w:cs="Times New Roman"/>
                <w:sz w:val="24"/>
                <w:szCs w:val="24"/>
                <w:lang w:val="en-US"/>
              </w:rPr>
              <w:sym w:font="Wingdings" w:char="F0E0"/>
            </w:r>
            <w:r w:rsidRPr="004D5032">
              <w:rPr>
                <w:rFonts w:cs="Times New Roman"/>
                <w:sz w:val="24"/>
                <w:szCs w:val="24"/>
                <w:lang w:val="en-US"/>
              </w:rPr>
              <w:t>non-assertiveness (incl. 0.93, PRI 0.91, cov.r 0.74)</w:t>
            </w:r>
          </w:p>
        </w:tc>
      </w:tr>
      <w:tr w:rsidR="00CA53D9" w:rsidRPr="004D5032" w:rsidTr="00FC0C0A">
        <w:trPr>
          <w:trHeight w:val="283"/>
        </w:trPr>
        <w:tc>
          <w:tcPr>
            <w:tcW w:w="2547" w:type="dxa"/>
          </w:tcPr>
          <w:p w:rsidR="00CA53D9" w:rsidRPr="004D5032" w:rsidRDefault="00CA53D9" w:rsidP="00CA53D9">
            <w:pPr>
              <w:rPr>
                <w:rFonts w:cs="Times New Roman"/>
                <w:sz w:val="24"/>
                <w:szCs w:val="24"/>
                <w:lang w:val="en-US"/>
              </w:rPr>
            </w:pPr>
            <w:r w:rsidRPr="004D5032">
              <w:rPr>
                <w:rFonts w:cs="Times New Roman"/>
                <w:sz w:val="24"/>
                <w:szCs w:val="24"/>
                <w:lang w:val="en-US"/>
              </w:rPr>
              <w:t>Parsimonious solution</w:t>
            </w:r>
          </w:p>
        </w:tc>
        <w:tc>
          <w:tcPr>
            <w:tcW w:w="6515" w:type="dxa"/>
          </w:tcPr>
          <w:p w:rsidR="00CA53D9" w:rsidRPr="004D5032" w:rsidRDefault="00CA53D9" w:rsidP="00CA53D9">
            <w:pPr>
              <w:rPr>
                <w:rFonts w:cs="Times New Roman"/>
                <w:sz w:val="24"/>
                <w:szCs w:val="24"/>
                <w:lang w:val="en-US"/>
              </w:rPr>
            </w:pPr>
            <w:r w:rsidRPr="004D5032">
              <w:rPr>
                <w:rFonts w:cs="Times New Roman"/>
                <w:sz w:val="24"/>
                <w:szCs w:val="24"/>
                <w:lang w:val="en-US"/>
              </w:rPr>
              <w:t>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0.85, PRI 0.81, cov.r 0.78)</w:t>
            </w:r>
          </w:p>
          <w:p w:rsidR="00CA53D9" w:rsidRPr="004D5032" w:rsidRDefault="00CA53D9" w:rsidP="00CA53D9">
            <w:pPr>
              <w:rPr>
                <w:rFonts w:cs="Times New Roman"/>
                <w:sz w:val="24"/>
                <w:szCs w:val="24"/>
                <w:lang w:val="en-US"/>
              </w:rPr>
            </w:pPr>
          </w:p>
          <w:p w:rsidR="00CA53D9" w:rsidRPr="004D5032" w:rsidRDefault="00D81A4F" w:rsidP="00CA53D9">
            <w:pPr>
              <w:pStyle w:val="HTMLPreformatted"/>
              <w:shd w:val="clear" w:color="auto" w:fill="FFFFFF"/>
              <w:wordWrap w:val="0"/>
              <w:rPr>
                <w:rStyle w:val="gnkrckgcgsb"/>
                <w:rFonts w:ascii="Times New Roman" w:hAnsi="Times New Roman" w:cs="Times New Roman"/>
                <w:color w:val="000000"/>
                <w:sz w:val="24"/>
                <w:szCs w:val="24"/>
                <w:bdr w:val="none" w:sz="0" w:space="0" w:color="auto" w:frame="1"/>
                <w:lang w:val="en-US"/>
              </w:rPr>
            </w:pPr>
            <w:r w:rsidRPr="004D5032">
              <w:rPr>
                <w:rStyle w:val="gnkrckgcgsb"/>
                <w:rFonts w:ascii="Times New Roman" w:hAnsi="Times New Roman" w:cs="Times New Roman"/>
                <w:color w:val="000000"/>
                <w:sz w:val="24"/>
                <w:szCs w:val="24"/>
                <w:bdr w:val="none" w:sz="0" w:space="0" w:color="auto" w:frame="1"/>
                <w:lang w:val="en-US"/>
              </w:rPr>
              <w:t xml:space="preserve">M1: </w:t>
            </w:r>
            <w:r w:rsidR="00CA53D9" w:rsidRPr="004D5032">
              <w:rPr>
                <w:rStyle w:val="gnkrckgcgsb"/>
                <w:rFonts w:ascii="Times New Roman" w:hAnsi="Times New Roman" w:cs="Times New Roman"/>
                <w:color w:val="000000"/>
                <w:sz w:val="24"/>
                <w:szCs w:val="24"/>
                <w:bdr w:val="none" w:sz="0" w:space="0" w:color="auto" w:frame="1"/>
                <w:lang w:val="en-US"/>
              </w:rPr>
              <w:t xml:space="preserve">~discontent*~nothreat + ~divgov*~nothreat </w:t>
            </w:r>
            <w:r w:rsidR="00CA53D9" w:rsidRPr="004D5032">
              <w:rPr>
                <w:rStyle w:val="gnkrckgcgsb"/>
                <w:rFonts w:ascii="Times New Roman" w:hAnsi="Times New Roman" w:cs="Times New Roman"/>
                <w:color w:val="000000"/>
                <w:sz w:val="24"/>
                <w:szCs w:val="24"/>
                <w:bdr w:val="none" w:sz="0" w:space="0" w:color="auto" w:frame="1"/>
                <w:lang w:val="en-US"/>
              </w:rPr>
              <w:br/>
            </w:r>
            <w:r w:rsidR="00CA53D9" w:rsidRPr="004D5032">
              <w:rPr>
                <w:rStyle w:val="gnkrckgcgsb"/>
                <w:rFonts w:ascii="Times New Roman" w:hAnsi="Times New Roman" w:cs="Times New Roman"/>
                <w:color w:val="000000"/>
                <w:sz w:val="24"/>
                <w:szCs w:val="24"/>
                <w:bdr w:val="none" w:sz="0" w:space="0" w:color="auto" w:frame="1"/>
                <w:lang w:val="en-US"/>
              </w:rPr>
              <w:sym w:font="Wingdings" w:char="F0E0"/>
            </w:r>
            <w:r w:rsidR="00CA53D9" w:rsidRPr="004D5032">
              <w:rPr>
                <w:rStyle w:val="gnkrckgcgsb"/>
                <w:rFonts w:ascii="Times New Roman" w:hAnsi="Times New Roman" w:cs="Times New Roman"/>
                <w:color w:val="000000"/>
                <w:sz w:val="24"/>
                <w:szCs w:val="24"/>
                <w:bdr w:val="none" w:sz="0" w:space="0" w:color="auto" w:frame="1"/>
                <w:lang w:val="en-US"/>
              </w:rPr>
              <w:t>non-assertiveness (incl. 0.91, PRI 0.87, cov.r 0.74)</w:t>
            </w:r>
          </w:p>
          <w:p w:rsidR="00CA53D9" w:rsidRPr="004D5032" w:rsidRDefault="00D81A4F" w:rsidP="00CA53D9">
            <w:pPr>
              <w:pStyle w:val="HTMLPreformatted"/>
              <w:shd w:val="clear" w:color="auto" w:fill="FFFFFF"/>
              <w:wordWrap w:val="0"/>
              <w:rPr>
                <w:rFonts w:ascii="Times New Roman" w:hAnsi="Times New Roman" w:cs="Times New Roman"/>
                <w:color w:val="000000"/>
                <w:sz w:val="24"/>
                <w:szCs w:val="24"/>
                <w:lang w:val="en-US"/>
              </w:rPr>
            </w:pPr>
            <w:r w:rsidRPr="004D5032">
              <w:rPr>
                <w:rStyle w:val="gnkrckgcgsb"/>
                <w:rFonts w:ascii="Times New Roman" w:hAnsi="Times New Roman" w:cs="Times New Roman"/>
                <w:color w:val="000000"/>
                <w:sz w:val="24"/>
                <w:szCs w:val="24"/>
                <w:bdr w:val="none" w:sz="0" w:space="0" w:color="auto" w:frame="1"/>
                <w:lang w:val="en-US"/>
              </w:rPr>
              <w:t xml:space="preserve">M2: </w:t>
            </w:r>
            <w:r w:rsidR="00CA53D9" w:rsidRPr="004D5032">
              <w:rPr>
                <w:rStyle w:val="gnkrckgcgsb"/>
                <w:rFonts w:ascii="Times New Roman" w:hAnsi="Times New Roman" w:cs="Times New Roman"/>
                <w:color w:val="000000"/>
                <w:sz w:val="24"/>
                <w:szCs w:val="24"/>
                <w:bdr w:val="none" w:sz="0" w:space="0" w:color="auto" w:frame="1"/>
                <w:lang w:val="en-US"/>
              </w:rPr>
              <w:t>~discontent*~nothreat + casualties2*~nothreat</w:t>
            </w:r>
            <w:r w:rsidR="00CA53D9" w:rsidRPr="004D5032">
              <w:rPr>
                <w:rStyle w:val="gnkrckgcgsb"/>
                <w:rFonts w:ascii="Times New Roman" w:hAnsi="Times New Roman" w:cs="Times New Roman"/>
                <w:color w:val="000000"/>
                <w:sz w:val="24"/>
                <w:szCs w:val="24"/>
                <w:bdr w:val="none" w:sz="0" w:space="0" w:color="auto" w:frame="1"/>
                <w:lang w:val="en-US"/>
              </w:rPr>
              <w:br/>
            </w:r>
            <w:r w:rsidR="00CA53D9" w:rsidRPr="004D5032">
              <w:rPr>
                <w:rStyle w:val="gnkrckgcgsb"/>
                <w:rFonts w:ascii="Times New Roman" w:hAnsi="Times New Roman" w:cs="Times New Roman"/>
                <w:color w:val="000000"/>
                <w:sz w:val="24"/>
                <w:szCs w:val="24"/>
                <w:bdr w:val="none" w:sz="0" w:space="0" w:color="auto" w:frame="1"/>
                <w:lang w:val="en-US"/>
              </w:rPr>
              <w:sym w:font="Wingdings" w:char="F0E0"/>
            </w:r>
            <w:r w:rsidR="00CA53D9" w:rsidRPr="004D5032">
              <w:rPr>
                <w:rStyle w:val="gnkrckgcgsb"/>
                <w:rFonts w:ascii="Times New Roman" w:hAnsi="Times New Roman" w:cs="Times New Roman"/>
                <w:color w:val="000000"/>
                <w:sz w:val="24"/>
                <w:szCs w:val="24"/>
                <w:bdr w:val="none" w:sz="0" w:space="0" w:color="auto" w:frame="1"/>
                <w:lang w:val="en-US"/>
              </w:rPr>
              <w:t>non-assertiveness (incl. 0.85, PRI 0.80, cov.r 0.74)</w:t>
            </w:r>
          </w:p>
        </w:tc>
      </w:tr>
      <w:tr w:rsidR="00CA53D9" w:rsidRPr="004D5032" w:rsidTr="00FC0C0A">
        <w:tc>
          <w:tcPr>
            <w:tcW w:w="2547" w:type="dxa"/>
          </w:tcPr>
          <w:p w:rsidR="00CA53D9" w:rsidRPr="004D5032" w:rsidRDefault="00CA53D9" w:rsidP="00CA53D9">
            <w:pPr>
              <w:rPr>
                <w:rFonts w:cs="Times New Roman"/>
                <w:sz w:val="24"/>
                <w:szCs w:val="24"/>
                <w:lang w:val="en-US"/>
              </w:rPr>
            </w:pPr>
            <w:r w:rsidRPr="004D5032">
              <w:rPr>
                <w:rFonts w:cs="Times New Roman"/>
                <w:sz w:val="24"/>
                <w:szCs w:val="24"/>
                <w:lang w:val="en-US"/>
              </w:rPr>
              <w:t>Intermediate solution</w:t>
            </w:r>
          </w:p>
        </w:tc>
        <w:tc>
          <w:tcPr>
            <w:tcW w:w="6515" w:type="dxa"/>
          </w:tcPr>
          <w:p w:rsidR="00CA53D9" w:rsidRPr="004D5032" w:rsidRDefault="00CA53D9" w:rsidP="00CA53D9">
            <w:pPr>
              <w:rPr>
                <w:rFonts w:cs="Times New Roman"/>
                <w:sz w:val="24"/>
                <w:szCs w:val="24"/>
                <w:lang w:val="en-US"/>
              </w:rPr>
            </w:pPr>
            <w:r w:rsidRPr="004D5032">
              <w:rPr>
                <w:rFonts w:cs="Times New Roman"/>
                <w:sz w:val="24"/>
                <w:szCs w:val="24"/>
                <w:lang w:val="en-US"/>
              </w:rPr>
              <w:t>discontent*nothreat +</w:t>
            </w:r>
            <w:r w:rsidRPr="004D5032">
              <w:rPr>
                <w:rFonts w:cs="Times New Roman"/>
                <w:sz w:val="24"/>
                <w:szCs w:val="24"/>
                <w:lang w:val="en-US"/>
              </w:rPr>
              <w:br/>
              <w:t>divgov*nothreat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0.84, cov.r 0.76)</w:t>
            </w:r>
          </w:p>
          <w:p w:rsidR="00CA53D9" w:rsidRPr="004D5032" w:rsidRDefault="00CA53D9" w:rsidP="00CA53D9">
            <w:pPr>
              <w:rPr>
                <w:rFonts w:cs="Times New Roman"/>
                <w:sz w:val="24"/>
                <w:szCs w:val="24"/>
                <w:lang w:val="en-US"/>
              </w:rPr>
            </w:pPr>
          </w:p>
          <w:p w:rsidR="00CA53D9" w:rsidRPr="004D5032" w:rsidRDefault="00D81A4F" w:rsidP="00CA53D9">
            <w:pPr>
              <w:rPr>
                <w:rFonts w:cs="Times New Roman"/>
                <w:sz w:val="24"/>
                <w:szCs w:val="24"/>
                <w:lang w:val="en-US"/>
              </w:rPr>
            </w:pPr>
            <w:r w:rsidRPr="004D5032">
              <w:rPr>
                <w:rFonts w:cs="Times New Roman"/>
                <w:sz w:val="24"/>
                <w:szCs w:val="24"/>
                <w:lang w:val="en-US"/>
              </w:rPr>
              <w:t xml:space="preserve">M1: </w:t>
            </w:r>
            <w:r w:rsidR="00CA53D9" w:rsidRPr="004D5032">
              <w:rPr>
                <w:rFonts w:cs="Times New Roman"/>
                <w:sz w:val="24"/>
                <w:szCs w:val="24"/>
                <w:lang w:val="en-US"/>
              </w:rPr>
              <w:t>~discontent*~nothreat +</w:t>
            </w:r>
            <w:r w:rsidR="00CA53D9" w:rsidRPr="004D5032">
              <w:rPr>
                <w:rFonts w:cs="Times New Roman"/>
                <w:sz w:val="24"/>
                <w:szCs w:val="24"/>
                <w:lang w:val="en-US"/>
              </w:rPr>
              <w:br/>
              <w:t>~divgov*~nothreat</w:t>
            </w:r>
            <w:r w:rsidR="00CA53D9" w:rsidRPr="004D5032">
              <w:rPr>
                <w:rFonts w:cs="Times New Roman"/>
                <w:sz w:val="24"/>
                <w:szCs w:val="24"/>
                <w:lang w:val="en-US"/>
              </w:rPr>
              <w:br/>
            </w:r>
            <w:r w:rsidR="00CA53D9" w:rsidRPr="004D5032">
              <w:rPr>
                <w:rFonts w:cs="Times New Roman"/>
                <w:sz w:val="24"/>
                <w:szCs w:val="24"/>
                <w:lang w:val="en-US"/>
              </w:rPr>
              <w:sym w:font="Wingdings" w:char="F0E0"/>
            </w:r>
            <w:r w:rsidR="00CA53D9" w:rsidRPr="004D5032">
              <w:rPr>
                <w:rFonts w:cs="Times New Roman"/>
                <w:sz w:val="24"/>
                <w:szCs w:val="24"/>
                <w:lang w:val="en-US"/>
              </w:rPr>
              <w:t>non-assertiveness (incl. 0.91, PRI 0.87, cov.r 0.74)</w:t>
            </w:r>
          </w:p>
          <w:p w:rsidR="00CA53D9" w:rsidRPr="004D5032" w:rsidRDefault="00D81A4F" w:rsidP="00CA53D9">
            <w:pPr>
              <w:rPr>
                <w:rFonts w:cs="Times New Roman"/>
                <w:sz w:val="24"/>
                <w:szCs w:val="24"/>
                <w:lang w:val="en-US"/>
              </w:rPr>
            </w:pPr>
            <w:r w:rsidRPr="004D5032">
              <w:rPr>
                <w:rFonts w:cs="Times New Roman"/>
                <w:sz w:val="24"/>
                <w:szCs w:val="24"/>
                <w:lang w:val="en-US"/>
              </w:rPr>
              <w:t xml:space="preserve">M2: </w:t>
            </w:r>
            <w:r w:rsidR="00CA53D9" w:rsidRPr="004D5032">
              <w:rPr>
                <w:rFonts w:cs="Times New Roman"/>
                <w:sz w:val="24"/>
                <w:szCs w:val="24"/>
                <w:lang w:val="en-US"/>
              </w:rPr>
              <w:t>~discontent*~nothreat +</w:t>
            </w:r>
            <w:r w:rsidR="00CA53D9" w:rsidRPr="004D5032">
              <w:rPr>
                <w:rFonts w:cs="Times New Roman"/>
                <w:sz w:val="24"/>
                <w:szCs w:val="24"/>
                <w:lang w:val="en-US"/>
              </w:rPr>
              <w:br/>
              <w:t>casualties2*~divgov*~nothreat</w:t>
            </w:r>
            <w:r w:rsidR="00CA53D9" w:rsidRPr="004D5032">
              <w:rPr>
                <w:rFonts w:cs="Times New Roman"/>
                <w:sz w:val="24"/>
                <w:szCs w:val="24"/>
                <w:lang w:val="en-US"/>
              </w:rPr>
              <w:br/>
            </w:r>
            <w:r w:rsidR="00CA53D9" w:rsidRPr="004D5032">
              <w:rPr>
                <w:rFonts w:cs="Times New Roman"/>
                <w:sz w:val="24"/>
                <w:szCs w:val="24"/>
                <w:lang w:val="en-US"/>
              </w:rPr>
              <w:sym w:font="Wingdings" w:char="F0E0"/>
            </w:r>
            <w:r w:rsidR="00CA53D9" w:rsidRPr="004D5032">
              <w:rPr>
                <w:rFonts w:cs="Times New Roman"/>
                <w:sz w:val="24"/>
                <w:szCs w:val="24"/>
                <w:lang w:val="en-US"/>
              </w:rPr>
              <w:t>non-assertiveness (incl. 0.91, PRI 0.87, cov.r 0.74)</w:t>
            </w:r>
          </w:p>
        </w:tc>
      </w:tr>
    </w:tbl>
    <w:p w:rsidR="00127252" w:rsidRPr="004D5032" w:rsidRDefault="00127252" w:rsidP="006B5D39">
      <w:pPr>
        <w:spacing w:line="240" w:lineRule="auto"/>
        <w:rPr>
          <w:rFonts w:ascii="Times New Roman" w:hAnsi="Times New Roman" w:cs="Times New Roman"/>
          <w:sz w:val="24"/>
          <w:szCs w:val="24"/>
          <w:lang w:val="en-US"/>
        </w:rPr>
      </w:pPr>
    </w:p>
    <w:p w:rsidR="00B65DD1" w:rsidRPr="004D5032" w:rsidRDefault="00B65DD1" w:rsidP="006B5D39">
      <w:pPr>
        <w:spacing w:line="240" w:lineRule="auto"/>
        <w:rPr>
          <w:rFonts w:ascii="Times New Roman" w:hAnsi="Times New Roman" w:cs="Times New Roman"/>
          <w:sz w:val="24"/>
          <w:szCs w:val="24"/>
          <w:lang w:val="en-US"/>
        </w:rPr>
      </w:pPr>
    </w:p>
    <w:p w:rsidR="00445AC2" w:rsidRPr="004D5032" w:rsidRDefault="00445AC2">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B65DD1" w:rsidRPr="004D5032" w:rsidRDefault="00B65DD1" w:rsidP="00445AC2">
      <w:pPr>
        <w:spacing w:after="120"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 xml:space="preserve">Table </w:t>
      </w:r>
      <w:r w:rsidR="0078564B" w:rsidRPr="004D5032">
        <w:rPr>
          <w:rFonts w:ascii="Times New Roman" w:hAnsi="Times New Roman" w:cs="Times New Roman"/>
          <w:sz w:val="24"/>
          <w:szCs w:val="24"/>
          <w:lang w:val="en-US"/>
        </w:rPr>
        <w:t>7</w:t>
      </w:r>
      <w:r w:rsidRPr="004D5032">
        <w:rPr>
          <w:rFonts w:ascii="Times New Roman" w:hAnsi="Times New Roman" w:cs="Times New Roman"/>
          <w:sz w:val="24"/>
          <w:szCs w:val="24"/>
          <w:lang w:val="en-US"/>
        </w:rPr>
        <w:t>. Analysis of necessary conditions for congressional assertiveness (assertiveness) and the absence of assertiveness (non-assertiveness)</w:t>
      </w:r>
      <w:r w:rsidR="00445AC2" w:rsidRPr="004D5032">
        <w:rPr>
          <w:rFonts w:ascii="Times New Roman" w:hAnsi="Times New Roman" w:cs="Times New Roman"/>
          <w:sz w:val="24"/>
          <w:szCs w:val="24"/>
          <w:lang w:val="en-US"/>
        </w:rPr>
        <w:t xml:space="preserve"> with alternative calibration (divgov2)</w:t>
      </w:r>
    </w:p>
    <w:tbl>
      <w:tblPr>
        <w:tblStyle w:val="TableGrid"/>
        <w:tblW w:w="9006" w:type="dxa"/>
        <w:tblInd w:w="33" w:type="dxa"/>
        <w:tblLayout w:type="fixed"/>
        <w:tblLook w:val="04A0" w:firstRow="1" w:lastRow="0" w:firstColumn="1" w:lastColumn="0" w:noHBand="0" w:noVBand="1"/>
      </w:tblPr>
      <w:tblGrid>
        <w:gridCol w:w="1351"/>
        <w:gridCol w:w="1418"/>
        <w:gridCol w:w="1061"/>
        <w:gridCol w:w="1207"/>
        <w:gridCol w:w="1446"/>
        <w:gridCol w:w="1200"/>
        <w:gridCol w:w="1323"/>
      </w:tblGrid>
      <w:tr w:rsidR="00B65DD1" w:rsidRPr="004D5032" w:rsidTr="00FC0C0A">
        <w:trPr>
          <w:trHeight w:val="300"/>
        </w:trPr>
        <w:tc>
          <w:tcPr>
            <w:tcW w:w="1351" w:type="dxa"/>
            <w:vMerge w:val="restart"/>
            <w:noWrap/>
            <w:hideMark/>
          </w:tcPr>
          <w:p w:rsidR="00B65DD1" w:rsidRPr="004D5032" w:rsidRDefault="00B65DD1" w:rsidP="006B5D39">
            <w:pPr>
              <w:rPr>
                <w:rFonts w:eastAsia="Times New Roman" w:cs="Times New Roman"/>
                <w:color w:val="000000"/>
                <w:sz w:val="24"/>
                <w:szCs w:val="24"/>
                <w:lang w:val="en-US" w:eastAsia="de-DE"/>
              </w:rPr>
            </w:pPr>
          </w:p>
        </w:tc>
        <w:tc>
          <w:tcPr>
            <w:tcW w:w="3686" w:type="dxa"/>
            <w:gridSpan w:val="3"/>
            <w:noWrap/>
            <w:hideMark/>
          </w:tcPr>
          <w:p w:rsidR="00B65DD1" w:rsidRPr="004D5032" w:rsidRDefault="00B65DD1" w:rsidP="006B5D39">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assertiveness</w:t>
            </w:r>
          </w:p>
        </w:tc>
        <w:tc>
          <w:tcPr>
            <w:tcW w:w="3969" w:type="dxa"/>
            <w:gridSpan w:val="3"/>
            <w:noWrap/>
            <w:hideMark/>
          </w:tcPr>
          <w:p w:rsidR="00B65DD1" w:rsidRPr="004D5032" w:rsidRDefault="00B65DD1" w:rsidP="006B5D39">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non-assertiveness</w:t>
            </w:r>
          </w:p>
        </w:tc>
      </w:tr>
      <w:tr w:rsidR="00B65DD1" w:rsidRPr="004D5032" w:rsidTr="00445AC2">
        <w:trPr>
          <w:trHeight w:val="300"/>
        </w:trPr>
        <w:tc>
          <w:tcPr>
            <w:tcW w:w="1351" w:type="dxa"/>
            <w:vMerge/>
            <w:noWrap/>
            <w:hideMark/>
          </w:tcPr>
          <w:p w:rsidR="00B65DD1" w:rsidRPr="004D5032" w:rsidRDefault="00B65DD1" w:rsidP="006B5D39">
            <w:pPr>
              <w:rPr>
                <w:rFonts w:eastAsia="Times New Roman" w:cs="Times New Roman"/>
                <w:color w:val="000000"/>
                <w:sz w:val="24"/>
                <w:szCs w:val="24"/>
                <w:lang w:val="en-US" w:eastAsia="de-DE"/>
              </w:rPr>
            </w:pPr>
          </w:p>
        </w:tc>
        <w:tc>
          <w:tcPr>
            <w:tcW w:w="1418" w:type="dxa"/>
            <w:noWrap/>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1061" w:type="dxa"/>
            <w:noWrap/>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207" w:type="dxa"/>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c>
          <w:tcPr>
            <w:tcW w:w="1446" w:type="dxa"/>
            <w:noWrap/>
            <w:hideMark/>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1200" w:type="dxa"/>
            <w:noWrap/>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323" w:type="dxa"/>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discontent</w:t>
            </w:r>
          </w:p>
        </w:tc>
        <w:tc>
          <w:tcPr>
            <w:tcW w:w="1418" w:type="dxa"/>
            <w:noWrap/>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0.73</w:t>
            </w:r>
          </w:p>
        </w:tc>
        <w:tc>
          <w:tcPr>
            <w:tcW w:w="1061" w:type="dxa"/>
            <w:noWrap/>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0.82</w:t>
            </w:r>
          </w:p>
        </w:tc>
        <w:tc>
          <w:tcPr>
            <w:tcW w:w="1207" w:type="dxa"/>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0.75</w:t>
            </w:r>
          </w:p>
        </w:tc>
        <w:tc>
          <w:tcPr>
            <w:tcW w:w="1446" w:type="dxa"/>
            <w:noWrap/>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0.44</w:t>
            </w:r>
          </w:p>
        </w:tc>
        <w:tc>
          <w:tcPr>
            <w:tcW w:w="1200" w:type="dxa"/>
            <w:noWrap/>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0.68</w:t>
            </w:r>
          </w:p>
        </w:tc>
        <w:tc>
          <w:tcPr>
            <w:tcW w:w="1323" w:type="dxa"/>
          </w:tcPr>
          <w:p w:rsidR="00B65DD1" w:rsidRPr="004D5032" w:rsidRDefault="00B65DD1"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0.47</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val="en-US" w:eastAsia="de-DE"/>
              </w:rPr>
              <w:t>~discontent</w:t>
            </w:r>
          </w:p>
        </w:tc>
        <w:tc>
          <w:tcPr>
            <w:tcW w:w="1418"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0.49</w:t>
            </w:r>
          </w:p>
        </w:tc>
        <w:tc>
          <w:tcPr>
            <w:tcW w:w="1061"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0.62</w:t>
            </w:r>
          </w:p>
        </w:tc>
        <w:tc>
          <w:tcPr>
            <w:tcW w:w="1207"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0.45</w:t>
            </w:r>
          </w:p>
        </w:tc>
        <w:tc>
          <w:tcPr>
            <w:tcW w:w="1446"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0.77</w:t>
            </w:r>
          </w:p>
        </w:tc>
        <w:tc>
          <w:tcPr>
            <w:tcW w:w="1200"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1323"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0.75</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w:t>
            </w:r>
          </w:p>
        </w:tc>
        <w:tc>
          <w:tcPr>
            <w:tcW w:w="1418"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0.70</w:t>
            </w:r>
          </w:p>
        </w:tc>
        <w:tc>
          <w:tcPr>
            <w:tcW w:w="1061"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0.62</w:t>
            </w:r>
          </w:p>
        </w:tc>
        <w:tc>
          <w:tcPr>
            <w:tcW w:w="1207"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0.58</w:t>
            </w:r>
          </w:p>
        </w:tc>
        <w:tc>
          <w:tcPr>
            <w:tcW w:w="1446"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0.64</w:t>
            </w:r>
          </w:p>
        </w:tc>
        <w:tc>
          <w:tcPr>
            <w:tcW w:w="1200"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0.61</w:t>
            </w:r>
          </w:p>
        </w:tc>
        <w:tc>
          <w:tcPr>
            <w:tcW w:w="1323"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w:t>
            </w:r>
          </w:p>
        </w:tc>
        <w:tc>
          <w:tcPr>
            <w:tcW w:w="1418"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0.46</w:t>
            </w:r>
          </w:p>
        </w:tc>
        <w:tc>
          <w:tcPr>
            <w:tcW w:w="1061"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0.76</w:t>
            </w:r>
          </w:p>
        </w:tc>
        <w:tc>
          <w:tcPr>
            <w:tcW w:w="1207"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446"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0.51</w:t>
            </w:r>
          </w:p>
        </w:tc>
        <w:tc>
          <w:tcPr>
            <w:tcW w:w="1200"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0.80</w:t>
            </w:r>
          </w:p>
        </w:tc>
        <w:tc>
          <w:tcPr>
            <w:tcW w:w="1323"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0.64</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divgov2</w:t>
            </w:r>
          </w:p>
        </w:tc>
        <w:tc>
          <w:tcPr>
            <w:tcW w:w="1418"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1061"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0.63</w:t>
            </w:r>
          </w:p>
        </w:tc>
        <w:tc>
          <w:tcPr>
            <w:tcW w:w="1207"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0.64</w:t>
            </w:r>
          </w:p>
        </w:tc>
        <w:tc>
          <w:tcPr>
            <w:tcW w:w="1446"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200"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0.54</w:t>
            </w:r>
          </w:p>
        </w:tc>
        <w:tc>
          <w:tcPr>
            <w:tcW w:w="1323"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0.47</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~divgov2</w:t>
            </w:r>
          </w:p>
        </w:tc>
        <w:tc>
          <w:tcPr>
            <w:tcW w:w="1418"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c>
          <w:tcPr>
            <w:tcW w:w="1061"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0.73</w:t>
            </w:r>
          </w:p>
        </w:tc>
        <w:tc>
          <w:tcPr>
            <w:tcW w:w="1207"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0.41</w:t>
            </w:r>
          </w:p>
        </w:tc>
        <w:tc>
          <w:tcPr>
            <w:tcW w:w="1446"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200"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323"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0.76</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1061"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0.89</w:t>
            </w:r>
          </w:p>
        </w:tc>
        <w:tc>
          <w:tcPr>
            <w:tcW w:w="1207"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0.85</w:t>
            </w:r>
          </w:p>
        </w:tc>
        <w:tc>
          <w:tcPr>
            <w:tcW w:w="1446"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0.28</w:t>
            </w:r>
          </w:p>
        </w:tc>
        <w:tc>
          <w:tcPr>
            <w:tcW w:w="1200"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0.65</w:t>
            </w:r>
          </w:p>
        </w:tc>
        <w:tc>
          <w:tcPr>
            <w:tcW w:w="1323"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r>
      <w:tr w:rsidR="00B65DD1" w:rsidRPr="004D5032" w:rsidTr="00445AC2">
        <w:trPr>
          <w:trHeight w:val="300"/>
        </w:trPr>
        <w:tc>
          <w:tcPr>
            <w:tcW w:w="1351" w:type="dxa"/>
            <w:noWrap/>
            <w:hideMark/>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0.38</w:t>
            </w:r>
          </w:p>
        </w:tc>
        <w:tc>
          <w:tcPr>
            <w:tcW w:w="1061"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207"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0.33</w:t>
            </w:r>
          </w:p>
        </w:tc>
        <w:tc>
          <w:tcPr>
            <w:tcW w:w="1446"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200" w:type="dxa"/>
            <w:noWrap/>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1323" w:type="dxa"/>
          </w:tcPr>
          <w:p w:rsidR="00B65DD1" w:rsidRPr="004D5032" w:rsidRDefault="00B65DD1"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r>
    </w:tbl>
    <w:p w:rsidR="00B65DD1" w:rsidRPr="004D5032" w:rsidRDefault="00B65DD1" w:rsidP="006B5D39">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br/>
      </w:r>
    </w:p>
    <w:p w:rsidR="00B65DD1" w:rsidRPr="004D5032" w:rsidRDefault="00B65DD1"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Table </w:t>
      </w:r>
      <w:r w:rsidR="0078564B" w:rsidRPr="004D5032">
        <w:rPr>
          <w:rFonts w:ascii="Times New Roman" w:hAnsi="Times New Roman" w:cs="Times New Roman"/>
          <w:sz w:val="24"/>
          <w:szCs w:val="24"/>
          <w:lang w:val="en-US"/>
        </w:rPr>
        <w:t>8</w:t>
      </w:r>
      <w:r w:rsidRPr="004D5032">
        <w:rPr>
          <w:rFonts w:ascii="Times New Roman" w:hAnsi="Times New Roman" w:cs="Times New Roman"/>
          <w:sz w:val="24"/>
          <w:szCs w:val="24"/>
          <w:lang w:val="en-US"/>
        </w:rPr>
        <w:t>. Solution terms for analysis of suffi</w:t>
      </w:r>
      <w:r w:rsidR="00445AC2" w:rsidRPr="004D5032">
        <w:rPr>
          <w:rFonts w:ascii="Times New Roman" w:hAnsi="Times New Roman" w:cs="Times New Roman"/>
          <w:sz w:val="24"/>
          <w:szCs w:val="24"/>
          <w:lang w:val="en-US"/>
        </w:rPr>
        <w:t>ci</w:t>
      </w:r>
      <w:r w:rsidRPr="004D5032">
        <w:rPr>
          <w:rFonts w:ascii="Times New Roman" w:hAnsi="Times New Roman" w:cs="Times New Roman"/>
          <w:sz w:val="24"/>
          <w:szCs w:val="24"/>
          <w:lang w:val="en-US"/>
        </w:rPr>
        <w:t>ency</w:t>
      </w:r>
      <w:r w:rsidR="00445AC2" w:rsidRPr="004D5032">
        <w:rPr>
          <w:rFonts w:ascii="Times New Roman" w:hAnsi="Times New Roman" w:cs="Times New Roman"/>
          <w:sz w:val="24"/>
          <w:szCs w:val="24"/>
          <w:lang w:val="en-US"/>
        </w:rPr>
        <w:t xml:space="preserve"> with alternative calibration (divgov2)</w:t>
      </w:r>
    </w:p>
    <w:tbl>
      <w:tblPr>
        <w:tblStyle w:val="TableGrid"/>
        <w:tblW w:w="0" w:type="auto"/>
        <w:tblLook w:val="04A0" w:firstRow="1" w:lastRow="0" w:firstColumn="1" w:lastColumn="0" w:noHBand="0" w:noVBand="1"/>
      </w:tblPr>
      <w:tblGrid>
        <w:gridCol w:w="2547"/>
        <w:gridCol w:w="6515"/>
      </w:tblGrid>
      <w:tr w:rsidR="00B65DD1" w:rsidRPr="004D5032" w:rsidTr="00FC0C0A">
        <w:trPr>
          <w:trHeight w:val="283"/>
        </w:trPr>
        <w:tc>
          <w:tcPr>
            <w:tcW w:w="2547" w:type="dxa"/>
          </w:tcPr>
          <w:p w:rsidR="00B65DD1" w:rsidRPr="004D5032" w:rsidRDefault="00B65DD1" w:rsidP="006B5D39">
            <w:pPr>
              <w:rPr>
                <w:rFonts w:cs="Times New Roman"/>
                <w:sz w:val="24"/>
                <w:szCs w:val="24"/>
                <w:lang w:val="en-US"/>
              </w:rPr>
            </w:pPr>
            <w:r w:rsidRPr="004D5032">
              <w:rPr>
                <w:rFonts w:cs="Times New Roman"/>
                <w:sz w:val="24"/>
                <w:szCs w:val="24"/>
                <w:lang w:val="en-US"/>
              </w:rPr>
              <w:t xml:space="preserve">Conservative solution </w:t>
            </w:r>
          </w:p>
          <w:p w:rsidR="00B65DD1" w:rsidRPr="004D5032" w:rsidRDefault="00B65DD1" w:rsidP="006B5D39">
            <w:pPr>
              <w:rPr>
                <w:rFonts w:cs="Times New Roman"/>
                <w:sz w:val="24"/>
                <w:szCs w:val="24"/>
                <w:lang w:val="en-US"/>
              </w:rPr>
            </w:pPr>
          </w:p>
        </w:tc>
        <w:tc>
          <w:tcPr>
            <w:tcW w:w="6515" w:type="dxa"/>
          </w:tcPr>
          <w:p w:rsidR="00B65DD1" w:rsidRPr="004D5032" w:rsidRDefault="0011108B" w:rsidP="006B5D39">
            <w:pPr>
              <w:rPr>
                <w:rFonts w:cs="Times New Roman"/>
                <w:sz w:val="24"/>
                <w:szCs w:val="24"/>
                <w:lang w:val="en-US"/>
              </w:rPr>
            </w:pPr>
            <w:r w:rsidRPr="004D5032">
              <w:rPr>
                <w:rFonts w:cs="Times New Roman"/>
                <w:sz w:val="24"/>
                <w:szCs w:val="24"/>
                <w:lang w:val="en-US"/>
              </w:rPr>
              <w:t>divgov2*nothreat +</w:t>
            </w:r>
            <w:r w:rsidRPr="004D5032">
              <w:rPr>
                <w:rFonts w:cs="Times New Roman"/>
                <w:sz w:val="24"/>
                <w:szCs w:val="24"/>
                <w:lang w:val="en-US"/>
              </w:rPr>
              <w:br/>
              <w:t>discontent*casualties*nothreat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0.84, cov.r 0.76)</w:t>
            </w:r>
          </w:p>
          <w:p w:rsidR="006B5D39" w:rsidRPr="004D5032" w:rsidRDefault="006B5D39" w:rsidP="006B5D39">
            <w:pPr>
              <w:rPr>
                <w:rFonts w:cs="Times New Roman"/>
                <w:sz w:val="24"/>
                <w:szCs w:val="24"/>
                <w:lang w:val="en-US"/>
              </w:rPr>
            </w:pPr>
          </w:p>
          <w:p w:rsidR="006B5D39" w:rsidRPr="004D5032" w:rsidRDefault="006B5D39" w:rsidP="006B5D39">
            <w:pPr>
              <w:rPr>
                <w:rFonts w:cs="Times New Roman"/>
                <w:sz w:val="24"/>
                <w:szCs w:val="24"/>
                <w:lang w:val="en-US"/>
              </w:rPr>
            </w:pPr>
            <w:r w:rsidRPr="004D5032">
              <w:rPr>
                <w:rFonts w:cs="Times New Roman"/>
                <w:sz w:val="24"/>
                <w:szCs w:val="24"/>
                <w:lang w:val="en-US"/>
              </w:rPr>
              <w:t>~discontent*~nothreat +</w:t>
            </w:r>
            <w:r w:rsidRPr="004D5032">
              <w:rPr>
                <w:rFonts w:cs="Times New Roman"/>
                <w:sz w:val="24"/>
                <w:szCs w:val="24"/>
                <w:lang w:val="en-US"/>
              </w:rPr>
              <w:br/>
              <w:t>casualties*~divgov2*~nothreat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non-assertiveness (inlc. 0.88, PRI 0.83, cov.r 0.74)</w:t>
            </w:r>
          </w:p>
        </w:tc>
      </w:tr>
      <w:tr w:rsidR="00D81A4F" w:rsidRPr="004D5032" w:rsidTr="00FC0C0A">
        <w:tc>
          <w:tcPr>
            <w:tcW w:w="2547" w:type="dxa"/>
          </w:tcPr>
          <w:p w:rsidR="00D81A4F" w:rsidRPr="004D5032" w:rsidRDefault="00D81A4F" w:rsidP="00D81A4F">
            <w:pPr>
              <w:rPr>
                <w:rFonts w:cs="Times New Roman"/>
                <w:sz w:val="24"/>
                <w:szCs w:val="24"/>
                <w:lang w:val="en-US"/>
              </w:rPr>
            </w:pPr>
            <w:r w:rsidRPr="004D5032">
              <w:rPr>
                <w:rFonts w:cs="Times New Roman"/>
                <w:sz w:val="24"/>
                <w:szCs w:val="24"/>
                <w:lang w:val="en-US"/>
              </w:rPr>
              <w:t>Parsimonious solution</w:t>
            </w:r>
          </w:p>
        </w:tc>
        <w:tc>
          <w:tcPr>
            <w:tcW w:w="6515" w:type="dxa"/>
          </w:tcPr>
          <w:p w:rsidR="00D81A4F" w:rsidRPr="004D5032" w:rsidRDefault="00D81A4F" w:rsidP="00D81A4F">
            <w:pPr>
              <w:pStyle w:val="HTMLPreformatted"/>
              <w:shd w:val="clear" w:color="auto" w:fill="FFFFFF"/>
              <w:wordWrap w:val="0"/>
              <w:rPr>
                <w:rFonts w:ascii="Times New Roman" w:hAnsi="Times New Roman" w:cs="Times New Roman"/>
                <w:color w:val="000000"/>
                <w:sz w:val="24"/>
                <w:szCs w:val="24"/>
                <w:lang w:val="en-US"/>
              </w:rPr>
            </w:pPr>
            <w:r w:rsidRPr="004D5032">
              <w:rPr>
                <w:rFonts w:ascii="Times New Roman" w:hAnsi="Times New Roman" w:cs="Times New Roman"/>
                <w:color w:val="000000"/>
                <w:sz w:val="24"/>
                <w:szCs w:val="24"/>
                <w:lang w:val="en-US"/>
              </w:rPr>
              <w:t>nothreat</w:t>
            </w:r>
            <w:r w:rsidRPr="004D5032">
              <w:rPr>
                <w:rFonts w:ascii="Times New Roman" w:hAnsi="Times New Roman" w:cs="Times New Roman"/>
                <w:color w:val="000000"/>
                <w:sz w:val="24"/>
                <w:szCs w:val="24"/>
                <w:lang w:val="en-US"/>
              </w:rPr>
              <w:br/>
            </w:r>
            <w:r w:rsidRPr="004D5032">
              <w:rPr>
                <w:rFonts w:ascii="Times New Roman" w:hAnsi="Times New Roman" w:cs="Times New Roman"/>
                <w:color w:val="000000"/>
                <w:sz w:val="24"/>
                <w:szCs w:val="24"/>
                <w:lang w:val="en-US"/>
              </w:rPr>
              <w:sym w:font="Wingdings" w:char="F0E0"/>
            </w:r>
            <w:r w:rsidRPr="004D5032">
              <w:rPr>
                <w:rFonts w:ascii="Times New Roman" w:hAnsi="Times New Roman" w:cs="Times New Roman"/>
                <w:color w:val="000000"/>
                <w:sz w:val="24"/>
                <w:szCs w:val="24"/>
                <w:lang w:val="en-US"/>
              </w:rPr>
              <w:t>assertiveness (incl. 0.85, PRI 0.81, cov.r 0.78)</w:t>
            </w:r>
          </w:p>
          <w:p w:rsidR="00D81A4F" w:rsidRPr="004D5032" w:rsidRDefault="00D81A4F" w:rsidP="00D81A4F">
            <w:pPr>
              <w:pStyle w:val="HTMLPreformatted"/>
              <w:shd w:val="clear" w:color="auto" w:fill="FFFFFF"/>
              <w:wordWrap w:val="0"/>
              <w:rPr>
                <w:rFonts w:ascii="Times New Roman" w:hAnsi="Times New Roman" w:cs="Times New Roman"/>
                <w:color w:val="000000"/>
                <w:sz w:val="24"/>
                <w:szCs w:val="24"/>
                <w:lang w:val="en-US"/>
              </w:rPr>
            </w:pPr>
          </w:p>
          <w:p w:rsidR="00D81A4F" w:rsidRPr="004D5032" w:rsidRDefault="00D81A4F" w:rsidP="00D81A4F">
            <w:pPr>
              <w:pStyle w:val="HTMLPreformatted"/>
              <w:shd w:val="clear" w:color="auto" w:fill="FFFFFF"/>
              <w:wordWrap w:val="0"/>
              <w:rPr>
                <w:rFonts w:ascii="Times New Roman" w:hAnsi="Times New Roman" w:cs="Times New Roman"/>
                <w:color w:val="000000"/>
                <w:sz w:val="24"/>
                <w:szCs w:val="24"/>
                <w:lang w:val="en-US"/>
              </w:rPr>
            </w:pPr>
            <w:r w:rsidRPr="004D5032">
              <w:rPr>
                <w:rFonts w:ascii="Times New Roman" w:hAnsi="Times New Roman" w:cs="Times New Roman"/>
                <w:color w:val="000000"/>
                <w:sz w:val="24"/>
                <w:szCs w:val="24"/>
                <w:lang w:val="en-US"/>
              </w:rPr>
              <w:t>~divgov2*~nothreat</w:t>
            </w:r>
            <w:r w:rsidRPr="004D5032">
              <w:rPr>
                <w:rFonts w:ascii="Times New Roman" w:hAnsi="Times New Roman" w:cs="Times New Roman"/>
                <w:color w:val="000000"/>
                <w:sz w:val="24"/>
                <w:szCs w:val="24"/>
                <w:lang w:val="en-US"/>
              </w:rPr>
              <w:br/>
              <w:t>~discontent*~nothreat +</w:t>
            </w:r>
            <w:r w:rsidRPr="004D5032">
              <w:rPr>
                <w:rFonts w:ascii="Times New Roman" w:hAnsi="Times New Roman" w:cs="Times New Roman"/>
                <w:color w:val="000000"/>
                <w:sz w:val="24"/>
                <w:szCs w:val="24"/>
                <w:lang w:val="en-US"/>
              </w:rPr>
              <w:br/>
            </w:r>
            <w:r w:rsidRPr="004D5032">
              <w:rPr>
                <w:rFonts w:ascii="Times New Roman" w:hAnsi="Times New Roman" w:cs="Times New Roman"/>
                <w:color w:val="000000"/>
                <w:sz w:val="24"/>
                <w:szCs w:val="24"/>
                <w:lang w:val="en-US"/>
              </w:rPr>
              <w:sym w:font="Wingdings" w:char="F0E0"/>
            </w:r>
            <w:r w:rsidRPr="004D5032">
              <w:rPr>
                <w:rFonts w:ascii="Times New Roman" w:hAnsi="Times New Roman" w:cs="Times New Roman"/>
                <w:color w:val="000000"/>
                <w:sz w:val="24"/>
                <w:szCs w:val="24"/>
                <w:lang w:val="en-US"/>
              </w:rPr>
              <w:t>non-assertiveness (incl. 0.88, PRI 0.84, cov.r 0.77)</w:t>
            </w:r>
          </w:p>
        </w:tc>
      </w:tr>
      <w:tr w:rsidR="00D81A4F" w:rsidRPr="004D5032" w:rsidTr="00FC0C0A">
        <w:tc>
          <w:tcPr>
            <w:tcW w:w="2547" w:type="dxa"/>
          </w:tcPr>
          <w:p w:rsidR="00D81A4F" w:rsidRPr="004D5032" w:rsidRDefault="00D81A4F" w:rsidP="00D81A4F">
            <w:pPr>
              <w:rPr>
                <w:rFonts w:cs="Times New Roman"/>
                <w:sz w:val="24"/>
                <w:szCs w:val="24"/>
                <w:lang w:val="en-US"/>
              </w:rPr>
            </w:pPr>
            <w:r w:rsidRPr="004D5032">
              <w:rPr>
                <w:rFonts w:cs="Times New Roman"/>
                <w:sz w:val="24"/>
                <w:szCs w:val="24"/>
                <w:lang w:val="en-US"/>
              </w:rPr>
              <w:t>Intermediate solution</w:t>
            </w:r>
          </w:p>
        </w:tc>
        <w:tc>
          <w:tcPr>
            <w:tcW w:w="6515" w:type="dxa"/>
          </w:tcPr>
          <w:p w:rsidR="00D81A4F" w:rsidRPr="004D5032" w:rsidRDefault="00D81A4F" w:rsidP="00D81A4F">
            <w:pPr>
              <w:rPr>
                <w:rFonts w:cs="Times New Roman"/>
                <w:sz w:val="24"/>
                <w:szCs w:val="24"/>
                <w:lang w:val="en-US"/>
              </w:rPr>
            </w:pPr>
            <w:r w:rsidRPr="004D5032">
              <w:rPr>
                <w:rFonts w:cs="Times New Roman"/>
                <w:sz w:val="24"/>
                <w:szCs w:val="24"/>
                <w:lang w:val="en-US"/>
              </w:rPr>
              <w:t>divgov2*nothreat +</w:t>
            </w:r>
          </w:p>
          <w:p w:rsidR="00D81A4F" w:rsidRPr="004D5032" w:rsidRDefault="00D81A4F" w:rsidP="00D81A4F">
            <w:pPr>
              <w:rPr>
                <w:rFonts w:cs="Times New Roman"/>
                <w:sz w:val="24"/>
                <w:szCs w:val="24"/>
                <w:lang w:val="en-US"/>
              </w:rPr>
            </w:pPr>
            <w:r w:rsidRPr="004D5032">
              <w:rPr>
                <w:rFonts w:cs="Times New Roman"/>
                <w:sz w:val="24"/>
                <w:szCs w:val="24"/>
                <w:lang w:val="en-US"/>
              </w:rPr>
              <w:t>discontent*casualties*nothreat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0.84, cov.r 0.76)</w:t>
            </w:r>
          </w:p>
          <w:p w:rsidR="00D81A4F" w:rsidRPr="004D5032" w:rsidRDefault="00D81A4F" w:rsidP="00D81A4F">
            <w:pPr>
              <w:rPr>
                <w:rFonts w:cs="Times New Roman"/>
                <w:sz w:val="24"/>
                <w:szCs w:val="24"/>
                <w:lang w:val="en-US"/>
              </w:rPr>
            </w:pPr>
          </w:p>
          <w:p w:rsidR="00D81A4F" w:rsidRPr="004D5032" w:rsidRDefault="00D81A4F" w:rsidP="00D81A4F">
            <w:pPr>
              <w:rPr>
                <w:rFonts w:cs="Times New Roman"/>
                <w:sz w:val="24"/>
                <w:szCs w:val="24"/>
                <w:lang w:val="en-US"/>
              </w:rPr>
            </w:pPr>
            <w:r w:rsidRPr="004D5032">
              <w:rPr>
                <w:rFonts w:cs="Times New Roman"/>
                <w:sz w:val="24"/>
                <w:szCs w:val="24"/>
                <w:lang w:val="en-US"/>
              </w:rPr>
              <w:t>~divgov2*~nothreat +</w:t>
            </w:r>
          </w:p>
          <w:p w:rsidR="00D81A4F" w:rsidRPr="004D5032" w:rsidRDefault="00D81A4F" w:rsidP="00D81A4F">
            <w:pPr>
              <w:rPr>
                <w:rFonts w:cs="Times New Roman"/>
                <w:sz w:val="24"/>
                <w:szCs w:val="24"/>
                <w:lang w:val="en-US"/>
              </w:rPr>
            </w:pPr>
            <w:r w:rsidRPr="004D5032">
              <w:rPr>
                <w:rFonts w:cs="Times New Roman"/>
                <w:sz w:val="24"/>
                <w:szCs w:val="24"/>
                <w:lang w:val="en-US"/>
              </w:rPr>
              <w:t>~discontent*~nothreat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non-assertiveness (incl. 0.88, PRI 0.84, cov.r 0.77)</w:t>
            </w:r>
          </w:p>
        </w:tc>
      </w:tr>
    </w:tbl>
    <w:p w:rsidR="00B65DD1" w:rsidRPr="004D5032" w:rsidRDefault="00B65DD1" w:rsidP="006B5D39">
      <w:pPr>
        <w:spacing w:line="240" w:lineRule="auto"/>
        <w:rPr>
          <w:rFonts w:ascii="Times New Roman" w:hAnsi="Times New Roman" w:cs="Times New Roman"/>
          <w:sz w:val="24"/>
          <w:szCs w:val="24"/>
          <w:lang w:val="en-US"/>
        </w:rPr>
      </w:pPr>
    </w:p>
    <w:p w:rsidR="00445AC2" w:rsidRPr="004D5032" w:rsidRDefault="00445AC2">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11108B" w:rsidRPr="004D5032" w:rsidRDefault="0011108B" w:rsidP="00445AC2">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Table</w:t>
      </w:r>
      <w:r w:rsidR="0078564B" w:rsidRPr="004D5032">
        <w:rPr>
          <w:rFonts w:ascii="Times New Roman" w:hAnsi="Times New Roman" w:cs="Times New Roman"/>
          <w:sz w:val="24"/>
          <w:szCs w:val="24"/>
          <w:lang w:val="en-US"/>
        </w:rPr>
        <w:t xml:space="preserve"> 9</w:t>
      </w:r>
      <w:r w:rsidRPr="004D5032">
        <w:rPr>
          <w:rFonts w:ascii="Times New Roman" w:hAnsi="Times New Roman" w:cs="Times New Roman"/>
          <w:sz w:val="24"/>
          <w:szCs w:val="24"/>
          <w:lang w:val="en-US"/>
        </w:rPr>
        <w:t>. Analysis of necessary conditions for congressional assertiveness (assertiveness) and the absence of assertiveness (non-assertiveness)</w:t>
      </w:r>
      <w:r w:rsidR="00445AC2" w:rsidRPr="004D5032">
        <w:rPr>
          <w:rFonts w:ascii="Times New Roman" w:hAnsi="Times New Roman" w:cs="Times New Roman"/>
          <w:sz w:val="24"/>
          <w:szCs w:val="24"/>
          <w:lang w:val="en-US"/>
        </w:rPr>
        <w:t xml:space="preserve"> with alternative calibration (divgov2 and casualties2)</w:t>
      </w:r>
    </w:p>
    <w:tbl>
      <w:tblPr>
        <w:tblStyle w:val="TableGrid"/>
        <w:tblW w:w="9006" w:type="dxa"/>
        <w:tblInd w:w="33" w:type="dxa"/>
        <w:tblLayout w:type="fixed"/>
        <w:tblLook w:val="04A0" w:firstRow="1" w:lastRow="0" w:firstColumn="1" w:lastColumn="0" w:noHBand="0" w:noVBand="1"/>
      </w:tblPr>
      <w:tblGrid>
        <w:gridCol w:w="1522"/>
        <w:gridCol w:w="1417"/>
        <w:gridCol w:w="891"/>
        <w:gridCol w:w="1207"/>
        <w:gridCol w:w="1446"/>
        <w:gridCol w:w="1200"/>
        <w:gridCol w:w="1323"/>
      </w:tblGrid>
      <w:tr w:rsidR="0011108B" w:rsidRPr="004D5032" w:rsidTr="001E2CBE">
        <w:trPr>
          <w:trHeight w:val="300"/>
        </w:trPr>
        <w:tc>
          <w:tcPr>
            <w:tcW w:w="1522" w:type="dxa"/>
            <w:vMerge w:val="restart"/>
            <w:noWrap/>
            <w:hideMark/>
          </w:tcPr>
          <w:p w:rsidR="0011108B" w:rsidRPr="004D5032" w:rsidRDefault="0011108B" w:rsidP="006B5D39">
            <w:pPr>
              <w:rPr>
                <w:rFonts w:eastAsia="Times New Roman" w:cs="Times New Roman"/>
                <w:color w:val="000000"/>
                <w:sz w:val="24"/>
                <w:szCs w:val="24"/>
                <w:lang w:val="en-US" w:eastAsia="de-DE"/>
              </w:rPr>
            </w:pPr>
          </w:p>
        </w:tc>
        <w:tc>
          <w:tcPr>
            <w:tcW w:w="3515" w:type="dxa"/>
            <w:gridSpan w:val="3"/>
            <w:noWrap/>
            <w:hideMark/>
          </w:tcPr>
          <w:p w:rsidR="0011108B" w:rsidRPr="004D5032" w:rsidRDefault="0011108B" w:rsidP="006B5D39">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assertiveness</w:t>
            </w:r>
          </w:p>
        </w:tc>
        <w:tc>
          <w:tcPr>
            <w:tcW w:w="3969" w:type="dxa"/>
            <w:gridSpan w:val="3"/>
            <w:noWrap/>
            <w:hideMark/>
          </w:tcPr>
          <w:p w:rsidR="0011108B" w:rsidRPr="004D5032" w:rsidRDefault="0011108B" w:rsidP="006B5D39">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non-assertiveness</w:t>
            </w:r>
          </w:p>
        </w:tc>
      </w:tr>
      <w:tr w:rsidR="0011108B" w:rsidRPr="004D5032" w:rsidTr="001E2CBE">
        <w:trPr>
          <w:trHeight w:val="300"/>
        </w:trPr>
        <w:tc>
          <w:tcPr>
            <w:tcW w:w="1522" w:type="dxa"/>
            <w:vMerge/>
            <w:noWrap/>
            <w:hideMark/>
          </w:tcPr>
          <w:p w:rsidR="0011108B" w:rsidRPr="004D5032" w:rsidRDefault="0011108B" w:rsidP="006B5D39">
            <w:pPr>
              <w:rPr>
                <w:rFonts w:eastAsia="Times New Roman" w:cs="Times New Roman"/>
                <w:color w:val="000000"/>
                <w:sz w:val="24"/>
                <w:szCs w:val="24"/>
                <w:lang w:val="en-US" w:eastAsia="de-DE"/>
              </w:rPr>
            </w:pPr>
          </w:p>
        </w:tc>
        <w:tc>
          <w:tcPr>
            <w:tcW w:w="1417" w:type="dxa"/>
            <w:noWrap/>
          </w:tcPr>
          <w:p w:rsidR="0011108B" w:rsidRPr="004D5032" w:rsidRDefault="0011108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891" w:type="dxa"/>
            <w:noWrap/>
          </w:tcPr>
          <w:p w:rsidR="0011108B" w:rsidRPr="004D5032" w:rsidRDefault="0011108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207" w:type="dxa"/>
          </w:tcPr>
          <w:p w:rsidR="0011108B" w:rsidRPr="004D5032" w:rsidRDefault="0011108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c>
          <w:tcPr>
            <w:tcW w:w="1446" w:type="dxa"/>
            <w:noWrap/>
            <w:hideMark/>
          </w:tcPr>
          <w:p w:rsidR="0011108B" w:rsidRPr="004D5032" w:rsidRDefault="0011108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1200" w:type="dxa"/>
            <w:noWrap/>
          </w:tcPr>
          <w:p w:rsidR="0011108B" w:rsidRPr="004D5032" w:rsidRDefault="0011108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323" w:type="dxa"/>
          </w:tcPr>
          <w:p w:rsidR="0011108B" w:rsidRPr="004D5032" w:rsidRDefault="0011108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discontent</w:t>
            </w:r>
          </w:p>
        </w:tc>
        <w:tc>
          <w:tcPr>
            <w:tcW w:w="1417" w:type="dxa"/>
            <w:noWrap/>
          </w:tcPr>
          <w:p w:rsidR="0011108B" w:rsidRPr="004D5032" w:rsidRDefault="00127252"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0.73</w:t>
            </w:r>
          </w:p>
        </w:tc>
        <w:tc>
          <w:tcPr>
            <w:tcW w:w="891" w:type="dxa"/>
            <w:noWrap/>
          </w:tcPr>
          <w:p w:rsidR="0011108B" w:rsidRPr="004D5032" w:rsidRDefault="00127252"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0.82</w:t>
            </w:r>
          </w:p>
        </w:tc>
        <w:tc>
          <w:tcPr>
            <w:tcW w:w="1207" w:type="dxa"/>
          </w:tcPr>
          <w:p w:rsidR="0011108B" w:rsidRPr="004D5032" w:rsidRDefault="00127252"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0.75</w:t>
            </w:r>
          </w:p>
        </w:tc>
        <w:tc>
          <w:tcPr>
            <w:tcW w:w="1446" w:type="dxa"/>
            <w:noWrap/>
          </w:tcPr>
          <w:p w:rsidR="0011108B" w:rsidRPr="004D5032" w:rsidRDefault="00127252"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0.44</w:t>
            </w:r>
          </w:p>
        </w:tc>
        <w:tc>
          <w:tcPr>
            <w:tcW w:w="1200" w:type="dxa"/>
            <w:noWrap/>
          </w:tcPr>
          <w:p w:rsidR="0011108B" w:rsidRPr="004D5032" w:rsidRDefault="00127252"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0.68</w:t>
            </w:r>
          </w:p>
        </w:tc>
        <w:tc>
          <w:tcPr>
            <w:tcW w:w="1323" w:type="dxa"/>
          </w:tcPr>
          <w:p w:rsidR="0011108B" w:rsidRPr="004D5032" w:rsidRDefault="00127252" w:rsidP="006B5D39">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0.47</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eastAsia="de-DE"/>
              </w:rPr>
            </w:pPr>
            <w:r w:rsidRPr="004D5032">
              <w:rPr>
                <w:rFonts w:eastAsia="Times New Roman" w:cs="Times New Roman"/>
                <w:color w:val="000000"/>
                <w:sz w:val="24"/>
                <w:szCs w:val="24"/>
                <w:lang w:val="en-US" w:eastAsia="de-DE"/>
              </w:rPr>
              <w:t>~discontent</w:t>
            </w:r>
          </w:p>
        </w:tc>
        <w:tc>
          <w:tcPr>
            <w:tcW w:w="1417"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0.49</w:t>
            </w:r>
          </w:p>
        </w:tc>
        <w:tc>
          <w:tcPr>
            <w:tcW w:w="891"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0.62</w:t>
            </w:r>
          </w:p>
        </w:tc>
        <w:tc>
          <w:tcPr>
            <w:tcW w:w="1207"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0.45</w:t>
            </w:r>
          </w:p>
        </w:tc>
        <w:tc>
          <w:tcPr>
            <w:tcW w:w="1446"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0.77</w:t>
            </w:r>
          </w:p>
        </w:tc>
        <w:tc>
          <w:tcPr>
            <w:tcW w:w="1200"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1323"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0.75</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casualties2</w:t>
            </w:r>
          </w:p>
        </w:tc>
        <w:tc>
          <w:tcPr>
            <w:tcW w:w="1417"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0.40</w:t>
            </w:r>
          </w:p>
        </w:tc>
        <w:tc>
          <w:tcPr>
            <w:tcW w:w="891"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0.80</w:t>
            </w:r>
          </w:p>
        </w:tc>
        <w:tc>
          <w:tcPr>
            <w:tcW w:w="1207"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446"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0.38</w:t>
            </w:r>
          </w:p>
        </w:tc>
        <w:tc>
          <w:tcPr>
            <w:tcW w:w="1200"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0.80</w:t>
            </w:r>
          </w:p>
        </w:tc>
        <w:tc>
          <w:tcPr>
            <w:tcW w:w="1323"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~casualties2</w:t>
            </w:r>
          </w:p>
        </w:tc>
        <w:tc>
          <w:tcPr>
            <w:tcW w:w="1417"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0.68</w:t>
            </w:r>
          </w:p>
        </w:tc>
        <w:tc>
          <w:tcPr>
            <w:tcW w:w="891"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0.53</w:t>
            </w:r>
          </w:p>
        </w:tc>
        <w:tc>
          <w:tcPr>
            <w:tcW w:w="1207"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0.51</w:t>
            </w:r>
          </w:p>
        </w:tc>
        <w:tc>
          <w:tcPr>
            <w:tcW w:w="1446"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0.69</w:t>
            </w:r>
          </w:p>
        </w:tc>
        <w:tc>
          <w:tcPr>
            <w:tcW w:w="1200"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323"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divgov2</w:t>
            </w:r>
          </w:p>
        </w:tc>
        <w:tc>
          <w:tcPr>
            <w:tcW w:w="1417"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891"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0.63</w:t>
            </w:r>
          </w:p>
        </w:tc>
        <w:tc>
          <w:tcPr>
            <w:tcW w:w="1207"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0.64</w:t>
            </w:r>
          </w:p>
        </w:tc>
        <w:tc>
          <w:tcPr>
            <w:tcW w:w="1446"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200"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0.54</w:t>
            </w:r>
          </w:p>
        </w:tc>
        <w:tc>
          <w:tcPr>
            <w:tcW w:w="1323"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0.47</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~divgov2</w:t>
            </w:r>
          </w:p>
        </w:tc>
        <w:tc>
          <w:tcPr>
            <w:tcW w:w="1417"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c>
          <w:tcPr>
            <w:tcW w:w="891"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0.73</w:t>
            </w:r>
          </w:p>
        </w:tc>
        <w:tc>
          <w:tcPr>
            <w:tcW w:w="1207"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0.41</w:t>
            </w:r>
          </w:p>
        </w:tc>
        <w:tc>
          <w:tcPr>
            <w:tcW w:w="1446"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200"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323"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0.76</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7"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891"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0.89</w:t>
            </w:r>
          </w:p>
        </w:tc>
        <w:tc>
          <w:tcPr>
            <w:tcW w:w="1207"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0.85</w:t>
            </w:r>
          </w:p>
        </w:tc>
        <w:tc>
          <w:tcPr>
            <w:tcW w:w="1446"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0.28</w:t>
            </w:r>
          </w:p>
        </w:tc>
        <w:tc>
          <w:tcPr>
            <w:tcW w:w="1200"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0.65</w:t>
            </w:r>
          </w:p>
        </w:tc>
        <w:tc>
          <w:tcPr>
            <w:tcW w:w="1323"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r>
      <w:tr w:rsidR="0011108B" w:rsidRPr="004D5032" w:rsidTr="001E2CBE">
        <w:trPr>
          <w:trHeight w:val="300"/>
        </w:trPr>
        <w:tc>
          <w:tcPr>
            <w:tcW w:w="1522" w:type="dxa"/>
            <w:noWrap/>
            <w:hideMark/>
          </w:tcPr>
          <w:p w:rsidR="0011108B" w:rsidRPr="004D5032" w:rsidRDefault="0011108B"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7"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0.38</w:t>
            </w:r>
          </w:p>
        </w:tc>
        <w:tc>
          <w:tcPr>
            <w:tcW w:w="891"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207"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0.33</w:t>
            </w:r>
          </w:p>
        </w:tc>
        <w:tc>
          <w:tcPr>
            <w:tcW w:w="1446"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200" w:type="dxa"/>
            <w:noWrap/>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1323" w:type="dxa"/>
          </w:tcPr>
          <w:p w:rsidR="0011108B" w:rsidRPr="004D5032" w:rsidRDefault="00127252" w:rsidP="006B5D39">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r>
    </w:tbl>
    <w:p w:rsidR="00B65DD1" w:rsidRPr="004D5032" w:rsidRDefault="0011108B" w:rsidP="006B5D39">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br/>
      </w:r>
    </w:p>
    <w:p w:rsidR="00127252" w:rsidRPr="004D5032" w:rsidRDefault="00127252"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Table </w:t>
      </w:r>
      <w:r w:rsidR="0078564B" w:rsidRPr="004D5032">
        <w:rPr>
          <w:rFonts w:ascii="Times New Roman" w:hAnsi="Times New Roman" w:cs="Times New Roman"/>
          <w:sz w:val="24"/>
          <w:szCs w:val="24"/>
          <w:lang w:val="en-US"/>
        </w:rPr>
        <w:t>10</w:t>
      </w:r>
      <w:r w:rsidRPr="004D5032">
        <w:rPr>
          <w:rFonts w:ascii="Times New Roman" w:hAnsi="Times New Roman" w:cs="Times New Roman"/>
          <w:sz w:val="24"/>
          <w:szCs w:val="24"/>
          <w:lang w:val="en-US"/>
        </w:rPr>
        <w:t>. Solution terms for analysis of suffi</w:t>
      </w:r>
      <w:r w:rsidR="00445AC2" w:rsidRPr="004D5032">
        <w:rPr>
          <w:rFonts w:ascii="Times New Roman" w:hAnsi="Times New Roman" w:cs="Times New Roman"/>
          <w:sz w:val="24"/>
          <w:szCs w:val="24"/>
          <w:lang w:val="en-US"/>
        </w:rPr>
        <w:t>ci</w:t>
      </w:r>
      <w:r w:rsidRPr="004D5032">
        <w:rPr>
          <w:rFonts w:ascii="Times New Roman" w:hAnsi="Times New Roman" w:cs="Times New Roman"/>
          <w:sz w:val="24"/>
          <w:szCs w:val="24"/>
          <w:lang w:val="en-US"/>
        </w:rPr>
        <w:t>ency</w:t>
      </w:r>
      <w:r w:rsidR="00445AC2" w:rsidRPr="004D5032">
        <w:rPr>
          <w:rFonts w:ascii="Times New Roman" w:hAnsi="Times New Roman" w:cs="Times New Roman"/>
          <w:sz w:val="24"/>
          <w:szCs w:val="24"/>
          <w:lang w:val="en-US"/>
        </w:rPr>
        <w:t xml:space="preserve"> with alternative calibration (divgov2 and casualties2)</w:t>
      </w:r>
    </w:p>
    <w:tbl>
      <w:tblPr>
        <w:tblStyle w:val="TableGrid"/>
        <w:tblW w:w="0" w:type="auto"/>
        <w:tblLook w:val="04A0" w:firstRow="1" w:lastRow="0" w:firstColumn="1" w:lastColumn="0" w:noHBand="0" w:noVBand="1"/>
      </w:tblPr>
      <w:tblGrid>
        <w:gridCol w:w="2547"/>
        <w:gridCol w:w="6515"/>
      </w:tblGrid>
      <w:tr w:rsidR="00127252" w:rsidRPr="004D5032" w:rsidTr="00FC0C0A">
        <w:trPr>
          <w:trHeight w:val="283"/>
        </w:trPr>
        <w:tc>
          <w:tcPr>
            <w:tcW w:w="2547" w:type="dxa"/>
          </w:tcPr>
          <w:p w:rsidR="00127252" w:rsidRPr="004D5032" w:rsidRDefault="00127252" w:rsidP="006B5D39">
            <w:pPr>
              <w:rPr>
                <w:rFonts w:cs="Times New Roman"/>
                <w:sz w:val="24"/>
                <w:szCs w:val="24"/>
                <w:lang w:val="en-US"/>
              </w:rPr>
            </w:pPr>
            <w:r w:rsidRPr="004D5032">
              <w:rPr>
                <w:rFonts w:cs="Times New Roman"/>
                <w:sz w:val="24"/>
                <w:szCs w:val="24"/>
                <w:lang w:val="en-US"/>
              </w:rPr>
              <w:t xml:space="preserve">Conservative solution </w:t>
            </w:r>
          </w:p>
          <w:p w:rsidR="00127252" w:rsidRPr="004D5032" w:rsidRDefault="00127252" w:rsidP="006B5D39">
            <w:pPr>
              <w:rPr>
                <w:rFonts w:cs="Times New Roman"/>
                <w:sz w:val="24"/>
                <w:szCs w:val="24"/>
                <w:lang w:val="en-US"/>
              </w:rPr>
            </w:pPr>
          </w:p>
        </w:tc>
        <w:tc>
          <w:tcPr>
            <w:tcW w:w="6515" w:type="dxa"/>
          </w:tcPr>
          <w:p w:rsidR="00127252" w:rsidRPr="004D5032" w:rsidRDefault="00127252" w:rsidP="006B5D39">
            <w:pPr>
              <w:rPr>
                <w:rFonts w:cs="Times New Roman"/>
                <w:sz w:val="24"/>
                <w:szCs w:val="24"/>
                <w:lang w:val="en-US"/>
              </w:rPr>
            </w:pPr>
            <w:r w:rsidRPr="004D5032">
              <w:rPr>
                <w:rFonts w:cs="Times New Roman"/>
                <w:sz w:val="24"/>
                <w:szCs w:val="24"/>
                <w:lang w:val="en-US"/>
              </w:rPr>
              <w:t xml:space="preserve">~casualties2*divgov2*nothreat + </w:t>
            </w:r>
            <w:r w:rsidRPr="004D5032">
              <w:rPr>
                <w:rFonts w:cs="Times New Roman"/>
                <w:sz w:val="24"/>
                <w:szCs w:val="24"/>
                <w:lang w:val="en-US"/>
              </w:rPr>
              <w:br/>
              <w:t xml:space="preserve">discontent*~casualties2*nothreat + </w:t>
            </w:r>
            <w:r w:rsidRPr="004D5032">
              <w:rPr>
                <w:rFonts w:cs="Times New Roman"/>
                <w:sz w:val="24"/>
                <w:szCs w:val="24"/>
                <w:lang w:val="en-US"/>
              </w:rPr>
              <w:br/>
              <w:t>discontent*divgov2*nothreat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0.83, cov.r 0.73)</w:t>
            </w:r>
          </w:p>
          <w:p w:rsidR="00127252" w:rsidRPr="004D5032" w:rsidRDefault="00127252" w:rsidP="006B5D39">
            <w:pPr>
              <w:rPr>
                <w:rFonts w:cs="Times New Roman"/>
                <w:sz w:val="24"/>
                <w:szCs w:val="24"/>
                <w:lang w:val="en-US"/>
              </w:rPr>
            </w:pPr>
          </w:p>
          <w:p w:rsidR="00127252" w:rsidRPr="004D5032" w:rsidRDefault="00127252" w:rsidP="006B5D39">
            <w:pPr>
              <w:rPr>
                <w:rFonts w:cs="Times New Roman"/>
                <w:sz w:val="24"/>
                <w:szCs w:val="24"/>
                <w:lang w:val="en-US"/>
              </w:rPr>
            </w:pPr>
            <w:r w:rsidRPr="004D5032">
              <w:rPr>
                <w:rFonts w:cs="Times New Roman"/>
                <w:sz w:val="24"/>
                <w:szCs w:val="24"/>
                <w:lang w:val="en-US"/>
              </w:rPr>
              <w:t>~discontent*~nothreat +</w:t>
            </w:r>
          </w:p>
          <w:p w:rsidR="00127252" w:rsidRPr="004D5032" w:rsidRDefault="00127252" w:rsidP="006B5D39">
            <w:pPr>
              <w:rPr>
                <w:rFonts w:cs="Times New Roman"/>
                <w:sz w:val="24"/>
                <w:szCs w:val="24"/>
                <w:lang w:val="en-US"/>
              </w:rPr>
            </w:pPr>
            <w:r w:rsidRPr="004D5032">
              <w:rPr>
                <w:rFonts w:cs="Times New Roman"/>
                <w:sz w:val="24"/>
                <w:szCs w:val="24"/>
                <w:lang w:val="en-US"/>
              </w:rPr>
              <w:t>casualties2*~divgov2*~nothreat</w:t>
            </w:r>
          </w:p>
          <w:p w:rsidR="00127252" w:rsidRPr="004D5032" w:rsidRDefault="00127252" w:rsidP="006B5D39">
            <w:pPr>
              <w:rPr>
                <w:rFonts w:cs="Times New Roman"/>
                <w:sz w:val="24"/>
                <w:szCs w:val="24"/>
                <w:lang w:val="en-US"/>
              </w:rPr>
            </w:pPr>
            <w:r w:rsidRPr="004D5032">
              <w:rPr>
                <w:rFonts w:cs="Times New Roman"/>
                <w:sz w:val="24"/>
                <w:szCs w:val="24"/>
                <w:lang w:val="en-US"/>
              </w:rPr>
              <w:sym w:font="Wingdings" w:char="F0E0"/>
            </w:r>
            <w:r w:rsidRPr="004D5032">
              <w:rPr>
                <w:rFonts w:cs="Times New Roman"/>
                <w:sz w:val="24"/>
                <w:szCs w:val="24"/>
                <w:lang w:val="en-US"/>
              </w:rPr>
              <w:t>non-assertiveness (incl. 0.88, PRI 0.83, cov.r 0.74)</w:t>
            </w:r>
          </w:p>
        </w:tc>
      </w:tr>
      <w:tr w:rsidR="00F90B1B" w:rsidRPr="004D5032" w:rsidTr="00FC0C0A">
        <w:trPr>
          <w:trHeight w:val="283"/>
        </w:trPr>
        <w:tc>
          <w:tcPr>
            <w:tcW w:w="2547" w:type="dxa"/>
          </w:tcPr>
          <w:p w:rsidR="00F90B1B" w:rsidRPr="004D5032" w:rsidRDefault="00F90B1B" w:rsidP="00F90B1B">
            <w:pPr>
              <w:rPr>
                <w:rFonts w:cs="Times New Roman"/>
                <w:sz w:val="24"/>
                <w:szCs w:val="24"/>
                <w:lang w:val="en-US"/>
              </w:rPr>
            </w:pPr>
            <w:r w:rsidRPr="004D5032">
              <w:rPr>
                <w:rFonts w:cs="Times New Roman"/>
                <w:sz w:val="24"/>
                <w:szCs w:val="24"/>
                <w:lang w:val="en-US"/>
              </w:rPr>
              <w:t>Parsimonious solution</w:t>
            </w:r>
          </w:p>
        </w:tc>
        <w:tc>
          <w:tcPr>
            <w:tcW w:w="6515" w:type="dxa"/>
          </w:tcPr>
          <w:p w:rsidR="00F90B1B" w:rsidRPr="004D5032" w:rsidRDefault="00F90B1B" w:rsidP="00F90B1B">
            <w:pPr>
              <w:rPr>
                <w:rFonts w:cs="Times New Roman"/>
                <w:sz w:val="24"/>
                <w:szCs w:val="24"/>
                <w:lang w:val="en-US"/>
              </w:rPr>
            </w:pPr>
            <w:r w:rsidRPr="004D5032">
              <w:rPr>
                <w:rFonts w:cs="Times New Roman"/>
                <w:sz w:val="24"/>
                <w:szCs w:val="24"/>
                <w:lang w:val="en-US"/>
              </w:rPr>
              <w:t>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0.85, PRI 0.81, cov.r 0.78)</w:t>
            </w:r>
          </w:p>
          <w:p w:rsidR="00F90B1B" w:rsidRPr="004D5032" w:rsidRDefault="00F90B1B" w:rsidP="00F90B1B">
            <w:pPr>
              <w:rPr>
                <w:rFonts w:cs="Times New Roman"/>
                <w:sz w:val="24"/>
                <w:szCs w:val="24"/>
                <w:lang w:val="en-US"/>
              </w:rPr>
            </w:pPr>
          </w:p>
          <w:p w:rsidR="00F90B1B" w:rsidRPr="004D5032" w:rsidRDefault="00F90B1B" w:rsidP="00F90B1B">
            <w:pPr>
              <w:pStyle w:val="HTMLPreformatted"/>
              <w:shd w:val="clear" w:color="auto" w:fill="FFFFFF"/>
              <w:wordWrap w:val="0"/>
              <w:rPr>
                <w:rStyle w:val="gnkrckgcgsb"/>
                <w:rFonts w:ascii="Times New Roman" w:hAnsi="Times New Roman" w:cs="Times New Roman"/>
                <w:color w:val="000000"/>
                <w:sz w:val="24"/>
                <w:szCs w:val="24"/>
                <w:bdr w:val="none" w:sz="0" w:space="0" w:color="auto" w:frame="1"/>
                <w:lang w:val="en-US"/>
              </w:rPr>
            </w:pPr>
            <w:r w:rsidRPr="004D5032">
              <w:rPr>
                <w:rStyle w:val="gnkrckgcgsb"/>
                <w:rFonts w:ascii="Times New Roman" w:hAnsi="Times New Roman" w:cs="Times New Roman"/>
                <w:color w:val="000000"/>
                <w:sz w:val="24"/>
                <w:szCs w:val="24"/>
                <w:bdr w:val="none" w:sz="0" w:space="0" w:color="auto" w:frame="1"/>
                <w:lang w:val="en-US"/>
              </w:rPr>
              <w:t xml:space="preserve">M1: ~discontent*~nothreat + ~divgov2*~nothreat </w:t>
            </w:r>
            <w:r w:rsidRPr="004D5032">
              <w:rPr>
                <w:rStyle w:val="gnkrckgcgsb"/>
                <w:rFonts w:ascii="Times New Roman" w:hAnsi="Times New Roman" w:cs="Times New Roman"/>
                <w:color w:val="000000"/>
                <w:sz w:val="24"/>
                <w:szCs w:val="24"/>
                <w:bdr w:val="none" w:sz="0" w:space="0" w:color="auto" w:frame="1"/>
                <w:lang w:val="en-US"/>
              </w:rPr>
              <w:br/>
            </w:r>
            <w:r w:rsidRPr="004D5032">
              <w:rPr>
                <w:rStyle w:val="gnkrckgcgsb"/>
                <w:rFonts w:ascii="Times New Roman" w:hAnsi="Times New Roman" w:cs="Times New Roman"/>
                <w:color w:val="000000"/>
                <w:sz w:val="24"/>
                <w:szCs w:val="24"/>
                <w:bdr w:val="none" w:sz="0" w:space="0" w:color="auto" w:frame="1"/>
                <w:lang w:val="en-US"/>
              </w:rPr>
              <w:sym w:font="Wingdings" w:char="F0E0"/>
            </w:r>
            <w:r w:rsidRPr="004D5032">
              <w:rPr>
                <w:rStyle w:val="gnkrckgcgsb"/>
                <w:rFonts w:ascii="Times New Roman" w:hAnsi="Times New Roman" w:cs="Times New Roman"/>
                <w:color w:val="000000"/>
                <w:sz w:val="24"/>
                <w:szCs w:val="24"/>
                <w:bdr w:val="none" w:sz="0" w:space="0" w:color="auto" w:frame="1"/>
                <w:lang w:val="en-US"/>
              </w:rPr>
              <w:t>non-assertiveness (incl. 0.88, PRI 0.84, cov.r 0.77)</w:t>
            </w:r>
          </w:p>
          <w:p w:rsidR="00F90B1B" w:rsidRPr="004D5032" w:rsidRDefault="00F90B1B" w:rsidP="00F90B1B">
            <w:pPr>
              <w:pStyle w:val="HTMLPreformatted"/>
              <w:shd w:val="clear" w:color="auto" w:fill="FFFFFF"/>
              <w:wordWrap w:val="0"/>
              <w:rPr>
                <w:rFonts w:ascii="Times New Roman" w:hAnsi="Times New Roman" w:cs="Times New Roman"/>
                <w:color w:val="000000"/>
                <w:sz w:val="24"/>
                <w:szCs w:val="24"/>
                <w:lang w:val="en-US"/>
              </w:rPr>
            </w:pPr>
            <w:r w:rsidRPr="004D5032">
              <w:rPr>
                <w:rStyle w:val="gnkrckgcgsb"/>
                <w:rFonts w:ascii="Times New Roman" w:hAnsi="Times New Roman" w:cs="Times New Roman"/>
                <w:color w:val="000000"/>
                <w:sz w:val="24"/>
                <w:szCs w:val="24"/>
                <w:bdr w:val="none" w:sz="0" w:space="0" w:color="auto" w:frame="1"/>
                <w:lang w:val="en-US"/>
              </w:rPr>
              <w:t>M2: ~discontent*~nothreat + casualties2*~nothreat</w:t>
            </w:r>
            <w:r w:rsidRPr="004D5032">
              <w:rPr>
                <w:rStyle w:val="gnkrckgcgsb"/>
                <w:rFonts w:ascii="Times New Roman" w:hAnsi="Times New Roman" w:cs="Times New Roman"/>
                <w:color w:val="000000"/>
                <w:sz w:val="24"/>
                <w:szCs w:val="24"/>
                <w:bdr w:val="none" w:sz="0" w:space="0" w:color="auto" w:frame="1"/>
                <w:lang w:val="en-US"/>
              </w:rPr>
              <w:br/>
            </w:r>
            <w:r w:rsidRPr="004D5032">
              <w:rPr>
                <w:rStyle w:val="gnkrckgcgsb"/>
                <w:rFonts w:ascii="Times New Roman" w:hAnsi="Times New Roman" w:cs="Times New Roman"/>
                <w:color w:val="000000"/>
                <w:sz w:val="24"/>
                <w:szCs w:val="24"/>
                <w:bdr w:val="none" w:sz="0" w:space="0" w:color="auto" w:frame="1"/>
                <w:lang w:val="en-US"/>
              </w:rPr>
              <w:sym w:font="Wingdings" w:char="F0E0"/>
            </w:r>
            <w:r w:rsidRPr="004D5032">
              <w:rPr>
                <w:rStyle w:val="gnkrckgcgsb"/>
                <w:rFonts w:ascii="Times New Roman" w:hAnsi="Times New Roman" w:cs="Times New Roman"/>
                <w:color w:val="000000"/>
                <w:sz w:val="24"/>
                <w:szCs w:val="24"/>
                <w:bdr w:val="none" w:sz="0" w:space="0" w:color="auto" w:frame="1"/>
                <w:lang w:val="en-US"/>
              </w:rPr>
              <w:t>non-assertiveness (incl. 0.85, PRI 0.80, cov.r 0.74)</w:t>
            </w:r>
          </w:p>
        </w:tc>
      </w:tr>
      <w:tr w:rsidR="00F90B1B" w:rsidRPr="004D5032" w:rsidTr="00FC0C0A">
        <w:tc>
          <w:tcPr>
            <w:tcW w:w="2547" w:type="dxa"/>
          </w:tcPr>
          <w:p w:rsidR="00F90B1B" w:rsidRPr="004D5032" w:rsidRDefault="00F90B1B" w:rsidP="00F90B1B">
            <w:pPr>
              <w:rPr>
                <w:rFonts w:cs="Times New Roman"/>
                <w:sz w:val="24"/>
                <w:szCs w:val="24"/>
                <w:lang w:val="en-US"/>
              </w:rPr>
            </w:pPr>
            <w:r w:rsidRPr="004D5032">
              <w:rPr>
                <w:rFonts w:cs="Times New Roman"/>
                <w:sz w:val="24"/>
                <w:szCs w:val="24"/>
                <w:lang w:val="en-US"/>
              </w:rPr>
              <w:t>Intermediate solution</w:t>
            </w:r>
          </w:p>
        </w:tc>
        <w:tc>
          <w:tcPr>
            <w:tcW w:w="6515" w:type="dxa"/>
          </w:tcPr>
          <w:p w:rsidR="00F90B1B" w:rsidRPr="004D5032" w:rsidRDefault="00F90B1B" w:rsidP="00F90B1B">
            <w:pPr>
              <w:rPr>
                <w:rFonts w:cs="Times New Roman"/>
                <w:sz w:val="24"/>
                <w:szCs w:val="24"/>
                <w:lang w:val="en-US"/>
              </w:rPr>
            </w:pPr>
            <w:r w:rsidRPr="004D5032">
              <w:rPr>
                <w:rFonts w:cs="Times New Roman"/>
                <w:sz w:val="24"/>
                <w:szCs w:val="24"/>
                <w:lang w:val="en-US"/>
              </w:rPr>
              <w:t>discontent*nothreat +</w:t>
            </w:r>
            <w:r w:rsidRPr="004D5032">
              <w:rPr>
                <w:rFonts w:cs="Times New Roman"/>
                <w:sz w:val="24"/>
                <w:szCs w:val="24"/>
                <w:lang w:val="en-US"/>
              </w:rPr>
              <w:br/>
              <w:t>divgov2*nothreat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0.84, cov.r 0.76)</w:t>
            </w:r>
          </w:p>
          <w:p w:rsidR="00F90B1B" w:rsidRPr="004D5032" w:rsidRDefault="00F90B1B" w:rsidP="00F90B1B">
            <w:pPr>
              <w:rPr>
                <w:rFonts w:cs="Times New Roman"/>
                <w:sz w:val="24"/>
                <w:szCs w:val="24"/>
                <w:lang w:val="en-US"/>
              </w:rPr>
            </w:pPr>
          </w:p>
          <w:p w:rsidR="00F90B1B" w:rsidRPr="004D5032" w:rsidRDefault="00F90B1B" w:rsidP="00F90B1B">
            <w:pPr>
              <w:rPr>
                <w:rFonts w:cs="Times New Roman"/>
                <w:sz w:val="24"/>
                <w:szCs w:val="24"/>
                <w:lang w:val="en-US"/>
              </w:rPr>
            </w:pPr>
            <w:r w:rsidRPr="004D5032">
              <w:rPr>
                <w:rFonts w:cs="Times New Roman"/>
                <w:sz w:val="24"/>
                <w:szCs w:val="24"/>
                <w:lang w:val="en-US"/>
              </w:rPr>
              <w:t>M1: ~discontent*~nothreat +</w:t>
            </w:r>
            <w:r w:rsidRPr="004D5032">
              <w:rPr>
                <w:rFonts w:cs="Times New Roman"/>
                <w:sz w:val="24"/>
                <w:szCs w:val="24"/>
                <w:lang w:val="en-US"/>
              </w:rPr>
              <w:br/>
              <w:t>~divgov2*~nothreat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non-assertiveness (incl. 0.88, PRI 0.84, cov.r 0.77)</w:t>
            </w:r>
          </w:p>
          <w:p w:rsidR="00F90B1B" w:rsidRPr="004D5032" w:rsidRDefault="00F90B1B" w:rsidP="00F90B1B">
            <w:pPr>
              <w:rPr>
                <w:rFonts w:cs="Times New Roman"/>
                <w:sz w:val="24"/>
                <w:szCs w:val="24"/>
                <w:lang w:val="en-US"/>
              </w:rPr>
            </w:pPr>
            <w:r w:rsidRPr="004D5032">
              <w:rPr>
                <w:rFonts w:cs="Times New Roman"/>
                <w:sz w:val="24"/>
                <w:szCs w:val="24"/>
                <w:lang w:val="en-US"/>
              </w:rPr>
              <w:t>M2: ~discontent*~nothreat +</w:t>
            </w:r>
            <w:r w:rsidRPr="004D5032">
              <w:rPr>
                <w:rFonts w:cs="Times New Roman"/>
                <w:sz w:val="24"/>
                <w:szCs w:val="24"/>
                <w:lang w:val="en-US"/>
              </w:rPr>
              <w:br/>
              <w:t>casualties2*~divgov2*~nothreat</w:t>
            </w:r>
          </w:p>
          <w:p w:rsidR="00F90B1B" w:rsidRPr="004D5032" w:rsidRDefault="00F90B1B" w:rsidP="00F90B1B">
            <w:pPr>
              <w:rPr>
                <w:rFonts w:cs="Times New Roman"/>
                <w:sz w:val="24"/>
                <w:szCs w:val="24"/>
                <w:lang w:val="en-US"/>
              </w:rPr>
            </w:pPr>
            <w:r w:rsidRPr="004D5032">
              <w:rPr>
                <w:rFonts w:cs="Times New Roman"/>
                <w:sz w:val="24"/>
                <w:szCs w:val="24"/>
                <w:lang w:val="en-US"/>
              </w:rPr>
              <w:sym w:font="Wingdings" w:char="F0E0"/>
            </w:r>
            <w:r w:rsidRPr="004D5032">
              <w:rPr>
                <w:rFonts w:cs="Times New Roman"/>
                <w:sz w:val="24"/>
                <w:szCs w:val="24"/>
                <w:lang w:val="en-US"/>
              </w:rPr>
              <w:t>non-assertiveness (incl. 0.88, PRI 0.83, cov.r 0.74)</w:t>
            </w:r>
          </w:p>
        </w:tc>
      </w:tr>
    </w:tbl>
    <w:p w:rsidR="00127252" w:rsidRPr="004D5032" w:rsidRDefault="00127252" w:rsidP="006B5D39">
      <w:pPr>
        <w:spacing w:line="240" w:lineRule="auto"/>
        <w:rPr>
          <w:rFonts w:ascii="Times New Roman" w:hAnsi="Times New Roman" w:cs="Times New Roman"/>
          <w:sz w:val="24"/>
          <w:szCs w:val="24"/>
          <w:lang w:val="en-US"/>
        </w:rPr>
      </w:pPr>
    </w:p>
    <w:p w:rsidR="00D22364" w:rsidRPr="004D5032" w:rsidRDefault="00D22364">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8D7D22" w:rsidRPr="004D5032" w:rsidRDefault="008D7D22" w:rsidP="008D7D22">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Table 11. Analysis of necessary conditions for congressional assertiveness (assertiveness) and the absence of assertiveness (non-assertiveness) with alternative calibration (casualties3)</w:t>
      </w:r>
    </w:p>
    <w:tbl>
      <w:tblPr>
        <w:tblStyle w:val="TableGrid"/>
        <w:tblW w:w="9006" w:type="dxa"/>
        <w:tblInd w:w="33" w:type="dxa"/>
        <w:tblLayout w:type="fixed"/>
        <w:tblLook w:val="04A0" w:firstRow="1" w:lastRow="0" w:firstColumn="1" w:lastColumn="0" w:noHBand="0" w:noVBand="1"/>
      </w:tblPr>
      <w:tblGrid>
        <w:gridCol w:w="1663"/>
        <w:gridCol w:w="1418"/>
        <w:gridCol w:w="749"/>
        <w:gridCol w:w="1207"/>
        <w:gridCol w:w="1446"/>
        <w:gridCol w:w="1200"/>
        <w:gridCol w:w="1323"/>
      </w:tblGrid>
      <w:tr w:rsidR="008D7D22" w:rsidRPr="004D5032" w:rsidTr="00837CBA">
        <w:trPr>
          <w:trHeight w:val="300"/>
        </w:trPr>
        <w:tc>
          <w:tcPr>
            <w:tcW w:w="1663" w:type="dxa"/>
            <w:vMerge w:val="restart"/>
            <w:noWrap/>
            <w:hideMark/>
          </w:tcPr>
          <w:p w:rsidR="008D7D22" w:rsidRPr="004D5032" w:rsidRDefault="008D7D22" w:rsidP="00837CBA">
            <w:pPr>
              <w:rPr>
                <w:rFonts w:eastAsia="Times New Roman" w:cs="Times New Roman"/>
                <w:color w:val="000000"/>
                <w:sz w:val="24"/>
                <w:szCs w:val="24"/>
                <w:lang w:val="en-US" w:eastAsia="de-DE"/>
              </w:rPr>
            </w:pPr>
          </w:p>
        </w:tc>
        <w:tc>
          <w:tcPr>
            <w:tcW w:w="3374" w:type="dxa"/>
            <w:gridSpan w:val="3"/>
            <w:noWrap/>
            <w:hideMark/>
          </w:tcPr>
          <w:p w:rsidR="008D7D22" w:rsidRPr="004D5032" w:rsidRDefault="008D7D22" w:rsidP="00837CBA">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assertiveness</w:t>
            </w:r>
          </w:p>
        </w:tc>
        <w:tc>
          <w:tcPr>
            <w:tcW w:w="3969" w:type="dxa"/>
            <w:gridSpan w:val="3"/>
            <w:noWrap/>
            <w:hideMark/>
          </w:tcPr>
          <w:p w:rsidR="008D7D22" w:rsidRPr="004D5032" w:rsidRDefault="008D7D22" w:rsidP="00837CBA">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non-assertiveness</w:t>
            </w:r>
          </w:p>
        </w:tc>
      </w:tr>
      <w:tr w:rsidR="008D7D22" w:rsidRPr="004D5032" w:rsidTr="00837CBA">
        <w:trPr>
          <w:trHeight w:val="300"/>
        </w:trPr>
        <w:tc>
          <w:tcPr>
            <w:tcW w:w="1663" w:type="dxa"/>
            <w:vMerge/>
            <w:noWrap/>
            <w:hideMark/>
          </w:tcPr>
          <w:p w:rsidR="008D7D22" w:rsidRPr="004D5032" w:rsidRDefault="008D7D22" w:rsidP="00837CBA">
            <w:pPr>
              <w:rPr>
                <w:rFonts w:eastAsia="Times New Roman" w:cs="Times New Roman"/>
                <w:color w:val="000000"/>
                <w:sz w:val="24"/>
                <w:szCs w:val="24"/>
                <w:lang w:val="en-US" w:eastAsia="de-DE"/>
              </w:rPr>
            </w:pPr>
          </w:p>
        </w:tc>
        <w:tc>
          <w:tcPr>
            <w:tcW w:w="1418" w:type="dxa"/>
            <w:noWrap/>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749" w:type="dxa"/>
            <w:noWrap/>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207" w:type="dxa"/>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c>
          <w:tcPr>
            <w:tcW w:w="1446" w:type="dxa"/>
            <w:noWrap/>
            <w:hideMark/>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1200" w:type="dxa"/>
            <w:noWrap/>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323" w:type="dxa"/>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r>
      <w:tr w:rsidR="008D7D22" w:rsidRPr="004D5032" w:rsidTr="00837CBA">
        <w:trPr>
          <w:trHeight w:val="300"/>
        </w:trPr>
        <w:tc>
          <w:tcPr>
            <w:tcW w:w="1663" w:type="dxa"/>
            <w:noWrap/>
            <w:hideMark/>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discontent</w:t>
            </w:r>
          </w:p>
        </w:tc>
        <w:tc>
          <w:tcPr>
            <w:tcW w:w="1418" w:type="dxa"/>
            <w:noWrap/>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0.73</w:t>
            </w:r>
          </w:p>
        </w:tc>
        <w:tc>
          <w:tcPr>
            <w:tcW w:w="749" w:type="dxa"/>
            <w:noWrap/>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0.82</w:t>
            </w:r>
          </w:p>
        </w:tc>
        <w:tc>
          <w:tcPr>
            <w:tcW w:w="1207" w:type="dxa"/>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0.75</w:t>
            </w:r>
          </w:p>
        </w:tc>
        <w:tc>
          <w:tcPr>
            <w:tcW w:w="1446" w:type="dxa"/>
            <w:noWrap/>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0.44</w:t>
            </w:r>
          </w:p>
        </w:tc>
        <w:tc>
          <w:tcPr>
            <w:tcW w:w="1200" w:type="dxa"/>
            <w:noWrap/>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0.68</w:t>
            </w:r>
          </w:p>
        </w:tc>
        <w:tc>
          <w:tcPr>
            <w:tcW w:w="1323" w:type="dxa"/>
          </w:tcPr>
          <w:p w:rsidR="008D7D22" w:rsidRPr="004D5032" w:rsidRDefault="008D7D22"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0.47</w:t>
            </w:r>
          </w:p>
        </w:tc>
      </w:tr>
      <w:tr w:rsidR="008D7D22" w:rsidRPr="004D5032" w:rsidTr="00837CBA">
        <w:trPr>
          <w:trHeight w:val="300"/>
        </w:trPr>
        <w:tc>
          <w:tcPr>
            <w:tcW w:w="1663" w:type="dxa"/>
            <w:noWrap/>
            <w:hideMark/>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val="en-US" w:eastAsia="de-DE"/>
              </w:rPr>
              <w:t>~discontent</w:t>
            </w:r>
          </w:p>
        </w:tc>
        <w:tc>
          <w:tcPr>
            <w:tcW w:w="1418"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0.49</w:t>
            </w:r>
          </w:p>
        </w:tc>
        <w:tc>
          <w:tcPr>
            <w:tcW w:w="749"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0.62</w:t>
            </w:r>
          </w:p>
        </w:tc>
        <w:tc>
          <w:tcPr>
            <w:tcW w:w="1207"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0.45</w:t>
            </w:r>
          </w:p>
        </w:tc>
        <w:tc>
          <w:tcPr>
            <w:tcW w:w="1446"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0.77</w:t>
            </w:r>
          </w:p>
        </w:tc>
        <w:tc>
          <w:tcPr>
            <w:tcW w:w="1200"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1323"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0.75</w:t>
            </w:r>
          </w:p>
        </w:tc>
      </w:tr>
      <w:tr w:rsidR="008D7D22" w:rsidRPr="004D5032" w:rsidTr="00837CBA">
        <w:trPr>
          <w:trHeight w:val="300"/>
        </w:trPr>
        <w:tc>
          <w:tcPr>
            <w:tcW w:w="1663" w:type="dxa"/>
            <w:noWrap/>
            <w:hideMark/>
          </w:tcPr>
          <w:p w:rsidR="008D7D22" w:rsidRPr="004D5032" w:rsidRDefault="008D7D22" w:rsidP="008D7D22">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casualties3</w:t>
            </w:r>
          </w:p>
        </w:tc>
        <w:tc>
          <w:tcPr>
            <w:tcW w:w="1418"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0.92</w:t>
            </w:r>
          </w:p>
        </w:tc>
        <w:tc>
          <w:tcPr>
            <w:tcW w:w="749"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0.33</w:t>
            </w:r>
          </w:p>
        </w:tc>
        <w:tc>
          <w:tcPr>
            <w:tcW w:w="1207" w:type="dxa"/>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446" w:type="dxa"/>
            <w:noWrap/>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0.82</w:t>
            </w:r>
          </w:p>
        </w:tc>
        <w:tc>
          <w:tcPr>
            <w:tcW w:w="1200" w:type="dxa"/>
            <w:noWrap/>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c>
          <w:tcPr>
            <w:tcW w:w="1323" w:type="dxa"/>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0.52</w:t>
            </w:r>
          </w:p>
        </w:tc>
      </w:tr>
      <w:tr w:rsidR="008D7D22" w:rsidRPr="004D5032" w:rsidTr="00837CBA">
        <w:trPr>
          <w:trHeight w:val="300"/>
        </w:trPr>
        <w:tc>
          <w:tcPr>
            <w:tcW w:w="1663" w:type="dxa"/>
            <w:noWrap/>
            <w:hideMark/>
          </w:tcPr>
          <w:p w:rsidR="008D7D22" w:rsidRPr="004D5032" w:rsidRDefault="008D7D22" w:rsidP="008D7D22">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~casualties3</w:t>
            </w:r>
          </w:p>
        </w:tc>
        <w:tc>
          <w:tcPr>
            <w:tcW w:w="1418"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0.19</w:t>
            </w:r>
          </w:p>
        </w:tc>
        <w:tc>
          <w:tcPr>
            <w:tcW w:w="749"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0.89</w:t>
            </w:r>
          </w:p>
        </w:tc>
        <w:tc>
          <w:tcPr>
            <w:tcW w:w="1207" w:type="dxa"/>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0.50</w:t>
            </w:r>
          </w:p>
        </w:tc>
        <w:tc>
          <w:tcPr>
            <w:tcW w:w="1446" w:type="dxa"/>
            <w:noWrap/>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0.28</w:t>
            </w:r>
          </w:p>
        </w:tc>
        <w:tc>
          <w:tcPr>
            <w:tcW w:w="1200" w:type="dxa"/>
            <w:noWrap/>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0.95</w:t>
            </w:r>
          </w:p>
        </w:tc>
        <w:tc>
          <w:tcPr>
            <w:tcW w:w="1323" w:type="dxa"/>
          </w:tcPr>
          <w:p w:rsidR="008D7D22" w:rsidRPr="004D5032" w:rsidRDefault="008A084E"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0.79</w:t>
            </w:r>
          </w:p>
        </w:tc>
      </w:tr>
      <w:tr w:rsidR="008D7D22" w:rsidRPr="004D5032" w:rsidTr="00837CBA">
        <w:trPr>
          <w:trHeight w:val="300"/>
        </w:trPr>
        <w:tc>
          <w:tcPr>
            <w:tcW w:w="1663" w:type="dxa"/>
            <w:noWrap/>
            <w:hideMark/>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w:t>
            </w:r>
          </w:p>
        </w:tc>
        <w:tc>
          <w:tcPr>
            <w:tcW w:w="1418"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0.84</w:t>
            </w:r>
          </w:p>
        </w:tc>
        <w:tc>
          <w:tcPr>
            <w:tcW w:w="749"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0.51</w:t>
            </w:r>
          </w:p>
        </w:tc>
        <w:tc>
          <w:tcPr>
            <w:tcW w:w="1207"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0.58</w:t>
            </w:r>
          </w:p>
        </w:tc>
        <w:tc>
          <w:tcPr>
            <w:tcW w:w="1446"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0.72</w:t>
            </w:r>
          </w:p>
        </w:tc>
        <w:tc>
          <w:tcPr>
            <w:tcW w:w="1200"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0.48</w:t>
            </w:r>
          </w:p>
        </w:tc>
        <w:tc>
          <w:tcPr>
            <w:tcW w:w="1323"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0.53</w:t>
            </w:r>
          </w:p>
        </w:tc>
      </w:tr>
      <w:tr w:rsidR="008D7D22" w:rsidRPr="004D5032" w:rsidTr="00837CBA">
        <w:trPr>
          <w:trHeight w:val="300"/>
        </w:trPr>
        <w:tc>
          <w:tcPr>
            <w:tcW w:w="1663" w:type="dxa"/>
            <w:noWrap/>
            <w:hideMark/>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w:t>
            </w:r>
          </w:p>
        </w:tc>
        <w:tc>
          <w:tcPr>
            <w:tcW w:w="1418"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c>
          <w:tcPr>
            <w:tcW w:w="749"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0.83</w:t>
            </w:r>
          </w:p>
        </w:tc>
        <w:tc>
          <w:tcPr>
            <w:tcW w:w="1207"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0.52</w:t>
            </w:r>
          </w:p>
        </w:tc>
        <w:tc>
          <w:tcPr>
            <w:tcW w:w="1446"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0.44</w:t>
            </w:r>
          </w:p>
        </w:tc>
        <w:tc>
          <w:tcPr>
            <w:tcW w:w="1200"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0.90</w:t>
            </w:r>
          </w:p>
        </w:tc>
        <w:tc>
          <w:tcPr>
            <w:tcW w:w="1323"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0.74</w:t>
            </w:r>
          </w:p>
        </w:tc>
      </w:tr>
      <w:tr w:rsidR="008D7D22" w:rsidRPr="004D5032" w:rsidTr="00837CBA">
        <w:trPr>
          <w:trHeight w:val="300"/>
        </w:trPr>
        <w:tc>
          <w:tcPr>
            <w:tcW w:w="1663" w:type="dxa"/>
            <w:noWrap/>
            <w:hideMark/>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749"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0.89</w:t>
            </w:r>
          </w:p>
        </w:tc>
        <w:tc>
          <w:tcPr>
            <w:tcW w:w="1207"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0.85</w:t>
            </w:r>
          </w:p>
        </w:tc>
        <w:tc>
          <w:tcPr>
            <w:tcW w:w="1446"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0.28</w:t>
            </w:r>
          </w:p>
        </w:tc>
        <w:tc>
          <w:tcPr>
            <w:tcW w:w="1200"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0.65</w:t>
            </w:r>
          </w:p>
        </w:tc>
        <w:tc>
          <w:tcPr>
            <w:tcW w:w="1323"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r>
      <w:tr w:rsidR="008D7D22" w:rsidRPr="004D5032" w:rsidTr="00837CBA">
        <w:trPr>
          <w:trHeight w:val="300"/>
        </w:trPr>
        <w:tc>
          <w:tcPr>
            <w:tcW w:w="1663" w:type="dxa"/>
            <w:noWrap/>
            <w:hideMark/>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0.38</w:t>
            </w:r>
          </w:p>
        </w:tc>
        <w:tc>
          <w:tcPr>
            <w:tcW w:w="749"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207"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0.33</w:t>
            </w:r>
          </w:p>
        </w:tc>
        <w:tc>
          <w:tcPr>
            <w:tcW w:w="1446"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200" w:type="dxa"/>
            <w:noWrap/>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1323" w:type="dxa"/>
          </w:tcPr>
          <w:p w:rsidR="008D7D22" w:rsidRPr="004D5032" w:rsidRDefault="008D7D22"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r>
    </w:tbl>
    <w:p w:rsidR="008D7D22" w:rsidRPr="004D5032" w:rsidRDefault="008D7D22" w:rsidP="008D7D22">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br/>
      </w:r>
    </w:p>
    <w:p w:rsidR="008D7D22" w:rsidRPr="004D5032" w:rsidRDefault="008D7D22" w:rsidP="008D7D22">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Table 12. Solution terms for analysis of sufficiency with alternative calibration (casualties</w:t>
      </w:r>
      <w:r w:rsidR="008A084E" w:rsidRPr="004D5032">
        <w:rPr>
          <w:rFonts w:ascii="Times New Roman" w:hAnsi="Times New Roman" w:cs="Times New Roman"/>
          <w:sz w:val="24"/>
          <w:szCs w:val="24"/>
          <w:lang w:val="en-US"/>
        </w:rPr>
        <w:t>3</w:t>
      </w:r>
      <w:r w:rsidRPr="004D5032">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2547"/>
        <w:gridCol w:w="6515"/>
      </w:tblGrid>
      <w:tr w:rsidR="008D7D22" w:rsidRPr="004D5032" w:rsidTr="00837CBA">
        <w:trPr>
          <w:trHeight w:val="283"/>
        </w:trPr>
        <w:tc>
          <w:tcPr>
            <w:tcW w:w="2547" w:type="dxa"/>
          </w:tcPr>
          <w:p w:rsidR="008D7D22" w:rsidRPr="004D5032" w:rsidRDefault="008D7D22" w:rsidP="00837CBA">
            <w:pPr>
              <w:rPr>
                <w:rFonts w:cs="Times New Roman"/>
                <w:sz w:val="24"/>
                <w:szCs w:val="24"/>
                <w:lang w:val="en-US"/>
              </w:rPr>
            </w:pPr>
            <w:r w:rsidRPr="004D5032">
              <w:rPr>
                <w:rFonts w:cs="Times New Roman"/>
                <w:sz w:val="24"/>
                <w:szCs w:val="24"/>
                <w:lang w:val="en-US"/>
              </w:rPr>
              <w:t xml:space="preserve">Conservative solution </w:t>
            </w:r>
          </w:p>
          <w:p w:rsidR="008D7D22" w:rsidRPr="004D5032" w:rsidRDefault="008D7D22" w:rsidP="00837CBA">
            <w:pPr>
              <w:rPr>
                <w:rFonts w:cs="Times New Roman"/>
                <w:sz w:val="24"/>
                <w:szCs w:val="24"/>
                <w:lang w:val="en-US"/>
              </w:rPr>
            </w:pPr>
          </w:p>
        </w:tc>
        <w:tc>
          <w:tcPr>
            <w:tcW w:w="6515" w:type="dxa"/>
          </w:tcPr>
          <w:p w:rsidR="008D7D22" w:rsidRPr="004D5032" w:rsidRDefault="00B75FF4" w:rsidP="00837CBA">
            <w:pPr>
              <w:rPr>
                <w:rFonts w:cs="Times New Roman"/>
                <w:sz w:val="24"/>
                <w:szCs w:val="24"/>
                <w:lang w:val="en-US"/>
              </w:rPr>
            </w:pPr>
            <w:r w:rsidRPr="004D5032">
              <w:rPr>
                <w:rFonts w:cs="Times New Roman"/>
                <w:sz w:val="24"/>
                <w:szCs w:val="24"/>
                <w:lang w:val="en-US"/>
              </w:rPr>
              <w:t>~discontent*divgov*nothreat+</w:t>
            </w:r>
            <w:r w:rsidR="008D7D22" w:rsidRPr="004D5032">
              <w:rPr>
                <w:rFonts w:cs="Times New Roman"/>
                <w:sz w:val="24"/>
                <w:szCs w:val="24"/>
                <w:lang w:val="en-US"/>
              </w:rPr>
              <w:br/>
              <w:t>discontent*</w:t>
            </w:r>
            <w:r w:rsidRPr="004D5032">
              <w:rPr>
                <w:rFonts w:cs="Times New Roman"/>
                <w:sz w:val="24"/>
                <w:szCs w:val="24"/>
                <w:lang w:val="en-US"/>
              </w:rPr>
              <w:t>casualties3</w:t>
            </w:r>
            <w:r w:rsidR="008D7D22" w:rsidRPr="004D5032">
              <w:rPr>
                <w:rFonts w:cs="Times New Roman"/>
                <w:sz w:val="24"/>
                <w:szCs w:val="24"/>
                <w:lang w:val="en-US"/>
              </w:rPr>
              <w:t>*nothreat</w:t>
            </w:r>
            <w:r w:rsidR="008D7D22" w:rsidRPr="004D5032">
              <w:rPr>
                <w:rFonts w:cs="Times New Roman"/>
                <w:sz w:val="24"/>
                <w:szCs w:val="24"/>
                <w:lang w:val="en-US"/>
              </w:rPr>
              <w:br/>
            </w:r>
            <w:r w:rsidR="008D7D22" w:rsidRPr="004D5032">
              <w:rPr>
                <w:rFonts w:cs="Times New Roman"/>
                <w:sz w:val="24"/>
                <w:szCs w:val="24"/>
                <w:lang w:val="en-US"/>
              </w:rPr>
              <w:sym w:font="Wingdings" w:char="F0E0"/>
            </w:r>
            <w:r w:rsidR="008D7D22" w:rsidRPr="004D5032">
              <w:rPr>
                <w:rFonts w:cs="Times New Roman"/>
                <w:sz w:val="24"/>
                <w:szCs w:val="24"/>
                <w:lang w:val="en-US"/>
              </w:rPr>
              <w:t>assertiveness (incl. 0.</w:t>
            </w:r>
            <w:r w:rsidRPr="004D5032">
              <w:rPr>
                <w:rFonts w:cs="Times New Roman"/>
                <w:sz w:val="24"/>
                <w:szCs w:val="24"/>
                <w:lang w:val="en-US"/>
              </w:rPr>
              <w:t>90, PRI 0.87, cov.r 0.76</w:t>
            </w:r>
            <w:r w:rsidR="008D7D22" w:rsidRPr="004D5032">
              <w:rPr>
                <w:rFonts w:cs="Times New Roman"/>
                <w:sz w:val="24"/>
                <w:szCs w:val="24"/>
                <w:lang w:val="en-US"/>
              </w:rPr>
              <w:t>)</w:t>
            </w:r>
          </w:p>
          <w:p w:rsidR="008D7D22" w:rsidRPr="004D5032" w:rsidRDefault="008D7D22" w:rsidP="00837CBA">
            <w:pPr>
              <w:rPr>
                <w:rFonts w:cs="Times New Roman"/>
                <w:sz w:val="24"/>
                <w:szCs w:val="24"/>
                <w:lang w:val="en-US"/>
              </w:rPr>
            </w:pPr>
          </w:p>
          <w:p w:rsidR="008D7D22" w:rsidRPr="004D5032" w:rsidRDefault="008D7D22" w:rsidP="00837CBA">
            <w:pPr>
              <w:rPr>
                <w:rFonts w:cs="Times New Roman"/>
                <w:sz w:val="24"/>
                <w:szCs w:val="24"/>
                <w:lang w:val="en-US"/>
              </w:rPr>
            </w:pPr>
            <w:r w:rsidRPr="004D5032">
              <w:rPr>
                <w:rFonts w:cs="Times New Roman"/>
                <w:sz w:val="24"/>
                <w:szCs w:val="24"/>
                <w:lang w:val="en-US"/>
              </w:rPr>
              <w:t>~discontent*casualties</w:t>
            </w:r>
            <w:r w:rsidR="00151C2C" w:rsidRPr="004D5032">
              <w:rPr>
                <w:rFonts w:cs="Times New Roman"/>
                <w:sz w:val="24"/>
                <w:szCs w:val="24"/>
                <w:lang w:val="en-US"/>
              </w:rPr>
              <w:t>3</w:t>
            </w:r>
            <w:r w:rsidRPr="004D5032">
              <w:rPr>
                <w:rFonts w:cs="Times New Roman"/>
                <w:sz w:val="24"/>
                <w:szCs w:val="24"/>
                <w:lang w:val="en-US"/>
              </w:rPr>
              <w:t>*~nothreat +</w:t>
            </w:r>
          </w:p>
          <w:p w:rsidR="008D7D22" w:rsidRPr="004D5032" w:rsidRDefault="008D7D22" w:rsidP="00837CBA">
            <w:pPr>
              <w:rPr>
                <w:rFonts w:cs="Times New Roman"/>
                <w:sz w:val="24"/>
                <w:szCs w:val="24"/>
                <w:lang w:val="en-US"/>
              </w:rPr>
            </w:pPr>
            <w:r w:rsidRPr="004D5032">
              <w:rPr>
                <w:rFonts w:cs="Times New Roman"/>
                <w:sz w:val="24"/>
                <w:szCs w:val="24"/>
                <w:lang w:val="en-US"/>
              </w:rPr>
              <w:t>~discontent*</w:t>
            </w:r>
            <w:r w:rsidR="00151C2C" w:rsidRPr="004D5032">
              <w:rPr>
                <w:rFonts w:cs="Times New Roman"/>
                <w:sz w:val="24"/>
                <w:szCs w:val="24"/>
                <w:lang w:val="en-US"/>
              </w:rPr>
              <w:t>~</w:t>
            </w:r>
            <w:r w:rsidRPr="004D5032">
              <w:rPr>
                <w:rFonts w:cs="Times New Roman"/>
                <w:sz w:val="24"/>
                <w:szCs w:val="24"/>
                <w:lang w:val="en-US"/>
              </w:rPr>
              <w:t>divgov*~nothreat +</w:t>
            </w:r>
            <w:r w:rsidRPr="004D5032">
              <w:rPr>
                <w:rFonts w:cs="Times New Roman"/>
                <w:sz w:val="24"/>
                <w:szCs w:val="24"/>
                <w:lang w:val="en-US"/>
              </w:rPr>
              <w:br/>
            </w:r>
            <w:r w:rsidR="00151C2C" w:rsidRPr="004D5032">
              <w:rPr>
                <w:rFonts w:cs="Times New Roman"/>
                <w:sz w:val="24"/>
                <w:szCs w:val="24"/>
                <w:lang w:val="en-US"/>
              </w:rPr>
              <w:t>casualties3*~divgov*~nothreat</w:t>
            </w:r>
          </w:p>
          <w:p w:rsidR="008D7D22" w:rsidRPr="004D5032" w:rsidRDefault="008D7D22" w:rsidP="00837CBA">
            <w:pPr>
              <w:rPr>
                <w:rFonts w:cs="Times New Roman"/>
                <w:sz w:val="24"/>
                <w:szCs w:val="24"/>
                <w:lang w:val="en-US"/>
              </w:rPr>
            </w:pPr>
            <w:r w:rsidRPr="004D5032">
              <w:rPr>
                <w:rFonts w:cs="Times New Roman"/>
                <w:sz w:val="24"/>
                <w:szCs w:val="24"/>
                <w:lang w:val="en-US"/>
              </w:rPr>
              <w:sym w:font="Wingdings" w:char="F0E0"/>
            </w:r>
            <w:r w:rsidRPr="004D5032">
              <w:rPr>
                <w:rFonts w:cs="Times New Roman"/>
                <w:sz w:val="24"/>
                <w:szCs w:val="24"/>
                <w:lang w:val="en-US"/>
              </w:rPr>
              <w:t>non-assertiveness (incl. 0.9</w:t>
            </w:r>
            <w:r w:rsidR="00151C2C" w:rsidRPr="004D5032">
              <w:rPr>
                <w:rFonts w:cs="Times New Roman"/>
                <w:sz w:val="24"/>
                <w:szCs w:val="24"/>
                <w:lang w:val="en-US"/>
              </w:rPr>
              <w:t>1, PRI 0.87</w:t>
            </w:r>
            <w:r w:rsidRPr="004D5032">
              <w:rPr>
                <w:rFonts w:cs="Times New Roman"/>
                <w:sz w:val="24"/>
                <w:szCs w:val="24"/>
                <w:lang w:val="en-US"/>
              </w:rPr>
              <w:t>, cov.r 0.74)</w:t>
            </w:r>
          </w:p>
        </w:tc>
      </w:tr>
      <w:tr w:rsidR="008D7D22" w:rsidRPr="004D5032" w:rsidTr="00837CBA">
        <w:trPr>
          <w:trHeight w:val="283"/>
        </w:trPr>
        <w:tc>
          <w:tcPr>
            <w:tcW w:w="2547" w:type="dxa"/>
          </w:tcPr>
          <w:p w:rsidR="008D7D22" w:rsidRPr="004D5032" w:rsidRDefault="008D7D22" w:rsidP="00837CBA">
            <w:pPr>
              <w:rPr>
                <w:rFonts w:cs="Times New Roman"/>
                <w:sz w:val="24"/>
                <w:szCs w:val="24"/>
                <w:lang w:val="en-US"/>
              </w:rPr>
            </w:pPr>
            <w:r w:rsidRPr="004D5032">
              <w:rPr>
                <w:rFonts w:cs="Times New Roman"/>
                <w:sz w:val="24"/>
                <w:szCs w:val="24"/>
                <w:lang w:val="en-US"/>
              </w:rPr>
              <w:t>Parsimonious solution</w:t>
            </w:r>
          </w:p>
        </w:tc>
        <w:tc>
          <w:tcPr>
            <w:tcW w:w="6515" w:type="dxa"/>
          </w:tcPr>
          <w:p w:rsidR="008D7D22" w:rsidRPr="004D5032" w:rsidRDefault="008D7D22" w:rsidP="00837CBA">
            <w:pPr>
              <w:rPr>
                <w:rFonts w:cs="Times New Roman"/>
                <w:sz w:val="24"/>
                <w:szCs w:val="24"/>
                <w:lang w:val="en-US"/>
              </w:rPr>
            </w:pPr>
            <w:r w:rsidRPr="004D5032">
              <w:rPr>
                <w:rFonts w:cs="Times New Roman"/>
                <w:sz w:val="24"/>
                <w:szCs w:val="24"/>
                <w:lang w:val="en-US"/>
              </w:rPr>
              <w:t>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0.85, PRI 0.81, cov.r 0.78)</w:t>
            </w:r>
          </w:p>
          <w:p w:rsidR="008D7D22" w:rsidRPr="004D5032" w:rsidRDefault="008D7D22" w:rsidP="00837CBA">
            <w:pPr>
              <w:rPr>
                <w:rFonts w:cs="Times New Roman"/>
                <w:sz w:val="24"/>
                <w:szCs w:val="24"/>
                <w:lang w:val="en-US"/>
              </w:rPr>
            </w:pPr>
          </w:p>
          <w:p w:rsidR="008D7D22" w:rsidRPr="004D5032" w:rsidRDefault="008D7D22" w:rsidP="00D30355">
            <w:pPr>
              <w:pStyle w:val="HTMLPreformatted"/>
              <w:shd w:val="clear" w:color="auto" w:fill="FFFFFF"/>
              <w:wordWrap w:val="0"/>
              <w:rPr>
                <w:rFonts w:ascii="Times New Roman" w:hAnsi="Times New Roman" w:cs="Times New Roman"/>
                <w:color w:val="000000"/>
                <w:sz w:val="24"/>
                <w:szCs w:val="24"/>
                <w:bdr w:val="none" w:sz="0" w:space="0" w:color="auto" w:frame="1"/>
                <w:lang w:val="en-US"/>
              </w:rPr>
            </w:pPr>
            <w:r w:rsidRPr="004D5032">
              <w:rPr>
                <w:rStyle w:val="gnkrckgcgsb"/>
                <w:rFonts w:ascii="Times New Roman" w:hAnsi="Times New Roman" w:cs="Times New Roman"/>
                <w:color w:val="000000"/>
                <w:sz w:val="24"/>
                <w:szCs w:val="24"/>
                <w:bdr w:val="none" w:sz="0" w:space="0" w:color="auto" w:frame="1"/>
                <w:lang w:val="en-US"/>
              </w:rPr>
              <w:t>~discontent*~nothreat+</w:t>
            </w:r>
            <w:r w:rsidR="00D30355" w:rsidRPr="004D5032">
              <w:rPr>
                <w:rStyle w:val="gnkrckgcgsb"/>
                <w:rFonts w:ascii="Times New Roman" w:hAnsi="Times New Roman" w:cs="Times New Roman"/>
                <w:color w:val="000000"/>
                <w:sz w:val="24"/>
                <w:szCs w:val="24"/>
                <w:bdr w:val="none" w:sz="0" w:space="0" w:color="auto" w:frame="1"/>
                <w:lang w:val="en-US"/>
              </w:rPr>
              <w:br/>
            </w:r>
            <w:r w:rsidRPr="004D5032">
              <w:rPr>
                <w:rStyle w:val="gnkrckgcgsb"/>
                <w:rFonts w:ascii="Times New Roman" w:hAnsi="Times New Roman" w:cs="Times New Roman"/>
                <w:color w:val="000000"/>
                <w:sz w:val="24"/>
                <w:szCs w:val="24"/>
                <w:bdr w:val="none" w:sz="0" w:space="0" w:color="auto" w:frame="1"/>
                <w:lang w:val="en-US"/>
              </w:rPr>
              <w:t xml:space="preserve">~divgov*~nothreat </w:t>
            </w:r>
            <w:r w:rsidRPr="004D5032">
              <w:rPr>
                <w:rStyle w:val="gnkrckgcgsb"/>
                <w:rFonts w:ascii="Times New Roman" w:hAnsi="Times New Roman" w:cs="Times New Roman"/>
                <w:color w:val="000000"/>
                <w:sz w:val="24"/>
                <w:szCs w:val="24"/>
                <w:bdr w:val="none" w:sz="0" w:space="0" w:color="auto" w:frame="1"/>
                <w:lang w:val="en-US"/>
              </w:rPr>
              <w:br/>
            </w:r>
            <w:r w:rsidRPr="004D5032">
              <w:rPr>
                <w:rStyle w:val="gnkrckgcgsb"/>
                <w:rFonts w:ascii="Times New Roman" w:hAnsi="Times New Roman" w:cs="Times New Roman"/>
                <w:color w:val="000000"/>
                <w:sz w:val="24"/>
                <w:szCs w:val="24"/>
                <w:bdr w:val="none" w:sz="0" w:space="0" w:color="auto" w:frame="1"/>
                <w:lang w:val="en-US"/>
              </w:rPr>
              <w:sym w:font="Wingdings" w:char="F0E0"/>
            </w:r>
            <w:r w:rsidRPr="004D5032">
              <w:rPr>
                <w:rStyle w:val="gnkrckgcgsb"/>
                <w:rFonts w:ascii="Times New Roman" w:hAnsi="Times New Roman" w:cs="Times New Roman"/>
                <w:color w:val="000000"/>
                <w:sz w:val="24"/>
                <w:szCs w:val="24"/>
                <w:bdr w:val="none" w:sz="0" w:space="0" w:color="auto" w:frame="1"/>
                <w:lang w:val="en-US"/>
              </w:rPr>
              <w:t>non-assertiveness (incl. 0.91, PRI 0.87, cov.r 0.74)</w:t>
            </w:r>
          </w:p>
        </w:tc>
      </w:tr>
      <w:tr w:rsidR="008D7D22" w:rsidRPr="004D5032" w:rsidTr="00837CBA">
        <w:tc>
          <w:tcPr>
            <w:tcW w:w="2547" w:type="dxa"/>
          </w:tcPr>
          <w:p w:rsidR="008D7D22" w:rsidRPr="004D5032" w:rsidRDefault="008D7D22" w:rsidP="00837CBA">
            <w:pPr>
              <w:rPr>
                <w:rFonts w:cs="Times New Roman"/>
                <w:sz w:val="24"/>
                <w:szCs w:val="24"/>
                <w:lang w:val="en-US"/>
              </w:rPr>
            </w:pPr>
            <w:r w:rsidRPr="004D5032">
              <w:rPr>
                <w:rFonts w:cs="Times New Roman"/>
                <w:sz w:val="24"/>
                <w:szCs w:val="24"/>
                <w:lang w:val="en-US"/>
              </w:rPr>
              <w:t>Intermediate solution</w:t>
            </w:r>
          </w:p>
        </w:tc>
        <w:tc>
          <w:tcPr>
            <w:tcW w:w="6515" w:type="dxa"/>
          </w:tcPr>
          <w:p w:rsidR="008D7D22" w:rsidRPr="004D5032" w:rsidRDefault="008D7D22" w:rsidP="00837CBA">
            <w:pPr>
              <w:rPr>
                <w:rFonts w:cs="Times New Roman"/>
                <w:sz w:val="24"/>
                <w:szCs w:val="24"/>
                <w:lang w:val="en-US"/>
              </w:rPr>
            </w:pPr>
            <w:r w:rsidRPr="004D5032">
              <w:rPr>
                <w:rFonts w:cs="Times New Roman"/>
                <w:sz w:val="24"/>
                <w:szCs w:val="24"/>
                <w:lang w:val="en-US"/>
              </w:rPr>
              <w:t>discontent*</w:t>
            </w:r>
            <w:r w:rsidR="00151C2C" w:rsidRPr="004D5032">
              <w:rPr>
                <w:rFonts w:cs="Times New Roman"/>
                <w:sz w:val="24"/>
                <w:szCs w:val="24"/>
                <w:lang w:val="en-US"/>
              </w:rPr>
              <w:t>casualties3*</w:t>
            </w:r>
            <w:r w:rsidRPr="004D5032">
              <w:rPr>
                <w:rFonts w:cs="Times New Roman"/>
                <w:sz w:val="24"/>
                <w:szCs w:val="24"/>
                <w:lang w:val="en-US"/>
              </w:rPr>
              <w:t>nothreat +</w:t>
            </w:r>
            <w:r w:rsidRPr="004D5032">
              <w:rPr>
                <w:rFonts w:cs="Times New Roman"/>
                <w:sz w:val="24"/>
                <w:szCs w:val="24"/>
                <w:lang w:val="en-US"/>
              </w:rPr>
              <w:br/>
              <w:t>divgov*nothreat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0.84, cov.r 0.76)</w:t>
            </w:r>
          </w:p>
          <w:p w:rsidR="008D7D22" w:rsidRPr="004D5032" w:rsidRDefault="008D7D22" w:rsidP="00837CBA">
            <w:pPr>
              <w:rPr>
                <w:rFonts w:cs="Times New Roman"/>
                <w:sz w:val="24"/>
                <w:szCs w:val="24"/>
                <w:lang w:val="en-US"/>
              </w:rPr>
            </w:pPr>
          </w:p>
          <w:p w:rsidR="008D7D22" w:rsidRPr="004D5032" w:rsidRDefault="008D7D22" w:rsidP="00837CBA">
            <w:pPr>
              <w:rPr>
                <w:rFonts w:cs="Times New Roman"/>
                <w:sz w:val="24"/>
                <w:szCs w:val="24"/>
                <w:lang w:val="en-US"/>
              </w:rPr>
            </w:pPr>
            <w:r w:rsidRPr="004D5032">
              <w:rPr>
                <w:rFonts w:cs="Times New Roman"/>
                <w:sz w:val="24"/>
                <w:szCs w:val="24"/>
                <w:lang w:val="en-US"/>
              </w:rPr>
              <w:t>~discontent*~nothreat +</w:t>
            </w:r>
            <w:r w:rsidRPr="004D5032">
              <w:rPr>
                <w:rFonts w:cs="Times New Roman"/>
                <w:sz w:val="24"/>
                <w:szCs w:val="24"/>
                <w:lang w:val="en-US"/>
              </w:rPr>
              <w:br/>
              <w:t>~divgov*~nothreat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non-assertiveness (incl. 0.91, PRI 0.87, cov.r 0.74)</w:t>
            </w:r>
          </w:p>
        </w:tc>
      </w:tr>
    </w:tbl>
    <w:p w:rsidR="008D7D22" w:rsidRPr="004D5032" w:rsidRDefault="008D7D22" w:rsidP="008D7D22">
      <w:pPr>
        <w:spacing w:line="240" w:lineRule="auto"/>
        <w:rPr>
          <w:rFonts w:ascii="Times New Roman" w:hAnsi="Times New Roman" w:cs="Times New Roman"/>
          <w:sz w:val="24"/>
          <w:szCs w:val="24"/>
          <w:lang w:val="en-US"/>
        </w:rPr>
      </w:pPr>
    </w:p>
    <w:p w:rsidR="00A77007" w:rsidRPr="004D5032" w:rsidRDefault="008D7D22" w:rsidP="00A77007">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r w:rsidR="00A77007" w:rsidRPr="004D5032">
        <w:rPr>
          <w:rFonts w:ascii="Times New Roman" w:hAnsi="Times New Roman" w:cs="Times New Roman"/>
          <w:sz w:val="24"/>
          <w:szCs w:val="24"/>
          <w:lang w:val="en-US"/>
        </w:rPr>
        <w:lastRenderedPageBreak/>
        <w:t>Table 13. Analysis of necessary conditions for congressional assertiveness (assertiveness) and the absence of assertiveness (non-assertiveness) with alternative calibration (casualties3 and divgov2)</w:t>
      </w:r>
    </w:p>
    <w:tbl>
      <w:tblPr>
        <w:tblStyle w:val="TableGrid"/>
        <w:tblW w:w="9006" w:type="dxa"/>
        <w:tblInd w:w="33" w:type="dxa"/>
        <w:tblLayout w:type="fixed"/>
        <w:tblLook w:val="04A0" w:firstRow="1" w:lastRow="0" w:firstColumn="1" w:lastColumn="0" w:noHBand="0" w:noVBand="1"/>
      </w:tblPr>
      <w:tblGrid>
        <w:gridCol w:w="1663"/>
        <w:gridCol w:w="1418"/>
        <w:gridCol w:w="749"/>
        <w:gridCol w:w="1207"/>
        <w:gridCol w:w="1446"/>
        <w:gridCol w:w="1200"/>
        <w:gridCol w:w="1323"/>
      </w:tblGrid>
      <w:tr w:rsidR="00A77007" w:rsidRPr="004D5032" w:rsidTr="00837CBA">
        <w:trPr>
          <w:trHeight w:val="300"/>
        </w:trPr>
        <w:tc>
          <w:tcPr>
            <w:tcW w:w="1663" w:type="dxa"/>
            <w:vMerge w:val="restart"/>
            <w:noWrap/>
            <w:hideMark/>
          </w:tcPr>
          <w:p w:rsidR="00A77007" w:rsidRPr="004D5032" w:rsidRDefault="00A77007" w:rsidP="00837CBA">
            <w:pPr>
              <w:rPr>
                <w:rFonts w:eastAsia="Times New Roman" w:cs="Times New Roman"/>
                <w:color w:val="000000"/>
                <w:sz w:val="24"/>
                <w:szCs w:val="24"/>
                <w:lang w:val="en-US" w:eastAsia="de-DE"/>
              </w:rPr>
            </w:pPr>
          </w:p>
        </w:tc>
        <w:tc>
          <w:tcPr>
            <w:tcW w:w="3374" w:type="dxa"/>
            <w:gridSpan w:val="3"/>
            <w:noWrap/>
            <w:hideMark/>
          </w:tcPr>
          <w:p w:rsidR="00A77007" w:rsidRPr="004D5032" w:rsidRDefault="00A77007" w:rsidP="00837CBA">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assertiveness</w:t>
            </w:r>
          </w:p>
        </w:tc>
        <w:tc>
          <w:tcPr>
            <w:tcW w:w="3969" w:type="dxa"/>
            <w:gridSpan w:val="3"/>
            <w:noWrap/>
            <w:hideMark/>
          </w:tcPr>
          <w:p w:rsidR="00A77007" w:rsidRPr="004D5032" w:rsidRDefault="00A77007" w:rsidP="00837CBA">
            <w:pPr>
              <w:rPr>
                <w:rFonts w:eastAsia="Times New Roman" w:cs="Times New Roman"/>
                <w:b/>
                <w:color w:val="000000"/>
                <w:sz w:val="24"/>
                <w:szCs w:val="24"/>
                <w:lang w:val="en-US" w:eastAsia="de-DE"/>
              </w:rPr>
            </w:pPr>
            <w:r w:rsidRPr="004D5032">
              <w:rPr>
                <w:rFonts w:eastAsia="Times New Roman" w:cs="Times New Roman"/>
                <w:b/>
                <w:color w:val="000000"/>
                <w:sz w:val="24"/>
                <w:szCs w:val="24"/>
                <w:lang w:val="en-US" w:eastAsia="de-DE"/>
              </w:rPr>
              <w:t>non-assertiveness</w:t>
            </w:r>
          </w:p>
        </w:tc>
      </w:tr>
      <w:tr w:rsidR="00A77007" w:rsidRPr="004D5032" w:rsidTr="00837CBA">
        <w:trPr>
          <w:trHeight w:val="300"/>
        </w:trPr>
        <w:tc>
          <w:tcPr>
            <w:tcW w:w="1663" w:type="dxa"/>
            <w:vMerge/>
            <w:noWrap/>
            <w:hideMark/>
          </w:tcPr>
          <w:p w:rsidR="00A77007" w:rsidRPr="004D5032" w:rsidRDefault="00A77007" w:rsidP="00837CBA">
            <w:pPr>
              <w:rPr>
                <w:rFonts w:eastAsia="Times New Roman" w:cs="Times New Roman"/>
                <w:color w:val="000000"/>
                <w:sz w:val="24"/>
                <w:szCs w:val="24"/>
                <w:lang w:val="en-US" w:eastAsia="de-DE"/>
              </w:rPr>
            </w:pPr>
          </w:p>
        </w:tc>
        <w:tc>
          <w:tcPr>
            <w:tcW w:w="1418" w:type="dxa"/>
            <w:noWrap/>
          </w:tcPr>
          <w:p w:rsidR="00A77007" w:rsidRPr="004D5032" w:rsidRDefault="00A7700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749" w:type="dxa"/>
            <w:noWrap/>
          </w:tcPr>
          <w:p w:rsidR="00A77007" w:rsidRPr="004D5032" w:rsidRDefault="00A7700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207" w:type="dxa"/>
          </w:tcPr>
          <w:p w:rsidR="00A77007" w:rsidRPr="004D5032" w:rsidRDefault="00A7700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c>
          <w:tcPr>
            <w:tcW w:w="1446" w:type="dxa"/>
            <w:noWrap/>
            <w:hideMark/>
          </w:tcPr>
          <w:p w:rsidR="00A77007" w:rsidRPr="004D5032" w:rsidRDefault="00A7700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Consistency</w:t>
            </w:r>
          </w:p>
        </w:tc>
        <w:tc>
          <w:tcPr>
            <w:tcW w:w="1200" w:type="dxa"/>
            <w:noWrap/>
          </w:tcPr>
          <w:p w:rsidR="00A77007" w:rsidRPr="004D5032" w:rsidRDefault="00A7700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RoN</w:t>
            </w:r>
          </w:p>
        </w:tc>
        <w:tc>
          <w:tcPr>
            <w:tcW w:w="1323" w:type="dxa"/>
          </w:tcPr>
          <w:p w:rsidR="00A77007" w:rsidRPr="004D5032" w:rsidRDefault="00A7700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Coverage</w:t>
            </w:r>
          </w:p>
        </w:tc>
      </w:tr>
      <w:tr w:rsidR="00A77007" w:rsidRPr="004D5032" w:rsidTr="00837CBA">
        <w:trPr>
          <w:trHeight w:val="300"/>
        </w:trPr>
        <w:tc>
          <w:tcPr>
            <w:tcW w:w="1663" w:type="dxa"/>
            <w:noWrap/>
            <w:hideMark/>
          </w:tcPr>
          <w:p w:rsidR="00A77007" w:rsidRPr="004D5032" w:rsidRDefault="00A7700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discontent</w:t>
            </w:r>
          </w:p>
        </w:tc>
        <w:tc>
          <w:tcPr>
            <w:tcW w:w="1418" w:type="dxa"/>
            <w:noWrap/>
          </w:tcPr>
          <w:p w:rsidR="00A77007" w:rsidRPr="004D5032" w:rsidRDefault="00837CBA"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0.73</w:t>
            </w:r>
          </w:p>
        </w:tc>
        <w:tc>
          <w:tcPr>
            <w:tcW w:w="749" w:type="dxa"/>
            <w:noWrap/>
          </w:tcPr>
          <w:p w:rsidR="00A77007" w:rsidRPr="004D5032" w:rsidRDefault="00837CBA"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0.82</w:t>
            </w:r>
          </w:p>
        </w:tc>
        <w:tc>
          <w:tcPr>
            <w:tcW w:w="1207" w:type="dxa"/>
          </w:tcPr>
          <w:p w:rsidR="00A77007" w:rsidRPr="004D5032" w:rsidRDefault="00837CBA"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0.75</w:t>
            </w:r>
          </w:p>
        </w:tc>
        <w:tc>
          <w:tcPr>
            <w:tcW w:w="1446" w:type="dxa"/>
            <w:noWrap/>
          </w:tcPr>
          <w:p w:rsidR="00A77007" w:rsidRPr="004D5032" w:rsidRDefault="0099019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0.44</w:t>
            </w:r>
          </w:p>
        </w:tc>
        <w:tc>
          <w:tcPr>
            <w:tcW w:w="1200" w:type="dxa"/>
            <w:noWrap/>
          </w:tcPr>
          <w:p w:rsidR="00A77007" w:rsidRPr="004D5032" w:rsidRDefault="0099019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0.68</w:t>
            </w:r>
          </w:p>
        </w:tc>
        <w:tc>
          <w:tcPr>
            <w:tcW w:w="1323" w:type="dxa"/>
          </w:tcPr>
          <w:p w:rsidR="00A77007" w:rsidRPr="004D5032" w:rsidRDefault="00990197" w:rsidP="00837CBA">
            <w:pPr>
              <w:rPr>
                <w:rFonts w:eastAsia="Times New Roman" w:cs="Times New Roman"/>
                <w:color w:val="000000"/>
                <w:sz w:val="24"/>
                <w:szCs w:val="24"/>
                <w:lang w:val="en-US" w:eastAsia="de-DE"/>
              </w:rPr>
            </w:pPr>
            <w:r w:rsidRPr="004D5032">
              <w:rPr>
                <w:rFonts w:eastAsia="Times New Roman" w:cs="Times New Roman"/>
                <w:color w:val="000000"/>
                <w:sz w:val="24"/>
                <w:szCs w:val="24"/>
                <w:lang w:val="en-US" w:eastAsia="de-DE"/>
              </w:rPr>
              <w:t>0.47</w:t>
            </w:r>
          </w:p>
        </w:tc>
      </w:tr>
      <w:tr w:rsidR="00A77007" w:rsidRPr="004D5032" w:rsidTr="00837CBA">
        <w:trPr>
          <w:trHeight w:val="300"/>
        </w:trPr>
        <w:tc>
          <w:tcPr>
            <w:tcW w:w="1663" w:type="dxa"/>
            <w:noWrap/>
            <w:hideMark/>
          </w:tcPr>
          <w:p w:rsidR="00A77007" w:rsidRPr="004D5032" w:rsidRDefault="00A77007" w:rsidP="00837CBA">
            <w:pPr>
              <w:rPr>
                <w:rFonts w:eastAsia="Times New Roman" w:cs="Times New Roman"/>
                <w:color w:val="000000"/>
                <w:sz w:val="24"/>
                <w:szCs w:val="24"/>
                <w:lang w:eastAsia="de-DE"/>
              </w:rPr>
            </w:pPr>
            <w:r w:rsidRPr="004D5032">
              <w:rPr>
                <w:rFonts w:eastAsia="Times New Roman" w:cs="Times New Roman"/>
                <w:color w:val="000000"/>
                <w:sz w:val="24"/>
                <w:szCs w:val="24"/>
                <w:lang w:val="en-US" w:eastAsia="de-DE"/>
              </w:rPr>
              <w:t>~discontent</w:t>
            </w:r>
          </w:p>
        </w:tc>
        <w:tc>
          <w:tcPr>
            <w:tcW w:w="1418" w:type="dxa"/>
            <w:noWrap/>
          </w:tcPr>
          <w:p w:rsidR="00A77007" w:rsidRPr="004D5032" w:rsidRDefault="00837CBA"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0.49</w:t>
            </w:r>
          </w:p>
        </w:tc>
        <w:tc>
          <w:tcPr>
            <w:tcW w:w="749" w:type="dxa"/>
            <w:noWrap/>
          </w:tcPr>
          <w:p w:rsidR="00A77007" w:rsidRPr="004D5032" w:rsidRDefault="00837CBA"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0.62</w:t>
            </w:r>
          </w:p>
        </w:tc>
        <w:tc>
          <w:tcPr>
            <w:tcW w:w="1207" w:type="dxa"/>
          </w:tcPr>
          <w:p w:rsidR="00A77007" w:rsidRPr="004D5032" w:rsidRDefault="00837CBA"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0.45</w:t>
            </w:r>
          </w:p>
        </w:tc>
        <w:tc>
          <w:tcPr>
            <w:tcW w:w="1446" w:type="dxa"/>
            <w:noWrap/>
          </w:tcPr>
          <w:p w:rsidR="00A77007" w:rsidRPr="004D5032" w:rsidRDefault="00990197"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0.77</w:t>
            </w:r>
          </w:p>
        </w:tc>
        <w:tc>
          <w:tcPr>
            <w:tcW w:w="1200" w:type="dxa"/>
            <w:noWrap/>
          </w:tcPr>
          <w:p w:rsidR="00A77007" w:rsidRPr="004D5032" w:rsidRDefault="00990197"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1323" w:type="dxa"/>
          </w:tcPr>
          <w:p w:rsidR="00A77007" w:rsidRPr="004D5032" w:rsidRDefault="00990197" w:rsidP="00837CBA">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0.75</w:t>
            </w:r>
          </w:p>
        </w:tc>
      </w:tr>
      <w:tr w:rsidR="00990197" w:rsidRPr="004D5032" w:rsidTr="00837CBA">
        <w:trPr>
          <w:trHeight w:val="300"/>
        </w:trPr>
        <w:tc>
          <w:tcPr>
            <w:tcW w:w="1663" w:type="dxa"/>
            <w:noWrap/>
            <w:hideMark/>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casualties3</w:t>
            </w:r>
          </w:p>
        </w:tc>
        <w:tc>
          <w:tcPr>
            <w:tcW w:w="1418"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0.92</w:t>
            </w:r>
          </w:p>
        </w:tc>
        <w:tc>
          <w:tcPr>
            <w:tcW w:w="749"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0.33</w:t>
            </w:r>
          </w:p>
        </w:tc>
        <w:tc>
          <w:tcPr>
            <w:tcW w:w="1207"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446"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0.82</w:t>
            </w:r>
          </w:p>
        </w:tc>
        <w:tc>
          <w:tcPr>
            <w:tcW w:w="1200"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c>
          <w:tcPr>
            <w:tcW w:w="1323"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0.52</w:t>
            </w:r>
          </w:p>
        </w:tc>
      </w:tr>
      <w:tr w:rsidR="00990197" w:rsidRPr="004D5032" w:rsidTr="00837CBA">
        <w:trPr>
          <w:trHeight w:val="300"/>
        </w:trPr>
        <w:tc>
          <w:tcPr>
            <w:tcW w:w="1663" w:type="dxa"/>
            <w:noWrap/>
            <w:hideMark/>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~casualties3</w:t>
            </w:r>
          </w:p>
        </w:tc>
        <w:tc>
          <w:tcPr>
            <w:tcW w:w="1418"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0.19</w:t>
            </w:r>
          </w:p>
        </w:tc>
        <w:tc>
          <w:tcPr>
            <w:tcW w:w="749"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0.90</w:t>
            </w:r>
          </w:p>
        </w:tc>
        <w:tc>
          <w:tcPr>
            <w:tcW w:w="1207"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0.50</w:t>
            </w:r>
          </w:p>
        </w:tc>
        <w:tc>
          <w:tcPr>
            <w:tcW w:w="1446"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0.28</w:t>
            </w:r>
          </w:p>
        </w:tc>
        <w:tc>
          <w:tcPr>
            <w:tcW w:w="1200"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0.95</w:t>
            </w:r>
          </w:p>
        </w:tc>
        <w:tc>
          <w:tcPr>
            <w:tcW w:w="1323"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0.79</w:t>
            </w:r>
          </w:p>
        </w:tc>
      </w:tr>
      <w:tr w:rsidR="00990197" w:rsidRPr="004D5032" w:rsidTr="00837CBA">
        <w:trPr>
          <w:trHeight w:val="300"/>
        </w:trPr>
        <w:tc>
          <w:tcPr>
            <w:tcW w:w="1663" w:type="dxa"/>
            <w:noWrap/>
            <w:hideMark/>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divgov2</w:t>
            </w:r>
          </w:p>
        </w:tc>
        <w:tc>
          <w:tcPr>
            <w:tcW w:w="1418"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749"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0.63</w:t>
            </w:r>
          </w:p>
        </w:tc>
        <w:tc>
          <w:tcPr>
            <w:tcW w:w="1207"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0.64</w:t>
            </w:r>
          </w:p>
        </w:tc>
        <w:tc>
          <w:tcPr>
            <w:tcW w:w="1446"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200"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0.54</w:t>
            </w:r>
          </w:p>
        </w:tc>
        <w:tc>
          <w:tcPr>
            <w:tcW w:w="1323"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0.47</w:t>
            </w:r>
          </w:p>
        </w:tc>
      </w:tr>
      <w:tr w:rsidR="00990197" w:rsidRPr="004D5032" w:rsidTr="00837CBA">
        <w:trPr>
          <w:trHeight w:val="300"/>
        </w:trPr>
        <w:tc>
          <w:tcPr>
            <w:tcW w:w="1663" w:type="dxa"/>
            <w:noWrap/>
            <w:hideMark/>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~divgov2</w:t>
            </w:r>
          </w:p>
        </w:tc>
        <w:tc>
          <w:tcPr>
            <w:tcW w:w="1418"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c>
          <w:tcPr>
            <w:tcW w:w="749"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0.73</w:t>
            </w:r>
          </w:p>
        </w:tc>
        <w:tc>
          <w:tcPr>
            <w:tcW w:w="1207"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0.41</w:t>
            </w:r>
          </w:p>
        </w:tc>
        <w:tc>
          <w:tcPr>
            <w:tcW w:w="1446"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0.56</w:t>
            </w:r>
          </w:p>
        </w:tc>
        <w:tc>
          <w:tcPr>
            <w:tcW w:w="1200"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323"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0.76</w:t>
            </w:r>
          </w:p>
        </w:tc>
      </w:tr>
      <w:tr w:rsidR="00990197" w:rsidRPr="004D5032" w:rsidTr="00837CBA">
        <w:trPr>
          <w:trHeight w:val="300"/>
        </w:trPr>
        <w:tc>
          <w:tcPr>
            <w:tcW w:w="1663" w:type="dxa"/>
            <w:noWrap/>
            <w:hideMark/>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0.78</w:t>
            </w:r>
          </w:p>
        </w:tc>
        <w:tc>
          <w:tcPr>
            <w:tcW w:w="749"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0.84</w:t>
            </w:r>
          </w:p>
        </w:tc>
        <w:tc>
          <w:tcPr>
            <w:tcW w:w="1207"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0.85</w:t>
            </w:r>
          </w:p>
        </w:tc>
        <w:tc>
          <w:tcPr>
            <w:tcW w:w="1446"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0.28</w:t>
            </w:r>
          </w:p>
        </w:tc>
        <w:tc>
          <w:tcPr>
            <w:tcW w:w="1200"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0.65</w:t>
            </w:r>
          </w:p>
        </w:tc>
        <w:tc>
          <w:tcPr>
            <w:tcW w:w="1323"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0.32</w:t>
            </w:r>
          </w:p>
        </w:tc>
      </w:tr>
      <w:tr w:rsidR="00990197" w:rsidRPr="004D5032" w:rsidTr="00837CBA">
        <w:trPr>
          <w:trHeight w:val="300"/>
        </w:trPr>
        <w:tc>
          <w:tcPr>
            <w:tcW w:w="1663" w:type="dxa"/>
            <w:noWrap/>
            <w:hideMark/>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~nothreat</w:t>
            </w:r>
          </w:p>
        </w:tc>
        <w:tc>
          <w:tcPr>
            <w:tcW w:w="1418"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0.38</w:t>
            </w:r>
          </w:p>
        </w:tc>
        <w:tc>
          <w:tcPr>
            <w:tcW w:w="749" w:type="dxa"/>
            <w:noWrap/>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0.55</w:t>
            </w:r>
          </w:p>
        </w:tc>
        <w:tc>
          <w:tcPr>
            <w:tcW w:w="1207" w:type="dxa"/>
          </w:tcPr>
          <w:p w:rsidR="00990197" w:rsidRPr="004D5032" w:rsidRDefault="00990197"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0.33</w:t>
            </w:r>
          </w:p>
        </w:tc>
        <w:tc>
          <w:tcPr>
            <w:tcW w:w="1446" w:type="dxa"/>
            <w:noWrap/>
          </w:tcPr>
          <w:p w:rsidR="00990197" w:rsidRPr="004D5032" w:rsidRDefault="00C56A9C"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0.87</w:t>
            </w:r>
          </w:p>
        </w:tc>
        <w:tc>
          <w:tcPr>
            <w:tcW w:w="1200" w:type="dxa"/>
            <w:noWrap/>
          </w:tcPr>
          <w:p w:rsidR="00990197" w:rsidRPr="004D5032" w:rsidRDefault="00C56A9C"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c>
          <w:tcPr>
            <w:tcW w:w="1323" w:type="dxa"/>
          </w:tcPr>
          <w:p w:rsidR="00990197" w:rsidRPr="004D5032" w:rsidRDefault="00C56A9C" w:rsidP="00990197">
            <w:pPr>
              <w:rPr>
                <w:rFonts w:eastAsia="Times New Roman" w:cs="Times New Roman"/>
                <w:color w:val="000000"/>
                <w:sz w:val="24"/>
                <w:szCs w:val="24"/>
                <w:lang w:eastAsia="de-DE"/>
              </w:rPr>
            </w:pPr>
            <w:r w:rsidRPr="004D5032">
              <w:rPr>
                <w:rFonts w:eastAsia="Times New Roman" w:cs="Times New Roman"/>
                <w:color w:val="000000"/>
                <w:sz w:val="24"/>
                <w:szCs w:val="24"/>
                <w:lang w:eastAsia="de-DE"/>
              </w:rPr>
              <w:t>0.81</w:t>
            </w:r>
          </w:p>
        </w:tc>
      </w:tr>
    </w:tbl>
    <w:p w:rsidR="00A77007" w:rsidRPr="004D5032" w:rsidRDefault="00A77007" w:rsidP="00A77007">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br/>
      </w:r>
    </w:p>
    <w:p w:rsidR="00A77007" w:rsidRPr="004D5032" w:rsidRDefault="00A77007" w:rsidP="00A77007">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Table 14. Solution terms for analysis of sufficiency with alternative calibration (casualties3 and divgov2)</w:t>
      </w:r>
    </w:p>
    <w:tbl>
      <w:tblPr>
        <w:tblStyle w:val="TableGrid"/>
        <w:tblW w:w="0" w:type="auto"/>
        <w:tblLook w:val="04A0" w:firstRow="1" w:lastRow="0" w:firstColumn="1" w:lastColumn="0" w:noHBand="0" w:noVBand="1"/>
      </w:tblPr>
      <w:tblGrid>
        <w:gridCol w:w="2547"/>
        <w:gridCol w:w="6515"/>
      </w:tblGrid>
      <w:tr w:rsidR="00A77007" w:rsidRPr="004D5032" w:rsidTr="00837CBA">
        <w:trPr>
          <w:trHeight w:val="283"/>
        </w:trPr>
        <w:tc>
          <w:tcPr>
            <w:tcW w:w="2547" w:type="dxa"/>
          </w:tcPr>
          <w:p w:rsidR="00A77007" w:rsidRPr="004D5032" w:rsidRDefault="00A77007" w:rsidP="00837CBA">
            <w:pPr>
              <w:rPr>
                <w:rFonts w:cs="Times New Roman"/>
                <w:sz w:val="24"/>
                <w:szCs w:val="24"/>
                <w:lang w:val="en-US"/>
              </w:rPr>
            </w:pPr>
            <w:r w:rsidRPr="004D5032">
              <w:rPr>
                <w:rFonts w:cs="Times New Roman"/>
                <w:sz w:val="24"/>
                <w:szCs w:val="24"/>
                <w:lang w:val="en-US"/>
              </w:rPr>
              <w:t xml:space="preserve">Conservative solution </w:t>
            </w:r>
          </w:p>
          <w:p w:rsidR="00A77007" w:rsidRPr="004D5032" w:rsidRDefault="00A77007" w:rsidP="00837CBA">
            <w:pPr>
              <w:rPr>
                <w:rFonts w:cs="Times New Roman"/>
                <w:sz w:val="24"/>
                <w:szCs w:val="24"/>
                <w:lang w:val="en-US"/>
              </w:rPr>
            </w:pPr>
          </w:p>
        </w:tc>
        <w:tc>
          <w:tcPr>
            <w:tcW w:w="6515" w:type="dxa"/>
          </w:tcPr>
          <w:p w:rsidR="00A77007" w:rsidRPr="004D5032" w:rsidRDefault="00A77007" w:rsidP="00837CBA">
            <w:pPr>
              <w:rPr>
                <w:rFonts w:cs="Times New Roman"/>
                <w:sz w:val="24"/>
                <w:szCs w:val="24"/>
                <w:lang w:val="en-US"/>
              </w:rPr>
            </w:pPr>
            <w:r w:rsidRPr="004D5032">
              <w:rPr>
                <w:rFonts w:cs="Times New Roman"/>
                <w:sz w:val="24"/>
                <w:szCs w:val="24"/>
                <w:lang w:val="en-US"/>
              </w:rPr>
              <w:t>~discontent*divgov</w:t>
            </w:r>
            <w:r w:rsidR="00052F10" w:rsidRPr="004D5032">
              <w:rPr>
                <w:rFonts w:cs="Times New Roman"/>
                <w:sz w:val="24"/>
                <w:szCs w:val="24"/>
                <w:lang w:val="en-US"/>
              </w:rPr>
              <w:t>2</w:t>
            </w:r>
            <w:r w:rsidRPr="004D5032">
              <w:rPr>
                <w:rFonts w:cs="Times New Roman"/>
                <w:sz w:val="24"/>
                <w:szCs w:val="24"/>
                <w:lang w:val="en-US"/>
              </w:rPr>
              <w:t>*nothreat+</w:t>
            </w:r>
            <w:r w:rsidRPr="004D5032">
              <w:rPr>
                <w:rFonts w:cs="Times New Roman"/>
                <w:sz w:val="24"/>
                <w:szCs w:val="24"/>
                <w:lang w:val="en-US"/>
              </w:rPr>
              <w:br/>
              <w:t>discontent*casualties3*nothreat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0.90, PRI 0.87, cov.r 0.76)</w:t>
            </w:r>
          </w:p>
          <w:p w:rsidR="00A77007" w:rsidRPr="004D5032" w:rsidRDefault="00A77007" w:rsidP="00837CBA">
            <w:pPr>
              <w:rPr>
                <w:rFonts w:cs="Times New Roman"/>
                <w:sz w:val="24"/>
                <w:szCs w:val="24"/>
                <w:lang w:val="en-US"/>
              </w:rPr>
            </w:pPr>
          </w:p>
          <w:p w:rsidR="00A77007" w:rsidRPr="004D5032" w:rsidRDefault="00A77007" w:rsidP="00837CBA">
            <w:pPr>
              <w:rPr>
                <w:rFonts w:cs="Times New Roman"/>
                <w:sz w:val="24"/>
                <w:szCs w:val="24"/>
                <w:lang w:val="en-US"/>
              </w:rPr>
            </w:pPr>
            <w:r w:rsidRPr="004D5032">
              <w:rPr>
                <w:rFonts w:cs="Times New Roman"/>
                <w:sz w:val="24"/>
                <w:szCs w:val="24"/>
                <w:lang w:val="en-US"/>
              </w:rPr>
              <w:t>~discontent*casualties3*~nothreat +</w:t>
            </w:r>
          </w:p>
          <w:p w:rsidR="00A77007" w:rsidRPr="004D5032" w:rsidRDefault="00A77007" w:rsidP="00837CBA">
            <w:pPr>
              <w:rPr>
                <w:rFonts w:cs="Times New Roman"/>
                <w:sz w:val="24"/>
                <w:szCs w:val="24"/>
                <w:lang w:val="en-US"/>
              </w:rPr>
            </w:pPr>
            <w:r w:rsidRPr="004D5032">
              <w:rPr>
                <w:rFonts w:cs="Times New Roman"/>
                <w:sz w:val="24"/>
                <w:szCs w:val="24"/>
                <w:lang w:val="en-US"/>
              </w:rPr>
              <w:t>~discontent*~divgov</w:t>
            </w:r>
            <w:r w:rsidR="00052F10" w:rsidRPr="004D5032">
              <w:rPr>
                <w:rFonts w:cs="Times New Roman"/>
                <w:sz w:val="24"/>
                <w:szCs w:val="24"/>
                <w:lang w:val="en-US"/>
              </w:rPr>
              <w:t>2</w:t>
            </w:r>
            <w:r w:rsidRPr="004D5032">
              <w:rPr>
                <w:rFonts w:cs="Times New Roman"/>
                <w:sz w:val="24"/>
                <w:szCs w:val="24"/>
                <w:lang w:val="en-US"/>
              </w:rPr>
              <w:t>*~nothreat +</w:t>
            </w:r>
            <w:r w:rsidRPr="004D5032">
              <w:rPr>
                <w:rFonts w:cs="Times New Roman"/>
                <w:sz w:val="24"/>
                <w:szCs w:val="24"/>
                <w:lang w:val="en-US"/>
              </w:rPr>
              <w:br/>
              <w:t>casualties3*~divgov</w:t>
            </w:r>
            <w:r w:rsidR="00052F10" w:rsidRPr="004D5032">
              <w:rPr>
                <w:rFonts w:cs="Times New Roman"/>
                <w:sz w:val="24"/>
                <w:szCs w:val="24"/>
                <w:lang w:val="en-US"/>
              </w:rPr>
              <w:t>2</w:t>
            </w:r>
            <w:r w:rsidRPr="004D5032">
              <w:rPr>
                <w:rFonts w:cs="Times New Roman"/>
                <w:sz w:val="24"/>
                <w:szCs w:val="24"/>
                <w:lang w:val="en-US"/>
              </w:rPr>
              <w:t>*~nothreat</w:t>
            </w:r>
          </w:p>
          <w:p w:rsidR="00A77007" w:rsidRPr="004D5032" w:rsidRDefault="00A77007" w:rsidP="00052F10">
            <w:pPr>
              <w:rPr>
                <w:rFonts w:cs="Times New Roman"/>
                <w:sz w:val="24"/>
                <w:szCs w:val="24"/>
                <w:lang w:val="en-US"/>
              </w:rPr>
            </w:pPr>
            <w:r w:rsidRPr="004D5032">
              <w:rPr>
                <w:rFonts w:cs="Times New Roman"/>
                <w:sz w:val="24"/>
                <w:szCs w:val="24"/>
                <w:lang w:val="en-US"/>
              </w:rPr>
              <w:sym w:font="Wingdings" w:char="F0E0"/>
            </w:r>
            <w:r w:rsidRPr="004D5032">
              <w:rPr>
                <w:rFonts w:cs="Times New Roman"/>
                <w:sz w:val="24"/>
                <w:szCs w:val="24"/>
                <w:lang w:val="en-US"/>
              </w:rPr>
              <w:t>non-assertiveness (incl. 0.</w:t>
            </w:r>
            <w:r w:rsidR="00052F10" w:rsidRPr="004D5032">
              <w:rPr>
                <w:rFonts w:cs="Times New Roman"/>
                <w:sz w:val="24"/>
                <w:szCs w:val="24"/>
                <w:lang w:val="en-US"/>
              </w:rPr>
              <w:t>88, PRI 0.83</w:t>
            </w:r>
            <w:r w:rsidRPr="004D5032">
              <w:rPr>
                <w:rFonts w:cs="Times New Roman"/>
                <w:sz w:val="24"/>
                <w:szCs w:val="24"/>
                <w:lang w:val="en-US"/>
              </w:rPr>
              <w:t>, cov.r 0.74)</w:t>
            </w:r>
          </w:p>
        </w:tc>
      </w:tr>
      <w:tr w:rsidR="00A77007" w:rsidRPr="004D5032" w:rsidTr="00837CBA">
        <w:trPr>
          <w:trHeight w:val="283"/>
        </w:trPr>
        <w:tc>
          <w:tcPr>
            <w:tcW w:w="2547" w:type="dxa"/>
          </w:tcPr>
          <w:p w:rsidR="00A77007" w:rsidRPr="004D5032" w:rsidRDefault="00A77007" w:rsidP="00837CBA">
            <w:pPr>
              <w:rPr>
                <w:rFonts w:cs="Times New Roman"/>
                <w:sz w:val="24"/>
                <w:szCs w:val="24"/>
                <w:lang w:val="en-US"/>
              </w:rPr>
            </w:pPr>
            <w:r w:rsidRPr="004D5032">
              <w:rPr>
                <w:rFonts w:cs="Times New Roman"/>
                <w:sz w:val="24"/>
                <w:szCs w:val="24"/>
                <w:lang w:val="en-US"/>
              </w:rPr>
              <w:t>Parsimonious solution</w:t>
            </w:r>
          </w:p>
        </w:tc>
        <w:tc>
          <w:tcPr>
            <w:tcW w:w="6515" w:type="dxa"/>
          </w:tcPr>
          <w:p w:rsidR="00A77007" w:rsidRPr="004D5032" w:rsidRDefault="00A77007" w:rsidP="00837CBA">
            <w:pPr>
              <w:rPr>
                <w:rFonts w:cs="Times New Roman"/>
                <w:sz w:val="24"/>
                <w:szCs w:val="24"/>
                <w:lang w:val="en-US"/>
              </w:rPr>
            </w:pPr>
            <w:r w:rsidRPr="004D5032">
              <w:rPr>
                <w:rFonts w:cs="Times New Roman"/>
                <w:sz w:val="24"/>
                <w:szCs w:val="24"/>
                <w:lang w:val="en-US"/>
              </w:rPr>
              <w:t>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0.85, PRI 0.81, cov.r 0.78)</w:t>
            </w:r>
          </w:p>
          <w:p w:rsidR="00A77007" w:rsidRPr="004D5032" w:rsidRDefault="00A77007" w:rsidP="00837CBA">
            <w:pPr>
              <w:rPr>
                <w:rFonts w:cs="Times New Roman"/>
                <w:sz w:val="24"/>
                <w:szCs w:val="24"/>
                <w:lang w:val="en-US"/>
              </w:rPr>
            </w:pPr>
          </w:p>
          <w:p w:rsidR="00A77007" w:rsidRPr="004D5032" w:rsidRDefault="00A77007" w:rsidP="009873BF">
            <w:pPr>
              <w:pStyle w:val="HTMLPreformatted"/>
              <w:shd w:val="clear" w:color="auto" w:fill="FFFFFF"/>
              <w:wordWrap w:val="0"/>
              <w:rPr>
                <w:rFonts w:ascii="Times New Roman" w:hAnsi="Times New Roman" w:cs="Times New Roman"/>
                <w:color w:val="000000"/>
                <w:sz w:val="24"/>
                <w:szCs w:val="24"/>
                <w:bdr w:val="none" w:sz="0" w:space="0" w:color="auto" w:frame="1"/>
                <w:lang w:val="en-US"/>
              </w:rPr>
            </w:pPr>
            <w:r w:rsidRPr="004D5032">
              <w:rPr>
                <w:rStyle w:val="gnkrckgcgsb"/>
                <w:rFonts w:ascii="Times New Roman" w:hAnsi="Times New Roman" w:cs="Times New Roman"/>
                <w:color w:val="000000"/>
                <w:sz w:val="24"/>
                <w:szCs w:val="24"/>
                <w:bdr w:val="none" w:sz="0" w:space="0" w:color="auto" w:frame="1"/>
                <w:lang w:val="en-US"/>
              </w:rPr>
              <w:t>~discontent*~nothreat+</w:t>
            </w:r>
            <w:r w:rsidRPr="004D5032">
              <w:rPr>
                <w:rStyle w:val="gnkrckgcgsb"/>
                <w:rFonts w:ascii="Times New Roman" w:hAnsi="Times New Roman" w:cs="Times New Roman"/>
                <w:color w:val="000000"/>
                <w:sz w:val="24"/>
                <w:szCs w:val="24"/>
                <w:bdr w:val="none" w:sz="0" w:space="0" w:color="auto" w:frame="1"/>
                <w:lang w:val="en-US"/>
              </w:rPr>
              <w:br/>
              <w:t>~divgov</w:t>
            </w:r>
            <w:r w:rsidR="009873BF" w:rsidRPr="004D5032">
              <w:rPr>
                <w:rStyle w:val="gnkrckgcgsb"/>
                <w:rFonts w:ascii="Times New Roman" w:hAnsi="Times New Roman" w:cs="Times New Roman"/>
                <w:color w:val="000000"/>
                <w:sz w:val="24"/>
                <w:szCs w:val="24"/>
                <w:bdr w:val="none" w:sz="0" w:space="0" w:color="auto" w:frame="1"/>
                <w:lang w:val="en-US"/>
              </w:rPr>
              <w:t>2</w:t>
            </w:r>
            <w:r w:rsidRPr="004D5032">
              <w:rPr>
                <w:rStyle w:val="gnkrckgcgsb"/>
                <w:rFonts w:ascii="Times New Roman" w:hAnsi="Times New Roman" w:cs="Times New Roman"/>
                <w:color w:val="000000"/>
                <w:sz w:val="24"/>
                <w:szCs w:val="24"/>
                <w:bdr w:val="none" w:sz="0" w:space="0" w:color="auto" w:frame="1"/>
                <w:lang w:val="en-US"/>
              </w:rPr>
              <w:t xml:space="preserve">*~nothreat </w:t>
            </w:r>
            <w:r w:rsidRPr="004D5032">
              <w:rPr>
                <w:rStyle w:val="gnkrckgcgsb"/>
                <w:rFonts w:ascii="Times New Roman" w:hAnsi="Times New Roman" w:cs="Times New Roman"/>
                <w:color w:val="000000"/>
                <w:sz w:val="24"/>
                <w:szCs w:val="24"/>
                <w:bdr w:val="none" w:sz="0" w:space="0" w:color="auto" w:frame="1"/>
                <w:lang w:val="en-US"/>
              </w:rPr>
              <w:br/>
            </w:r>
            <w:r w:rsidRPr="004D5032">
              <w:rPr>
                <w:rStyle w:val="gnkrckgcgsb"/>
                <w:rFonts w:ascii="Times New Roman" w:hAnsi="Times New Roman" w:cs="Times New Roman"/>
                <w:color w:val="000000"/>
                <w:sz w:val="24"/>
                <w:szCs w:val="24"/>
                <w:bdr w:val="none" w:sz="0" w:space="0" w:color="auto" w:frame="1"/>
                <w:lang w:val="en-US"/>
              </w:rPr>
              <w:sym w:font="Wingdings" w:char="F0E0"/>
            </w:r>
            <w:r w:rsidRPr="004D5032">
              <w:rPr>
                <w:rStyle w:val="gnkrckgcgsb"/>
                <w:rFonts w:ascii="Times New Roman" w:hAnsi="Times New Roman" w:cs="Times New Roman"/>
                <w:color w:val="000000"/>
                <w:sz w:val="24"/>
                <w:szCs w:val="24"/>
                <w:bdr w:val="none" w:sz="0" w:space="0" w:color="auto" w:frame="1"/>
                <w:lang w:val="en-US"/>
              </w:rPr>
              <w:t>non-assertiveness (incl. 0</w:t>
            </w:r>
            <w:r w:rsidR="009873BF" w:rsidRPr="004D5032">
              <w:rPr>
                <w:rStyle w:val="gnkrckgcgsb"/>
                <w:rFonts w:ascii="Times New Roman" w:hAnsi="Times New Roman" w:cs="Times New Roman"/>
                <w:color w:val="000000"/>
                <w:sz w:val="24"/>
                <w:szCs w:val="24"/>
                <w:bdr w:val="none" w:sz="0" w:space="0" w:color="auto" w:frame="1"/>
                <w:lang w:val="en-US"/>
              </w:rPr>
              <w:t>.88, PRI 0.84, cov.r 0.77</w:t>
            </w:r>
            <w:r w:rsidRPr="004D5032">
              <w:rPr>
                <w:rStyle w:val="gnkrckgcgsb"/>
                <w:rFonts w:ascii="Times New Roman" w:hAnsi="Times New Roman" w:cs="Times New Roman"/>
                <w:color w:val="000000"/>
                <w:sz w:val="24"/>
                <w:szCs w:val="24"/>
                <w:bdr w:val="none" w:sz="0" w:space="0" w:color="auto" w:frame="1"/>
                <w:lang w:val="en-US"/>
              </w:rPr>
              <w:t>)</w:t>
            </w:r>
          </w:p>
        </w:tc>
      </w:tr>
      <w:tr w:rsidR="00A77007" w:rsidRPr="004D5032" w:rsidTr="00837CBA">
        <w:tc>
          <w:tcPr>
            <w:tcW w:w="2547" w:type="dxa"/>
          </w:tcPr>
          <w:p w:rsidR="00A77007" w:rsidRPr="004D5032" w:rsidRDefault="00A77007" w:rsidP="00837CBA">
            <w:pPr>
              <w:rPr>
                <w:rFonts w:cs="Times New Roman"/>
                <w:sz w:val="24"/>
                <w:szCs w:val="24"/>
                <w:lang w:val="en-US"/>
              </w:rPr>
            </w:pPr>
            <w:r w:rsidRPr="004D5032">
              <w:rPr>
                <w:rFonts w:cs="Times New Roman"/>
                <w:sz w:val="24"/>
                <w:szCs w:val="24"/>
                <w:lang w:val="en-US"/>
              </w:rPr>
              <w:t>Intermediate solution</w:t>
            </w:r>
          </w:p>
        </w:tc>
        <w:tc>
          <w:tcPr>
            <w:tcW w:w="6515" w:type="dxa"/>
          </w:tcPr>
          <w:p w:rsidR="00A77007" w:rsidRPr="004D5032" w:rsidRDefault="00A77007" w:rsidP="00837CBA">
            <w:pPr>
              <w:rPr>
                <w:rFonts w:cs="Times New Roman"/>
                <w:sz w:val="24"/>
                <w:szCs w:val="24"/>
                <w:lang w:val="en-US"/>
              </w:rPr>
            </w:pPr>
            <w:r w:rsidRPr="004D5032">
              <w:rPr>
                <w:rFonts w:cs="Times New Roman"/>
                <w:sz w:val="24"/>
                <w:szCs w:val="24"/>
                <w:lang w:val="en-US"/>
              </w:rPr>
              <w:t>discontent*casualties3*nothreat +</w:t>
            </w:r>
            <w:r w:rsidRPr="004D5032">
              <w:rPr>
                <w:rFonts w:cs="Times New Roman"/>
                <w:sz w:val="24"/>
                <w:szCs w:val="24"/>
                <w:lang w:val="en-US"/>
              </w:rPr>
              <w:br/>
              <w:t>divgov</w:t>
            </w:r>
            <w:r w:rsidR="00052F10" w:rsidRPr="004D5032">
              <w:rPr>
                <w:rFonts w:cs="Times New Roman"/>
                <w:sz w:val="24"/>
                <w:szCs w:val="24"/>
                <w:lang w:val="en-US"/>
              </w:rPr>
              <w:t>2</w:t>
            </w:r>
            <w:r w:rsidRPr="004D5032">
              <w:rPr>
                <w:rFonts w:cs="Times New Roman"/>
                <w:sz w:val="24"/>
                <w:szCs w:val="24"/>
                <w:lang w:val="en-US"/>
              </w:rPr>
              <w:t>*nothreat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assertiveness (incl. 0.87, PRI 0.84, cov.r 0.76)</w:t>
            </w:r>
          </w:p>
          <w:p w:rsidR="00A77007" w:rsidRPr="004D5032" w:rsidRDefault="00A77007" w:rsidP="00837CBA">
            <w:pPr>
              <w:rPr>
                <w:rFonts w:cs="Times New Roman"/>
                <w:sz w:val="24"/>
                <w:szCs w:val="24"/>
                <w:lang w:val="en-US"/>
              </w:rPr>
            </w:pPr>
          </w:p>
          <w:p w:rsidR="00A77007" w:rsidRPr="004D5032" w:rsidRDefault="00A77007" w:rsidP="009873BF">
            <w:pPr>
              <w:rPr>
                <w:rFonts w:cs="Times New Roman"/>
                <w:sz w:val="24"/>
                <w:szCs w:val="24"/>
                <w:lang w:val="en-US"/>
              </w:rPr>
            </w:pPr>
            <w:r w:rsidRPr="004D5032">
              <w:rPr>
                <w:rFonts w:cs="Times New Roman"/>
                <w:sz w:val="24"/>
                <w:szCs w:val="24"/>
                <w:lang w:val="en-US"/>
              </w:rPr>
              <w:t>~discontent*~nothreat +</w:t>
            </w:r>
            <w:r w:rsidRPr="004D5032">
              <w:rPr>
                <w:rFonts w:cs="Times New Roman"/>
                <w:sz w:val="24"/>
                <w:szCs w:val="24"/>
                <w:lang w:val="en-US"/>
              </w:rPr>
              <w:br/>
              <w:t>~divgov</w:t>
            </w:r>
            <w:r w:rsidR="009873BF" w:rsidRPr="004D5032">
              <w:rPr>
                <w:rFonts w:cs="Times New Roman"/>
                <w:sz w:val="24"/>
                <w:szCs w:val="24"/>
                <w:lang w:val="en-US"/>
              </w:rPr>
              <w:t>2</w:t>
            </w:r>
            <w:r w:rsidRPr="004D5032">
              <w:rPr>
                <w:rFonts w:cs="Times New Roman"/>
                <w:sz w:val="24"/>
                <w:szCs w:val="24"/>
                <w:lang w:val="en-US"/>
              </w:rPr>
              <w:t>*~nothreat</w:t>
            </w:r>
            <w:r w:rsidRPr="004D5032">
              <w:rPr>
                <w:rFonts w:cs="Times New Roman"/>
                <w:sz w:val="24"/>
                <w:szCs w:val="24"/>
                <w:lang w:val="en-US"/>
              </w:rPr>
              <w:br/>
            </w:r>
            <w:r w:rsidRPr="004D5032">
              <w:rPr>
                <w:rFonts w:cs="Times New Roman"/>
                <w:sz w:val="24"/>
                <w:szCs w:val="24"/>
                <w:lang w:val="en-US"/>
              </w:rPr>
              <w:sym w:font="Wingdings" w:char="F0E0"/>
            </w:r>
            <w:r w:rsidRPr="004D5032">
              <w:rPr>
                <w:rFonts w:cs="Times New Roman"/>
                <w:sz w:val="24"/>
                <w:szCs w:val="24"/>
                <w:lang w:val="en-US"/>
              </w:rPr>
              <w:t>non-assertiveness (incl. 0.</w:t>
            </w:r>
            <w:r w:rsidR="009873BF" w:rsidRPr="004D5032">
              <w:rPr>
                <w:rFonts w:cs="Times New Roman"/>
                <w:sz w:val="24"/>
                <w:szCs w:val="24"/>
                <w:lang w:val="en-US"/>
              </w:rPr>
              <w:t>88, PRI 0.84, cov.r 0.77</w:t>
            </w:r>
            <w:r w:rsidRPr="004D5032">
              <w:rPr>
                <w:rFonts w:cs="Times New Roman"/>
                <w:sz w:val="24"/>
                <w:szCs w:val="24"/>
                <w:lang w:val="en-US"/>
              </w:rPr>
              <w:t>)</w:t>
            </w:r>
          </w:p>
        </w:tc>
      </w:tr>
    </w:tbl>
    <w:p w:rsidR="00A77007" w:rsidRPr="004D5032" w:rsidRDefault="00A77007" w:rsidP="00A77007">
      <w:pPr>
        <w:spacing w:line="240" w:lineRule="auto"/>
        <w:rPr>
          <w:rFonts w:ascii="Times New Roman" w:hAnsi="Times New Roman" w:cs="Times New Roman"/>
          <w:sz w:val="24"/>
          <w:szCs w:val="24"/>
          <w:lang w:val="en-US"/>
        </w:rPr>
      </w:pPr>
    </w:p>
    <w:p w:rsidR="0001609D" w:rsidRPr="004D5032" w:rsidRDefault="0001609D">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B65DD1" w:rsidRPr="004D5032" w:rsidRDefault="00C55B13"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 xml:space="preserve">Table </w:t>
      </w:r>
      <w:r w:rsidR="0078564B" w:rsidRPr="004D5032">
        <w:rPr>
          <w:rFonts w:ascii="Times New Roman" w:hAnsi="Times New Roman" w:cs="Times New Roman"/>
          <w:sz w:val="24"/>
          <w:szCs w:val="24"/>
          <w:lang w:val="en-US"/>
        </w:rPr>
        <w:t>1</w:t>
      </w:r>
      <w:r w:rsidR="00A77007" w:rsidRPr="004D5032">
        <w:rPr>
          <w:rFonts w:ascii="Times New Roman" w:hAnsi="Times New Roman" w:cs="Times New Roman"/>
          <w:sz w:val="24"/>
          <w:szCs w:val="24"/>
          <w:lang w:val="en-US"/>
        </w:rPr>
        <w:t>5</w:t>
      </w:r>
      <w:r w:rsidRPr="004D5032">
        <w:rPr>
          <w:rFonts w:ascii="Times New Roman" w:hAnsi="Times New Roman" w:cs="Times New Roman"/>
          <w:sz w:val="24"/>
          <w:szCs w:val="24"/>
          <w:lang w:val="en-US"/>
        </w:rPr>
        <w:t xml:space="preserve">. </w:t>
      </w:r>
      <w:r w:rsidR="00D22364" w:rsidRPr="004D5032">
        <w:rPr>
          <w:rFonts w:ascii="Times New Roman" w:hAnsi="Times New Roman" w:cs="Times New Roman"/>
          <w:sz w:val="24"/>
          <w:szCs w:val="24"/>
          <w:lang w:val="en-US"/>
        </w:rPr>
        <w:t>Comparison of solution terms (intermediate solution)</w:t>
      </w:r>
    </w:p>
    <w:p w:rsidR="00D22364" w:rsidRPr="004D5032" w:rsidRDefault="00D22364" w:rsidP="006B5D39">
      <w:pPr>
        <w:spacing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365"/>
        <w:gridCol w:w="2246"/>
        <w:gridCol w:w="3026"/>
        <w:gridCol w:w="601"/>
        <w:gridCol w:w="602"/>
        <w:gridCol w:w="662"/>
        <w:gridCol w:w="558"/>
      </w:tblGrid>
      <w:tr w:rsidR="00584992" w:rsidRPr="004D5032" w:rsidTr="009A3F19">
        <w:tc>
          <w:tcPr>
            <w:tcW w:w="1365" w:type="dxa"/>
          </w:tcPr>
          <w:p w:rsidR="00584992" w:rsidRPr="004D5032" w:rsidRDefault="00584992" w:rsidP="00D22364">
            <w:pPr>
              <w:rPr>
                <w:rFonts w:cs="Times New Roman"/>
                <w:lang w:val="en-US"/>
              </w:rPr>
            </w:pPr>
          </w:p>
        </w:tc>
        <w:tc>
          <w:tcPr>
            <w:tcW w:w="2246" w:type="dxa"/>
          </w:tcPr>
          <w:p w:rsidR="00584992" w:rsidRPr="004D5032" w:rsidRDefault="00584992" w:rsidP="00D22364">
            <w:pPr>
              <w:rPr>
                <w:rFonts w:cs="Times New Roman"/>
                <w:lang w:val="en-US"/>
              </w:rPr>
            </w:pPr>
          </w:p>
        </w:tc>
        <w:tc>
          <w:tcPr>
            <w:tcW w:w="3026" w:type="dxa"/>
          </w:tcPr>
          <w:p w:rsidR="00584992" w:rsidRPr="004D5032" w:rsidRDefault="00584992" w:rsidP="00D22364">
            <w:pPr>
              <w:rPr>
                <w:rFonts w:cs="Times New Roman"/>
                <w:lang w:val="en-US"/>
              </w:rPr>
            </w:pPr>
            <w:r w:rsidRPr="004D5032">
              <w:rPr>
                <w:rFonts w:cs="Times New Roman"/>
                <w:lang w:val="en-US"/>
              </w:rPr>
              <w:t>Solution term</w:t>
            </w:r>
          </w:p>
        </w:tc>
        <w:tc>
          <w:tcPr>
            <w:tcW w:w="601" w:type="dxa"/>
          </w:tcPr>
          <w:p w:rsidR="00584992" w:rsidRPr="004D5032" w:rsidRDefault="00584992" w:rsidP="00D22364">
            <w:pPr>
              <w:rPr>
                <w:rFonts w:cs="Times New Roman"/>
                <w:lang w:val="en-US"/>
              </w:rPr>
            </w:pPr>
            <w:r w:rsidRPr="004D5032">
              <w:rPr>
                <w:rFonts w:cs="Times New Roman"/>
                <w:lang w:val="en-US"/>
              </w:rPr>
              <w:t>incl.</w:t>
            </w:r>
          </w:p>
        </w:tc>
        <w:tc>
          <w:tcPr>
            <w:tcW w:w="602" w:type="dxa"/>
          </w:tcPr>
          <w:p w:rsidR="00584992" w:rsidRPr="004D5032" w:rsidRDefault="00584992" w:rsidP="00D22364">
            <w:pPr>
              <w:rPr>
                <w:rFonts w:cs="Times New Roman"/>
                <w:lang w:val="en-US"/>
              </w:rPr>
            </w:pPr>
            <w:r w:rsidRPr="004D5032">
              <w:rPr>
                <w:rFonts w:cs="Times New Roman"/>
                <w:lang w:val="en-US"/>
              </w:rPr>
              <w:t>PRI</w:t>
            </w:r>
          </w:p>
        </w:tc>
        <w:tc>
          <w:tcPr>
            <w:tcW w:w="662" w:type="dxa"/>
          </w:tcPr>
          <w:p w:rsidR="00584992" w:rsidRPr="004D5032" w:rsidRDefault="00584992" w:rsidP="00D22364">
            <w:pPr>
              <w:rPr>
                <w:rFonts w:cs="Times New Roman"/>
                <w:lang w:val="en-US"/>
              </w:rPr>
            </w:pPr>
            <w:r w:rsidRPr="004D5032">
              <w:rPr>
                <w:rFonts w:cs="Times New Roman"/>
                <w:lang w:val="en-US"/>
              </w:rPr>
              <w:t>cov.r</w:t>
            </w:r>
          </w:p>
        </w:tc>
        <w:tc>
          <w:tcPr>
            <w:tcW w:w="558" w:type="dxa"/>
          </w:tcPr>
          <w:p w:rsidR="00584992" w:rsidRPr="004D5032" w:rsidRDefault="00584992" w:rsidP="00D22364">
            <w:pPr>
              <w:rPr>
                <w:rFonts w:cs="Times New Roman"/>
                <w:lang w:val="en-US"/>
              </w:rPr>
            </w:pPr>
          </w:p>
        </w:tc>
      </w:tr>
      <w:tr w:rsidR="00FF752B" w:rsidRPr="004D5032" w:rsidTr="009A3F19">
        <w:tc>
          <w:tcPr>
            <w:tcW w:w="1365" w:type="dxa"/>
            <w:vMerge w:val="restart"/>
          </w:tcPr>
          <w:p w:rsidR="00FF752B" w:rsidRPr="004D5032" w:rsidRDefault="00FF752B" w:rsidP="00D22364">
            <w:pPr>
              <w:rPr>
                <w:rFonts w:cs="Times New Roman"/>
                <w:lang w:val="en-US"/>
              </w:rPr>
            </w:pPr>
            <w:r w:rsidRPr="004D5032">
              <w:rPr>
                <w:rFonts w:cs="Times New Roman"/>
                <w:lang w:val="en-US"/>
              </w:rPr>
              <w:t>Outcome assertiveness</w:t>
            </w:r>
          </w:p>
        </w:tc>
        <w:tc>
          <w:tcPr>
            <w:tcW w:w="2246" w:type="dxa"/>
          </w:tcPr>
          <w:p w:rsidR="00FF752B" w:rsidRPr="004D5032" w:rsidRDefault="00FF752B" w:rsidP="00D22364">
            <w:pPr>
              <w:rPr>
                <w:rFonts w:cs="Times New Roman"/>
                <w:lang w:val="en-US"/>
              </w:rPr>
            </w:pPr>
            <w:r w:rsidRPr="004D5032">
              <w:rPr>
                <w:rFonts w:cs="Times New Roman"/>
                <w:lang w:val="en-US"/>
              </w:rPr>
              <w:t>original calibration</w:t>
            </w:r>
          </w:p>
        </w:tc>
        <w:tc>
          <w:tcPr>
            <w:tcW w:w="3026" w:type="dxa"/>
          </w:tcPr>
          <w:p w:rsidR="00FF752B" w:rsidRPr="004D5032" w:rsidRDefault="00FF752B" w:rsidP="00FC0C0A">
            <w:pPr>
              <w:rPr>
                <w:rFonts w:cs="Times New Roman"/>
                <w:sz w:val="20"/>
                <w:lang w:val="en-US"/>
              </w:rPr>
            </w:pPr>
            <w:r w:rsidRPr="004D5032">
              <w:rPr>
                <w:rFonts w:cs="Times New Roman"/>
                <w:sz w:val="20"/>
                <w:lang w:val="en-US"/>
              </w:rPr>
              <w:t>nothreat*divgov+</w:t>
            </w:r>
            <w:r w:rsidRPr="004D5032">
              <w:rPr>
                <w:rFonts w:cs="Times New Roman"/>
                <w:sz w:val="20"/>
                <w:lang w:val="en-US"/>
              </w:rPr>
              <w:br/>
              <w:t>nothreat*casualties*discontent</w:t>
            </w:r>
          </w:p>
        </w:tc>
        <w:tc>
          <w:tcPr>
            <w:tcW w:w="601" w:type="dxa"/>
          </w:tcPr>
          <w:p w:rsidR="00FF752B" w:rsidRPr="004D5032" w:rsidRDefault="00FF752B" w:rsidP="00D22364">
            <w:pPr>
              <w:rPr>
                <w:rFonts w:cs="Times New Roman"/>
                <w:lang w:val="en-US"/>
              </w:rPr>
            </w:pPr>
            <w:r w:rsidRPr="004D5032">
              <w:rPr>
                <w:rFonts w:cs="Times New Roman"/>
                <w:lang w:val="en-US"/>
              </w:rPr>
              <w:t>0.87</w:t>
            </w:r>
          </w:p>
        </w:tc>
        <w:tc>
          <w:tcPr>
            <w:tcW w:w="602" w:type="dxa"/>
          </w:tcPr>
          <w:p w:rsidR="00FF752B" w:rsidRPr="004D5032" w:rsidRDefault="00FF752B" w:rsidP="00D22364">
            <w:pPr>
              <w:rPr>
                <w:rFonts w:cs="Times New Roman"/>
                <w:lang w:val="en-US"/>
              </w:rPr>
            </w:pPr>
            <w:r w:rsidRPr="004D5032">
              <w:rPr>
                <w:rFonts w:cs="Times New Roman"/>
                <w:lang w:val="en-US"/>
              </w:rPr>
              <w:t>0.84</w:t>
            </w:r>
          </w:p>
        </w:tc>
        <w:tc>
          <w:tcPr>
            <w:tcW w:w="662" w:type="dxa"/>
          </w:tcPr>
          <w:p w:rsidR="00FF752B" w:rsidRPr="004D5032" w:rsidRDefault="00FF752B" w:rsidP="00D22364">
            <w:pPr>
              <w:rPr>
                <w:rFonts w:cs="Times New Roman"/>
                <w:lang w:val="en-US"/>
              </w:rPr>
            </w:pPr>
            <w:r w:rsidRPr="004D5032">
              <w:rPr>
                <w:rFonts w:cs="Times New Roman"/>
                <w:lang w:val="en-US"/>
              </w:rPr>
              <w:t>0.76</w:t>
            </w:r>
          </w:p>
        </w:tc>
        <w:tc>
          <w:tcPr>
            <w:tcW w:w="558" w:type="dxa"/>
          </w:tcPr>
          <w:p w:rsidR="00FF752B" w:rsidRPr="004D5032" w:rsidRDefault="00FF752B" w:rsidP="00D22364">
            <w:pPr>
              <w:rPr>
                <w:rFonts w:cs="Times New Roman"/>
                <w:lang w:val="en-US"/>
              </w:rPr>
            </w:pPr>
            <w:r w:rsidRPr="004D5032">
              <w:rPr>
                <w:rFonts w:cs="Times New Roman"/>
                <w:lang w:val="en-US"/>
              </w:rPr>
              <w:t>#1</w:t>
            </w:r>
          </w:p>
        </w:tc>
      </w:tr>
      <w:tr w:rsidR="00FF752B" w:rsidRPr="004D5032" w:rsidTr="009A3F19">
        <w:tc>
          <w:tcPr>
            <w:tcW w:w="1365" w:type="dxa"/>
            <w:vMerge/>
          </w:tcPr>
          <w:p w:rsidR="00FF752B" w:rsidRPr="004D5032" w:rsidRDefault="00FF752B" w:rsidP="00D22364">
            <w:pPr>
              <w:rPr>
                <w:rFonts w:cs="Times New Roman"/>
                <w:lang w:val="en-US"/>
              </w:rPr>
            </w:pPr>
          </w:p>
        </w:tc>
        <w:tc>
          <w:tcPr>
            <w:tcW w:w="2246" w:type="dxa"/>
          </w:tcPr>
          <w:p w:rsidR="00FF752B" w:rsidRPr="004D5032" w:rsidRDefault="00FF752B" w:rsidP="00D22364">
            <w:pPr>
              <w:rPr>
                <w:rFonts w:cs="Times New Roman"/>
                <w:lang w:val="en-US"/>
              </w:rPr>
            </w:pPr>
            <w:r w:rsidRPr="004D5032">
              <w:rPr>
                <w:rFonts w:cs="Times New Roman"/>
                <w:lang w:val="en-US"/>
              </w:rPr>
              <w:t>alternative calibration (casualties2)</w:t>
            </w:r>
          </w:p>
        </w:tc>
        <w:tc>
          <w:tcPr>
            <w:tcW w:w="3026" w:type="dxa"/>
          </w:tcPr>
          <w:p w:rsidR="00FF752B" w:rsidRPr="004D5032" w:rsidRDefault="00FF752B" w:rsidP="00C55B13">
            <w:pPr>
              <w:rPr>
                <w:rFonts w:cs="Times New Roman"/>
                <w:sz w:val="20"/>
                <w:lang w:val="en-US"/>
              </w:rPr>
            </w:pPr>
            <w:r w:rsidRPr="004D5032">
              <w:rPr>
                <w:rFonts w:cs="Times New Roman"/>
                <w:sz w:val="20"/>
                <w:lang w:val="en-US"/>
              </w:rPr>
              <w:t xml:space="preserve">nothreat*divgov+ </w:t>
            </w:r>
          </w:p>
          <w:p w:rsidR="00FF752B" w:rsidRPr="004D5032" w:rsidRDefault="00FF752B" w:rsidP="00C55B13">
            <w:pPr>
              <w:rPr>
                <w:rFonts w:cs="Times New Roman"/>
                <w:sz w:val="20"/>
                <w:lang w:val="en-US"/>
              </w:rPr>
            </w:pPr>
            <w:r w:rsidRPr="004D5032">
              <w:rPr>
                <w:rFonts w:cs="Times New Roman"/>
                <w:sz w:val="20"/>
                <w:lang w:val="en-US"/>
              </w:rPr>
              <w:t>nothreat*discontent</w:t>
            </w:r>
          </w:p>
        </w:tc>
        <w:tc>
          <w:tcPr>
            <w:tcW w:w="601" w:type="dxa"/>
          </w:tcPr>
          <w:p w:rsidR="00FF752B" w:rsidRPr="004D5032" w:rsidRDefault="00FF752B" w:rsidP="00D22364">
            <w:pPr>
              <w:rPr>
                <w:rFonts w:cs="Times New Roman"/>
                <w:lang w:val="en-US"/>
              </w:rPr>
            </w:pPr>
            <w:r w:rsidRPr="004D5032">
              <w:rPr>
                <w:rFonts w:cs="Times New Roman"/>
                <w:lang w:val="en-US"/>
              </w:rPr>
              <w:t>0.87</w:t>
            </w:r>
          </w:p>
        </w:tc>
        <w:tc>
          <w:tcPr>
            <w:tcW w:w="602" w:type="dxa"/>
          </w:tcPr>
          <w:p w:rsidR="00FF752B" w:rsidRPr="004D5032" w:rsidRDefault="00FF752B" w:rsidP="00D22364">
            <w:pPr>
              <w:rPr>
                <w:rFonts w:cs="Times New Roman"/>
                <w:lang w:val="en-US"/>
              </w:rPr>
            </w:pPr>
            <w:r w:rsidRPr="004D5032">
              <w:rPr>
                <w:rFonts w:cs="Times New Roman"/>
                <w:lang w:val="en-US"/>
              </w:rPr>
              <w:t>0.84</w:t>
            </w:r>
          </w:p>
        </w:tc>
        <w:tc>
          <w:tcPr>
            <w:tcW w:w="662" w:type="dxa"/>
          </w:tcPr>
          <w:p w:rsidR="00FF752B" w:rsidRPr="004D5032" w:rsidRDefault="00FF752B" w:rsidP="00D22364">
            <w:pPr>
              <w:rPr>
                <w:rFonts w:cs="Times New Roman"/>
                <w:lang w:val="en-US"/>
              </w:rPr>
            </w:pPr>
            <w:r w:rsidRPr="004D5032">
              <w:rPr>
                <w:rFonts w:cs="Times New Roman"/>
                <w:lang w:val="en-US"/>
              </w:rPr>
              <w:t>0.76</w:t>
            </w:r>
          </w:p>
        </w:tc>
        <w:tc>
          <w:tcPr>
            <w:tcW w:w="558" w:type="dxa"/>
          </w:tcPr>
          <w:p w:rsidR="00FF752B" w:rsidRPr="004D5032" w:rsidRDefault="00FF752B" w:rsidP="00D22364">
            <w:pPr>
              <w:rPr>
                <w:rFonts w:cs="Times New Roman"/>
                <w:lang w:val="en-US"/>
              </w:rPr>
            </w:pPr>
            <w:r w:rsidRPr="004D5032">
              <w:rPr>
                <w:rFonts w:cs="Times New Roman"/>
                <w:lang w:val="en-US"/>
              </w:rPr>
              <w:t>#2</w:t>
            </w:r>
          </w:p>
        </w:tc>
      </w:tr>
      <w:tr w:rsidR="00FF752B" w:rsidRPr="004D5032" w:rsidTr="009A3F19">
        <w:tc>
          <w:tcPr>
            <w:tcW w:w="1365" w:type="dxa"/>
            <w:vMerge/>
          </w:tcPr>
          <w:p w:rsidR="00FF752B" w:rsidRPr="004D5032" w:rsidRDefault="00FF752B" w:rsidP="00D22364">
            <w:pPr>
              <w:rPr>
                <w:rFonts w:cs="Times New Roman"/>
                <w:lang w:val="en-US"/>
              </w:rPr>
            </w:pPr>
          </w:p>
        </w:tc>
        <w:tc>
          <w:tcPr>
            <w:tcW w:w="2246" w:type="dxa"/>
          </w:tcPr>
          <w:p w:rsidR="00FF752B" w:rsidRPr="004D5032" w:rsidRDefault="00FF752B" w:rsidP="00D22364">
            <w:pPr>
              <w:rPr>
                <w:rFonts w:cs="Times New Roman"/>
                <w:lang w:val="en-US"/>
              </w:rPr>
            </w:pPr>
            <w:r w:rsidRPr="004D5032">
              <w:rPr>
                <w:rFonts w:cs="Times New Roman"/>
                <w:lang w:val="en-US"/>
              </w:rPr>
              <w:t>alternative calibration (divgov2)</w:t>
            </w:r>
          </w:p>
        </w:tc>
        <w:tc>
          <w:tcPr>
            <w:tcW w:w="3026" w:type="dxa"/>
          </w:tcPr>
          <w:p w:rsidR="00FF752B" w:rsidRPr="004D5032" w:rsidRDefault="00FF752B" w:rsidP="00D22364">
            <w:pPr>
              <w:rPr>
                <w:rFonts w:cs="Times New Roman"/>
                <w:sz w:val="20"/>
                <w:lang w:val="en-US"/>
              </w:rPr>
            </w:pPr>
            <w:r w:rsidRPr="004D5032">
              <w:rPr>
                <w:rFonts w:cs="Times New Roman"/>
                <w:sz w:val="20"/>
                <w:lang w:val="en-US"/>
              </w:rPr>
              <w:t>nothreat*divgov2+</w:t>
            </w:r>
          </w:p>
          <w:p w:rsidR="00FF752B" w:rsidRPr="004D5032" w:rsidRDefault="00FF752B" w:rsidP="00C55B13">
            <w:pPr>
              <w:rPr>
                <w:rFonts w:cs="Times New Roman"/>
                <w:sz w:val="20"/>
                <w:lang w:val="en-US"/>
              </w:rPr>
            </w:pPr>
            <w:r w:rsidRPr="004D5032">
              <w:rPr>
                <w:rFonts w:cs="Times New Roman"/>
                <w:sz w:val="20"/>
                <w:lang w:val="en-US"/>
              </w:rPr>
              <w:t>nothreat*casualties*discontent</w:t>
            </w:r>
          </w:p>
        </w:tc>
        <w:tc>
          <w:tcPr>
            <w:tcW w:w="601" w:type="dxa"/>
          </w:tcPr>
          <w:p w:rsidR="00FF752B" w:rsidRPr="004D5032" w:rsidRDefault="00FF752B" w:rsidP="00D22364">
            <w:pPr>
              <w:rPr>
                <w:rFonts w:cs="Times New Roman"/>
                <w:lang w:val="en-US"/>
              </w:rPr>
            </w:pPr>
            <w:r w:rsidRPr="004D5032">
              <w:rPr>
                <w:rFonts w:cs="Times New Roman"/>
                <w:lang w:val="en-US"/>
              </w:rPr>
              <w:t>0.87</w:t>
            </w:r>
          </w:p>
        </w:tc>
        <w:tc>
          <w:tcPr>
            <w:tcW w:w="602" w:type="dxa"/>
          </w:tcPr>
          <w:p w:rsidR="00FF752B" w:rsidRPr="004D5032" w:rsidRDefault="00FF752B" w:rsidP="00D22364">
            <w:pPr>
              <w:rPr>
                <w:rFonts w:cs="Times New Roman"/>
                <w:lang w:val="en-US"/>
              </w:rPr>
            </w:pPr>
            <w:r w:rsidRPr="004D5032">
              <w:rPr>
                <w:rFonts w:cs="Times New Roman"/>
                <w:lang w:val="en-US"/>
              </w:rPr>
              <w:t>0.84</w:t>
            </w:r>
          </w:p>
        </w:tc>
        <w:tc>
          <w:tcPr>
            <w:tcW w:w="662" w:type="dxa"/>
          </w:tcPr>
          <w:p w:rsidR="00FF752B" w:rsidRPr="004D5032" w:rsidRDefault="00FF752B" w:rsidP="00D22364">
            <w:pPr>
              <w:rPr>
                <w:rFonts w:cs="Times New Roman"/>
                <w:lang w:val="en-US"/>
              </w:rPr>
            </w:pPr>
            <w:r w:rsidRPr="004D5032">
              <w:rPr>
                <w:rFonts w:cs="Times New Roman"/>
                <w:lang w:val="en-US"/>
              </w:rPr>
              <w:t>0.76</w:t>
            </w:r>
          </w:p>
        </w:tc>
        <w:tc>
          <w:tcPr>
            <w:tcW w:w="558" w:type="dxa"/>
          </w:tcPr>
          <w:p w:rsidR="00FF752B" w:rsidRPr="004D5032" w:rsidRDefault="00FF752B" w:rsidP="00D22364">
            <w:pPr>
              <w:rPr>
                <w:rFonts w:cs="Times New Roman"/>
                <w:lang w:val="en-US"/>
              </w:rPr>
            </w:pPr>
            <w:r w:rsidRPr="004D5032">
              <w:rPr>
                <w:rFonts w:cs="Times New Roman"/>
                <w:lang w:val="en-US"/>
              </w:rPr>
              <w:t>#3</w:t>
            </w:r>
          </w:p>
        </w:tc>
      </w:tr>
      <w:tr w:rsidR="00FF752B" w:rsidRPr="004D5032" w:rsidTr="009A3F19">
        <w:tc>
          <w:tcPr>
            <w:tcW w:w="1365" w:type="dxa"/>
            <w:vMerge/>
          </w:tcPr>
          <w:p w:rsidR="00FF752B" w:rsidRPr="004D5032" w:rsidRDefault="00FF752B" w:rsidP="00D22364">
            <w:pPr>
              <w:rPr>
                <w:rFonts w:cs="Times New Roman"/>
                <w:lang w:val="en-US"/>
              </w:rPr>
            </w:pPr>
          </w:p>
        </w:tc>
        <w:tc>
          <w:tcPr>
            <w:tcW w:w="2246" w:type="dxa"/>
          </w:tcPr>
          <w:p w:rsidR="00FF752B" w:rsidRPr="004D5032" w:rsidRDefault="00FF752B" w:rsidP="00FC0C0A">
            <w:pPr>
              <w:rPr>
                <w:rFonts w:cs="Times New Roman"/>
                <w:lang w:val="en-US"/>
              </w:rPr>
            </w:pPr>
            <w:r w:rsidRPr="004D5032">
              <w:rPr>
                <w:rFonts w:cs="Times New Roman"/>
                <w:lang w:val="en-US"/>
              </w:rPr>
              <w:t>alternative calibration (casualties2, divgov2)</w:t>
            </w:r>
          </w:p>
        </w:tc>
        <w:tc>
          <w:tcPr>
            <w:tcW w:w="3026" w:type="dxa"/>
          </w:tcPr>
          <w:p w:rsidR="00FF752B" w:rsidRPr="004D5032" w:rsidRDefault="00AE6BE4" w:rsidP="00AE6BE4">
            <w:pPr>
              <w:rPr>
                <w:rFonts w:cs="Times New Roman"/>
                <w:sz w:val="20"/>
                <w:lang w:val="en-US"/>
              </w:rPr>
            </w:pPr>
            <w:r w:rsidRPr="004D5032">
              <w:rPr>
                <w:rFonts w:cs="Times New Roman"/>
                <w:sz w:val="20"/>
                <w:lang w:val="en-US"/>
              </w:rPr>
              <w:t>nothreat*divgov2+</w:t>
            </w:r>
            <w:r w:rsidRPr="004D5032">
              <w:rPr>
                <w:rFonts w:cs="Times New Roman"/>
                <w:sz w:val="20"/>
                <w:lang w:val="en-US"/>
              </w:rPr>
              <w:br/>
              <w:t>nothreat*discontent</w:t>
            </w:r>
          </w:p>
        </w:tc>
        <w:tc>
          <w:tcPr>
            <w:tcW w:w="601" w:type="dxa"/>
          </w:tcPr>
          <w:p w:rsidR="00FF752B" w:rsidRPr="004D5032" w:rsidRDefault="00FF752B" w:rsidP="00D22364">
            <w:pPr>
              <w:rPr>
                <w:rFonts w:cs="Times New Roman"/>
                <w:lang w:val="en-US"/>
              </w:rPr>
            </w:pPr>
            <w:r w:rsidRPr="004D5032">
              <w:rPr>
                <w:rFonts w:cs="Times New Roman"/>
                <w:lang w:val="en-US"/>
              </w:rPr>
              <w:t>0.87</w:t>
            </w:r>
          </w:p>
        </w:tc>
        <w:tc>
          <w:tcPr>
            <w:tcW w:w="602" w:type="dxa"/>
          </w:tcPr>
          <w:p w:rsidR="00FF752B" w:rsidRPr="004D5032" w:rsidRDefault="00FF752B" w:rsidP="00D22364">
            <w:pPr>
              <w:rPr>
                <w:rFonts w:cs="Times New Roman"/>
                <w:lang w:val="en-US"/>
              </w:rPr>
            </w:pPr>
            <w:r w:rsidRPr="004D5032">
              <w:rPr>
                <w:rFonts w:cs="Times New Roman"/>
                <w:lang w:val="en-US"/>
              </w:rPr>
              <w:t>0.84</w:t>
            </w:r>
          </w:p>
        </w:tc>
        <w:tc>
          <w:tcPr>
            <w:tcW w:w="662" w:type="dxa"/>
          </w:tcPr>
          <w:p w:rsidR="00FF752B" w:rsidRPr="004D5032" w:rsidRDefault="00FF752B" w:rsidP="00D22364">
            <w:pPr>
              <w:rPr>
                <w:rFonts w:cs="Times New Roman"/>
                <w:lang w:val="en-US"/>
              </w:rPr>
            </w:pPr>
            <w:r w:rsidRPr="004D5032">
              <w:rPr>
                <w:rFonts w:cs="Times New Roman"/>
                <w:lang w:val="en-US"/>
              </w:rPr>
              <w:t>0.76</w:t>
            </w:r>
          </w:p>
        </w:tc>
        <w:tc>
          <w:tcPr>
            <w:tcW w:w="558" w:type="dxa"/>
          </w:tcPr>
          <w:p w:rsidR="00FF752B" w:rsidRPr="004D5032" w:rsidRDefault="00FF752B" w:rsidP="00D22364">
            <w:pPr>
              <w:rPr>
                <w:rFonts w:cs="Times New Roman"/>
                <w:lang w:val="en-US"/>
              </w:rPr>
            </w:pPr>
            <w:r w:rsidRPr="004D5032">
              <w:rPr>
                <w:rFonts w:cs="Times New Roman"/>
                <w:lang w:val="en-US"/>
              </w:rPr>
              <w:t>#4</w:t>
            </w:r>
          </w:p>
        </w:tc>
      </w:tr>
      <w:tr w:rsidR="00FF752B" w:rsidRPr="004D5032" w:rsidTr="009A3F19">
        <w:tc>
          <w:tcPr>
            <w:tcW w:w="1365" w:type="dxa"/>
            <w:vMerge/>
          </w:tcPr>
          <w:p w:rsidR="00FF752B" w:rsidRPr="004D5032" w:rsidRDefault="00FF752B" w:rsidP="00D22364">
            <w:pPr>
              <w:rPr>
                <w:rFonts w:cs="Times New Roman"/>
                <w:lang w:val="en-US"/>
              </w:rPr>
            </w:pPr>
          </w:p>
        </w:tc>
        <w:tc>
          <w:tcPr>
            <w:tcW w:w="2246" w:type="dxa"/>
          </w:tcPr>
          <w:p w:rsidR="00FF752B" w:rsidRPr="004D5032" w:rsidRDefault="00FF752B" w:rsidP="00FC0C0A">
            <w:pPr>
              <w:rPr>
                <w:rFonts w:cs="Times New Roman"/>
                <w:lang w:val="en-US"/>
              </w:rPr>
            </w:pPr>
            <w:r w:rsidRPr="004D5032">
              <w:rPr>
                <w:rFonts w:cs="Times New Roman"/>
                <w:lang w:val="en-US"/>
              </w:rPr>
              <w:t>alternative calibration (casualties3)</w:t>
            </w:r>
          </w:p>
        </w:tc>
        <w:tc>
          <w:tcPr>
            <w:tcW w:w="3026" w:type="dxa"/>
          </w:tcPr>
          <w:p w:rsidR="00FF752B" w:rsidRPr="004D5032" w:rsidRDefault="00FF752B" w:rsidP="009A3F19">
            <w:pPr>
              <w:rPr>
                <w:rFonts w:cs="Times New Roman"/>
                <w:sz w:val="20"/>
                <w:lang w:val="en-US"/>
              </w:rPr>
            </w:pPr>
            <w:r w:rsidRPr="004D5032">
              <w:rPr>
                <w:rFonts w:cs="Times New Roman"/>
                <w:sz w:val="20"/>
                <w:szCs w:val="24"/>
                <w:lang w:val="en-US"/>
              </w:rPr>
              <w:t xml:space="preserve">nothreat*divgov+ </w:t>
            </w:r>
            <w:r w:rsidRPr="004D5032">
              <w:rPr>
                <w:rFonts w:cs="Times New Roman"/>
                <w:sz w:val="20"/>
                <w:szCs w:val="24"/>
                <w:lang w:val="en-US"/>
              </w:rPr>
              <w:br/>
              <w:t>nothreat*casualties3*discontent</w:t>
            </w:r>
          </w:p>
        </w:tc>
        <w:tc>
          <w:tcPr>
            <w:tcW w:w="601" w:type="dxa"/>
          </w:tcPr>
          <w:p w:rsidR="00FF752B" w:rsidRPr="004D5032" w:rsidRDefault="00FF752B" w:rsidP="00D22364">
            <w:pPr>
              <w:rPr>
                <w:rFonts w:cs="Times New Roman"/>
                <w:lang w:val="en-US"/>
              </w:rPr>
            </w:pPr>
            <w:r w:rsidRPr="004D5032">
              <w:rPr>
                <w:rFonts w:cs="Times New Roman"/>
                <w:szCs w:val="24"/>
                <w:lang w:val="en-US"/>
              </w:rPr>
              <w:t>0.87</w:t>
            </w:r>
          </w:p>
        </w:tc>
        <w:tc>
          <w:tcPr>
            <w:tcW w:w="602" w:type="dxa"/>
          </w:tcPr>
          <w:p w:rsidR="00FF752B" w:rsidRPr="004D5032" w:rsidRDefault="00FF752B" w:rsidP="00D22364">
            <w:pPr>
              <w:rPr>
                <w:rFonts w:cs="Times New Roman"/>
                <w:lang w:val="en-US"/>
              </w:rPr>
            </w:pPr>
            <w:r w:rsidRPr="004D5032">
              <w:rPr>
                <w:rFonts w:cs="Times New Roman"/>
                <w:szCs w:val="24"/>
                <w:lang w:val="en-US"/>
              </w:rPr>
              <w:t>0.84</w:t>
            </w:r>
          </w:p>
        </w:tc>
        <w:tc>
          <w:tcPr>
            <w:tcW w:w="662" w:type="dxa"/>
          </w:tcPr>
          <w:p w:rsidR="00FF752B" w:rsidRPr="004D5032" w:rsidRDefault="00FF752B" w:rsidP="00D22364">
            <w:pPr>
              <w:rPr>
                <w:rFonts w:cs="Times New Roman"/>
                <w:lang w:val="en-US"/>
              </w:rPr>
            </w:pPr>
            <w:r w:rsidRPr="004D5032">
              <w:rPr>
                <w:rFonts w:cs="Times New Roman"/>
                <w:szCs w:val="24"/>
                <w:lang w:val="en-US"/>
              </w:rPr>
              <w:t>0.76</w:t>
            </w:r>
          </w:p>
        </w:tc>
        <w:tc>
          <w:tcPr>
            <w:tcW w:w="558" w:type="dxa"/>
          </w:tcPr>
          <w:p w:rsidR="00FF752B" w:rsidRPr="004D5032" w:rsidRDefault="00FF752B" w:rsidP="00D22364">
            <w:pPr>
              <w:rPr>
                <w:rFonts w:cs="Times New Roman"/>
                <w:lang w:val="en-US"/>
              </w:rPr>
            </w:pPr>
            <w:r w:rsidRPr="004D5032">
              <w:rPr>
                <w:rFonts w:cs="Times New Roman"/>
                <w:lang w:val="en-US"/>
              </w:rPr>
              <w:t>#5</w:t>
            </w:r>
          </w:p>
        </w:tc>
      </w:tr>
      <w:tr w:rsidR="00FF752B" w:rsidRPr="004D5032" w:rsidTr="009A3F19">
        <w:tc>
          <w:tcPr>
            <w:tcW w:w="1365" w:type="dxa"/>
            <w:vMerge/>
          </w:tcPr>
          <w:p w:rsidR="00FF752B" w:rsidRPr="004D5032" w:rsidRDefault="00FF752B" w:rsidP="00D22364">
            <w:pPr>
              <w:rPr>
                <w:rFonts w:cs="Times New Roman"/>
                <w:lang w:val="en-US"/>
              </w:rPr>
            </w:pPr>
          </w:p>
        </w:tc>
        <w:tc>
          <w:tcPr>
            <w:tcW w:w="2246" w:type="dxa"/>
          </w:tcPr>
          <w:p w:rsidR="00FF752B" w:rsidRPr="004D5032" w:rsidRDefault="00FF752B" w:rsidP="00FC0C0A">
            <w:pPr>
              <w:rPr>
                <w:rFonts w:cs="Times New Roman"/>
                <w:lang w:val="en-US"/>
              </w:rPr>
            </w:pPr>
            <w:r w:rsidRPr="004D5032">
              <w:rPr>
                <w:rFonts w:cs="Times New Roman"/>
                <w:lang w:val="en-US"/>
              </w:rPr>
              <w:t>alternative calibration (casualties3, divgov2)</w:t>
            </w:r>
          </w:p>
        </w:tc>
        <w:tc>
          <w:tcPr>
            <w:tcW w:w="3026" w:type="dxa"/>
          </w:tcPr>
          <w:p w:rsidR="00FF752B" w:rsidRPr="004D5032" w:rsidRDefault="00FF752B" w:rsidP="009A3F19">
            <w:pPr>
              <w:rPr>
                <w:rFonts w:cs="Times New Roman"/>
                <w:sz w:val="20"/>
                <w:szCs w:val="24"/>
                <w:lang w:val="en-US"/>
              </w:rPr>
            </w:pPr>
            <w:r w:rsidRPr="004D5032">
              <w:rPr>
                <w:rFonts w:cs="Times New Roman"/>
                <w:sz w:val="20"/>
                <w:szCs w:val="24"/>
                <w:lang w:val="en-US"/>
              </w:rPr>
              <w:t>nothreat*divgov2+</w:t>
            </w:r>
            <w:r w:rsidRPr="004D5032">
              <w:rPr>
                <w:rFonts w:cs="Times New Roman"/>
                <w:sz w:val="20"/>
                <w:szCs w:val="24"/>
                <w:lang w:val="en-US"/>
              </w:rPr>
              <w:br/>
              <w:t>nothreat*casualties3*discontent</w:t>
            </w:r>
          </w:p>
        </w:tc>
        <w:tc>
          <w:tcPr>
            <w:tcW w:w="601" w:type="dxa"/>
          </w:tcPr>
          <w:p w:rsidR="00FF752B" w:rsidRPr="004D5032" w:rsidRDefault="00FF752B" w:rsidP="00D22364">
            <w:pPr>
              <w:rPr>
                <w:rFonts w:cs="Times New Roman"/>
                <w:szCs w:val="24"/>
                <w:lang w:val="en-US"/>
              </w:rPr>
            </w:pPr>
            <w:r w:rsidRPr="004D5032">
              <w:rPr>
                <w:rFonts w:cs="Times New Roman"/>
                <w:szCs w:val="24"/>
                <w:lang w:val="en-US"/>
              </w:rPr>
              <w:t>0.87</w:t>
            </w:r>
          </w:p>
        </w:tc>
        <w:tc>
          <w:tcPr>
            <w:tcW w:w="602" w:type="dxa"/>
          </w:tcPr>
          <w:p w:rsidR="00FF752B" w:rsidRPr="004D5032" w:rsidRDefault="00FF752B" w:rsidP="00D22364">
            <w:pPr>
              <w:rPr>
                <w:rFonts w:cs="Times New Roman"/>
                <w:szCs w:val="24"/>
                <w:lang w:val="en-US"/>
              </w:rPr>
            </w:pPr>
            <w:r w:rsidRPr="004D5032">
              <w:rPr>
                <w:rFonts w:cs="Times New Roman"/>
                <w:szCs w:val="24"/>
                <w:lang w:val="en-US"/>
              </w:rPr>
              <w:t>0.84</w:t>
            </w:r>
          </w:p>
        </w:tc>
        <w:tc>
          <w:tcPr>
            <w:tcW w:w="662" w:type="dxa"/>
          </w:tcPr>
          <w:p w:rsidR="00FF752B" w:rsidRPr="004D5032" w:rsidRDefault="00FF752B" w:rsidP="00D22364">
            <w:pPr>
              <w:rPr>
                <w:rFonts w:cs="Times New Roman"/>
                <w:szCs w:val="24"/>
                <w:lang w:val="en-US"/>
              </w:rPr>
            </w:pPr>
            <w:r w:rsidRPr="004D5032">
              <w:rPr>
                <w:rFonts w:cs="Times New Roman"/>
                <w:szCs w:val="24"/>
                <w:lang w:val="en-US"/>
              </w:rPr>
              <w:t>0.76</w:t>
            </w:r>
          </w:p>
        </w:tc>
        <w:tc>
          <w:tcPr>
            <w:tcW w:w="558" w:type="dxa"/>
          </w:tcPr>
          <w:p w:rsidR="00FF752B" w:rsidRPr="004D5032" w:rsidRDefault="00FF752B" w:rsidP="00D22364">
            <w:pPr>
              <w:rPr>
                <w:rFonts w:cs="Times New Roman"/>
                <w:lang w:val="en-US"/>
              </w:rPr>
            </w:pPr>
            <w:r w:rsidRPr="004D5032">
              <w:rPr>
                <w:rFonts w:cs="Times New Roman"/>
                <w:lang w:val="en-US"/>
              </w:rPr>
              <w:t>#6</w:t>
            </w:r>
          </w:p>
        </w:tc>
      </w:tr>
      <w:tr w:rsidR="00A50432" w:rsidRPr="004D5032" w:rsidTr="009A3F19">
        <w:tc>
          <w:tcPr>
            <w:tcW w:w="1365" w:type="dxa"/>
            <w:vMerge w:val="restart"/>
          </w:tcPr>
          <w:p w:rsidR="00A50432" w:rsidRPr="004D5032" w:rsidRDefault="00A50432" w:rsidP="00D22364">
            <w:pPr>
              <w:rPr>
                <w:rFonts w:cs="Times New Roman"/>
                <w:lang w:val="en-US"/>
              </w:rPr>
            </w:pPr>
            <w:r w:rsidRPr="004D5032">
              <w:rPr>
                <w:rFonts w:cs="Times New Roman"/>
                <w:lang w:val="en-US"/>
              </w:rPr>
              <w:t>Outcome non-assertiveness</w:t>
            </w:r>
          </w:p>
        </w:tc>
        <w:tc>
          <w:tcPr>
            <w:tcW w:w="2246" w:type="dxa"/>
          </w:tcPr>
          <w:p w:rsidR="00A50432" w:rsidRPr="004D5032" w:rsidRDefault="00A50432" w:rsidP="00D22364">
            <w:pPr>
              <w:rPr>
                <w:rFonts w:cs="Times New Roman"/>
                <w:lang w:val="en-US"/>
              </w:rPr>
            </w:pPr>
            <w:r w:rsidRPr="004D5032">
              <w:rPr>
                <w:rFonts w:cs="Times New Roman"/>
                <w:lang w:val="en-US"/>
              </w:rPr>
              <w:t>original calibration</w:t>
            </w:r>
          </w:p>
        </w:tc>
        <w:tc>
          <w:tcPr>
            <w:tcW w:w="3026" w:type="dxa"/>
          </w:tcPr>
          <w:p w:rsidR="00A50432" w:rsidRPr="004D5032" w:rsidRDefault="00A50432" w:rsidP="00FC0C0A">
            <w:pPr>
              <w:tabs>
                <w:tab w:val="left" w:pos="1309"/>
              </w:tabs>
              <w:rPr>
                <w:rFonts w:cs="Times New Roman"/>
                <w:sz w:val="20"/>
                <w:lang w:val="en-US"/>
              </w:rPr>
            </w:pPr>
            <w:r w:rsidRPr="004D5032">
              <w:rPr>
                <w:rFonts w:cs="Times New Roman"/>
                <w:sz w:val="20"/>
                <w:lang w:val="en-US"/>
              </w:rPr>
              <w:t>~nothreat*~divgov+ ~nothreat*~discontent</w:t>
            </w:r>
          </w:p>
        </w:tc>
        <w:tc>
          <w:tcPr>
            <w:tcW w:w="601" w:type="dxa"/>
          </w:tcPr>
          <w:p w:rsidR="00A50432" w:rsidRPr="004D5032" w:rsidRDefault="00A50432" w:rsidP="00D22364">
            <w:pPr>
              <w:rPr>
                <w:rFonts w:cs="Times New Roman"/>
                <w:lang w:val="en-US"/>
              </w:rPr>
            </w:pPr>
            <w:r w:rsidRPr="004D5032">
              <w:rPr>
                <w:rFonts w:cs="Times New Roman"/>
                <w:lang w:val="en-US"/>
              </w:rPr>
              <w:t>0.91</w:t>
            </w:r>
          </w:p>
        </w:tc>
        <w:tc>
          <w:tcPr>
            <w:tcW w:w="602" w:type="dxa"/>
          </w:tcPr>
          <w:p w:rsidR="00A50432" w:rsidRPr="004D5032" w:rsidRDefault="00A50432" w:rsidP="00D22364">
            <w:pPr>
              <w:rPr>
                <w:rFonts w:cs="Times New Roman"/>
                <w:lang w:val="en-US"/>
              </w:rPr>
            </w:pPr>
            <w:r w:rsidRPr="004D5032">
              <w:rPr>
                <w:rFonts w:cs="Times New Roman"/>
                <w:lang w:val="en-US"/>
              </w:rPr>
              <w:t>0.87</w:t>
            </w:r>
          </w:p>
        </w:tc>
        <w:tc>
          <w:tcPr>
            <w:tcW w:w="662" w:type="dxa"/>
          </w:tcPr>
          <w:p w:rsidR="00A50432" w:rsidRPr="004D5032" w:rsidRDefault="00A50432" w:rsidP="00D22364">
            <w:pPr>
              <w:rPr>
                <w:rFonts w:cs="Times New Roman"/>
                <w:lang w:val="en-US"/>
              </w:rPr>
            </w:pPr>
            <w:r w:rsidRPr="004D5032">
              <w:rPr>
                <w:rFonts w:cs="Times New Roman"/>
                <w:lang w:val="en-US"/>
              </w:rPr>
              <w:t>0.74</w:t>
            </w:r>
          </w:p>
        </w:tc>
        <w:tc>
          <w:tcPr>
            <w:tcW w:w="558" w:type="dxa"/>
          </w:tcPr>
          <w:p w:rsidR="00A50432" w:rsidRPr="004D5032" w:rsidRDefault="00A50432" w:rsidP="00FF79CC">
            <w:pPr>
              <w:rPr>
                <w:rFonts w:cs="Times New Roman"/>
                <w:lang w:val="en-US"/>
              </w:rPr>
            </w:pPr>
            <w:r w:rsidRPr="004D5032">
              <w:rPr>
                <w:rFonts w:cs="Times New Roman"/>
                <w:lang w:val="en-US"/>
              </w:rPr>
              <w:t>#</w:t>
            </w:r>
            <w:r w:rsidR="00FF752B" w:rsidRPr="004D5032">
              <w:rPr>
                <w:rFonts w:cs="Times New Roman"/>
                <w:lang w:val="en-US"/>
              </w:rPr>
              <w:t>7</w:t>
            </w:r>
          </w:p>
        </w:tc>
      </w:tr>
      <w:tr w:rsidR="00A50432" w:rsidRPr="004D5032" w:rsidTr="009A3F19">
        <w:tc>
          <w:tcPr>
            <w:tcW w:w="1365" w:type="dxa"/>
            <w:vMerge/>
          </w:tcPr>
          <w:p w:rsidR="00A50432" w:rsidRPr="004D5032" w:rsidRDefault="00A50432" w:rsidP="00D22364">
            <w:pPr>
              <w:rPr>
                <w:rFonts w:cs="Times New Roman"/>
                <w:lang w:val="en-US"/>
              </w:rPr>
            </w:pPr>
          </w:p>
        </w:tc>
        <w:tc>
          <w:tcPr>
            <w:tcW w:w="2246" w:type="dxa"/>
            <w:vMerge w:val="restart"/>
          </w:tcPr>
          <w:p w:rsidR="00A50432" w:rsidRPr="004D5032" w:rsidRDefault="00A50432" w:rsidP="00D22364">
            <w:pPr>
              <w:rPr>
                <w:rFonts w:cs="Times New Roman"/>
                <w:lang w:val="en-US"/>
              </w:rPr>
            </w:pPr>
            <w:r w:rsidRPr="004D5032">
              <w:rPr>
                <w:rFonts w:cs="Times New Roman"/>
                <w:lang w:val="en-US"/>
              </w:rPr>
              <w:t>alternative calibration (casualties2)</w:t>
            </w:r>
          </w:p>
        </w:tc>
        <w:tc>
          <w:tcPr>
            <w:tcW w:w="3026" w:type="dxa"/>
          </w:tcPr>
          <w:p w:rsidR="00A50432" w:rsidRPr="004D5032" w:rsidRDefault="00A50432" w:rsidP="00FC0C0A">
            <w:pPr>
              <w:rPr>
                <w:rFonts w:cs="Times New Roman"/>
                <w:sz w:val="20"/>
                <w:lang w:val="en-US"/>
              </w:rPr>
            </w:pPr>
            <w:r w:rsidRPr="004D5032">
              <w:rPr>
                <w:rFonts w:cs="Times New Roman"/>
                <w:sz w:val="20"/>
                <w:lang w:val="en-US"/>
              </w:rPr>
              <w:t xml:space="preserve">~nothreat*~divgov+ ~nothreat*~discontent </w:t>
            </w:r>
          </w:p>
        </w:tc>
        <w:tc>
          <w:tcPr>
            <w:tcW w:w="601" w:type="dxa"/>
          </w:tcPr>
          <w:p w:rsidR="00A50432" w:rsidRPr="004D5032" w:rsidRDefault="00A50432" w:rsidP="00D22364">
            <w:pPr>
              <w:rPr>
                <w:rFonts w:cs="Times New Roman"/>
                <w:lang w:val="en-US"/>
              </w:rPr>
            </w:pPr>
            <w:r w:rsidRPr="004D5032">
              <w:rPr>
                <w:rFonts w:cs="Times New Roman"/>
                <w:lang w:val="en-US"/>
              </w:rPr>
              <w:t>0.91</w:t>
            </w:r>
          </w:p>
        </w:tc>
        <w:tc>
          <w:tcPr>
            <w:tcW w:w="602" w:type="dxa"/>
          </w:tcPr>
          <w:p w:rsidR="00A50432" w:rsidRPr="004D5032" w:rsidRDefault="00A50432" w:rsidP="00D22364">
            <w:pPr>
              <w:rPr>
                <w:rFonts w:cs="Times New Roman"/>
                <w:lang w:val="en-US"/>
              </w:rPr>
            </w:pPr>
            <w:r w:rsidRPr="004D5032">
              <w:rPr>
                <w:rFonts w:cs="Times New Roman"/>
                <w:lang w:val="en-US"/>
              </w:rPr>
              <w:t>0.87</w:t>
            </w:r>
          </w:p>
        </w:tc>
        <w:tc>
          <w:tcPr>
            <w:tcW w:w="662" w:type="dxa"/>
          </w:tcPr>
          <w:p w:rsidR="00A50432" w:rsidRPr="004D5032" w:rsidRDefault="00A50432" w:rsidP="00D22364">
            <w:pPr>
              <w:rPr>
                <w:rFonts w:cs="Times New Roman"/>
                <w:lang w:val="en-US"/>
              </w:rPr>
            </w:pPr>
            <w:r w:rsidRPr="004D5032">
              <w:rPr>
                <w:rFonts w:cs="Times New Roman"/>
                <w:lang w:val="en-US"/>
              </w:rPr>
              <w:t>0.74</w:t>
            </w:r>
          </w:p>
        </w:tc>
        <w:tc>
          <w:tcPr>
            <w:tcW w:w="558" w:type="dxa"/>
          </w:tcPr>
          <w:p w:rsidR="00A50432" w:rsidRPr="004D5032" w:rsidRDefault="00A50432" w:rsidP="00FF79CC">
            <w:pPr>
              <w:rPr>
                <w:rFonts w:cs="Times New Roman"/>
                <w:lang w:val="en-US"/>
              </w:rPr>
            </w:pPr>
            <w:r w:rsidRPr="004D5032">
              <w:rPr>
                <w:rFonts w:cs="Times New Roman"/>
                <w:lang w:val="en-US"/>
              </w:rPr>
              <w:t>#</w:t>
            </w:r>
            <w:r w:rsidR="00FF752B" w:rsidRPr="004D5032">
              <w:rPr>
                <w:rFonts w:cs="Times New Roman"/>
                <w:lang w:val="en-US"/>
              </w:rPr>
              <w:t>8</w:t>
            </w:r>
          </w:p>
        </w:tc>
      </w:tr>
      <w:tr w:rsidR="00A50432" w:rsidRPr="004D5032" w:rsidTr="009A3F19">
        <w:tc>
          <w:tcPr>
            <w:tcW w:w="1365" w:type="dxa"/>
            <w:vMerge/>
          </w:tcPr>
          <w:p w:rsidR="00A50432" w:rsidRPr="004D5032" w:rsidRDefault="00A50432" w:rsidP="00D22364">
            <w:pPr>
              <w:rPr>
                <w:rFonts w:cs="Times New Roman"/>
                <w:lang w:val="en-US"/>
              </w:rPr>
            </w:pPr>
          </w:p>
        </w:tc>
        <w:tc>
          <w:tcPr>
            <w:tcW w:w="2246" w:type="dxa"/>
            <w:vMerge/>
          </w:tcPr>
          <w:p w:rsidR="00A50432" w:rsidRPr="004D5032" w:rsidRDefault="00A50432" w:rsidP="00D22364">
            <w:pPr>
              <w:rPr>
                <w:rFonts w:cs="Times New Roman"/>
                <w:lang w:val="en-US"/>
              </w:rPr>
            </w:pPr>
          </w:p>
        </w:tc>
        <w:tc>
          <w:tcPr>
            <w:tcW w:w="3026" w:type="dxa"/>
          </w:tcPr>
          <w:p w:rsidR="00A50432" w:rsidRPr="004D5032" w:rsidRDefault="00A50432" w:rsidP="007F373E">
            <w:pPr>
              <w:rPr>
                <w:rFonts w:cs="Times New Roman"/>
                <w:sz w:val="20"/>
                <w:lang w:val="en-US"/>
              </w:rPr>
            </w:pPr>
            <w:r w:rsidRPr="004D5032">
              <w:rPr>
                <w:rFonts w:cs="Times New Roman"/>
                <w:sz w:val="20"/>
                <w:lang w:val="en-US"/>
              </w:rPr>
              <w:t>~nothreat*~divgov*casualties2+</w:t>
            </w:r>
          </w:p>
          <w:p w:rsidR="00A50432" w:rsidRPr="004D5032" w:rsidRDefault="00A50432" w:rsidP="007F373E">
            <w:pPr>
              <w:rPr>
                <w:rFonts w:cs="Times New Roman"/>
                <w:sz w:val="20"/>
                <w:lang w:val="en-US"/>
              </w:rPr>
            </w:pPr>
            <w:r w:rsidRPr="004D5032">
              <w:rPr>
                <w:rFonts w:cs="Times New Roman"/>
                <w:sz w:val="20"/>
                <w:lang w:val="en-US"/>
              </w:rPr>
              <w:t>~nothreat*~discontent</w:t>
            </w:r>
          </w:p>
        </w:tc>
        <w:tc>
          <w:tcPr>
            <w:tcW w:w="601" w:type="dxa"/>
          </w:tcPr>
          <w:p w:rsidR="00A50432" w:rsidRPr="004D5032" w:rsidRDefault="00A50432" w:rsidP="00D22364">
            <w:pPr>
              <w:rPr>
                <w:rFonts w:cs="Times New Roman"/>
                <w:lang w:val="en-US"/>
              </w:rPr>
            </w:pPr>
            <w:r w:rsidRPr="004D5032">
              <w:rPr>
                <w:rFonts w:cs="Times New Roman"/>
                <w:lang w:val="en-US"/>
              </w:rPr>
              <w:t>0.91</w:t>
            </w:r>
          </w:p>
        </w:tc>
        <w:tc>
          <w:tcPr>
            <w:tcW w:w="602" w:type="dxa"/>
          </w:tcPr>
          <w:p w:rsidR="00A50432" w:rsidRPr="004D5032" w:rsidRDefault="00A50432" w:rsidP="00D22364">
            <w:pPr>
              <w:rPr>
                <w:rFonts w:cs="Times New Roman"/>
                <w:lang w:val="en-US"/>
              </w:rPr>
            </w:pPr>
            <w:r w:rsidRPr="004D5032">
              <w:rPr>
                <w:rFonts w:cs="Times New Roman"/>
                <w:lang w:val="en-US"/>
              </w:rPr>
              <w:t>0.87</w:t>
            </w:r>
          </w:p>
        </w:tc>
        <w:tc>
          <w:tcPr>
            <w:tcW w:w="662" w:type="dxa"/>
          </w:tcPr>
          <w:p w:rsidR="00A50432" w:rsidRPr="004D5032" w:rsidRDefault="00A50432" w:rsidP="00D22364">
            <w:pPr>
              <w:rPr>
                <w:rFonts w:cs="Times New Roman"/>
                <w:lang w:val="en-US"/>
              </w:rPr>
            </w:pPr>
            <w:r w:rsidRPr="004D5032">
              <w:rPr>
                <w:rFonts w:cs="Times New Roman"/>
                <w:lang w:val="en-US"/>
              </w:rPr>
              <w:t>0.74</w:t>
            </w:r>
          </w:p>
        </w:tc>
        <w:tc>
          <w:tcPr>
            <w:tcW w:w="558" w:type="dxa"/>
          </w:tcPr>
          <w:p w:rsidR="00A50432" w:rsidRPr="004D5032" w:rsidRDefault="00A50432" w:rsidP="00FF79CC">
            <w:pPr>
              <w:rPr>
                <w:rFonts w:cs="Times New Roman"/>
                <w:lang w:val="en-US"/>
              </w:rPr>
            </w:pPr>
            <w:r w:rsidRPr="004D5032">
              <w:rPr>
                <w:rFonts w:cs="Times New Roman"/>
                <w:lang w:val="en-US"/>
              </w:rPr>
              <w:t>#</w:t>
            </w:r>
            <w:r w:rsidR="00FF752B" w:rsidRPr="004D5032">
              <w:rPr>
                <w:rFonts w:cs="Times New Roman"/>
                <w:lang w:val="en-US"/>
              </w:rPr>
              <w:t>9</w:t>
            </w:r>
          </w:p>
        </w:tc>
      </w:tr>
      <w:tr w:rsidR="00A50432" w:rsidRPr="004D5032" w:rsidTr="009A3F19">
        <w:tc>
          <w:tcPr>
            <w:tcW w:w="1365" w:type="dxa"/>
            <w:vMerge/>
          </w:tcPr>
          <w:p w:rsidR="00A50432" w:rsidRPr="004D5032" w:rsidRDefault="00A50432" w:rsidP="00D22364">
            <w:pPr>
              <w:rPr>
                <w:rFonts w:cs="Times New Roman"/>
                <w:lang w:val="en-US"/>
              </w:rPr>
            </w:pPr>
          </w:p>
        </w:tc>
        <w:tc>
          <w:tcPr>
            <w:tcW w:w="2246" w:type="dxa"/>
          </w:tcPr>
          <w:p w:rsidR="00A50432" w:rsidRPr="004D5032" w:rsidRDefault="00A50432" w:rsidP="00D22364">
            <w:pPr>
              <w:rPr>
                <w:rFonts w:cs="Times New Roman"/>
                <w:lang w:val="en-US"/>
              </w:rPr>
            </w:pPr>
            <w:r w:rsidRPr="004D5032">
              <w:rPr>
                <w:rFonts w:cs="Times New Roman"/>
                <w:lang w:val="en-US"/>
              </w:rPr>
              <w:t>alternative calibration (divgov2)</w:t>
            </w:r>
          </w:p>
        </w:tc>
        <w:tc>
          <w:tcPr>
            <w:tcW w:w="3026" w:type="dxa"/>
          </w:tcPr>
          <w:p w:rsidR="00A50432" w:rsidRPr="004D5032" w:rsidRDefault="00A50432" w:rsidP="00FC0C0A">
            <w:pPr>
              <w:rPr>
                <w:rFonts w:cs="Times New Roman"/>
                <w:sz w:val="20"/>
                <w:lang w:val="en-US"/>
              </w:rPr>
            </w:pPr>
            <w:r w:rsidRPr="004D5032">
              <w:rPr>
                <w:rFonts w:cs="Times New Roman"/>
                <w:sz w:val="20"/>
                <w:lang w:val="en-US"/>
              </w:rPr>
              <w:t>~nothreat*~divgov2+ ~nothreat*~discontent</w:t>
            </w:r>
          </w:p>
        </w:tc>
        <w:tc>
          <w:tcPr>
            <w:tcW w:w="601" w:type="dxa"/>
          </w:tcPr>
          <w:p w:rsidR="00A50432" w:rsidRPr="004D5032" w:rsidRDefault="00A50432" w:rsidP="00D22364">
            <w:pPr>
              <w:rPr>
                <w:rFonts w:cs="Times New Roman"/>
                <w:lang w:val="en-US"/>
              </w:rPr>
            </w:pPr>
            <w:r w:rsidRPr="004D5032">
              <w:rPr>
                <w:rFonts w:cs="Times New Roman"/>
                <w:lang w:val="en-US"/>
              </w:rPr>
              <w:t>0.88</w:t>
            </w:r>
          </w:p>
        </w:tc>
        <w:tc>
          <w:tcPr>
            <w:tcW w:w="602" w:type="dxa"/>
          </w:tcPr>
          <w:p w:rsidR="00A50432" w:rsidRPr="004D5032" w:rsidRDefault="00A50432" w:rsidP="00D22364">
            <w:pPr>
              <w:rPr>
                <w:rFonts w:cs="Times New Roman"/>
                <w:lang w:val="en-US"/>
              </w:rPr>
            </w:pPr>
            <w:r w:rsidRPr="004D5032">
              <w:rPr>
                <w:rFonts w:cs="Times New Roman"/>
                <w:lang w:val="en-US"/>
              </w:rPr>
              <w:t>0.84</w:t>
            </w:r>
          </w:p>
        </w:tc>
        <w:tc>
          <w:tcPr>
            <w:tcW w:w="662" w:type="dxa"/>
          </w:tcPr>
          <w:p w:rsidR="00A50432" w:rsidRPr="004D5032" w:rsidRDefault="00A50432" w:rsidP="00D22364">
            <w:pPr>
              <w:rPr>
                <w:rFonts w:cs="Times New Roman"/>
                <w:lang w:val="en-US"/>
              </w:rPr>
            </w:pPr>
            <w:r w:rsidRPr="004D5032">
              <w:rPr>
                <w:rFonts w:cs="Times New Roman"/>
                <w:lang w:val="en-US"/>
              </w:rPr>
              <w:t>0.77</w:t>
            </w:r>
          </w:p>
        </w:tc>
        <w:tc>
          <w:tcPr>
            <w:tcW w:w="558" w:type="dxa"/>
          </w:tcPr>
          <w:p w:rsidR="00A50432" w:rsidRPr="004D5032" w:rsidRDefault="00A50432" w:rsidP="00FF79CC">
            <w:pPr>
              <w:rPr>
                <w:rFonts w:cs="Times New Roman"/>
                <w:lang w:val="en-US"/>
              </w:rPr>
            </w:pPr>
            <w:r w:rsidRPr="004D5032">
              <w:rPr>
                <w:rFonts w:cs="Times New Roman"/>
                <w:lang w:val="en-US"/>
              </w:rPr>
              <w:t>#</w:t>
            </w:r>
            <w:r w:rsidR="00FF752B" w:rsidRPr="004D5032">
              <w:rPr>
                <w:rFonts w:cs="Times New Roman"/>
                <w:lang w:val="en-US"/>
              </w:rPr>
              <w:t>10</w:t>
            </w:r>
          </w:p>
        </w:tc>
      </w:tr>
      <w:tr w:rsidR="00A50432" w:rsidRPr="004D5032" w:rsidTr="009A3F19">
        <w:trPr>
          <w:trHeight w:val="349"/>
        </w:trPr>
        <w:tc>
          <w:tcPr>
            <w:tcW w:w="1365" w:type="dxa"/>
            <w:vMerge/>
          </w:tcPr>
          <w:p w:rsidR="00A50432" w:rsidRPr="004D5032" w:rsidRDefault="00A50432" w:rsidP="00D22364">
            <w:pPr>
              <w:rPr>
                <w:rFonts w:cs="Times New Roman"/>
                <w:lang w:val="en-US"/>
              </w:rPr>
            </w:pPr>
          </w:p>
        </w:tc>
        <w:tc>
          <w:tcPr>
            <w:tcW w:w="2246" w:type="dxa"/>
            <w:vMerge w:val="restart"/>
          </w:tcPr>
          <w:p w:rsidR="00A50432" w:rsidRPr="004D5032" w:rsidRDefault="00A50432" w:rsidP="00FC0C0A">
            <w:pPr>
              <w:rPr>
                <w:rFonts w:cs="Times New Roman"/>
                <w:lang w:val="en-US"/>
              </w:rPr>
            </w:pPr>
            <w:r w:rsidRPr="004D5032">
              <w:rPr>
                <w:rFonts w:cs="Times New Roman"/>
                <w:lang w:val="en-US"/>
              </w:rPr>
              <w:t>alternative calibration (casualties2, divgov2)</w:t>
            </w:r>
          </w:p>
        </w:tc>
        <w:tc>
          <w:tcPr>
            <w:tcW w:w="3026" w:type="dxa"/>
          </w:tcPr>
          <w:p w:rsidR="00A50432" w:rsidRPr="004D5032" w:rsidRDefault="00A50432" w:rsidP="0000616C">
            <w:pPr>
              <w:rPr>
                <w:rFonts w:cs="Times New Roman"/>
                <w:sz w:val="20"/>
                <w:lang w:val="en-US"/>
              </w:rPr>
            </w:pPr>
            <w:r w:rsidRPr="004D5032">
              <w:rPr>
                <w:rFonts w:cs="Times New Roman"/>
                <w:sz w:val="20"/>
                <w:lang w:val="en-US"/>
              </w:rPr>
              <w:t>~nothreat*~divgov2+</w:t>
            </w:r>
            <w:r w:rsidRPr="004D5032">
              <w:rPr>
                <w:rFonts w:cs="Times New Roman"/>
                <w:sz w:val="20"/>
                <w:lang w:val="en-US"/>
              </w:rPr>
              <w:br/>
              <w:t>~nothreat*~discontent</w:t>
            </w:r>
          </w:p>
        </w:tc>
        <w:tc>
          <w:tcPr>
            <w:tcW w:w="601" w:type="dxa"/>
          </w:tcPr>
          <w:p w:rsidR="00A50432" w:rsidRPr="004D5032" w:rsidRDefault="00A50432" w:rsidP="00D22364">
            <w:pPr>
              <w:rPr>
                <w:rFonts w:cs="Times New Roman"/>
                <w:lang w:val="en-US"/>
              </w:rPr>
            </w:pPr>
            <w:r w:rsidRPr="004D5032">
              <w:rPr>
                <w:rFonts w:cs="Times New Roman"/>
                <w:lang w:val="en-US"/>
              </w:rPr>
              <w:t>0.88</w:t>
            </w:r>
          </w:p>
        </w:tc>
        <w:tc>
          <w:tcPr>
            <w:tcW w:w="602" w:type="dxa"/>
          </w:tcPr>
          <w:p w:rsidR="00A50432" w:rsidRPr="004D5032" w:rsidRDefault="00A50432" w:rsidP="00D22364">
            <w:pPr>
              <w:rPr>
                <w:rFonts w:cs="Times New Roman"/>
                <w:lang w:val="en-US"/>
              </w:rPr>
            </w:pPr>
            <w:r w:rsidRPr="004D5032">
              <w:rPr>
                <w:rFonts w:cs="Times New Roman"/>
                <w:lang w:val="en-US"/>
              </w:rPr>
              <w:t>0.84</w:t>
            </w:r>
          </w:p>
        </w:tc>
        <w:tc>
          <w:tcPr>
            <w:tcW w:w="662" w:type="dxa"/>
          </w:tcPr>
          <w:p w:rsidR="00A50432" w:rsidRPr="004D5032" w:rsidRDefault="00A50432" w:rsidP="00D22364">
            <w:pPr>
              <w:rPr>
                <w:rFonts w:cs="Times New Roman"/>
                <w:lang w:val="en-US"/>
              </w:rPr>
            </w:pPr>
            <w:r w:rsidRPr="004D5032">
              <w:rPr>
                <w:rFonts w:cs="Times New Roman"/>
                <w:lang w:val="en-US"/>
              </w:rPr>
              <w:t>0.77</w:t>
            </w:r>
          </w:p>
        </w:tc>
        <w:tc>
          <w:tcPr>
            <w:tcW w:w="558" w:type="dxa"/>
          </w:tcPr>
          <w:p w:rsidR="00A50432" w:rsidRPr="004D5032" w:rsidRDefault="00A50432" w:rsidP="00FF79CC">
            <w:pPr>
              <w:rPr>
                <w:rFonts w:cs="Times New Roman"/>
                <w:lang w:val="en-US"/>
              </w:rPr>
            </w:pPr>
            <w:r w:rsidRPr="004D5032">
              <w:rPr>
                <w:rFonts w:cs="Times New Roman"/>
                <w:lang w:val="en-US"/>
              </w:rPr>
              <w:t>#</w:t>
            </w:r>
            <w:r w:rsidR="00FF752B" w:rsidRPr="004D5032">
              <w:rPr>
                <w:rFonts w:cs="Times New Roman"/>
                <w:lang w:val="en-US"/>
              </w:rPr>
              <w:t>11</w:t>
            </w:r>
          </w:p>
        </w:tc>
      </w:tr>
      <w:tr w:rsidR="00A50432" w:rsidRPr="004D5032" w:rsidTr="009A3F19">
        <w:trPr>
          <w:trHeight w:val="349"/>
        </w:trPr>
        <w:tc>
          <w:tcPr>
            <w:tcW w:w="1365" w:type="dxa"/>
            <w:vMerge/>
          </w:tcPr>
          <w:p w:rsidR="00A50432" w:rsidRPr="004D5032" w:rsidRDefault="00A50432" w:rsidP="00D22364">
            <w:pPr>
              <w:rPr>
                <w:rFonts w:cs="Times New Roman"/>
                <w:lang w:val="en-US"/>
              </w:rPr>
            </w:pPr>
          </w:p>
        </w:tc>
        <w:tc>
          <w:tcPr>
            <w:tcW w:w="2246" w:type="dxa"/>
            <w:vMerge/>
          </w:tcPr>
          <w:p w:rsidR="00A50432" w:rsidRPr="004D5032" w:rsidRDefault="00A50432" w:rsidP="00D22364">
            <w:pPr>
              <w:rPr>
                <w:rFonts w:cs="Times New Roman"/>
                <w:lang w:val="en-US"/>
              </w:rPr>
            </w:pPr>
          </w:p>
        </w:tc>
        <w:tc>
          <w:tcPr>
            <w:tcW w:w="3026" w:type="dxa"/>
          </w:tcPr>
          <w:p w:rsidR="00A50432" w:rsidRPr="004D5032" w:rsidRDefault="00A50432" w:rsidP="005F325A">
            <w:pPr>
              <w:rPr>
                <w:rFonts w:cs="Times New Roman"/>
                <w:sz w:val="20"/>
                <w:lang w:val="en-US"/>
              </w:rPr>
            </w:pPr>
            <w:r w:rsidRPr="004D5032">
              <w:rPr>
                <w:rFonts w:cs="Times New Roman"/>
                <w:sz w:val="20"/>
                <w:lang w:val="en-US"/>
              </w:rPr>
              <w:t>~nothreat*~divgov2*casualties2+</w:t>
            </w:r>
            <w:r w:rsidRPr="004D5032">
              <w:rPr>
                <w:rFonts w:cs="Times New Roman"/>
                <w:sz w:val="20"/>
                <w:lang w:val="en-US"/>
              </w:rPr>
              <w:br/>
              <w:t>~nothreat*~discontent</w:t>
            </w:r>
          </w:p>
        </w:tc>
        <w:tc>
          <w:tcPr>
            <w:tcW w:w="601" w:type="dxa"/>
          </w:tcPr>
          <w:p w:rsidR="00A50432" w:rsidRPr="004D5032" w:rsidRDefault="00A50432" w:rsidP="00D22364">
            <w:pPr>
              <w:rPr>
                <w:rFonts w:cs="Times New Roman"/>
                <w:lang w:val="en-US"/>
              </w:rPr>
            </w:pPr>
            <w:r w:rsidRPr="004D5032">
              <w:rPr>
                <w:rFonts w:cs="Times New Roman"/>
                <w:lang w:val="en-US"/>
              </w:rPr>
              <w:t>0.88</w:t>
            </w:r>
          </w:p>
        </w:tc>
        <w:tc>
          <w:tcPr>
            <w:tcW w:w="602" w:type="dxa"/>
          </w:tcPr>
          <w:p w:rsidR="00A50432" w:rsidRPr="004D5032" w:rsidRDefault="00A50432" w:rsidP="00D22364">
            <w:pPr>
              <w:rPr>
                <w:rFonts w:cs="Times New Roman"/>
                <w:lang w:val="en-US"/>
              </w:rPr>
            </w:pPr>
            <w:r w:rsidRPr="004D5032">
              <w:rPr>
                <w:rFonts w:cs="Times New Roman"/>
                <w:lang w:val="en-US"/>
              </w:rPr>
              <w:t>0.83</w:t>
            </w:r>
          </w:p>
        </w:tc>
        <w:tc>
          <w:tcPr>
            <w:tcW w:w="662" w:type="dxa"/>
          </w:tcPr>
          <w:p w:rsidR="00A50432" w:rsidRPr="004D5032" w:rsidRDefault="00A50432" w:rsidP="00D22364">
            <w:pPr>
              <w:rPr>
                <w:rFonts w:cs="Times New Roman"/>
                <w:lang w:val="en-US"/>
              </w:rPr>
            </w:pPr>
            <w:r w:rsidRPr="004D5032">
              <w:rPr>
                <w:rFonts w:cs="Times New Roman"/>
                <w:lang w:val="en-US"/>
              </w:rPr>
              <w:t>0.74</w:t>
            </w:r>
          </w:p>
        </w:tc>
        <w:tc>
          <w:tcPr>
            <w:tcW w:w="558" w:type="dxa"/>
          </w:tcPr>
          <w:p w:rsidR="00A50432" w:rsidRPr="004D5032" w:rsidRDefault="00A50432" w:rsidP="00FF79CC">
            <w:pPr>
              <w:rPr>
                <w:rFonts w:cs="Times New Roman"/>
                <w:lang w:val="en-US"/>
              </w:rPr>
            </w:pPr>
            <w:r w:rsidRPr="004D5032">
              <w:rPr>
                <w:rFonts w:cs="Times New Roman"/>
                <w:lang w:val="en-US"/>
              </w:rPr>
              <w:t>#1</w:t>
            </w:r>
            <w:r w:rsidR="00FF752B" w:rsidRPr="004D5032">
              <w:rPr>
                <w:rFonts w:cs="Times New Roman"/>
                <w:lang w:val="en-US"/>
              </w:rPr>
              <w:t>2</w:t>
            </w:r>
          </w:p>
        </w:tc>
      </w:tr>
      <w:tr w:rsidR="00A50432" w:rsidRPr="004D5032" w:rsidTr="009A3F19">
        <w:trPr>
          <w:trHeight w:val="349"/>
        </w:trPr>
        <w:tc>
          <w:tcPr>
            <w:tcW w:w="1365" w:type="dxa"/>
            <w:vMerge/>
          </w:tcPr>
          <w:p w:rsidR="00A50432" w:rsidRPr="004D5032" w:rsidRDefault="00A50432" w:rsidP="00D22364">
            <w:pPr>
              <w:rPr>
                <w:rFonts w:cs="Times New Roman"/>
                <w:lang w:val="en-US"/>
              </w:rPr>
            </w:pPr>
          </w:p>
        </w:tc>
        <w:tc>
          <w:tcPr>
            <w:tcW w:w="2246" w:type="dxa"/>
          </w:tcPr>
          <w:p w:rsidR="00A50432" w:rsidRPr="004D5032" w:rsidRDefault="00A50432" w:rsidP="00D22364">
            <w:pPr>
              <w:rPr>
                <w:rFonts w:cs="Times New Roman"/>
                <w:lang w:val="en-US"/>
              </w:rPr>
            </w:pPr>
            <w:r w:rsidRPr="004D5032">
              <w:rPr>
                <w:rFonts w:cs="Times New Roman"/>
                <w:lang w:val="en-US"/>
              </w:rPr>
              <w:t>alternative calibration (casualties3)</w:t>
            </w:r>
          </w:p>
        </w:tc>
        <w:tc>
          <w:tcPr>
            <w:tcW w:w="3026" w:type="dxa"/>
          </w:tcPr>
          <w:p w:rsidR="00A50432" w:rsidRPr="004D5032" w:rsidRDefault="00A50432" w:rsidP="0064365B">
            <w:pPr>
              <w:rPr>
                <w:rFonts w:cs="Times New Roman"/>
                <w:sz w:val="20"/>
                <w:lang w:val="en-US"/>
              </w:rPr>
            </w:pPr>
            <w:r w:rsidRPr="004D5032">
              <w:rPr>
                <w:rFonts w:cs="Times New Roman"/>
                <w:sz w:val="20"/>
                <w:szCs w:val="24"/>
                <w:lang w:val="en-US"/>
              </w:rPr>
              <w:t>~nothreat*~divgov+</w:t>
            </w:r>
            <w:r w:rsidRPr="004D5032">
              <w:rPr>
                <w:rFonts w:cs="Times New Roman"/>
                <w:sz w:val="20"/>
                <w:szCs w:val="24"/>
                <w:lang w:val="en-US"/>
              </w:rPr>
              <w:br/>
              <w:t>~nothreat*~discontent</w:t>
            </w:r>
          </w:p>
        </w:tc>
        <w:tc>
          <w:tcPr>
            <w:tcW w:w="601" w:type="dxa"/>
          </w:tcPr>
          <w:p w:rsidR="00A50432" w:rsidRPr="004D5032" w:rsidRDefault="00A50432" w:rsidP="00D22364">
            <w:pPr>
              <w:rPr>
                <w:rFonts w:cs="Times New Roman"/>
                <w:lang w:val="en-US"/>
              </w:rPr>
            </w:pPr>
            <w:r w:rsidRPr="004D5032">
              <w:rPr>
                <w:rFonts w:cs="Times New Roman"/>
                <w:szCs w:val="24"/>
                <w:lang w:val="en-US"/>
              </w:rPr>
              <w:t>0.91</w:t>
            </w:r>
          </w:p>
        </w:tc>
        <w:tc>
          <w:tcPr>
            <w:tcW w:w="602" w:type="dxa"/>
          </w:tcPr>
          <w:p w:rsidR="00A50432" w:rsidRPr="004D5032" w:rsidRDefault="00A50432" w:rsidP="00D22364">
            <w:pPr>
              <w:rPr>
                <w:rFonts w:cs="Times New Roman"/>
                <w:lang w:val="en-US"/>
              </w:rPr>
            </w:pPr>
            <w:r w:rsidRPr="004D5032">
              <w:rPr>
                <w:rFonts w:cs="Times New Roman"/>
                <w:szCs w:val="24"/>
                <w:lang w:val="en-US"/>
              </w:rPr>
              <w:t>0.87</w:t>
            </w:r>
          </w:p>
        </w:tc>
        <w:tc>
          <w:tcPr>
            <w:tcW w:w="662" w:type="dxa"/>
          </w:tcPr>
          <w:p w:rsidR="00A50432" w:rsidRPr="004D5032" w:rsidRDefault="00A50432" w:rsidP="0064365B">
            <w:pPr>
              <w:rPr>
                <w:rFonts w:cs="Times New Roman"/>
                <w:lang w:val="en-US"/>
              </w:rPr>
            </w:pPr>
            <w:r w:rsidRPr="004D5032">
              <w:rPr>
                <w:rFonts w:cs="Times New Roman"/>
                <w:szCs w:val="24"/>
                <w:lang w:val="en-US"/>
              </w:rPr>
              <w:t>0.74</w:t>
            </w:r>
          </w:p>
        </w:tc>
        <w:tc>
          <w:tcPr>
            <w:tcW w:w="558" w:type="dxa"/>
          </w:tcPr>
          <w:p w:rsidR="00A50432" w:rsidRPr="004D5032" w:rsidRDefault="00FF752B" w:rsidP="00D22364">
            <w:pPr>
              <w:rPr>
                <w:rFonts w:cs="Times New Roman"/>
                <w:lang w:val="en-US"/>
              </w:rPr>
            </w:pPr>
            <w:r w:rsidRPr="004D5032">
              <w:rPr>
                <w:rFonts w:cs="Times New Roman"/>
                <w:lang w:val="en-US"/>
              </w:rPr>
              <w:t>#13</w:t>
            </w:r>
          </w:p>
        </w:tc>
      </w:tr>
      <w:tr w:rsidR="00A50432" w:rsidRPr="004D5032" w:rsidTr="009A3F19">
        <w:trPr>
          <w:trHeight w:val="349"/>
        </w:trPr>
        <w:tc>
          <w:tcPr>
            <w:tcW w:w="1365" w:type="dxa"/>
            <w:vMerge/>
          </w:tcPr>
          <w:p w:rsidR="00A50432" w:rsidRPr="004D5032" w:rsidRDefault="00A50432" w:rsidP="00D22364">
            <w:pPr>
              <w:rPr>
                <w:rFonts w:cs="Times New Roman"/>
                <w:lang w:val="en-US"/>
              </w:rPr>
            </w:pPr>
          </w:p>
        </w:tc>
        <w:tc>
          <w:tcPr>
            <w:tcW w:w="2246" w:type="dxa"/>
          </w:tcPr>
          <w:p w:rsidR="00A50432" w:rsidRPr="004D5032" w:rsidRDefault="00A50432" w:rsidP="00D22364">
            <w:pPr>
              <w:rPr>
                <w:rFonts w:cs="Times New Roman"/>
                <w:lang w:val="en-US"/>
              </w:rPr>
            </w:pPr>
            <w:r w:rsidRPr="004D5032">
              <w:rPr>
                <w:rFonts w:cs="Times New Roman"/>
                <w:lang w:val="en-US"/>
              </w:rPr>
              <w:t>alternative calibration (casualties3, divgov2)</w:t>
            </w:r>
          </w:p>
        </w:tc>
        <w:tc>
          <w:tcPr>
            <w:tcW w:w="3026" w:type="dxa"/>
          </w:tcPr>
          <w:p w:rsidR="00A50432" w:rsidRPr="004D5032" w:rsidRDefault="00A50432" w:rsidP="0064365B">
            <w:pPr>
              <w:rPr>
                <w:rFonts w:cs="Times New Roman"/>
                <w:sz w:val="20"/>
                <w:szCs w:val="24"/>
                <w:lang w:val="en-US"/>
              </w:rPr>
            </w:pPr>
            <w:r w:rsidRPr="004D5032">
              <w:rPr>
                <w:rFonts w:cs="Times New Roman"/>
                <w:sz w:val="20"/>
                <w:szCs w:val="24"/>
                <w:lang w:val="en-US"/>
              </w:rPr>
              <w:t>~nothreat*~divgov2+</w:t>
            </w:r>
            <w:r w:rsidRPr="004D5032">
              <w:rPr>
                <w:rFonts w:cs="Times New Roman"/>
                <w:sz w:val="20"/>
                <w:szCs w:val="24"/>
                <w:lang w:val="en-US"/>
              </w:rPr>
              <w:br/>
              <w:t>~nothreat*~discontent</w:t>
            </w:r>
          </w:p>
        </w:tc>
        <w:tc>
          <w:tcPr>
            <w:tcW w:w="601" w:type="dxa"/>
          </w:tcPr>
          <w:p w:rsidR="00A50432" w:rsidRPr="004D5032" w:rsidRDefault="00A50432" w:rsidP="00D22364">
            <w:pPr>
              <w:rPr>
                <w:rFonts w:cs="Times New Roman"/>
                <w:szCs w:val="24"/>
                <w:lang w:val="en-US"/>
              </w:rPr>
            </w:pPr>
            <w:r w:rsidRPr="004D5032">
              <w:rPr>
                <w:rFonts w:cs="Times New Roman"/>
                <w:szCs w:val="24"/>
                <w:lang w:val="en-US"/>
              </w:rPr>
              <w:t>0.88</w:t>
            </w:r>
          </w:p>
        </w:tc>
        <w:tc>
          <w:tcPr>
            <w:tcW w:w="602" w:type="dxa"/>
          </w:tcPr>
          <w:p w:rsidR="00A50432" w:rsidRPr="004D5032" w:rsidRDefault="00A50432" w:rsidP="00D22364">
            <w:pPr>
              <w:rPr>
                <w:rFonts w:cs="Times New Roman"/>
                <w:szCs w:val="24"/>
                <w:lang w:val="en-US"/>
              </w:rPr>
            </w:pPr>
            <w:r w:rsidRPr="004D5032">
              <w:rPr>
                <w:rFonts w:cs="Times New Roman"/>
                <w:szCs w:val="24"/>
                <w:lang w:val="en-US"/>
              </w:rPr>
              <w:t>0.84</w:t>
            </w:r>
          </w:p>
        </w:tc>
        <w:tc>
          <w:tcPr>
            <w:tcW w:w="662" w:type="dxa"/>
          </w:tcPr>
          <w:p w:rsidR="00A50432" w:rsidRPr="004D5032" w:rsidRDefault="00A50432" w:rsidP="0064365B">
            <w:pPr>
              <w:rPr>
                <w:rFonts w:cs="Times New Roman"/>
                <w:szCs w:val="24"/>
                <w:lang w:val="en-US"/>
              </w:rPr>
            </w:pPr>
            <w:r w:rsidRPr="004D5032">
              <w:rPr>
                <w:rFonts w:cs="Times New Roman"/>
                <w:szCs w:val="24"/>
                <w:lang w:val="en-US"/>
              </w:rPr>
              <w:t>0.77</w:t>
            </w:r>
          </w:p>
        </w:tc>
        <w:tc>
          <w:tcPr>
            <w:tcW w:w="558" w:type="dxa"/>
          </w:tcPr>
          <w:p w:rsidR="00A50432" w:rsidRPr="004D5032" w:rsidRDefault="00FF752B" w:rsidP="00D22364">
            <w:pPr>
              <w:rPr>
                <w:rFonts w:cs="Times New Roman"/>
                <w:lang w:val="en-US"/>
              </w:rPr>
            </w:pPr>
            <w:r w:rsidRPr="004D5032">
              <w:rPr>
                <w:rFonts w:cs="Times New Roman"/>
                <w:lang w:val="en-US"/>
              </w:rPr>
              <w:t>#14</w:t>
            </w:r>
          </w:p>
        </w:tc>
      </w:tr>
    </w:tbl>
    <w:p w:rsidR="00D22364" w:rsidRPr="004D5032" w:rsidRDefault="00D22364" w:rsidP="006B5D39">
      <w:pPr>
        <w:spacing w:line="240" w:lineRule="auto"/>
        <w:rPr>
          <w:rFonts w:ascii="Times New Roman" w:hAnsi="Times New Roman" w:cs="Times New Roman"/>
          <w:sz w:val="24"/>
          <w:szCs w:val="24"/>
          <w:lang w:val="en-US"/>
        </w:rPr>
      </w:pPr>
    </w:p>
    <w:p w:rsidR="00C55B13" w:rsidRPr="004D5032" w:rsidRDefault="00C55B13"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Interpretation of robustness check:</w:t>
      </w:r>
    </w:p>
    <w:p w:rsidR="00C55B13" w:rsidRPr="004D5032" w:rsidRDefault="00965D7E"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The interpretation of the robustness check focuses </w:t>
      </w:r>
      <w:r w:rsidR="00C55B13" w:rsidRPr="004D5032">
        <w:rPr>
          <w:rFonts w:ascii="Times New Roman" w:hAnsi="Times New Roman" w:cs="Times New Roman"/>
          <w:sz w:val="24"/>
          <w:szCs w:val="24"/>
          <w:lang w:val="en-US"/>
        </w:rPr>
        <w:t xml:space="preserve">on the intermediate solution, which </w:t>
      </w:r>
      <w:r w:rsidR="001E2CBE" w:rsidRPr="004D5032">
        <w:rPr>
          <w:rFonts w:ascii="Times New Roman" w:hAnsi="Times New Roman" w:cs="Times New Roman"/>
          <w:sz w:val="24"/>
          <w:szCs w:val="24"/>
          <w:lang w:val="en-US"/>
        </w:rPr>
        <w:t>forms the basis of</w:t>
      </w:r>
      <w:r w:rsidR="00C55B13" w:rsidRPr="004D5032">
        <w:rPr>
          <w:rFonts w:ascii="Times New Roman" w:hAnsi="Times New Roman" w:cs="Times New Roman"/>
          <w:sz w:val="24"/>
          <w:szCs w:val="24"/>
          <w:lang w:val="en-US"/>
        </w:rPr>
        <w:t xml:space="preserve"> analysis i</w:t>
      </w:r>
      <w:r w:rsidRPr="004D5032">
        <w:rPr>
          <w:rFonts w:ascii="Times New Roman" w:hAnsi="Times New Roman" w:cs="Times New Roman"/>
          <w:sz w:val="24"/>
          <w:szCs w:val="24"/>
          <w:lang w:val="en-US"/>
        </w:rPr>
        <w:t>n the manuscript.</w:t>
      </w:r>
    </w:p>
    <w:p w:rsidR="00C85103" w:rsidRPr="004D5032" w:rsidRDefault="00C85103"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The alternative calibration of the condition “divided government” does </w:t>
      </w:r>
      <w:r w:rsidR="00FC0C0A" w:rsidRPr="004D5032">
        <w:rPr>
          <w:rFonts w:ascii="Times New Roman" w:hAnsi="Times New Roman" w:cs="Times New Roman"/>
          <w:sz w:val="24"/>
          <w:szCs w:val="24"/>
          <w:lang w:val="en-US"/>
        </w:rPr>
        <w:t>change neither</w:t>
      </w:r>
      <w:r w:rsidRPr="004D5032">
        <w:rPr>
          <w:rFonts w:ascii="Times New Roman" w:hAnsi="Times New Roman" w:cs="Times New Roman"/>
          <w:sz w:val="24"/>
          <w:szCs w:val="24"/>
          <w:lang w:val="en-US"/>
        </w:rPr>
        <w:t xml:space="preserve"> the solutions for congressional assertiveness </w:t>
      </w:r>
      <w:r w:rsidR="00FC0C0A" w:rsidRPr="004D5032">
        <w:rPr>
          <w:rFonts w:ascii="Times New Roman" w:hAnsi="Times New Roman" w:cs="Times New Roman"/>
          <w:sz w:val="24"/>
          <w:szCs w:val="24"/>
          <w:lang w:val="en-US"/>
        </w:rPr>
        <w:t>nor the solution for</w:t>
      </w:r>
      <w:r w:rsidRPr="004D5032">
        <w:rPr>
          <w:rFonts w:ascii="Times New Roman" w:hAnsi="Times New Roman" w:cs="Times New Roman"/>
          <w:sz w:val="24"/>
          <w:szCs w:val="24"/>
          <w:lang w:val="en-US"/>
        </w:rPr>
        <w:t xml:space="preserve"> the absence of assertiveness</w:t>
      </w:r>
      <w:r w:rsidR="00584992" w:rsidRPr="004D5032">
        <w:rPr>
          <w:rFonts w:ascii="Times New Roman" w:hAnsi="Times New Roman" w:cs="Times New Roman"/>
          <w:sz w:val="24"/>
          <w:szCs w:val="24"/>
          <w:lang w:val="en-US"/>
        </w:rPr>
        <w:t xml:space="preserve"> (#3, #</w:t>
      </w:r>
      <w:r w:rsidR="00F81FC7" w:rsidRPr="004D5032">
        <w:rPr>
          <w:rFonts w:ascii="Times New Roman" w:hAnsi="Times New Roman" w:cs="Times New Roman"/>
          <w:sz w:val="24"/>
          <w:szCs w:val="24"/>
          <w:lang w:val="en-US"/>
        </w:rPr>
        <w:t>10</w:t>
      </w:r>
      <w:r w:rsidR="00584992" w:rsidRPr="004D5032">
        <w:rPr>
          <w:rFonts w:ascii="Times New Roman" w:hAnsi="Times New Roman" w:cs="Times New Roman"/>
          <w:sz w:val="24"/>
          <w:szCs w:val="24"/>
          <w:lang w:val="en-US"/>
        </w:rPr>
        <w:t>)</w:t>
      </w:r>
      <w:r w:rsidRPr="004D5032">
        <w:rPr>
          <w:rFonts w:ascii="Times New Roman" w:hAnsi="Times New Roman" w:cs="Times New Roman"/>
          <w:sz w:val="24"/>
          <w:szCs w:val="24"/>
          <w:lang w:val="en-US"/>
        </w:rPr>
        <w:t>.</w:t>
      </w:r>
    </w:p>
    <w:p w:rsidR="001E2CBE" w:rsidRPr="004D5032" w:rsidRDefault="001E2CBE"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If the 0.5 threshold for casualties is increased from 10 to 100, the solution for assertiveness does not include the condition of casualties anymore</w:t>
      </w:r>
      <w:r w:rsidR="00584992" w:rsidRPr="004D5032">
        <w:rPr>
          <w:rFonts w:ascii="Times New Roman" w:hAnsi="Times New Roman" w:cs="Times New Roman"/>
          <w:sz w:val="24"/>
          <w:szCs w:val="24"/>
          <w:lang w:val="en-US"/>
        </w:rPr>
        <w:t xml:space="preserve"> (#2, #4)</w:t>
      </w:r>
      <w:r w:rsidRPr="004D5032">
        <w:rPr>
          <w:rFonts w:ascii="Times New Roman" w:hAnsi="Times New Roman" w:cs="Times New Roman"/>
          <w:sz w:val="24"/>
          <w:szCs w:val="24"/>
          <w:lang w:val="en-US"/>
        </w:rPr>
        <w:t xml:space="preserve">. </w:t>
      </w:r>
      <w:r w:rsidR="00FC0C0A" w:rsidRPr="004D5032">
        <w:rPr>
          <w:rFonts w:ascii="Times New Roman" w:hAnsi="Times New Roman" w:cs="Times New Roman"/>
          <w:sz w:val="24"/>
          <w:szCs w:val="24"/>
          <w:lang w:val="en-US"/>
        </w:rPr>
        <w:t>While t</w:t>
      </w:r>
      <w:r w:rsidRPr="004D5032">
        <w:rPr>
          <w:rFonts w:ascii="Times New Roman" w:hAnsi="Times New Roman" w:cs="Times New Roman"/>
          <w:sz w:val="24"/>
          <w:szCs w:val="24"/>
          <w:lang w:val="en-US"/>
        </w:rPr>
        <w:t>he first solution term remains unchanged</w:t>
      </w:r>
      <w:r w:rsidR="00FC0C0A" w:rsidRPr="004D5032">
        <w:rPr>
          <w:rFonts w:ascii="Times New Roman" w:hAnsi="Times New Roman" w:cs="Times New Roman"/>
          <w:sz w:val="24"/>
          <w:szCs w:val="24"/>
          <w:lang w:val="en-US"/>
        </w:rPr>
        <w:t>, t</w:t>
      </w:r>
      <w:r w:rsidR="00084873" w:rsidRPr="004D5032">
        <w:rPr>
          <w:rFonts w:ascii="Times New Roman" w:hAnsi="Times New Roman" w:cs="Times New Roman"/>
          <w:sz w:val="24"/>
          <w:szCs w:val="24"/>
          <w:lang w:val="en-US"/>
        </w:rPr>
        <w:t>he second solution term (nothreat*discontent) now includes the cases Somalia93-95, Bosnia93-00, Haiti93-00, Iraq07, and Lebanon82-84. In view of previous studies on the intervention</w:t>
      </w:r>
      <w:r w:rsidR="00B2441D" w:rsidRPr="004D5032">
        <w:rPr>
          <w:rFonts w:ascii="Times New Roman" w:hAnsi="Times New Roman" w:cs="Times New Roman"/>
          <w:sz w:val="24"/>
          <w:szCs w:val="24"/>
          <w:lang w:val="en-US"/>
        </w:rPr>
        <w:t>s</w:t>
      </w:r>
      <w:r w:rsidR="00084873" w:rsidRPr="004D5032">
        <w:rPr>
          <w:rFonts w:ascii="Times New Roman" w:hAnsi="Times New Roman" w:cs="Times New Roman"/>
          <w:sz w:val="24"/>
          <w:szCs w:val="24"/>
          <w:lang w:val="en-US"/>
        </w:rPr>
        <w:t xml:space="preserve"> </w:t>
      </w:r>
      <w:r w:rsidR="00B2441D" w:rsidRPr="004D5032">
        <w:rPr>
          <w:rFonts w:ascii="Times New Roman" w:hAnsi="Times New Roman" w:cs="Times New Roman"/>
          <w:sz w:val="24"/>
          <w:szCs w:val="24"/>
          <w:lang w:val="en-US"/>
        </w:rPr>
        <w:t>in</w:t>
      </w:r>
      <w:r w:rsidR="00084873" w:rsidRPr="004D5032">
        <w:rPr>
          <w:rFonts w:ascii="Times New Roman" w:hAnsi="Times New Roman" w:cs="Times New Roman"/>
          <w:sz w:val="24"/>
          <w:szCs w:val="24"/>
          <w:lang w:val="en-US"/>
        </w:rPr>
        <w:t xml:space="preserve"> Somalia, Iraq, and Lebanon, it seems unlikely that the role of casualties was not an important factor for the response of Congress (see Kriner, 2010</w:t>
      </w:r>
      <w:r w:rsidR="00C85103" w:rsidRPr="004D5032">
        <w:rPr>
          <w:rFonts w:ascii="Times New Roman" w:hAnsi="Times New Roman" w:cs="Times New Roman"/>
          <w:sz w:val="24"/>
          <w:szCs w:val="24"/>
          <w:lang w:val="en-US"/>
        </w:rPr>
        <w:t>, p.193-232; Kriner and Shen, 2014)</w:t>
      </w:r>
      <w:r w:rsidR="00084873" w:rsidRPr="004D5032">
        <w:rPr>
          <w:rFonts w:ascii="Times New Roman" w:hAnsi="Times New Roman" w:cs="Times New Roman"/>
          <w:sz w:val="24"/>
          <w:szCs w:val="24"/>
          <w:lang w:val="en-US"/>
        </w:rPr>
        <w:t xml:space="preserve">. </w:t>
      </w:r>
      <w:r w:rsidR="00B2441D" w:rsidRPr="004D5032">
        <w:rPr>
          <w:rFonts w:ascii="Times New Roman" w:hAnsi="Times New Roman" w:cs="Times New Roman"/>
          <w:sz w:val="24"/>
          <w:szCs w:val="24"/>
          <w:lang w:val="en-US"/>
        </w:rPr>
        <w:t>Even though the absolute number</w:t>
      </w:r>
      <w:r w:rsidR="00084873" w:rsidRPr="004D5032">
        <w:rPr>
          <w:rFonts w:ascii="Times New Roman" w:hAnsi="Times New Roman" w:cs="Times New Roman"/>
          <w:sz w:val="24"/>
          <w:szCs w:val="24"/>
          <w:lang w:val="en-US"/>
        </w:rPr>
        <w:t xml:space="preserve"> of casualties during the Somalia intervention was relatively low (43 casualties), congressional debates in the aftermath of the “Blackhawk down” incident were </w:t>
      </w:r>
      <w:r w:rsidR="00707D85" w:rsidRPr="004D5032">
        <w:rPr>
          <w:rFonts w:ascii="Times New Roman" w:hAnsi="Times New Roman" w:cs="Times New Roman"/>
          <w:sz w:val="24"/>
          <w:szCs w:val="24"/>
          <w:lang w:val="en-US"/>
        </w:rPr>
        <w:t>influenced</w:t>
      </w:r>
      <w:r w:rsidR="00084873" w:rsidRPr="004D5032">
        <w:rPr>
          <w:rFonts w:ascii="Times New Roman" w:hAnsi="Times New Roman" w:cs="Times New Roman"/>
          <w:sz w:val="24"/>
          <w:szCs w:val="24"/>
          <w:lang w:val="en-US"/>
        </w:rPr>
        <w:t xml:space="preserve"> by the </w:t>
      </w:r>
      <w:r w:rsidR="00FC0C0A" w:rsidRPr="004D5032">
        <w:rPr>
          <w:rFonts w:ascii="Times New Roman" w:hAnsi="Times New Roman" w:cs="Times New Roman"/>
          <w:sz w:val="24"/>
          <w:szCs w:val="24"/>
          <w:lang w:val="en-US"/>
        </w:rPr>
        <w:t>death</w:t>
      </w:r>
      <w:r w:rsidR="00084873" w:rsidRPr="004D5032">
        <w:rPr>
          <w:rFonts w:ascii="Times New Roman" w:hAnsi="Times New Roman" w:cs="Times New Roman"/>
          <w:sz w:val="24"/>
          <w:szCs w:val="24"/>
          <w:lang w:val="en-US"/>
        </w:rPr>
        <w:t xml:space="preserve"> of US soldiers (see for example Hendrickson, 2002, p.34).</w:t>
      </w:r>
    </w:p>
    <w:p w:rsidR="00FF79CC" w:rsidRPr="004D5032" w:rsidRDefault="00FF79CC"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If the 0.5 threshold for casualties is decreased from 10 to 1 (#5</w:t>
      </w:r>
      <w:r w:rsidR="00A51AD6" w:rsidRPr="004D5032">
        <w:rPr>
          <w:rFonts w:ascii="Times New Roman" w:hAnsi="Times New Roman" w:cs="Times New Roman"/>
          <w:sz w:val="24"/>
          <w:szCs w:val="24"/>
          <w:lang w:val="en-US"/>
        </w:rPr>
        <w:t>, #6</w:t>
      </w:r>
      <w:r w:rsidRPr="004D5032">
        <w:rPr>
          <w:rFonts w:ascii="Times New Roman" w:hAnsi="Times New Roman" w:cs="Times New Roman"/>
          <w:sz w:val="24"/>
          <w:szCs w:val="24"/>
          <w:lang w:val="en-US"/>
        </w:rPr>
        <w:t xml:space="preserve">), the solution for assertiveness does not change. However, </w:t>
      </w:r>
      <w:r w:rsidR="0058174C" w:rsidRPr="004D5032">
        <w:rPr>
          <w:rFonts w:ascii="Times New Roman" w:hAnsi="Times New Roman" w:cs="Times New Roman"/>
          <w:sz w:val="24"/>
          <w:szCs w:val="24"/>
          <w:lang w:val="en-US"/>
        </w:rPr>
        <w:t>“</w:t>
      </w:r>
      <w:r w:rsidRPr="004D5032">
        <w:rPr>
          <w:rFonts w:ascii="Times New Roman" w:hAnsi="Times New Roman" w:cs="Times New Roman"/>
          <w:sz w:val="24"/>
          <w:szCs w:val="24"/>
          <w:lang w:val="en-US"/>
        </w:rPr>
        <w:t>casualties</w:t>
      </w:r>
      <w:r w:rsidR="0058174C" w:rsidRPr="004D5032">
        <w:rPr>
          <w:rFonts w:ascii="Times New Roman" w:hAnsi="Times New Roman" w:cs="Times New Roman"/>
          <w:sz w:val="24"/>
          <w:szCs w:val="24"/>
          <w:lang w:val="en-US"/>
        </w:rPr>
        <w:t>3”</w:t>
      </w:r>
      <w:r w:rsidRPr="004D5032">
        <w:rPr>
          <w:rFonts w:ascii="Times New Roman" w:hAnsi="Times New Roman" w:cs="Times New Roman"/>
          <w:sz w:val="24"/>
          <w:szCs w:val="24"/>
          <w:lang w:val="en-US"/>
        </w:rPr>
        <w:t xml:space="preserve"> then becomes a trivial necessary condition. The calibration is also skewed as most cases are then in the set “casualties3”.</w:t>
      </w:r>
    </w:p>
    <w:p w:rsidR="0044086C" w:rsidRPr="004D5032" w:rsidRDefault="00093C4D"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Analyzing the outcome of non-assertiveness, </w:t>
      </w:r>
      <w:r w:rsidR="007F373E" w:rsidRPr="004D5032">
        <w:rPr>
          <w:rFonts w:ascii="Times New Roman" w:hAnsi="Times New Roman" w:cs="Times New Roman"/>
          <w:sz w:val="24"/>
          <w:szCs w:val="24"/>
          <w:lang w:val="en-US"/>
        </w:rPr>
        <w:t xml:space="preserve">the solution terms remain </w:t>
      </w:r>
      <w:r w:rsidR="00FC0C0A" w:rsidRPr="004D5032">
        <w:rPr>
          <w:rFonts w:ascii="Times New Roman" w:hAnsi="Times New Roman" w:cs="Times New Roman"/>
          <w:sz w:val="24"/>
          <w:szCs w:val="24"/>
          <w:lang w:val="en-US"/>
        </w:rPr>
        <w:t xml:space="preserve">also quite </w:t>
      </w:r>
      <w:r w:rsidR="007F373E" w:rsidRPr="004D5032">
        <w:rPr>
          <w:rFonts w:ascii="Times New Roman" w:hAnsi="Times New Roman" w:cs="Times New Roman"/>
          <w:sz w:val="24"/>
          <w:szCs w:val="24"/>
          <w:lang w:val="en-US"/>
        </w:rPr>
        <w:t>stable</w:t>
      </w:r>
      <w:r w:rsidR="00584992" w:rsidRPr="004D5032">
        <w:rPr>
          <w:rFonts w:ascii="Times New Roman" w:hAnsi="Times New Roman" w:cs="Times New Roman"/>
          <w:sz w:val="24"/>
          <w:szCs w:val="24"/>
          <w:lang w:val="en-US"/>
        </w:rPr>
        <w:t xml:space="preserve"> (#</w:t>
      </w:r>
      <w:r w:rsidR="00610E42" w:rsidRPr="004D5032">
        <w:rPr>
          <w:rFonts w:ascii="Times New Roman" w:hAnsi="Times New Roman" w:cs="Times New Roman"/>
          <w:sz w:val="24"/>
          <w:szCs w:val="24"/>
          <w:lang w:val="en-US"/>
        </w:rPr>
        <w:t>8</w:t>
      </w:r>
      <w:r w:rsidR="00584992" w:rsidRPr="004D5032">
        <w:rPr>
          <w:rFonts w:ascii="Times New Roman" w:hAnsi="Times New Roman" w:cs="Times New Roman"/>
          <w:sz w:val="24"/>
          <w:szCs w:val="24"/>
          <w:lang w:val="en-US"/>
        </w:rPr>
        <w:t>, #</w:t>
      </w:r>
      <w:r w:rsidR="00610E42" w:rsidRPr="004D5032">
        <w:rPr>
          <w:rFonts w:ascii="Times New Roman" w:hAnsi="Times New Roman" w:cs="Times New Roman"/>
          <w:sz w:val="24"/>
          <w:szCs w:val="24"/>
          <w:lang w:val="en-US"/>
        </w:rPr>
        <w:t>10</w:t>
      </w:r>
      <w:r w:rsidR="00584992" w:rsidRPr="004D5032">
        <w:rPr>
          <w:rFonts w:ascii="Times New Roman" w:hAnsi="Times New Roman" w:cs="Times New Roman"/>
          <w:sz w:val="24"/>
          <w:szCs w:val="24"/>
          <w:lang w:val="en-US"/>
        </w:rPr>
        <w:t>, #</w:t>
      </w:r>
      <w:r w:rsidR="00610E42" w:rsidRPr="004D5032">
        <w:rPr>
          <w:rFonts w:ascii="Times New Roman" w:hAnsi="Times New Roman" w:cs="Times New Roman"/>
          <w:sz w:val="24"/>
          <w:szCs w:val="24"/>
          <w:lang w:val="en-US"/>
        </w:rPr>
        <w:t>11</w:t>
      </w:r>
      <w:r w:rsidR="0000616C" w:rsidRPr="004D5032">
        <w:rPr>
          <w:rFonts w:ascii="Times New Roman" w:hAnsi="Times New Roman" w:cs="Times New Roman"/>
          <w:sz w:val="24"/>
          <w:szCs w:val="24"/>
          <w:lang w:val="en-US"/>
        </w:rPr>
        <w:t>, #1</w:t>
      </w:r>
      <w:r w:rsidR="00610E42" w:rsidRPr="004D5032">
        <w:rPr>
          <w:rFonts w:ascii="Times New Roman" w:hAnsi="Times New Roman" w:cs="Times New Roman"/>
          <w:sz w:val="24"/>
          <w:szCs w:val="24"/>
          <w:lang w:val="en-US"/>
        </w:rPr>
        <w:t>3, #14</w:t>
      </w:r>
      <w:r w:rsidR="00584992" w:rsidRPr="004D5032">
        <w:rPr>
          <w:rFonts w:ascii="Times New Roman" w:hAnsi="Times New Roman" w:cs="Times New Roman"/>
          <w:sz w:val="24"/>
          <w:szCs w:val="24"/>
          <w:lang w:val="en-US"/>
        </w:rPr>
        <w:t>)</w:t>
      </w:r>
      <w:r w:rsidR="007F373E" w:rsidRPr="004D5032">
        <w:rPr>
          <w:rFonts w:ascii="Times New Roman" w:hAnsi="Times New Roman" w:cs="Times New Roman"/>
          <w:sz w:val="24"/>
          <w:szCs w:val="24"/>
          <w:lang w:val="en-US"/>
        </w:rPr>
        <w:t>.</w:t>
      </w:r>
      <w:r w:rsidR="00584992" w:rsidRPr="004D5032">
        <w:rPr>
          <w:rFonts w:ascii="Times New Roman" w:hAnsi="Times New Roman" w:cs="Times New Roman"/>
          <w:sz w:val="24"/>
          <w:szCs w:val="24"/>
          <w:lang w:val="en-US"/>
        </w:rPr>
        <w:t xml:space="preserve"> However, the intermediate solution also presents a solution term that </w:t>
      </w:r>
      <w:r w:rsidR="00B2441D" w:rsidRPr="004D5032">
        <w:rPr>
          <w:rFonts w:ascii="Times New Roman" w:hAnsi="Times New Roman" w:cs="Times New Roman"/>
          <w:sz w:val="24"/>
          <w:szCs w:val="24"/>
          <w:lang w:val="en-US"/>
        </w:rPr>
        <w:t>combines</w:t>
      </w:r>
      <w:r w:rsidR="00584992" w:rsidRPr="004D5032">
        <w:rPr>
          <w:rFonts w:ascii="Times New Roman" w:hAnsi="Times New Roman" w:cs="Times New Roman"/>
          <w:sz w:val="24"/>
          <w:szCs w:val="24"/>
          <w:lang w:val="en-US"/>
        </w:rPr>
        <w:t xml:space="preserve"> ~nothreat*~divgov*casualties2 (#</w:t>
      </w:r>
      <w:r w:rsidR="00610E42" w:rsidRPr="004D5032">
        <w:rPr>
          <w:rFonts w:ascii="Times New Roman" w:hAnsi="Times New Roman" w:cs="Times New Roman"/>
          <w:sz w:val="24"/>
          <w:szCs w:val="24"/>
          <w:lang w:val="en-US"/>
        </w:rPr>
        <w:t>9</w:t>
      </w:r>
      <w:r w:rsidR="00584992" w:rsidRPr="004D5032">
        <w:rPr>
          <w:rFonts w:ascii="Times New Roman" w:hAnsi="Times New Roman" w:cs="Times New Roman"/>
          <w:sz w:val="24"/>
          <w:szCs w:val="24"/>
          <w:lang w:val="en-US"/>
        </w:rPr>
        <w:t>, #1</w:t>
      </w:r>
      <w:r w:rsidR="00610E42" w:rsidRPr="004D5032">
        <w:rPr>
          <w:rFonts w:ascii="Times New Roman" w:hAnsi="Times New Roman" w:cs="Times New Roman"/>
          <w:sz w:val="24"/>
          <w:szCs w:val="24"/>
          <w:lang w:val="en-US"/>
        </w:rPr>
        <w:t>2</w:t>
      </w:r>
      <w:r w:rsidR="00584992" w:rsidRPr="004D5032">
        <w:rPr>
          <w:rFonts w:ascii="Times New Roman" w:hAnsi="Times New Roman" w:cs="Times New Roman"/>
          <w:sz w:val="24"/>
          <w:szCs w:val="24"/>
          <w:lang w:val="en-US"/>
        </w:rPr>
        <w:t>).</w:t>
      </w:r>
      <w:r w:rsidR="00584992" w:rsidRPr="004D5032">
        <w:rPr>
          <w:rStyle w:val="FootnoteReference"/>
          <w:rFonts w:ascii="Times New Roman" w:hAnsi="Times New Roman" w:cs="Times New Roman"/>
          <w:sz w:val="24"/>
          <w:szCs w:val="24"/>
          <w:lang w:val="en-US"/>
        </w:rPr>
        <w:footnoteReference w:id="2"/>
      </w:r>
      <w:r w:rsidR="00584992" w:rsidRPr="004D5032">
        <w:rPr>
          <w:rFonts w:ascii="Times New Roman" w:hAnsi="Times New Roman" w:cs="Times New Roman"/>
          <w:sz w:val="24"/>
          <w:szCs w:val="24"/>
          <w:lang w:val="en-US"/>
        </w:rPr>
        <w:t xml:space="preserve"> </w:t>
      </w:r>
      <w:r w:rsidR="00965D7E" w:rsidRPr="004D5032">
        <w:rPr>
          <w:rFonts w:ascii="Times New Roman" w:hAnsi="Times New Roman" w:cs="Times New Roman"/>
          <w:sz w:val="24"/>
          <w:szCs w:val="24"/>
          <w:lang w:val="en-US"/>
        </w:rPr>
        <w:t xml:space="preserve">This solution term includes the case of Afghanistan09. This would mean that the high number of casualties contributed together with the other factors (unified government and a clear threat to security interests) to an absence of congressional assertiveness. This however seems rather implausible given the strong theoretical expectation that casualties spark congressional critique. </w:t>
      </w:r>
    </w:p>
    <w:p w:rsidR="00965D7E" w:rsidRPr="004D5032" w:rsidRDefault="0044086C"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Thus, while changing the calibration </w:t>
      </w:r>
      <w:r w:rsidR="00B54F40" w:rsidRPr="004D5032">
        <w:rPr>
          <w:rFonts w:ascii="Times New Roman" w:hAnsi="Times New Roman" w:cs="Times New Roman"/>
          <w:sz w:val="24"/>
          <w:szCs w:val="24"/>
          <w:lang w:val="en-US"/>
        </w:rPr>
        <w:t>a</w:t>
      </w:r>
      <w:r w:rsidRPr="004D5032">
        <w:rPr>
          <w:rFonts w:ascii="Times New Roman" w:hAnsi="Times New Roman" w:cs="Times New Roman"/>
          <w:sz w:val="24"/>
          <w:szCs w:val="24"/>
          <w:lang w:val="en-US"/>
        </w:rPr>
        <w:t>ffects the solution terms</w:t>
      </w:r>
      <w:r w:rsidR="00965D7E" w:rsidRPr="004D5032">
        <w:rPr>
          <w:rFonts w:ascii="Times New Roman" w:hAnsi="Times New Roman" w:cs="Times New Roman"/>
          <w:sz w:val="24"/>
          <w:szCs w:val="24"/>
          <w:lang w:val="en-US"/>
        </w:rPr>
        <w:t xml:space="preserve">, the robustness check with alternative calibrations for “casualties” and “divided government” </w:t>
      </w:r>
      <w:r w:rsidR="00B54F40" w:rsidRPr="004D5032">
        <w:rPr>
          <w:rFonts w:ascii="Times New Roman" w:hAnsi="Times New Roman" w:cs="Times New Roman"/>
          <w:sz w:val="24"/>
          <w:szCs w:val="24"/>
          <w:lang w:val="en-US"/>
        </w:rPr>
        <w:t>indicate</w:t>
      </w:r>
      <w:r w:rsidR="001F3745" w:rsidRPr="004D5032">
        <w:rPr>
          <w:rFonts w:ascii="Times New Roman" w:hAnsi="Times New Roman" w:cs="Times New Roman"/>
          <w:sz w:val="24"/>
          <w:szCs w:val="24"/>
          <w:lang w:val="en-US"/>
        </w:rPr>
        <w:t xml:space="preserve"> that the original calibrations </w:t>
      </w:r>
      <w:r w:rsidRPr="004D5032">
        <w:rPr>
          <w:rFonts w:ascii="Times New Roman" w:hAnsi="Times New Roman" w:cs="Times New Roman"/>
          <w:sz w:val="24"/>
          <w:szCs w:val="24"/>
          <w:lang w:val="en-US"/>
        </w:rPr>
        <w:t>are well suited for the analysis.</w:t>
      </w:r>
      <w:r w:rsidR="00B54F40" w:rsidRPr="004D5032">
        <w:rPr>
          <w:rFonts w:ascii="Times New Roman" w:hAnsi="Times New Roman" w:cs="Times New Roman"/>
          <w:sz w:val="24"/>
          <w:szCs w:val="24"/>
          <w:lang w:val="en-US"/>
        </w:rPr>
        <w:t xml:space="preserve"> This assessment is based on case-specific knowledge and firm theoretical expectations.</w:t>
      </w:r>
    </w:p>
    <w:p w:rsidR="002B7192" w:rsidRPr="004D5032" w:rsidRDefault="002B7192">
      <w:pPr>
        <w:rPr>
          <w:rFonts w:ascii="Times New Roman" w:hAnsi="Times New Roman" w:cs="Times New Roman"/>
          <w:sz w:val="24"/>
          <w:szCs w:val="24"/>
          <w:lang w:val="en-US"/>
        </w:rPr>
      </w:pPr>
      <w:r w:rsidRPr="004D5032">
        <w:rPr>
          <w:rFonts w:ascii="Times New Roman" w:hAnsi="Times New Roman" w:cs="Times New Roman"/>
          <w:sz w:val="24"/>
          <w:szCs w:val="24"/>
          <w:lang w:val="en-US"/>
        </w:rPr>
        <w:br w:type="page"/>
      </w:r>
    </w:p>
    <w:p w:rsidR="00976B4C" w:rsidRPr="004D5032" w:rsidRDefault="00976B4C">
      <w:pPr>
        <w:rPr>
          <w:rFonts w:ascii="Times New Roman" w:hAnsi="Times New Roman" w:cs="Times New Roman"/>
          <w:sz w:val="24"/>
          <w:szCs w:val="24"/>
          <w:lang w:val="en-US"/>
        </w:rPr>
      </w:pPr>
    </w:p>
    <w:p w:rsidR="000F77C4" w:rsidRPr="004D5032" w:rsidRDefault="002B7192"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D. Case Selection</w:t>
      </w:r>
    </w:p>
    <w:p w:rsidR="00D9026C" w:rsidRPr="004D5032" w:rsidRDefault="00D9026C" w:rsidP="006B5D39">
      <w:pPr>
        <w:spacing w:line="240" w:lineRule="auto"/>
        <w:rPr>
          <w:rFonts w:ascii="Times New Roman" w:hAnsi="Times New Roman" w:cs="Times New Roman"/>
          <w:sz w:val="24"/>
          <w:szCs w:val="24"/>
          <w:lang w:val="en-US"/>
        </w:rPr>
      </w:pPr>
    </w:p>
    <w:p w:rsidR="004C72C3" w:rsidRPr="004D5032" w:rsidRDefault="004C72C3"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The case selection employed four sweeps</w:t>
      </w:r>
      <w:r w:rsidR="00D9026C" w:rsidRPr="004D5032">
        <w:rPr>
          <w:rFonts w:ascii="Times New Roman" w:hAnsi="Times New Roman" w:cs="Times New Roman"/>
          <w:sz w:val="24"/>
          <w:szCs w:val="24"/>
          <w:lang w:val="en-US"/>
        </w:rPr>
        <w:t>:</w:t>
      </w:r>
    </w:p>
    <w:p w:rsidR="00976B4C" w:rsidRPr="004D5032" w:rsidRDefault="004C72C3" w:rsidP="006B5D39">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t xml:space="preserve">1. </w:t>
      </w:r>
      <w:r w:rsidR="00976B4C" w:rsidRPr="004D5032">
        <w:rPr>
          <w:rFonts w:ascii="Times New Roman" w:hAnsi="Times New Roman" w:cs="Times New Roman"/>
          <w:i/>
          <w:sz w:val="24"/>
          <w:szCs w:val="24"/>
          <w:lang w:val="en-US"/>
        </w:rPr>
        <w:t>Research period</w:t>
      </w:r>
    </w:p>
    <w:p w:rsidR="00976B4C" w:rsidRPr="004D5032" w:rsidRDefault="00976B4C"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A</w:t>
      </w:r>
      <w:r w:rsidR="004C72C3" w:rsidRPr="004D5032">
        <w:rPr>
          <w:rFonts w:ascii="Times New Roman" w:hAnsi="Times New Roman" w:cs="Times New Roman"/>
          <w:sz w:val="24"/>
          <w:szCs w:val="24"/>
          <w:lang w:val="en-US"/>
        </w:rPr>
        <w:t>ll instances of US troop deployments abroad from November 1973</w:t>
      </w:r>
      <w:r w:rsidR="00D9026C" w:rsidRPr="004D5032">
        <w:rPr>
          <w:rFonts w:ascii="Times New Roman" w:hAnsi="Times New Roman" w:cs="Times New Roman"/>
          <w:sz w:val="24"/>
          <w:szCs w:val="24"/>
          <w:lang w:val="en-US"/>
        </w:rPr>
        <w:t xml:space="preserve"> (WPR)</w:t>
      </w:r>
      <w:r w:rsidR="004C72C3" w:rsidRPr="004D5032">
        <w:rPr>
          <w:rFonts w:ascii="Times New Roman" w:hAnsi="Times New Roman" w:cs="Times New Roman"/>
          <w:sz w:val="24"/>
          <w:szCs w:val="24"/>
          <w:lang w:val="en-US"/>
        </w:rPr>
        <w:t xml:space="preserve"> to January 2017 (end of Obama’s term)</w:t>
      </w:r>
      <w:r w:rsidR="00D9026C" w:rsidRPr="004D5032">
        <w:rPr>
          <w:rFonts w:ascii="Times New Roman" w:hAnsi="Times New Roman" w:cs="Times New Roman"/>
          <w:sz w:val="24"/>
          <w:szCs w:val="24"/>
          <w:lang w:val="en-US"/>
        </w:rPr>
        <w:t xml:space="preserve"> were reviewed</w:t>
      </w:r>
      <w:r w:rsidR="004C72C3" w:rsidRPr="004D5032">
        <w:rPr>
          <w:rFonts w:ascii="Times New Roman" w:hAnsi="Times New Roman" w:cs="Times New Roman"/>
          <w:sz w:val="24"/>
          <w:szCs w:val="24"/>
          <w:lang w:val="en-US"/>
        </w:rPr>
        <w:t xml:space="preserve"> (based on the comprehensive list of presidential reports on the use of force (compiled by the Congressional Research Service, see Torreon, 2017). </w:t>
      </w:r>
    </w:p>
    <w:p w:rsidR="00976B4C" w:rsidRPr="004D5032" w:rsidRDefault="00976B4C" w:rsidP="006B5D39">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t>2</w:t>
      </w:r>
      <w:r w:rsidR="004C72C3" w:rsidRPr="004D5032">
        <w:rPr>
          <w:rFonts w:ascii="Times New Roman" w:hAnsi="Times New Roman" w:cs="Times New Roman"/>
          <w:i/>
          <w:sz w:val="24"/>
          <w:szCs w:val="24"/>
          <w:lang w:val="en-US"/>
        </w:rPr>
        <w:t xml:space="preserve">. </w:t>
      </w:r>
      <w:r w:rsidRPr="004D5032">
        <w:rPr>
          <w:rFonts w:ascii="Times New Roman" w:hAnsi="Times New Roman" w:cs="Times New Roman"/>
          <w:i/>
          <w:sz w:val="24"/>
          <w:szCs w:val="24"/>
          <w:lang w:val="en-US"/>
        </w:rPr>
        <w:t>Hostilities</w:t>
      </w:r>
    </w:p>
    <w:p w:rsidR="00976B4C" w:rsidRPr="004D5032" w:rsidRDefault="00976B4C"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F</w:t>
      </w:r>
      <w:r w:rsidR="004C72C3" w:rsidRPr="004D5032">
        <w:rPr>
          <w:rFonts w:ascii="Times New Roman" w:hAnsi="Times New Roman" w:cs="Times New Roman"/>
          <w:sz w:val="24"/>
          <w:szCs w:val="24"/>
          <w:lang w:val="en-US"/>
        </w:rPr>
        <w:t xml:space="preserve">rom the resulting 220 troop deployments, 109 instances involving hostilities were selected. </w:t>
      </w:r>
    </w:p>
    <w:p w:rsidR="00976B4C" w:rsidRPr="004D5032" w:rsidRDefault="00976B4C" w:rsidP="006B5D39">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t>3. Exclusion of incidental use of force</w:t>
      </w:r>
    </w:p>
    <w:p w:rsidR="00976B4C" w:rsidRPr="004D5032" w:rsidRDefault="005B5602"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From those 109 cases, we</w:t>
      </w:r>
      <w:r w:rsidR="004C72C3" w:rsidRPr="004D5032">
        <w:rPr>
          <w:rFonts w:ascii="Times New Roman" w:hAnsi="Times New Roman" w:cs="Times New Roman"/>
          <w:sz w:val="24"/>
          <w:szCs w:val="24"/>
          <w:lang w:val="en-US"/>
        </w:rPr>
        <w:t xml:space="preserve"> excluded eight instances of incidental use of force (Libya 1981, 1989; Afghanistan/Sudan 1998; Kuwait Tanker Escort), hostage rescue situations (Mayaguez Incident 1975, Iranian Hostage Crisis), and anti-drug missions (Bolivia 1986; Andean Initiative 1989). </w:t>
      </w:r>
    </w:p>
    <w:p w:rsidR="00D9026C" w:rsidRPr="004D5032" w:rsidRDefault="00976B4C" w:rsidP="006B5D39">
      <w:pPr>
        <w:spacing w:line="240" w:lineRule="auto"/>
        <w:rPr>
          <w:rFonts w:ascii="Times New Roman" w:hAnsi="Times New Roman" w:cs="Times New Roman"/>
          <w:i/>
          <w:sz w:val="24"/>
          <w:szCs w:val="24"/>
          <w:lang w:val="en-US"/>
        </w:rPr>
      </w:pPr>
      <w:r w:rsidRPr="004D5032">
        <w:rPr>
          <w:rFonts w:ascii="Times New Roman" w:hAnsi="Times New Roman" w:cs="Times New Roman"/>
          <w:i/>
          <w:sz w:val="24"/>
          <w:szCs w:val="24"/>
          <w:lang w:val="en-US"/>
        </w:rPr>
        <w:t xml:space="preserve">4. </w:t>
      </w:r>
      <w:r w:rsidR="00D9026C" w:rsidRPr="004D5032">
        <w:rPr>
          <w:rFonts w:ascii="Times New Roman" w:hAnsi="Times New Roman" w:cs="Times New Roman"/>
          <w:i/>
          <w:sz w:val="24"/>
          <w:szCs w:val="24"/>
          <w:lang w:val="en-US"/>
        </w:rPr>
        <w:t>Clustering of missions</w:t>
      </w:r>
    </w:p>
    <w:p w:rsidR="002B7192" w:rsidRPr="004D5032" w:rsidRDefault="00D9026C"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T</w:t>
      </w:r>
      <w:r w:rsidR="004C72C3" w:rsidRPr="004D5032">
        <w:rPr>
          <w:rFonts w:ascii="Times New Roman" w:hAnsi="Times New Roman" w:cs="Times New Roman"/>
          <w:sz w:val="24"/>
          <w:szCs w:val="24"/>
          <w:lang w:val="en-US"/>
        </w:rPr>
        <w:t>he resulting 101 reports can be clustered in 19 individual cases (merging repeated mentionin</w:t>
      </w:r>
      <w:r w:rsidR="003A746C" w:rsidRPr="004D5032">
        <w:rPr>
          <w:rFonts w:ascii="Times New Roman" w:hAnsi="Times New Roman" w:cs="Times New Roman"/>
          <w:sz w:val="24"/>
          <w:szCs w:val="24"/>
          <w:lang w:val="en-US"/>
        </w:rPr>
        <w:t>g of ongoing missions) (see the</w:t>
      </w:r>
      <w:r w:rsidR="004C72C3" w:rsidRPr="004D5032">
        <w:rPr>
          <w:rFonts w:ascii="Times New Roman" w:hAnsi="Times New Roman" w:cs="Times New Roman"/>
          <w:sz w:val="24"/>
          <w:szCs w:val="24"/>
          <w:lang w:val="en-US"/>
        </w:rPr>
        <w:t xml:space="preserve"> full list of reports</w:t>
      </w:r>
      <w:r w:rsidR="003A746C" w:rsidRPr="004D5032">
        <w:rPr>
          <w:rFonts w:ascii="Times New Roman" w:hAnsi="Times New Roman" w:cs="Times New Roman"/>
          <w:sz w:val="24"/>
          <w:szCs w:val="24"/>
          <w:lang w:val="en-US"/>
        </w:rPr>
        <w:t xml:space="preserve"> below</w:t>
      </w:r>
      <w:r w:rsidR="004C72C3" w:rsidRPr="004D5032">
        <w:rPr>
          <w:rFonts w:ascii="Times New Roman" w:hAnsi="Times New Roman" w:cs="Times New Roman"/>
          <w:sz w:val="24"/>
          <w:szCs w:val="24"/>
          <w:lang w:val="en-US"/>
        </w:rPr>
        <w:t>). For the cases of Afghanistan (2001-) and Iraq (2003-2011), we included two reference points for each war resulting in four fsQCA cases. This differentiation was based on two arguments: First, to account for the altering nature of the interventions. Second, since our research question aims at identifying conditions of congressional deference and assertiveness, changing legislative positioning, as in the cases of Afghanistan and Iraq, needed to be taken into account.</w:t>
      </w:r>
    </w:p>
    <w:p w:rsidR="002B7192" w:rsidRPr="004D5032" w:rsidRDefault="002B7192" w:rsidP="006B5D39">
      <w:pPr>
        <w:spacing w:line="240" w:lineRule="auto"/>
        <w:rPr>
          <w:rFonts w:ascii="Times New Roman" w:hAnsi="Times New Roman" w:cs="Times New Roman"/>
          <w:sz w:val="24"/>
          <w:szCs w:val="24"/>
          <w:lang w:val="en-US"/>
        </w:rPr>
      </w:pPr>
    </w:p>
    <w:p w:rsidR="003A746C" w:rsidRPr="004D5032" w:rsidRDefault="003A746C" w:rsidP="006B5D39">
      <w:pPr>
        <w:spacing w:line="240" w:lineRule="auto"/>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Table 16. </w:t>
      </w:r>
      <w:r w:rsidR="0065247A" w:rsidRPr="004D5032">
        <w:rPr>
          <w:rFonts w:ascii="Times New Roman" w:hAnsi="Times New Roman" w:cs="Times New Roman"/>
          <w:sz w:val="24"/>
          <w:szCs w:val="24"/>
          <w:lang w:val="en-US"/>
        </w:rPr>
        <w:t>List of missions as mentioned in presidential reports (see Torreon, 2017)</w:t>
      </w:r>
    </w:p>
    <w:tbl>
      <w:tblPr>
        <w:tblW w:w="908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7"/>
        <w:gridCol w:w="992"/>
        <w:gridCol w:w="992"/>
        <w:gridCol w:w="1701"/>
        <w:gridCol w:w="3827"/>
      </w:tblGrid>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Case for Analysis</w:t>
            </w:r>
          </w:p>
        </w:tc>
        <w:tc>
          <w:tcPr>
            <w:tcW w:w="992"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Hostilities</w:t>
            </w:r>
          </w:p>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(yes=1; no=0)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Year</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Country of Troop Deployment</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Mission as described in presidential report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 xml:space="preserve">Afghanistan </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Intervention in response to 9/11</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Afghanistan01; Iraq02</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 xml:space="preserve"> 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lastRenderedPageBreak/>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Counterterrorism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Counterterrorism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Counterterrorism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Counterterrorism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Counterterrorism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Antiterrorism</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peacekeepers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 xml:space="preserve"> 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 xml:space="preserve">Bosnia </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peacekeepers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Bosnia93-00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 xml:space="preserve">Bosnia93-95 </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 xml:space="preserve">Expansion of peacekeeping mission </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 xml:space="preserve">Bosnia93-95 </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 xml:space="preserve">Bosnia93-95 </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 xml:space="preserve">Bosnia93-95 </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 xml:space="preserve">Bosnia93-95 </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 against Serbian bases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Dronewar09-17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Jordan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Dronewar09-17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Niger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Antiterrorism</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Dronewar09-17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r w:rsidR="005B5602" w:rsidRPr="004D5032">
              <w:rPr>
                <w:rFonts w:ascii="Times New Roman" w:eastAsia="Times New Roman" w:hAnsi="Times New Roman" w:cs="Times New Roman"/>
                <w:color w:val="000000"/>
                <w:sz w:val="18"/>
                <w:szCs w:val="18"/>
                <w:lang w:val="en-US" w:eastAsia="de-DE"/>
              </w:rPr>
              <w:t xml:space="preserve">  </w:t>
            </w:r>
            <w:r w:rsidRPr="004D5032">
              <w:rPr>
                <w:rFonts w:ascii="Times New Roman" w:eastAsia="Times New Roman" w:hAnsi="Times New Roman" w:cs="Times New Roman"/>
                <w:color w:val="000000"/>
                <w:sz w:val="18"/>
                <w:szCs w:val="18"/>
                <w:lang w:val="en-US" w:eastAsia="de-DE"/>
              </w:rPr>
              <w:t>Afghanistan/</w:t>
            </w:r>
            <w:r w:rsidR="005B5602" w:rsidRPr="004D5032">
              <w:rPr>
                <w:rFonts w:ascii="Times New Roman" w:eastAsia="Times New Roman" w:hAnsi="Times New Roman" w:cs="Times New Roman"/>
                <w:color w:val="000000"/>
                <w:sz w:val="18"/>
                <w:szCs w:val="18"/>
                <w:lang w:val="en-US" w:eastAsia="de-DE"/>
              </w:rPr>
              <w:t xml:space="preserve"> </w:t>
            </w:r>
            <w:r w:rsidRPr="004D5032">
              <w:rPr>
                <w:rFonts w:ascii="Times New Roman" w:eastAsia="Times New Roman" w:hAnsi="Times New Roman" w:cs="Times New Roman"/>
                <w:color w:val="000000"/>
                <w:sz w:val="18"/>
                <w:szCs w:val="18"/>
                <w:lang w:val="en-US" w:eastAsia="de-DE"/>
              </w:rPr>
              <w:t>Somalia/</w:t>
            </w:r>
            <w:r w:rsidR="005B5602" w:rsidRPr="004D5032">
              <w:rPr>
                <w:rFonts w:ascii="Times New Roman" w:eastAsia="Times New Roman" w:hAnsi="Times New Roman" w:cs="Times New Roman"/>
                <w:color w:val="000000"/>
                <w:sz w:val="18"/>
                <w:szCs w:val="18"/>
                <w:lang w:val="en-US" w:eastAsia="de-DE"/>
              </w:rPr>
              <w:t xml:space="preserve"> </w:t>
            </w:r>
            <w:r w:rsidRPr="004D5032">
              <w:rPr>
                <w:rFonts w:ascii="Times New Roman" w:eastAsia="Times New Roman" w:hAnsi="Times New Roman" w:cs="Times New Roman"/>
                <w:color w:val="000000"/>
                <w:sz w:val="18"/>
                <w:szCs w:val="18"/>
                <w:lang w:val="en-US" w:eastAsia="de-DE"/>
              </w:rPr>
              <w:t>Yemen/</w:t>
            </w:r>
            <w:r w:rsidR="005B5602" w:rsidRPr="004D5032">
              <w:rPr>
                <w:rFonts w:ascii="Times New Roman" w:eastAsia="Times New Roman" w:hAnsi="Times New Roman" w:cs="Times New Roman"/>
                <w:color w:val="000000"/>
                <w:sz w:val="18"/>
                <w:szCs w:val="18"/>
                <w:lang w:val="en-US" w:eastAsia="de-DE"/>
              </w:rPr>
              <w:t xml:space="preserve"> </w:t>
            </w:r>
            <w:r w:rsidRPr="004D5032">
              <w:rPr>
                <w:rFonts w:ascii="Times New Roman" w:eastAsia="Times New Roman" w:hAnsi="Times New Roman" w:cs="Times New Roman"/>
                <w:color w:val="000000"/>
                <w:sz w:val="18"/>
                <w:szCs w:val="18"/>
                <w:lang w:val="en-US" w:eastAsia="de-DE"/>
              </w:rPr>
              <w:t xml:space="preserve">Central Africa </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Antiterrorism</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Dronewar09-17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Cameroon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Antiterrorism</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Dronewar09-17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Yemen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Antiterrorism</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ElSalvador81-83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ElSalvador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adviser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lastRenderedPageBreak/>
              <w:t>Grenada 83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Grenada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Invasion of Grenada</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Haiti93-00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Enforcement of UN embargo</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Haiti93-00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Regime-change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Haiti93-00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Regime-change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Haiti93-00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Regime-change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Haiti93-00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Begin of phased reduction of forces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Iraq02</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Iraq02</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Iraq07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Terrorism</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Prevention of terrorism (Global War on Terror)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First Gulf War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 against anti-aircraft sites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 against anti-aircraft sites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Iraq92-03</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No-fly zone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 ISIS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 ISIS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advisers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advisers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 xml:space="preserve">Iraq </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adviser mission (ISIS)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advisers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Iraq/Afghanistan/Middle East</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of ongoing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 ISIS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 ISIS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 ISIS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Iraq/Kuwait</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 ISIS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Syria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 ISIS operation</w:t>
            </w:r>
          </w:p>
        </w:tc>
      </w:tr>
      <w:tr w:rsidR="003A746C" w:rsidRPr="004D5032" w:rsidTr="005B5602">
        <w:trPr>
          <w:trHeight w:val="9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ISIS14-17; Afghanistan09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Afghanistan/Iraq/Syria/Turkey/Somalia/Djibouti/Libya/Central Africa/Egypt/Jordan/Kosovo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Antiterrorism</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Kosovo99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 against Serbia</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Kosovo99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 against Serbia from deployment in Albania</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Kosovo99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 and additional humanitarian operations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Kosovo99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Additional deployments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Lebanon 82-84</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Lebanon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Lebanon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Lebanon 82-84</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1982-1983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Lebanon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Lebanon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Libya11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Libya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intervention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lastRenderedPageBreak/>
              <w:t>Libya86</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Libya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 strikes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Nicaragua83-89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1983-1989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Honduras</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Exercises and hostilities with Nicaragua</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Panama89</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1989-1990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Panama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Regime-change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Somalia93-95</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Somalia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intervention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Somalia93-95</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Somalia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intervention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emergency</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1975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Mayaguez incident</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Merchant vessel rescue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emergency</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Iranian hostage crisis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incidental</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Libya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Shot down of Libyan jets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bCs/>
                <w:color w:val="000000"/>
                <w:sz w:val="18"/>
                <w:szCs w:val="18"/>
                <w:lang w:val="en-US" w:eastAsia="de-DE"/>
              </w:rPr>
            </w:pPr>
            <w:r w:rsidRPr="004D5032">
              <w:rPr>
                <w:rFonts w:ascii="Times New Roman" w:eastAsia="Times New Roman" w:hAnsi="Times New Roman" w:cs="Times New Roman"/>
                <w:b/>
                <w:bCs/>
                <w:color w:val="000000"/>
                <w:sz w:val="18"/>
                <w:szCs w:val="18"/>
                <w:lang w:val="en-US" w:eastAsia="de-DE"/>
              </w:rPr>
              <w:t>incidental</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 xml:space="preserve">Libya </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Shot down of Libyan jets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incidental</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Afghanistan-Sudan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 xml:space="preserve">Air strikes </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incidental</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1987-1988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Persian Gulf</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Kuwaiti tanker reflagging and escorting</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non-military</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Bolivia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Anti-drug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non-military</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Andean Initiative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Anti-drug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1974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Cyprus</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1975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Vietnam/Cambodia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1976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Korea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Forces in Korea</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1976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Lebanon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1978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Zaire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Logistical support to Belgian and French troops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Sinai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observers</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Chad</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Logistical support for Chad in operation against Libyan rebels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Egypt</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AWACS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Persian Gulf</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AWACS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Italy</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Intercept of Egyptian airliner</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Panama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Troop increase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Panama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Troop increase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1989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Philippines</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Assistance in anti-rebel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US embassy and 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Saudi-Arabia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troops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Emergency relief operation for Iraqi Kurds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Zaire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Logistical support for Belgian and French troops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Kuwait</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exercises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Sierra Leone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Somalia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Airdrop and supply relief</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Macedonia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peacekeepers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Enforcement of UN embargo</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Macedonia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peacekeepers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Macedonia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peacekeepers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Rwanda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Central African Republic</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Rwanda-Zaire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Support of humanitarian operation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Albania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Cambodia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Congo-Gabon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Sierra Leone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Albania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US embassy</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Guinea-Bissau</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Kenya-Tanzania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Disaster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1998</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East-Timor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Logistical support mission for UN peacekeeping</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Kenya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Embassy reinforcement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1999</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East-Timor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small number of military personnel for 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East-Timor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observer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Sierra Leone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2000</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Yemen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assistance in the wake of attack against USS Cole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East-Timor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observer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East-Timor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observer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2001</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Cote d'Ivoire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East-Timor</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observer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troops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Kosovo</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KFOR deployment</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Provision of 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Bosnia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Continuation peacekeeping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embassy</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peacekeepers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2006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Lebanon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Libya/Yemen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embassy personnel and protection of US civilians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2012</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Philippines</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Burundi/Central African Republic</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Logistical support for French military</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Jordan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exercises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Philippines</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2013</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South Sudan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Evacuation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Iraq</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embassy security</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Ebola relief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Liberia/Senegal</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Ebola relief mission</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Lithuania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in the wake of Operation Atlantic Resolve</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Poland</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in the wake of European Reassurance Initiative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Senegal</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Ebola relief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Senegal/Liberia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Ebola relief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South Korea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troops</w:t>
            </w:r>
          </w:p>
        </w:tc>
      </w:tr>
      <w:tr w:rsidR="003A746C" w:rsidRPr="004D5032" w:rsidTr="005B5602">
        <w:trPr>
          <w:trHeight w:val="12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Uganda/South Sudan/Democratic Republic of Congo/Central African Republic</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logistical support for local anti-terror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2014</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Ukraine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Specialist investigating downing of MH17</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Liberia/Senegal</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Ebola relief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2015</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South Korea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troops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Haiti</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Hurricane relief</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2016</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South Sudan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embassy security</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Afghanistan/Syria/Africa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Military advisers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Caribbean</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Dominica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Egypt</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Multinational observers mission</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England</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in support of NATO</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England</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in support of NATO</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Europe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for support of NATO</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Germany</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in support of NATO</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Germany</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in support of NATO</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Germany</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in support of NATO</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Greece</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in support of NATO</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Guatemala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Honduras</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Korea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Reinforcement of troops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Peru</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6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Romania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deterrence forces in support of NATO</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South Korea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Deployment of antimissile units</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Southwest Asia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unknown mission</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Sri Lanka</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00"/>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0</w:t>
            </w:r>
          </w:p>
        </w:tc>
        <w:tc>
          <w:tcPr>
            <w:tcW w:w="992" w:type="dxa"/>
            <w:shd w:val="clear" w:color="auto" w:fill="auto"/>
            <w:vAlign w:val="bottom"/>
            <w:hideMark/>
          </w:tcPr>
          <w:p w:rsidR="003A746C" w:rsidRPr="004D5032" w:rsidRDefault="003A746C" w:rsidP="00EE3C0C">
            <w:pPr>
              <w:spacing w:after="0" w:line="240" w:lineRule="auto"/>
              <w:jc w:val="right"/>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2017</w:t>
            </w:r>
          </w:p>
        </w:tc>
        <w:tc>
          <w:tcPr>
            <w:tcW w:w="1701"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Uruguay</w:t>
            </w:r>
          </w:p>
        </w:tc>
        <w:tc>
          <w:tcPr>
            <w:tcW w:w="382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r w:rsidRPr="004D5032">
              <w:rPr>
                <w:rFonts w:ascii="Times New Roman" w:eastAsia="Times New Roman" w:hAnsi="Times New Roman" w:cs="Times New Roman"/>
                <w:color w:val="000000"/>
                <w:sz w:val="18"/>
                <w:szCs w:val="18"/>
                <w:lang w:val="en-US" w:eastAsia="de-DE"/>
              </w:rPr>
              <w:t>Humanitarian assistance</w:t>
            </w:r>
          </w:p>
        </w:tc>
      </w:tr>
      <w:tr w:rsidR="003A746C" w:rsidRPr="004D5032" w:rsidTr="005B5602">
        <w:trPr>
          <w:trHeight w:val="322"/>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color w:val="000000"/>
                <w:sz w:val="18"/>
                <w:szCs w:val="18"/>
                <w:lang w:val="en-US" w:eastAsia="de-DE"/>
              </w:rPr>
            </w:pPr>
            <w:r w:rsidRPr="004D5032">
              <w:rPr>
                <w:rFonts w:ascii="Times New Roman" w:eastAsia="Times New Roman" w:hAnsi="Times New Roman" w:cs="Times New Roman"/>
                <w:b/>
                <w:color w:val="000000"/>
                <w:sz w:val="18"/>
                <w:szCs w:val="18"/>
                <w:lang w:val="en-US" w:eastAsia="de-DE"/>
              </w:rPr>
              <w:t>Sum troop deployments 1974-2017</w:t>
            </w:r>
          </w:p>
        </w:tc>
        <w:tc>
          <w:tcPr>
            <w:tcW w:w="992"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color w:val="000000"/>
                <w:sz w:val="18"/>
                <w:szCs w:val="18"/>
                <w:lang w:val="en-US" w:eastAsia="de-DE"/>
              </w:rPr>
            </w:pPr>
            <w:r w:rsidRPr="004D5032">
              <w:rPr>
                <w:rFonts w:ascii="Times New Roman" w:eastAsia="Times New Roman" w:hAnsi="Times New Roman" w:cs="Times New Roman"/>
                <w:b/>
                <w:color w:val="000000"/>
                <w:sz w:val="18"/>
                <w:szCs w:val="18"/>
                <w:lang w:val="en-US" w:eastAsia="de-DE"/>
              </w:rPr>
              <w:t>220</w:t>
            </w:r>
          </w:p>
        </w:tc>
        <w:tc>
          <w:tcPr>
            <w:tcW w:w="6520" w:type="dxa"/>
            <w:gridSpan w:val="3"/>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r>
      <w:tr w:rsidR="003A746C" w:rsidRPr="004D5032" w:rsidTr="005B5602">
        <w:trPr>
          <w:trHeight w:val="187"/>
        </w:trPr>
        <w:tc>
          <w:tcPr>
            <w:tcW w:w="1577"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color w:val="000000"/>
                <w:sz w:val="18"/>
                <w:szCs w:val="18"/>
                <w:lang w:val="en-US" w:eastAsia="de-DE"/>
              </w:rPr>
            </w:pPr>
            <w:r w:rsidRPr="004D5032">
              <w:rPr>
                <w:rFonts w:ascii="Times New Roman" w:eastAsia="Times New Roman" w:hAnsi="Times New Roman" w:cs="Times New Roman"/>
                <w:b/>
                <w:color w:val="000000"/>
                <w:sz w:val="18"/>
                <w:szCs w:val="18"/>
                <w:lang w:val="en-US" w:eastAsia="de-DE"/>
              </w:rPr>
              <w:t>Troop deployments with hostilities</w:t>
            </w:r>
          </w:p>
        </w:tc>
        <w:tc>
          <w:tcPr>
            <w:tcW w:w="992" w:type="dxa"/>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b/>
                <w:color w:val="000000"/>
                <w:sz w:val="18"/>
                <w:szCs w:val="18"/>
                <w:lang w:val="en-US" w:eastAsia="de-DE"/>
              </w:rPr>
            </w:pPr>
            <w:r w:rsidRPr="004D5032">
              <w:rPr>
                <w:rFonts w:ascii="Times New Roman" w:eastAsia="Times New Roman" w:hAnsi="Times New Roman" w:cs="Times New Roman"/>
                <w:b/>
                <w:color w:val="000000"/>
                <w:sz w:val="18"/>
                <w:szCs w:val="18"/>
                <w:lang w:val="en-US" w:eastAsia="de-DE"/>
              </w:rPr>
              <w:t>109</w:t>
            </w:r>
          </w:p>
        </w:tc>
        <w:tc>
          <w:tcPr>
            <w:tcW w:w="6520" w:type="dxa"/>
            <w:gridSpan w:val="3"/>
            <w:shd w:val="clear" w:color="auto" w:fill="auto"/>
            <w:vAlign w:val="bottom"/>
            <w:hideMark/>
          </w:tcPr>
          <w:p w:rsidR="003A746C" w:rsidRPr="004D5032" w:rsidRDefault="003A746C" w:rsidP="00EE3C0C">
            <w:pPr>
              <w:spacing w:after="0" w:line="240" w:lineRule="auto"/>
              <w:rPr>
                <w:rFonts w:ascii="Times New Roman" w:eastAsia="Times New Roman" w:hAnsi="Times New Roman" w:cs="Times New Roman"/>
                <w:color w:val="000000"/>
                <w:sz w:val="18"/>
                <w:szCs w:val="18"/>
                <w:lang w:val="en-US" w:eastAsia="de-DE"/>
              </w:rPr>
            </w:pPr>
          </w:p>
        </w:tc>
      </w:tr>
    </w:tbl>
    <w:p w:rsidR="003A746C" w:rsidRPr="004D5032" w:rsidRDefault="003A746C" w:rsidP="006B5D39">
      <w:pPr>
        <w:spacing w:line="240" w:lineRule="auto"/>
        <w:rPr>
          <w:rFonts w:ascii="Times New Roman" w:hAnsi="Times New Roman" w:cs="Times New Roman"/>
          <w:sz w:val="24"/>
          <w:szCs w:val="24"/>
          <w:lang w:val="en-US"/>
        </w:rPr>
      </w:pPr>
    </w:p>
    <w:p w:rsidR="00DA3D98" w:rsidRPr="004D5032" w:rsidRDefault="00DA3D98" w:rsidP="006B5D39">
      <w:pPr>
        <w:spacing w:line="240" w:lineRule="auto"/>
        <w:rPr>
          <w:rFonts w:ascii="Times New Roman" w:hAnsi="Times New Roman" w:cs="Times New Roman"/>
          <w:sz w:val="24"/>
          <w:szCs w:val="24"/>
          <w:lang w:val="en-US"/>
        </w:rPr>
      </w:pPr>
    </w:p>
    <w:p w:rsidR="002B7192" w:rsidRPr="004D5032" w:rsidRDefault="002B7192">
      <w:pPr>
        <w:rPr>
          <w:rFonts w:ascii="Times New Roman" w:hAnsi="Times New Roman" w:cs="Times New Roman"/>
          <w:b/>
          <w:sz w:val="24"/>
          <w:szCs w:val="24"/>
          <w:lang w:val="en-US"/>
        </w:rPr>
      </w:pPr>
    </w:p>
    <w:p w:rsidR="000F77C4" w:rsidRPr="004D5032" w:rsidRDefault="000F77C4" w:rsidP="00DA3D98">
      <w:pPr>
        <w:spacing w:after="0" w:line="240" w:lineRule="auto"/>
        <w:rPr>
          <w:rFonts w:ascii="Times New Roman" w:hAnsi="Times New Roman" w:cs="Times New Roman"/>
          <w:b/>
          <w:sz w:val="24"/>
          <w:szCs w:val="24"/>
          <w:lang w:val="en-US"/>
        </w:rPr>
      </w:pPr>
      <w:r w:rsidRPr="004D5032">
        <w:rPr>
          <w:rFonts w:ascii="Times New Roman" w:hAnsi="Times New Roman" w:cs="Times New Roman"/>
          <w:b/>
          <w:sz w:val="24"/>
          <w:szCs w:val="24"/>
          <w:lang w:val="en-US"/>
        </w:rPr>
        <w:t>References</w:t>
      </w:r>
      <w:r w:rsidR="00DA3D98" w:rsidRPr="004D5032">
        <w:rPr>
          <w:rFonts w:ascii="Times New Roman" w:hAnsi="Times New Roman" w:cs="Times New Roman"/>
          <w:b/>
          <w:sz w:val="24"/>
          <w:szCs w:val="24"/>
          <w:lang w:val="en-US"/>
        </w:rPr>
        <w:t xml:space="preserve"> for Appendix</w:t>
      </w:r>
    </w:p>
    <w:p w:rsidR="00DA3D98" w:rsidRPr="004D5032" w:rsidRDefault="00DA3D98" w:rsidP="00DA3D98">
      <w:pPr>
        <w:spacing w:after="0" w:line="240" w:lineRule="auto"/>
        <w:rPr>
          <w:rFonts w:ascii="Times New Roman" w:hAnsi="Times New Roman" w:cs="Times New Roman"/>
          <w:b/>
          <w:sz w:val="24"/>
          <w:szCs w:val="24"/>
          <w:lang w:val="en-US"/>
        </w:rPr>
      </w:pP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Ball, G., 2012. </w:t>
      </w:r>
      <w:r w:rsidRPr="004D5032">
        <w:rPr>
          <w:rFonts w:ascii="Times New Roman" w:hAnsi="Times New Roman" w:cs="Times New Roman"/>
          <w:i/>
          <w:iCs/>
          <w:sz w:val="24"/>
          <w:szCs w:val="24"/>
          <w:lang w:val="en-US"/>
        </w:rPr>
        <w:t>Operation El Dorado Canyon, Air Force Historical Support Division</w:t>
      </w:r>
      <w:r w:rsidRPr="004D5032">
        <w:rPr>
          <w:rFonts w:ascii="Times New Roman" w:hAnsi="Times New Roman" w:cs="Times New Roman"/>
          <w:iCs/>
          <w:sz w:val="24"/>
          <w:szCs w:val="24"/>
          <w:lang w:val="en-US"/>
        </w:rPr>
        <w:t xml:space="preserve">. </w:t>
      </w:r>
      <w:r w:rsidRPr="004D5032">
        <w:rPr>
          <w:rFonts w:ascii="Times New Roman" w:hAnsi="Times New Roman" w:cs="Times New Roman"/>
          <w:sz w:val="24"/>
          <w:szCs w:val="24"/>
          <w:lang w:val="en-US"/>
        </w:rPr>
        <w:t xml:space="preserve">Available at: </w:t>
      </w:r>
      <w:r w:rsidRPr="004D5032">
        <w:rPr>
          <w:rFonts w:ascii="Times New Roman" w:hAnsi="Times New Roman" w:cs="Times New Roman"/>
          <w:iCs/>
          <w:sz w:val="24"/>
          <w:szCs w:val="24"/>
          <w:lang w:val="en-US"/>
        </w:rPr>
        <w:t>http://www.afhso.af.mil/topics/factsheets/factsheet.asp?id=18650 [Accessed 5 September 2016].</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sz w:val="24"/>
          <w:szCs w:val="24"/>
          <w:lang w:val="en-US"/>
        </w:rPr>
        <w:t xml:space="preserve">BBC, 1999. Two Die in Apache Crash. </w:t>
      </w:r>
      <w:r w:rsidRPr="004D5032">
        <w:rPr>
          <w:rFonts w:ascii="Times New Roman" w:hAnsi="Times New Roman" w:cs="Times New Roman"/>
          <w:i/>
          <w:sz w:val="24"/>
          <w:szCs w:val="24"/>
          <w:lang w:val="en-US"/>
        </w:rPr>
        <w:t>BBC News</w:t>
      </w:r>
      <w:r w:rsidRPr="004D5032">
        <w:rPr>
          <w:rFonts w:ascii="Times New Roman" w:hAnsi="Times New Roman" w:cs="Times New Roman"/>
          <w:sz w:val="24"/>
          <w:szCs w:val="24"/>
          <w:lang w:val="en-US"/>
        </w:rPr>
        <w:t xml:space="preserve">, [online] 5 May. Available at: &lt;http://news.bbc.co.uk/2/hi/335709.stm&gt; </w:t>
      </w:r>
      <w:r w:rsidRPr="004D5032">
        <w:rPr>
          <w:rFonts w:ascii="Times New Roman" w:hAnsi="Times New Roman" w:cs="Times New Roman"/>
          <w:iCs/>
          <w:sz w:val="24"/>
          <w:szCs w:val="24"/>
          <w:lang w:val="en-US"/>
        </w:rPr>
        <w:t>[Accessed 5 September 2016].</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Carothers, T., 2007. The Democracy Crusade Myth. </w:t>
      </w:r>
      <w:r w:rsidRPr="004D5032">
        <w:rPr>
          <w:rFonts w:ascii="Times New Roman" w:hAnsi="Times New Roman" w:cs="Times New Roman"/>
          <w:i/>
          <w:sz w:val="24"/>
          <w:szCs w:val="24"/>
          <w:lang w:val="en-US"/>
        </w:rPr>
        <w:t>The National Interest</w:t>
      </w:r>
      <w:r w:rsidRPr="004D5032">
        <w:rPr>
          <w:rFonts w:ascii="Times New Roman" w:hAnsi="Times New Roman" w:cs="Times New Roman"/>
          <w:sz w:val="24"/>
          <w:szCs w:val="24"/>
          <w:lang w:val="en-US"/>
        </w:rPr>
        <w:t>, 90, pp.8-12.</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CNN, 2010. </w:t>
      </w:r>
      <w:r w:rsidRPr="004D5032">
        <w:rPr>
          <w:rFonts w:ascii="Times New Roman" w:hAnsi="Times New Roman" w:cs="Times New Roman"/>
          <w:i/>
          <w:iCs/>
          <w:sz w:val="24"/>
          <w:szCs w:val="24"/>
          <w:lang w:val="en-US"/>
        </w:rPr>
        <w:t>Opinion Research</w:t>
      </w:r>
      <w:r w:rsidRPr="004D5032">
        <w:rPr>
          <w:rFonts w:ascii="Times New Roman" w:hAnsi="Times New Roman" w:cs="Times New Roman"/>
          <w:iCs/>
          <w:sz w:val="24"/>
          <w:szCs w:val="24"/>
          <w:lang w:val="en-US"/>
        </w:rPr>
        <w:t xml:space="preserve"> [Afghanistan]. Available at: &lt;http://i2.cdn.turner.com/cnn/2010/images/12/28/rel17m.pdf</w:t>
      </w:r>
      <w:r w:rsidRPr="004D5032">
        <w:rPr>
          <w:rStyle w:val="Hyperlink"/>
          <w:rFonts w:ascii="Times New Roman" w:hAnsi="Times New Roman" w:cs="Times New Roman"/>
          <w:iCs/>
          <w:sz w:val="24"/>
          <w:szCs w:val="24"/>
          <w:lang w:val="en-US"/>
        </w:rPr>
        <w:t>&gt;</w:t>
      </w:r>
      <w:r w:rsidRPr="004D5032">
        <w:rPr>
          <w:rFonts w:ascii="Times New Roman" w:hAnsi="Times New Roman" w:cs="Times New Roman"/>
          <w:iCs/>
          <w:sz w:val="24"/>
          <w:szCs w:val="24"/>
          <w:lang w:val="en-US"/>
        </w:rPr>
        <w:t xml:space="preserve"> [Accessed 5 September 2016].</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sz w:val="24"/>
          <w:szCs w:val="24"/>
          <w:lang w:val="en-US"/>
        </w:rPr>
        <w:t xml:space="preserve">Department of Defense, 2016. </w:t>
      </w:r>
      <w:r w:rsidRPr="004D5032">
        <w:rPr>
          <w:rFonts w:ascii="Times New Roman" w:hAnsi="Times New Roman" w:cs="Times New Roman"/>
          <w:i/>
          <w:sz w:val="24"/>
          <w:szCs w:val="24"/>
          <w:lang w:val="en-US"/>
        </w:rPr>
        <w:t>Defense Casualty Analysis System</w:t>
      </w:r>
      <w:r w:rsidRPr="004D5032">
        <w:rPr>
          <w:rFonts w:ascii="Times New Roman" w:hAnsi="Times New Roman" w:cs="Times New Roman"/>
          <w:sz w:val="24"/>
          <w:szCs w:val="24"/>
          <w:lang w:val="en-US"/>
        </w:rPr>
        <w:t xml:space="preserve">, Available at: &lt;https://www.dmdc.osd.mil/dcas/pages/main.xhtml&gt; </w:t>
      </w:r>
      <w:r w:rsidRPr="004D5032">
        <w:rPr>
          <w:rFonts w:ascii="Times New Roman" w:hAnsi="Times New Roman" w:cs="Times New Roman"/>
          <w:iCs/>
          <w:sz w:val="24"/>
          <w:szCs w:val="24"/>
          <w:lang w:val="en-US"/>
        </w:rPr>
        <w:t>[Accessed 5 September 2016].</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Fisher, L., 2004. </w:t>
      </w:r>
      <w:r w:rsidRPr="004D5032">
        <w:rPr>
          <w:rFonts w:ascii="Times New Roman" w:hAnsi="Times New Roman" w:cs="Times New Roman"/>
          <w:i/>
          <w:sz w:val="24"/>
          <w:szCs w:val="24"/>
          <w:lang w:val="en-US"/>
        </w:rPr>
        <w:t>Presidential War Power</w:t>
      </w:r>
      <w:r w:rsidRPr="004D5032">
        <w:rPr>
          <w:rFonts w:ascii="Times New Roman" w:hAnsi="Times New Roman" w:cs="Times New Roman"/>
          <w:sz w:val="24"/>
          <w:szCs w:val="24"/>
          <w:lang w:val="en-US"/>
        </w:rPr>
        <w:t>. Lawrence (KA): University of Kansas Press.</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Gallup, 2013. </w:t>
      </w:r>
      <w:r w:rsidRPr="004D5032">
        <w:rPr>
          <w:rFonts w:ascii="Times New Roman" w:hAnsi="Times New Roman" w:cs="Times New Roman"/>
          <w:i/>
          <w:iCs/>
          <w:sz w:val="24"/>
          <w:szCs w:val="24"/>
          <w:lang w:val="en-US"/>
        </w:rPr>
        <w:t>Iraq</w:t>
      </w:r>
      <w:r w:rsidRPr="004D5032">
        <w:rPr>
          <w:rFonts w:ascii="Times New Roman" w:hAnsi="Times New Roman" w:cs="Times New Roman"/>
          <w:iCs/>
          <w:sz w:val="24"/>
          <w:szCs w:val="24"/>
          <w:lang w:val="en-US"/>
        </w:rPr>
        <w:t>. Available at: &lt;http://www.gallup.com/poll/1633/iraq.aspx&gt; [Accessed 5 September 2016].</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Globalsecurity.org, 2016. </w:t>
      </w:r>
      <w:r w:rsidRPr="004D5032">
        <w:rPr>
          <w:rFonts w:ascii="Times New Roman" w:hAnsi="Times New Roman" w:cs="Times New Roman"/>
          <w:i/>
          <w:iCs/>
          <w:sz w:val="24"/>
          <w:szCs w:val="24"/>
          <w:lang w:val="en-US"/>
        </w:rPr>
        <w:t>Operation Provide Comfort II</w:t>
      </w:r>
      <w:r w:rsidRPr="004D5032">
        <w:rPr>
          <w:rFonts w:ascii="Times New Roman" w:hAnsi="Times New Roman" w:cs="Times New Roman"/>
          <w:iCs/>
          <w:sz w:val="24"/>
          <w:szCs w:val="24"/>
          <w:lang w:val="en-US"/>
        </w:rPr>
        <w:t>. Available at: &lt;http://www.globalsecurity.org/military/ops/provide_comfort_2.htm&gt; [Accessed 5 September 2016].</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sz w:val="24"/>
          <w:szCs w:val="24"/>
          <w:lang w:val="en-US"/>
        </w:rPr>
        <w:t xml:space="preserve">Graham, B., 1996. Public Honors for Secret Combat. </w:t>
      </w:r>
      <w:r w:rsidRPr="004D5032">
        <w:rPr>
          <w:rFonts w:ascii="Times New Roman" w:hAnsi="Times New Roman" w:cs="Times New Roman"/>
          <w:i/>
          <w:sz w:val="24"/>
          <w:szCs w:val="24"/>
          <w:lang w:val="en-US"/>
        </w:rPr>
        <w:t>Washington Post</w:t>
      </w:r>
      <w:r w:rsidRPr="004D5032">
        <w:rPr>
          <w:rFonts w:ascii="Times New Roman" w:hAnsi="Times New Roman" w:cs="Times New Roman"/>
          <w:sz w:val="24"/>
          <w:szCs w:val="24"/>
          <w:lang w:val="en-US"/>
        </w:rPr>
        <w:t>, [online] 6 May. Available at: &lt;https://www.washingtonpost.com/archive/politics/1996/05/06/public-honors-for-secret-combat/f764f45e-1b75-4e8c-8c32-94844434d5e0/&gt;</w:t>
      </w:r>
      <w:r w:rsidRPr="004D5032">
        <w:rPr>
          <w:rFonts w:ascii="Times New Roman" w:hAnsi="Times New Roman" w:cs="Times New Roman"/>
          <w:iCs/>
          <w:sz w:val="24"/>
          <w:szCs w:val="24"/>
          <w:lang w:val="en-US"/>
        </w:rPr>
        <w:t xml:space="preserve"> [Accessed 5 September 2016].</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Hedges, C., 1996. Bosnia Land Mine Kills US Soldier. </w:t>
      </w:r>
      <w:r w:rsidRPr="004D5032">
        <w:rPr>
          <w:rFonts w:ascii="Times New Roman" w:hAnsi="Times New Roman" w:cs="Times New Roman"/>
          <w:i/>
          <w:iCs/>
          <w:sz w:val="24"/>
          <w:szCs w:val="24"/>
          <w:lang w:val="en-US"/>
        </w:rPr>
        <w:t>New York Times</w:t>
      </w:r>
      <w:r w:rsidRPr="004D5032">
        <w:rPr>
          <w:rFonts w:ascii="Times New Roman" w:hAnsi="Times New Roman" w:cs="Times New Roman"/>
          <w:iCs/>
          <w:sz w:val="24"/>
          <w:szCs w:val="24"/>
          <w:lang w:val="en-US"/>
        </w:rPr>
        <w:t>, [online] 4 February. Available at: &lt;http://www.nytimes.com/1996/02/04/world/bosnia-land-mine-kills-us-soldier.html&gt; [Accessed 5 September 2016].</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Hendrickson, R.C., 2002. </w:t>
      </w:r>
      <w:r w:rsidRPr="004D5032">
        <w:rPr>
          <w:rFonts w:ascii="Times New Roman" w:hAnsi="Times New Roman" w:cs="Times New Roman"/>
          <w:i/>
          <w:sz w:val="24"/>
          <w:szCs w:val="24"/>
          <w:lang w:val="en-US"/>
        </w:rPr>
        <w:t>The Clinton Wars: The Constitution, Congress, and War Powers</w:t>
      </w:r>
      <w:r w:rsidRPr="004D5032">
        <w:rPr>
          <w:rFonts w:ascii="Times New Roman" w:hAnsi="Times New Roman" w:cs="Times New Roman"/>
          <w:sz w:val="24"/>
          <w:szCs w:val="24"/>
          <w:lang w:val="en-US"/>
        </w:rPr>
        <w:t>. Nashville, TN: Vanderbilt University Press.</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Jakobsen, P.V., 1996. National Interest, Humanitarianism or CNN: What Triggers UN Peace Enforcement After the Cold War?, </w:t>
      </w:r>
      <w:r w:rsidRPr="004D5032">
        <w:rPr>
          <w:rFonts w:ascii="Times New Roman" w:hAnsi="Times New Roman" w:cs="Times New Roman"/>
          <w:i/>
          <w:sz w:val="24"/>
          <w:szCs w:val="24"/>
          <w:lang w:val="en-US"/>
        </w:rPr>
        <w:t>Journal of Peace Research</w:t>
      </w:r>
      <w:r w:rsidRPr="004D5032">
        <w:rPr>
          <w:rFonts w:ascii="Times New Roman" w:hAnsi="Times New Roman" w:cs="Times New Roman"/>
          <w:sz w:val="24"/>
          <w:szCs w:val="24"/>
          <w:lang w:val="en-US"/>
        </w:rPr>
        <w:t>, 33(2), p.205-215.</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Klarevas, L.J. 2000. The United States Peace Operation in Somalia. </w:t>
      </w:r>
      <w:r w:rsidRPr="004D5032">
        <w:rPr>
          <w:rFonts w:ascii="Times New Roman" w:hAnsi="Times New Roman" w:cs="Times New Roman"/>
          <w:i/>
          <w:iCs/>
          <w:sz w:val="24"/>
          <w:szCs w:val="24"/>
          <w:lang w:val="en-US"/>
        </w:rPr>
        <w:t>Public Opinion Quarterly</w:t>
      </w:r>
      <w:r w:rsidRPr="004D5032">
        <w:rPr>
          <w:rFonts w:ascii="Times New Roman" w:hAnsi="Times New Roman" w:cs="Times New Roman"/>
          <w:iCs/>
          <w:sz w:val="24"/>
          <w:szCs w:val="24"/>
          <w:lang w:val="en-US"/>
        </w:rPr>
        <w:t>, 64(4), pp.523-540.</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Kriner, D., 2010. </w:t>
      </w:r>
      <w:r w:rsidRPr="004D5032">
        <w:rPr>
          <w:rFonts w:ascii="Times New Roman" w:hAnsi="Times New Roman" w:cs="Times New Roman"/>
          <w:i/>
          <w:iCs/>
          <w:sz w:val="24"/>
          <w:szCs w:val="24"/>
          <w:lang w:val="en-US"/>
        </w:rPr>
        <w:t>After the Rubicon: Congress, Presidents, and the Politics of Waging War</w:t>
      </w:r>
      <w:r w:rsidRPr="004D5032">
        <w:rPr>
          <w:rFonts w:ascii="Times New Roman" w:hAnsi="Times New Roman" w:cs="Times New Roman"/>
          <w:iCs/>
          <w:sz w:val="24"/>
          <w:szCs w:val="24"/>
          <w:lang w:val="en-US"/>
        </w:rPr>
        <w:t>.</w:t>
      </w:r>
      <w:r w:rsidRPr="004D5032">
        <w:rPr>
          <w:rFonts w:ascii="Times New Roman" w:hAnsi="Times New Roman" w:cs="Times New Roman"/>
          <w:sz w:val="24"/>
          <w:szCs w:val="24"/>
          <w:lang w:val="en-US"/>
        </w:rPr>
        <w:t xml:space="preserve"> Chicago (IL): University of Chicago Press.</w:t>
      </w:r>
    </w:p>
    <w:p w:rsidR="00DA3D98" w:rsidRPr="004D5032" w:rsidRDefault="00297C7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lastRenderedPageBreak/>
        <w:t>Kriner, D. and</w:t>
      </w:r>
      <w:r w:rsidR="00DA3D98" w:rsidRPr="004D5032">
        <w:rPr>
          <w:rFonts w:ascii="Times New Roman" w:hAnsi="Times New Roman" w:cs="Times New Roman"/>
          <w:sz w:val="24"/>
          <w:szCs w:val="24"/>
          <w:lang w:val="en-US"/>
        </w:rPr>
        <w:t xml:space="preserve"> Shen, F., 2014. Responding to War on Capitol Hill: Battlefield Casualties, Congressional Response, and Public Support for the War in Iraq. American Journal of Political Science, 58(1), pp.157-174.</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Murray, D., 2013. Military Action But Not as We Know It: Libya, Syria and the Making of an Obama Doctrine. </w:t>
      </w:r>
      <w:r w:rsidRPr="004D5032">
        <w:rPr>
          <w:rFonts w:ascii="Times New Roman" w:hAnsi="Times New Roman" w:cs="Times New Roman"/>
          <w:i/>
          <w:sz w:val="24"/>
          <w:szCs w:val="24"/>
          <w:lang w:val="en-US"/>
        </w:rPr>
        <w:t xml:space="preserve">Contemporary Politics, </w:t>
      </w:r>
      <w:r w:rsidRPr="004D5032">
        <w:rPr>
          <w:rFonts w:ascii="Times New Roman" w:hAnsi="Times New Roman" w:cs="Times New Roman"/>
          <w:sz w:val="24"/>
          <w:szCs w:val="24"/>
          <w:lang w:val="en-US"/>
        </w:rPr>
        <w:t>19(2), pp.146-166.</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iCs/>
          <w:sz w:val="24"/>
          <w:szCs w:val="24"/>
          <w:lang w:val="en-US"/>
        </w:rPr>
        <w:t xml:space="preserve">Pew Research Center, 2014. </w:t>
      </w:r>
      <w:r w:rsidRPr="004D5032">
        <w:rPr>
          <w:rFonts w:ascii="Times New Roman" w:hAnsi="Times New Roman" w:cs="Times New Roman"/>
          <w:i/>
          <w:iCs/>
          <w:sz w:val="24"/>
          <w:szCs w:val="24"/>
          <w:lang w:val="en-US"/>
        </w:rPr>
        <w:t>US Image: Drone Strikes: Do you approve or disapprove of the U.S. using drone strikes to target extremists?</w:t>
      </w:r>
      <w:r w:rsidRPr="004D5032">
        <w:rPr>
          <w:rFonts w:ascii="Times New Roman" w:hAnsi="Times New Roman" w:cs="Times New Roman"/>
          <w:iCs/>
          <w:sz w:val="24"/>
          <w:szCs w:val="24"/>
          <w:lang w:val="en-US"/>
        </w:rPr>
        <w:t>, Available at: &lt;http://www.pewglobal.org/</w:t>
      </w:r>
      <w:r w:rsidRPr="004D5032">
        <w:rPr>
          <w:rFonts w:ascii="Times New Roman" w:hAnsi="Times New Roman" w:cs="Times New Roman"/>
          <w:iCs/>
          <w:sz w:val="24"/>
          <w:szCs w:val="24"/>
          <w:lang w:val="en-US"/>
        </w:rPr>
        <w:br/>
        <w:t>database/indicator/52/survey/14/&gt; [Accessed 5 September 2016].</w:t>
      </w:r>
      <w:r w:rsidRPr="004D5032">
        <w:rPr>
          <w:rFonts w:ascii="Times New Roman" w:hAnsi="Times New Roman" w:cs="Times New Roman"/>
          <w:sz w:val="24"/>
          <w:szCs w:val="24"/>
          <w:lang w:val="en-US"/>
        </w:rPr>
        <w:t xml:space="preserve"> </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Ramsey, M.D., 2016. Constitutional War Initiation and the Obama Presidency. </w:t>
      </w:r>
      <w:r w:rsidRPr="004D5032">
        <w:rPr>
          <w:rFonts w:ascii="Times New Roman" w:hAnsi="Times New Roman" w:cs="Times New Roman"/>
          <w:i/>
          <w:sz w:val="24"/>
          <w:szCs w:val="24"/>
          <w:lang w:val="en-US"/>
        </w:rPr>
        <w:t>American Journal of International Law</w:t>
      </w:r>
      <w:r w:rsidRPr="004D5032">
        <w:rPr>
          <w:rFonts w:ascii="Times New Roman" w:hAnsi="Times New Roman" w:cs="Times New Roman"/>
          <w:sz w:val="24"/>
          <w:szCs w:val="24"/>
          <w:lang w:val="en-US"/>
        </w:rPr>
        <w:t>, 110(4), pp.701-717.</w:t>
      </w:r>
    </w:p>
    <w:p w:rsidR="00DA3D98" w:rsidRPr="004D5032" w:rsidRDefault="00DA3D98" w:rsidP="00DA3D98">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Roberts, K., 1990. Bullying and Bargaining: The United States, Nicaragua, and Conflict Resolution in Central America. </w:t>
      </w:r>
      <w:r w:rsidRPr="004D5032">
        <w:rPr>
          <w:rFonts w:ascii="Times New Roman" w:hAnsi="Times New Roman" w:cs="Times New Roman"/>
          <w:i/>
          <w:sz w:val="24"/>
          <w:szCs w:val="24"/>
          <w:lang w:val="en-US"/>
        </w:rPr>
        <w:t>International Security</w:t>
      </w:r>
      <w:r w:rsidRPr="004D5032">
        <w:rPr>
          <w:rFonts w:ascii="Times New Roman" w:hAnsi="Times New Roman" w:cs="Times New Roman"/>
          <w:sz w:val="24"/>
          <w:szCs w:val="24"/>
          <w:lang w:val="en-US"/>
        </w:rPr>
        <w:t>, 15(2), pp.67-102.</w:t>
      </w:r>
    </w:p>
    <w:p w:rsidR="00D9026C" w:rsidRPr="004D5032" w:rsidRDefault="00D9026C" w:rsidP="00D9026C">
      <w:pPr>
        <w:spacing w:after="0" w:line="240" w:lineRule="auto"/>
        <w:ind w:left="426" w:hanging="426"/>
        <w:rPr>
          <w:rFonts w:ascii="Times New Roman" w:hAnsi="Times New Roman" w:cs="Times New Roman"/>
          <w:sz w:val="24"/>
          <w:szCs w:val="24"/>
          <w:lang w:val="en-US"/>
        </w:rPr>
      </w:pPr>
      <w:r w:rsidRPr="004D5032">
        <w:rPr>
          <w:rFonts w:ascii="Times New Roman" w:hAnsi="Times New Roman" w:cs="Times New Roman"/>
          <w:sz w:val="24"/>
          <w:szCs w:val="24"/>
          <w:lang w:val="en-US"/>
        </w:rPr>
        <w:t xml:space="preserve">Torreon, B.S., 2017. </w:t>
      </w:r>
      <w:r w:rsidRPr="004D5032">
        <w:rPr>
          <w:rFonts w:ascii="Times New Roman" w:hAnsi="Times New Roman" w:cs="Times New Roman"/>
          <w:i/>
          <w:sz w:val="24"/>
          <w:szCs w:val="24"/>
          <w:lang w:val="en-US"/>
        </w:rPr>
        <w:t>Instances of Use of United States Armed Forces Abroad, 1798-2017</w:t>
      </w:r>
      <w:r w:rsidRPr="004D5032">
        <w:rPr>
          <w:rFonts w:ascii="Times New Roman" w:hAnsi="Times New Roman" w:cs="Times New Roman"/>
          <w:sz w:val="24"/>
          <w:szCs w:val="24"/>
          <w:lang w:val="en-US"/>
        </w:rPr>
        <w:t>. Washington, D.C.: Congressional Research Service.</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U.S. House of Representatives, 2016. </w:t>
      </w:r>
      <w:r w:rsidRPr="004D5032">
        <w:rPr>
          <w:rFonts w:ascii="Times New Roman" w:hAnsi="Times New Roman" w:cs="Times New Roman"/>
          <w:i/>
          <w:iCs/>
          <w:sz w:val="24"/>
          <w:szCs w:val="24"/>
          <w:lang w:val="en-US"/>
        </w:rPr>
        <w:t>Party Divisions of the House of Representatives</w:t>
      </w:r>
      <w:r w:rsidRPr="004D5032">
        <w:rPr>
          <w:rFonts w:ascii="Times New Roman" w:hAnsi="Times New Roman" w:cs="Times New Roman"/>
          <w:iCs/>
          <w:sz w:val="24"/>
          <w:szCs w:val="24"/>
          <w:lang w:val="en-US"/>
        </w:rPr>
        <w:t>. Available at: &lt;http://history.house.gov/Institution/Party-Divisions/Party-Divisions/&gt; [Accessed 5 September 2016].</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U.S. Senate, 2016. </w:t>
      </w:r>
      <w:r w:rsidRPr="004D5032">
        <w:rPr>
          <w:rFonts w:ascii="Times New Roman" w:hAnsi="Times New Roman" w:cs="Times New Roman"/>
          <w:i/>
          <w:sz w:val="24"/>
          <w:szCs w:val="24"/>
          <w:lang w:val="en-US"/>
        </w:rPr>
        <w:t>Party Division in the Senate, 1789-Present</w:t>
      </w:r>
      <w:r w:rsidRPr="004D5032">
        <w:rPr>
          <w:rFonts w:ascii="Times New Roman" w:hAnsi="Times New Roman" w:cs="Times New Roman"/>
          <w:sz w:val="24"/>
          <w:szCs w:val="24"/>
          <w:lang w:val="en-US"/>
        </w:rPr>
        <w:t>. Available at: &lt;</w:t>
      </w:r>
      <w:r w:rsidRPr="004D5032">
        <w:rPr>
          <w:rFonts w:ascii="Times New Roman" w:hAnsi="Times New Roman" w:cs="Times New Roman"/>
          <w:iCs/>
          <w:sz w:val="24"/>
          <w:szCs w:val="24"/>
          <w:lang w:val="en-US"/>
        </w:rPr>
        <w:t>http://www.senate.gov/history/partydiv.htm&gt; [Accessed 5 September 2016].</w:t>
      </w:r>
    </w:p>
    <w:p w:rsidR="00DA3D98" w:rsidRPr="004D5032"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US ContraWar, 2016. </w:t>
      </w:r>
      <w:r w:rsidRPr="004D5032">
        <w:rPr>
          <w:rFonts w:ascii="Times New Roman" w:hAnsi="Times New Roman" w:cs="Times New Roman"/>
          <w:i/>
          <w:iCs/>
          <w:sz w:val="24"/>
          <w:szCs w:val="24"/>
          <w:lang w:val="en-US"/>
        </w:rPr>
        <w:t>Killed US Troops, Names &amp; Dates</w:t>
      </w:r>
      <w:r w:rsidRPr="004D5032">
        <w:rPr>
          <w:rFonts w:ascii="Times New Roman" w:hAnsi="Times New Roman" w:cs="Times New Roman"/>
          <w:iCs/>
          <w:sz w:val="24"/>
          <w:szCs w:val="24"/>
          <w:lang w:val="en-US"/>
        </w:rPr>
        <w:t>. Available at: &lt;http://uscontrawar.com/killed-troops-names-dates/&gt; [Accessed 5 September 2016].</w:t>
      </w:r>
    </w:p>
    <w:p w:rsidR="00DA3D98" w:rsidRPr="00DA3D98" w:rsidRDefault="00DA3D98" w:rsidP="00DA3D98">
      <w:pPr>
        <w:spacing w:after="0" w:line="240" w:lineRule="auto"/>
        <w:ind w:left="426" w:hanging="426"/>
        <w:rPr>
          <w:rFonts w:ascii="Times New Roman" w:hAnsi="Times New Roman" w:cs="Times New Roman"/>
          <w:iCs/>
          <w:sz w:val="24"/>
          <w:szCs w:val="24"/>
          <w:lang w:val="en-US"/>
        </w:rPr>
      </w:pPr>
      <w:r w:rsidRPr="004D5032">
        <w:rPr>
          <w:rFonts w:ascii="Times New Roman" w:hAnsi="Times New Roman" w:cs="Times New Roman"/>
          <w:iCs/>
          <w:sz w:val="24"/>
          <w:szCs w:val="24"/>
          <w:lang w:val="en-US"/>
        </w:rPr>
        <w:t xml:space="preserve">Weed, M., 2017. </w:t>
      </w:r>
      <w:r w:rsidRPr="004D5032">
        <w:rPr>
          <w:rFonts w:ascii="Times New Roman" w:hAnsi="Times New Roman" w:cs="Times New Roman"/>
          <w:i/>
          <w:iCs/>
          <w:sz w:val="24"/>
          <w:szCs w:val="24"/>
          <w:lang w:val="en-US"/>
        </w:rPr>
        <w:t>The War Powers Resolution: Concepts and Practice</w:t>
      </w:r>
      <w:r w:rsidRPr="004D5032">
        <w:rPr>
          <w:rFonts w:ascii="Times New Roman" w:hAnsi="Times New Roman" w:cs="Times New Roman"/>
          <w:iCs/>
          <w:sz w:val="24"/>
          <w:szCs w:val="24"/>
          <w:lang w:val="en-US"/>
        </w:rPr>
        <w:t>. [pfd] Washington, D.C.: Congressional Research Service. Available at: &lt;https://www.hsdl.org/?view&amp;did=799956&gt; [Accessed 16 November 2017].</w:t>
      </w:r>
      <w:r w:rsidRPr="00DA3D98">
        <w:rPr>
          <w:rFonts w:ascii="Times New Roman" w:hAnsi="Times New Roman" w:cs="Times New Roman"/>
          <w:iCs/>
          <w:sz w:val="24"/>
          <w:szCs w:val="24"/>
          <w:lang w:val="en-US"/>
        </w:rPr>
        <w:t xml:space="preserve"> </w:t>
      </w:r>
    </w:p>
    <w:p w:rsidR="00DA3D98" w:rsidRPr="00B853D4" w:rsidRDefault="00DA3D98" w:rsidP="00DA3D98">
      <w:pPr>
        <w:spacing w:after="0" w:line="480" w:lineRule="auto"/>
        <w:ind w:left="426" w:hanging="426"/>
        <w:rPr>
          <w:rFonts w:cs="Times New Roman"/>
          <w:iCs/>
          <w:sz w:val="24"/>
          <w:szCs w:val="24"/>
          <w:lang w:val="en-US"/>
        </w:rPr>
      </w:pPr>
    </w:p>
    <w:p w:rsidR="000F77C4" w:rsidRDefault="000F77C4" w:rsidP="000F77C4">
      <w:pPr>
        <w:spacing w:after="0" w:line="480" w:lineRule="auto"/>
        <w:ind w:left="426" w:hanging="426"/>
        <w:rPr>
          <w:rFonts w:cs="Times New Roman"/>
          <w:iCs/>
          <w:sz w:val="24"/>
          <w:szCs w:val="24"/>
          <w:lang w:val="en-US"/>
        </w:rPr>
      </w:pPr>
    </w:p>
    <w:p w:rsidR="000F77C4" w:rsidRPr="006B5D39" w:rsidRDefault="000F77C4" w:rsidP="006B5D39">
      <w:pPr>
        <w:spacing w:line="240" w:lineRule="auto"/>
        <w:rPr>
          <w:rFonts w:ascii="Times New Roman" w:hAnsi="Times New Roman" w:cs="Times New Roman"/>
          <w:sz w:val="24"/>
          <w:szCs w:val="24"/>
          <w:lang w:val="en-US"/>
        </w:rPr>
      </w:pPr>
    </w:p>
    <w:sectPr w:rsidR="000F77C4" w:rsidRPr="006B5D39" w:rsidSect="00B2441D">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7E" w:rsidRDefault="00EA437E" w:rsidP="00584992">
      <w:pPr>
        <w:spacing w:after="0" w:line="240" w:lineRule="auto"/>
      </w:pPr>
      <w:r>
        <w:separator/>
      </w:r>
    </w:p>
  </w:endnote>
  <w:endnote w:type="continuationSeparator" w:id="0">
    <w:p w:rsidR="00EA437E" w:rsidRDefault="00EA437E" w:rsidP="0058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360020"/>
      <w:docPartObj>
        <w:docPartGallery w:val="Page Numbers (Bottom of Page)"/>
        <w:docPartUnique/>
      </w:docPartObj>
    </w:sdtPr>
    <w:sdtEndPr>
      <w:rPr>
        <w:rFonts w:ascii="Times New Roman" w:hAnsi="Times New Roman" w:cs="Times New Roman"/>
        <w:sz w:val="24"/>
        <w:szCs w:val="24"/>
      </w:rPr>
    </w:sdtEndPr>
    <w:sdtContent>
      <w:p w:rsidR="000705A8" w:rsidRPr="00E90698" w:rsidRDefault="000705A8">
        <w:pPr>
          <w:pStyle w:val="Footer"/>
          <w:jc w:val="center"/>
          <w:rPr>
            <w:rFonts w:ascii="Times New Roman" w:hAnsi="Times New Roman" w:cs="Times New Roman"/>
            <w:sz w:val="24"/>
            <w:szCs w:val="24"/>
          </w:rPr>
        </w:pPr>
        <w:r w:rsidRPr="00E90698">
          <w:rPr>
            <w:rFonts w:ascii="Times New Roman" w:hAnsi="Times New Roman" w:cs="Times New Roman"/>
            <w:sz w:val="24"/>
            <w:szCs w:val="24"/>
          </w:rPr>
          <w:fldChar w:fldCharType="begin"/>
        </w:r>
        <w:r w:rsidRPr="00E90698">
          <w:rPr>
            <w:rFonts w:ascii="Times New Roman" w:hAnsi="Times New Roman" w:cs="Times New Roman"/>
            <w:sz w:val="24"/>
            <w:szCs w:val="24"/>
          </w:rPr>
          <w:instrText>PAGE   \* MERGEFORMAT</w:instrText>
        </w:r>
        <w:r w:rsidRPr="00E90698">
          <w:rPr>
            <w:rFonts w:ascii="Times New Roman" w:hAnsi="Times New Roman" w:cs="Times New Roman"/>
            <w:sz w:val="24"/>
            <w:szCs w:val="24"/>
          </w:rPr>
          <w:fldChar w:fldCharType="separate"/>
        </w:r>
        <w:r w:rsidR="004D5032">
          <w:rPr>
            <w:rFonts w:ascii="Times New Roman" w:hAnsi="Times New Roman" w:cs="Times New Roman"/>
            <w:noProof/>
            <w:sz w:val="24"/>
            <w:szCs w:val="24"/>
          </w:rPr>
          <w:t>1</w:t>
        </w:r>
        <w:r w:rsidRPr="00E90698">
          <w:rPr>
            <w:rFonts w:ascii="Times New Roman" w:hAnsi="Times New Roman" w:cs="Times New Roman"/>
            <w:sz w:val="24"/>
            <w:szCs w:val="24"/>
          </w:rPr>
          <w:fldChar w:fldCharType="end"/>
        </w:r>
      </w:p>
    </w:sdtContent>
  </w:sdt>
  <w:p w:rsidR="000705A8" w:rsidRDefault="00070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7E" w:rsidRDefault="00EA437E" w:rsidP="00584992">
      <w:pPr>
        <w:spacing w:after="0" w:line="240" w:lineRule="auto"/>
      </w:pPr>
      <w:r>
        <w:separator/>
      </w:r>
    </w:p>
  </w:footnote>
  <w:footnote w:type="continuationSeparator" w:id="0">
    <w:p w:rsidR="00EA437E" w:rsidRDefault="00EA437E" w:rsidP="00584992">
      <w:pPr>
        <w:spacing w:after="0" w:line="240" w:lineRule="auto"/>
      </w:pPr>
      <w:r>
        <w:continuationSeparator/>
      </w:r>
    </w:p>
  </w:footnote>
  <w:footnote w:id="1">
    <w:p w:rsidR="000705A8" w:rsidRPr="00A864C7" w:rsidRDefault="000705A8" w:rsidP="00A864C7">
      <w:pPr>
        <w:spacing w:after="0" w:line="240" w:lineRule="auto"/>
        <w:ind w:left="426" w:hanging="426"/>
        <w:jc w:val="both"/>
        <w:rPr>
          <w:rFonts w:ascii="Times New Roman" w:eastAsia="Times New Roman" w:hAnsi="Times New Roman" w:cs="Times New Roman"/>
          <w:color w:val="000000"/>
          <w:sz w:val="20"/>
          <w:szCs w:val="20"/>
          <w:lang w:val="en-US" w:eastAsia="de-DE"/>
        </w:rPr>
      </w:pPr>
      <w:r w:rsidRPr="00791513">
        <w:rPr>
          <w:rStyle w:val="FootnoteReference"/>
          <w:rFonts w:ascii="Times New Roman" w:hAnsi="Times New Roman" w:cs="Times New Roman"/>
          <w:sz w:val="20"/>
          <w:szCs w:val="20"/>
          <w:vertAlign w:val="baseline"/>
        </w:rPr>
        <w:footnoteRef/>
      </w:r>
      <w:r w:rsidRPr="00A864C7">
        <w:rPr>
          <w:rFonts w:ascii="Times New Roman" w:hAnsi="Times New Roman" w:cs="Times New Roman"/>
          <w:sz w:val="20"/>
          <w:szCs w:val="20"/>
          <w:lang w:val="en-US"/>
        </w:rPr>
        <w:t xml:space="preserve"> </w:t>
      </w:r>
      <w:r w:rsidRPr="00A864C7">
        <w:rPr>
          <w:rFonts w:ascii="Times New Roman" w:hAnsi="Times New Roman" w:cs="Times New Roman"/>
          <w:sz w:val="20"/>
          <w:szCs w:val="20"/>
          <w:lang w:val="en-US"/>
        </w:rPr>
        <w:tab/>
        <w:t xml:space="preserve">Sources for raw data: congress: selected key legislation (see </w:t>
      </w:r>
      <w:r>
        <w:rPr>
          <w:rFonts w:ascii="Times New Roman" w:hAnsi="Times New Roman" w:cs="Times New Roman"/>
          <w:sz w:val="20"/>
          <w:szCs w:val="20"/>
          <w:lang w:val="en-US"/>
        </w:rPr>
        <w:t>Table 3</w:t>
      </w:r>
      <w:r w:rsidRPr="00A864C7">
        <w:rPr>
          <w:rFonts w:ascii="Times New Roman" w:hAnsi="Times New Roman" w:cs="Times New Roman"/>
          <w:sz w:val="20"/>
          <w:szCs w:val="20"/>
          <w:lang w:val="en-US"/>
        </w:rPr>
        <w:t>); discontent: average approval rates, see f</w:t>
      </w:r>
      <w:r>
        <w:rPr>
          <w:rFonts w:ascii="Times New Roman" w:hAnsi="Times New Roman" w:cs="Times New Roman"/>
          <w:sz w:val="20"/>
          <w:szCs w:val="20"/>
          <w:lang w:val="en-US"/>
        </w:rPr>
        <w:t>or Somalia93-95: Klarevas (2000. p.</w:t>
      </w:r>
      <w:r w:rsidRPr="00A864C7">
        <w:rPr>
          <w:rFonts w:ascii="Times New Roman" w:hAnsi="Times New Roman" w:cs="Times New Roman"/>
          <w:sz w:val="20"/>
          <w:szCs w:val="20"/>
          <w:lang w:val="en-US"/>
        </w:rPr>
        <w:t>532f.), Iraq02 and Iraq07: Gallup (2013), Kosovo99 and Libya11: Polling Report (2016), ISIS14-1</w:t>
      </w:r>
      <w:r>
        <w:rPr>
          <w:rFonts w:ascii="Times New Roman" w:hAnsi="Times New Roman" w:cs="Times New Roman"/>
          <w:sz w:val="20"/>
          <w:szCs w:val="20"/>
          <w:lang w:val="en-US"/>
        </w:rPr>
        <w:t>7</w:t>
      </w:r>
      <w:r w:rsidRPr="00A864C7">
        <w:rPr>
          <w:rFonts w:ascii="Times New Roman" w:hAnsi="Times New Roman" w:cs="Times New Roman"/>
          <w:sz w:val="20"/>
          <w:szCs w:val="20"/>
          <w:lang w:val="en-US"/>
        </w:rPr>
        <w:t>: Pew (201</w:t>
      </w:r>
      <w:r>
        <w:rPr>
          <w:rFonts w:ascii="Times New Roman" w:hAnsi="Times New Roman" w:cs="Times New Roman"/>
          <w:sz w:val="20"/>
          <w:szCs w:val="20"/>
          <w:lang w:val="en-US"/>
        </w:rPr>
        <w:t>7</w:t>
      </w:r>
      <w:r w:rsidRPr="00A864C7">
        <w:rPr>
          <w:rFonts w:ascii="Times New Roman" w:hAnsi="Times New Roman" w:cs="Times New Roman"/>
          <w:sz w:val="20"/>
          <w:szCs w:val="20"/>
          <w:lang w:val="en-US"/>
        </w:rPr>
        <w:t xml:space="preserve">), Dronewar14-15: Pew (2014), Afghanistan09: CNN </w:t>
      </w:r>
      <w:r>
        <w:rPr>
          <w:rFonts w:ascii="Times New Roman" w:hAnsi="Times New Roman" w:cs="Times New Roman"/>
          <w:sz w:val="20"/>
          <w:szCs w:val="20"/>
          <w:lang w:val="en-US"/>
        </w:rPr>
        <w:t>(</w:t>
      </w:r>
      <w:r w:rsidRPr="00A864C7">
        <w:rPr>
          <w:rFonts w:ascii="Times New Roman" w:hAnsi="Times New Roman" w:cs="Times New Roman"/>
          <w:sz w:val="20"/>
          <w:szCs w:val="20"/>
          <w:lang w:val="en-US"/>
        </w:rPr>
        <w:t>2010</w:t>
      </w:r>
      <w:r>
        <w:rPr>
          <w:rFonts w:ascii="Times New Roman" w:hAnsi="Times New Roman" w:cs="Times New Roman"/>
          <w:sz w:val="20"/>
          <w:szCs w:val="20"/>
          <w:lang w:val="en-US"/>
        </w:rPr>
        <w:t>)</w:t>
      </w:r>
      <w:r w:rsidRPr="00A864C7">
        <w:rPr>
          <w:rFonts w:ascii="Times New Roman" w:hAnsi="Times New Roman" w:cs="Times New Roman"/>
          <w:sz w:val="20"/>
          <w:szCs w:val="20"/>
          <w:lang w:val="en-US"/>
        </w:rPr>
        <w:t xml:space="preserve">, all other see Eichenberg (2005); casualties: ElSalvador81-83: Graham (1996), Nicaragua83-90: UScontrawar.com (2016), Libya86: Ball (2012), Iraq92-03: GlobalSecurity.org (2016), Bosnia94-00: Hedges (1996), Kosovo99: BBC (1999), all others: Department of Defense (2016); divgov: UG=unified government, DG=divided government, PDG=partially divided government (opposition party in control of one chamber), </w:t>
      </w:r>
      <w:r>
        <w:rPr>
          <w:rFonts w:ascii="Times New Roman" w:hAnsi="Times New Roman" w:cs="Times New Roman"/>
          <w:sz w:val="20"/>
          <w:szCs w:val="20"/>
          <w:lang w:val="en-US"/>
        </w:rPr>
        <w:t xml:space="preserve">in brackets: PPP= Presidential Party Power, </w:t>
      </w:r>
      <w:r>
        <w:rPr>
          <w:rFonts w:ascii="Times New Roman" w:eastAsia="Times New Roman" w:hAnsi="Times New Roman" w:cs="Times New Roman"/>
          <w:color w:val="000000"/>
          <w:sz w:val="20"/>
          <w:szCs w:val="20"/>
          <w:lang w:val="en-US" w:eastAsia="de-DE"/>
        </w:rPr>
        <w:t xml:space="preserve">reference point for </w:t>
      </w:r>
      <w:r w:rsidRPr="00A864C7">
        <w:rPr>
          <w:rFonts w:ascii="Times New Roman" w:eastAsia="Times New Roman" w:hAnsi="Times New Roman" w:cs="Times New Roman"/>
          <w:color w:val="000000"/>
          <w:sz w:val="20"/>
          <w:szCs w:val="20"/>
          <w:lang w:val="en-US" w:eastAsia="de-DE"/>
        </w:rPr>
        <w:t xml:space="preserve">PPP: year of key decision or in absence of decision begin of conflict, source for party composition of Congress: Senate.gov (2016), House.gov (2016); </w:t>
      </w:r>
      <w:r w:rsidRPr="00A864C7">
        <w:rPr>
          <w:rFonts w:ascii="Times New Roman" w:hAnsi="Times New Roman" w:cs="Times New Roman"/>
          <w:sz w:val="20"/>
          <w:szCs w:val="20"/>
          <w:lang w:val="en-US"/>
        </w:rPr>
        <w:t xml:space="preserve">nothreat: see </w:t>
      </w:r>
      <w:r>
        <w:rPr>
          <w:rFonts w:ascii="Times New Roman" w:hAnsi="Times New Roman" w:cs="Times New Roman"/>
          <w:sz w:val="20"/>
          <w:szCs w:val="20"/>
          <w:lang w:val="en-US"/>
        </w:rPr>
        <w:t>literature in table</w:t>
      </w:r>
      <w:r w:rsidRPr="00A864C7">
        <w:rPr>
          <w:rFonts w:ascii="Times New Roman" w:hAnsi="Times New Roman" w:cs="Times New Roman"/>
          <w:sz w:val="20"/>
          <w:szCs w:val="20"/>
          <w:lang w:val="en-US"/>
        </w:rPr>
        <w:t>.</w:t>
      </w:r>
    </w:p>
  </w:footnote>
  <w:footnote w:id="2">
    <w:p w:rsidR="000705A8" w:rsidRPr="00584992" w:rsidRDefault="000705A8" w:rsidP="00584992">
      <w:pPr>
        <w:autoSpaceDE w:val="0"/>
        <w:autoSpaceDN w:val="0"/>
        <w:adjustRightInd w:val="0"/>
        <w:spacing w:after="0" w:line="240" w:lineRule="auto"/>
        <w:ind w:left="567" w:hanging="567"/>
        <w:rPr>
          <w:rFonts w:ascii="Times New Roman" w:hAnsi="Times New Roman" w:cs="Times New Roman"/>
          <w:sz w:val="20"/>
          <w:szCs w:val="20"/>
          <w:lang w:val="en-US"/>
        </w:rPr>
      </w:pPr>
      <w:r w:rsidRPr="00297C78">
        <w:rPr>
          <w:rStyle w:val="FootnoteReference"/>
          <w:rFonts w:ascii="Times New Roman" w:hAnsi="Times New Roman" w:cs="Times New Roman"/>
          <w:sz w:val="20"/>
          <w:szCs w:val="20"/>
          <w:vertAlign w:val="baseline"/>
        </w:rPr>
        <w:footnoteRef/>
      </w:r>
      <w:r w:rsidRPr="00297C78">
        <w:rPr>
          <w:rFonts w:ascii="Times New Roman" w:hAnsi="Times New Roman" w:cs="Times New Roman"/>
          <w:sz w:val="20"/>
          <w:szCs w:val="20"/>
          <w:lang w:val="en-US"/>
        </w:rPr>
        <w:t xml:space="preserve"> </w:t>
      </w:r>
      <w:r>
        <w:rPr>
          <w:rFonts w:ascii="Times New Roman" w:hAnsi="Times New Roman" w:cs="Times New Roman"/>
          <w:sz w:val="20"/>
          <w:szCs w:val="20"/>
          <w:lang w:val="en-US"/>
        </w:rPr>
        <w:tab/>
        <w:t>M</w:t>
      </w:r>
      <w:r w:rsidRPr="00584992">
        <w:rPr>
          <w:rFonts w:ascii="Times New Roman" w:hAnsi="Times New Roman" w:cs="Times New Roman"/>
          <w:sz w:val="20"/>
          <w:szCs w:val="20"/>
          <w:lang w:val="en-US"/>
        </w:rPr>
        <w:t>ultiple valid solution terms are due to multiple, redundant prime implicants of the parsimonious solution.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26B5"/>
    <w:multiLevelType w:val="hybridMultilevel"/>
    <w:tmpl w:val="1DAE0370"/>
    <w:lvl w:ilvl="0" w:tplc="AE1614EC">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4658A7"/>
    <w:multiLevelType w:val="hybridMultilevel"/>
    <w:tmpl w:val="8B5CC984"/>
    <w:lvl w:ilvl="0" w:tplc="88E0A4F2">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074DEB"/>
    <w:multiLevelType w:val="hybridMultilevel"/>
    <w:tmpl w:val="3C7E16D6"/>
    <w:lvl w:ilvl="0" w:tplc="69D821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23"/>
    <w:rsid w:val="0000616C"/>
    <w:rsid w:val="0001609D"/>
    <w:rsid w:val="00024788"/>
    <w:rsid w:val="00052F10"/>
    <w:rsid w:val="000705A8"/>
    <w:rsid w:val="000753AD"/>
    <w:rsid w:val="00083257"/>
    <w:rsid w:val="00084873"/>
    <w:rsid w:val="00093C4D"/>
    <w:rsid w:val="000F77C4"/>
    <w:rsid w:val="0011108B"/>
    <w:rsid w:val="00121B7F"/>
    <w:rsid w:val="00127252"/>
    <w:rsid w:val="00151C2C"/>
    <w:rsid w:val="00156483"/>
    <w:rsid w:val="00164607"/>
    <w:rsid w:val="001839BE"/>
    <w:rsid w:val="001C346A"/>
    <w:rsid w:val="001E2CBE"/>
    <w:rsid w:val="001F1B77"/>
    <w:rsid w:val="001F3745"/>
    <w:rsid w:val="002221AC"/>
    <w:rsid w:val="0022413E"/>
    <w:rsid w:val="00254691"/>
    <w:rsid w:val="00297C78"/>
    <w:rsid w:val="002B2323"/>
    <w:rsid w:val="002B7192"/>
    <w:rsid w:val="002D203F"/>
    <w:rsid w:val="00305B84"/>
    <w:rsid w:val="00317D1C"/>
    <w:rsid w:val="00340A08"/>
    <w:rsid w:val="003A746C"/>
    <w:rsid w:val="003F3E91"/>
    <w:rsid w:val="003F7B0A"/>
    <w:rsid w:val="0044086C"/>
    <w:rsid w:val="004445FB"/>
    <w:rsid w:val="00445AC2"/>
    <w:rsid w:val="0048366D"/>
    <w:rsid w:val="004C72C3"/>
    <w:rsid w:val="004D4F91"/>
    <w:rsid w:val="004D5032"/>
    <w:rsid w:val="004E0601"/>
    <w:rsid w:val="0058174C"/>
    <w:rsid w:val="00583E63"/>
    <w:rsid w:val="00584992"/>
    <w:rsid w:val="005A69BB"/>
    <w:rsid w:val="005B5602"/>
    <w:rsid w:val="005B71F5"/>
    <w:rsid w:val="005F325A"/>
    <w:rsid w:val="005F4EB0"/>
    <w:rsid w:val="00610E42"/>
    <w:rsid w:val="00620507"/>
    <w:rsid w:val="0064365B"/>
    <w:rsid w:val="0065247A"/>
    <w:rsid w:val="006B172A"/>
    <w:rsid w:val="006B5D39"/>
    <w:rsid w:val="006D294B"/>
    <w:rsid w:val="00707D85"/>
    <w:rsid w:val="00711DCE"/>
    <w:rsid w:val="0078564B"/>
    <w:rsid w:val="00791513"/>
    <w:rsid w:val="007F373E"/>
    <w:rsid w:val="00837CBA"/>
    <w:rsid w:val="008A084E"/>
    <w:rsid w:val="008A69CA"/>
    <w:rsid w:val="008D7D22"/>
    <w:rsid w:val="008E05AA"/>
    <w:rsid w:val="008E21E6"/>
    <w:rsid w:val="008E3BD4"/>
    <w:rsid w:val="00900A1B"/>
    <w:rsid w:val="00965D7E"/>
    <w:rsid w:val="00976B4C"/>
    <w:rsid w:val="00981F51"/>
    <w:rsid w:val="009873BF"/>
    <w:rsid w:val="00990197"/>
    <w:rsid w:val="009A3F19"/>
    <w:rsid w:val="009C57EC"/>
    <w:rsid w:val="009C6ABF"/>
    <w:rsid w:val="00A27F1B"/>
    <w:rsid w:val="00A33F9E"/>
    <w:rsid w:val="00A50432"/>
    <w:rsid w:val="00A51AD6"/>
    <w:rsid w:val="00A6243E"/>
    <w:rsid w:val="00A77007"/>
    <w:rsid w:val="00A864C7"/>
    <w:rsid w:val="00AC60A5"/>
    <w:rsid w:val="00AE6BE4"/>
    <w:rsid w:val="00B0473C"/>
    <w:rsid w:val="00B16206"/>
    <w:rsid w:val="00B2441D"/>
    <w:rsid w:val="00B439D1"/>
    <w:rsid w:val="00B54F40"/>
    <w:rsid w:val="00B65DD1"/>
    <w:rsid w:val="00B75FF4"/>
    <w:rsid w:val="00C05296"/>
    <w:rsid w:val="00C0763B"/>
    <w:rsid w:val="00C3185F"/>
    <w:rsid w:val="00C421BE"/>
    <w:rsid w:val="00C55B13"/>
    <w:rsid w:val="00C56A9C"/>
    <w:rsid w:val="00C57DD1"/>
    <w:rsid w:val="00C85103"/>
    <w:rsid w:val="00CA2C4C"/>
    <w:rsid w:val="00CA53D9"/>
    <w:rsid w:val="00CF316A"/>
    <w:rsid w:val="00D0249C"/>
    <w:rsid w:val="00D219EC"/>
    <w:rsid w:val="00D22364"/>
    <w:rsid w:val="00D30355"/>
    <w:rsid w:val="00D81A4F"/>
    <w:rsid w:val="00D85985"/>
    <w:rsid w:val="00D85AB2"/>
    <w:rsid w:val="00D9026C"/>
    <w:rsid w:val="00DA3D98"/>
    <w:rsid w:val="00DB5620"/>
    <w:rsid w:val="00E90698"/>
    <w:rsid w:val="00EA437E"/>
    <w:rsid w:val="00EE3C0C"/>
    <w:rsid w:val="00F5129B"/>
    <w:rsid w:val="00F72744"/>
    <w:rsid w:val="00F81FC7"/>
    <w:rsid w:val="00F90B1B"/>
    <w:rsid w:val="00FA729C"/>
    <w:rsid w:val="00FC0C0A"/>
    <w:rsid w:val="00FC72F4"/>
    <w:rsid w:val="00FF752B"/>
    <w:rsid w:val="00FF7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0CE8A-9056-4AFA-9F00-D630154A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32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9BB"/>
    <w:pPr>
      <w:ind w:left="720"/>
      <w:contextualSpacing/>
    </w:pPr>
  </w:style>
  <w:style w:type="paragraph" w:styleId="HTMLPreformatted">
    <w:name w:val="HTML Preformatted"/>
    <w:basedOn w:val="Normal"/>
    <w:link w:val="HTMLPreformattedChar"/>
    <w:uiPriority w:val="99"/>
    <w:unhideWhenUsed/>
    <w:rsid w:val="00C07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C0763B"/>
    <w:rPr>
      <w:rFonts w:ascii="Courier New" w:eastAsia="Times New Roman" w:hAnsi="Courier New" w:cs="Courier New"/>
      <w:sz w:val="20"/>
      <w:szCs w:val="20"/>
      <w:lang w:eastAsia="de-DE"/>
    </w:rPr>
  </w:style>
  <w:style w:type="character" w:customStyle="1" w:styleId="gnkrckgcgsb">
    <w:name w:val="gnkrckgcgsb"/>
    <w:basedOn w:val="DefaultParagraphFont"/>
    <w:rsid w:val="00C0763B"/>
  </w:style>
  <w:style w:type="paragraph" w:styleId="FootnoteText">
    <w:name w:val="footnote text"/>
    <w:basedOn w:val="Normal"/>
    <w:link w:val="FootnoteTextChar"/>
    <w:uiPriority w:val="99"/>
    <w:semiHidden/>
    <w:unhideWhenUsed/>
    <w:rsid w:val="005849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992"/>
    <w:rPr>
      <w:sz w:val="20"/>
      <w:szCs w:val="20"/>
    </w:rPr>
  </w:style>
  <w:style w:type="character" w:styleId="FootnoteReference">
    <w:name w:val="footnote reference"/>
    <w:basedOn w:val="DefaultParagraphFont"/>
    <w:uiPriority w:val="99"/>
    <w:unhideWhenUsed/>
    <w:rsid w:val="00584992"/>
    <w:rPr>
      <w:vertAlign w:val="superscript"/>
    </w:rPr>
  </w:style>
  <w:style w:type="character" w:styleId="Hyperlink">
    <w:name w:val="Hyperlink"/>
    <w:basedOn w:val="DefaultParagraphFont"/>
    <w:uiPriority w:val="99"/>
    <w:unhideWhenUsed/>
    <w:rsid w:val="006B172A"/>
    <w:rPr>
      <w:color w:val="0563C1" w:themeColor="hyperlink"/>
      <w:u w:val="single"/>
    </w:rPr>
  </w:style>
  <w:style w:type="paragraph" w:styleId="Header">
    <w:name w:val="header"/>
    <w:basedOn w:val="Normal"/>
    <w:link w:val="HeaderChar"/>
    <w:uiPriority w:val="99"/>
    <w:unhideWhenUsed/>
    <w:rsid w:val="00E906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0698"/>
  </w:style>
  <w:style w:type="paragraph" w:styleId="Footer">
    <w:name w:val="footer"/>
    <w:basedOn w:val="Normal"/>
    <w:link w:val="FooterChar"/>
    <w:uiPriority w:val="99"/>
    <w:unhideWhenUsed/>
    <w:rsid w:val="00E906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0698"/>
  </w:style>
  <w:style w:type="paragraph" w:styleId="BalloonText">
    <w:name w:val="Balloon Text"/>
    <w:basedOn w:val="Normal"/>
    <w:link w:val="BalloonTextChar"/>
    <w:uiPriority w:val="99"/>
    <w:semiHidden/>
    <w:unhideWhenUsed/>
    <w:rsid w:val="00C3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491">
      <w:bodyDiv w:val="1"/>
      <w:marLeft w:val="0"/>
      <w:marRight w:val="0"/>
      <w:marTop w:val="0"/>
      <w:marBottom w:val="0"/>
      <w:divBdr>
        <w:top w:val="none" w:sz="0" w:space="0" w:color="auto"/>
        <w:left w:val="none" w:sz="0" w:space="0" w:color="auto"/>
        <w:bottom w:val="none" w:sz="0" w:space="0" w:color="auto"/>
        <w:right w:val="none" w:sz="0" w:space="0" w:color="auto"/>
      </w:divBdr>
    </w:div>
    <w:div w:id="170682876">
      <w:bodyDiv w:val="1"/>
      <w:marLeft w:val="0"/>
      <w:marRight w:val="0"/>
      <w:marTop w:val="0"/>
      <w:marBottom w:val="0"/>
      <w:divBdr>
        <w:top w:val="none" w:sz="0" w:space="0" w:color="auto"/>
        <w:left w:val="none" w:sz="0" w:space="0" w:color="auto"/>
        <w:bottom w:val="none" w:sz="0" w:space="0" w:color="auto"/>
        <w:right w:val="none" w:sz="0" w:space="0" w:color="auto"/>
      </w:divBdr>
    </w:div>
    <w:div w:id="189295333">
      <w:bodyDiv w:val="1"/>
      <w:marLeft w:val="0"/>
      <w:marRight w:val="0"/>
      <w:marTop w:val="0"/>
      <w:marBottom w:val="0"/>
      <w:divBdr>
        <w:top w:val="none" w:sz="0" w:space="0" w:color="auto"/>
        <w:left w:val="none" w:sz="0" w:space="0" w:color="auto"/>
        <w:bottom w:val="none" w:sz="0" w:space="0" w:color="auto"/>
        <w:right w:val="none" w:sz="0" w:space="0" w:color="auto"/>
      </w:divBdr>
    </w:div>
    <w:div w:id="302080116">
      <w:bodyDiv w:val="1"/>
      <w:marLeft w:val="0"/>
      <w:marRight w:val="0"/>
      <w:marTop w:val="0"/>
      <w:marBottom w:val="0"/>
      <w:divBdr>
        <w:top w:val="none" w:sz="0" w:space="0" w:color="auto"/>
        <w:left w:val="none" w:sz="0" w:space="0" w:color="auto"/>
        <w:bottom w:val="none" w:sz="0" w:space="0" w:color="auto"/>
        <w:right w:val="none" w:sz="0" w:space="0" w:color="auto"/>
      </w:divBdr>
    </w:div>
    <w:div w:id="417363095">
      <w:bodyDiv w:val="1"/>
      <w:marLeft w:val="0"/>
      <w:marRight w:val="0"/>
      <w:marTop w:val="0"/>
      <w:marBottom w:val="0"/>
      <w:divBdr>
        <w:top w:val="none" w:sz="0" w:space="0" w:color="auto"/>
        <w:left w:val="none" w:sz="0" w:space="0" w:color="auto"/>
        <w:bottom w:val="none" w:sz="0" w:space="0" w:color="auto"/>
        <w:right w:val="none" w:sz="0" w:space="0" w:color="auto"/>
      </w:divBdr>
    </w:div>
    <w:div w:id="457451750">
      <w:bodyDiv w:val="1"/>
      <w:marLeft w:val="0"/>
      <w:marRight w:val="0"/>
      <w:marTop w:val="0"/>
      <w:marBottom w:val="0"/>
      <w:divBdr>
        <w:top w:val="none" w:sz="0" w:space="0" w:color="auto"/>
        <w:left w:val="none" w:sz="0" w:space="0" w:color="auto"/>
        <w:bottom w:val="none" w:sz="0" w:space="0" w:color="auto"/>
        <w:right w:val="none" w:sz="0" w:space="0" w:color="auto"/>
      </w:divBdr>
    </w:div>
    <w:div w:id="822622229">
      <w:bodyDiv w:val="1"/>
      <w:marLeft w:val="0"/>
      <w:marRight w:val="0"/>
      <w:marTop w:val="0"/>
      <w:marBottom w:val="0"/>
      <w:divBdr>
        <w:top w:val="none" w:sz="0" w:space="0" w:color="auto"/>
        <w:left w:val="none" w:sz="0" w:space="0" w:color="auto"/>
        <w:bottom w:val="none" w:sz="0" w:space="0" w:color="auto"/>
        <w:right w:val="none" w:sz="0" w:space="0" w:color="auto"/>
      </w:divBdr>
    </w:div>
    <w:div w:id="921331718">
      <w:bodyDiv w:val="1"/>
      <w:marLeft w:val="0"/>
      <w:marRight w:val="0"/>
      <w:marTop w:val="0"/>
      <w:marBottom w:val="0"/>
      <w:divBdr>
        <w:top w:val="none" w:sz="0" w:space="0" w:color="auto"/>
        <w:left w:val="none" w:sz="0" w:space="0" w:color="auto"/>
        <w:bottom w:val="none" w:sz="0" w:space="0" w:color="auto"/>
        <w:right w:val="none" w:sz="0" w:space="0" w:color="auto"/>
      </w:divBdr>
    </w:div>
    <w:div w:id="1054231925">
      <w:bodyDiv w:val="1"/>
      <w:marLeft w:val="0"/>
      <w:marRight w:val="0"/>
      <w:marTop w:val="0"/>
      <w:marBottom w:val="0"/>
      <w:divBdr>
        <w:top w:val="none" w:sz="0" w:space="0" w:color="auto"/>
        <w:left w:val="none" w:sz="0" w:space="0" w:color="auto"/>
        <w:bottom w:val="none" w:sz="0" w:space="0" w:color="auto"/>
        <w:right w:val="none" w:sz="0" w:space="0" w:color="auto"/>
      </w:divBdr>
    </w:div>
    <w:div w:id="1147434776">
      <w:bodyDiv w:val="1"/>
      <w:marLeft w:val="0"/>
      <w:marRight w:val="0"/>
      <w:marTop w:val="0"/>
      <w:marBottom w:val="0"/>
      <w:divBdr>
        <w:top w:val="none" w:sz="0" w:space="0" w:color="auto"/>
        <w:left w:val="none" w:sz="0" w:space="0" w:color="auto"/>
        <w:bottom w:val="none" w:sz="0" w:space="0" w:color="auto"/>
        <w:right w:val="none" w:sz="0" w:space="0" w:color="auto"/>
      </w:divBdr>
    </w:div>
    <w:div w:id="1204830460">
      <w:bodyDiv w:val="1"/>
      <w:marLeft w:val="0"/>
      <w:marRight w:val="0"/>
      <w:marTop w:val="0"/>
      <w:marBottom w:val="0"/>
      <w:divBdr>
        <w:top w:val="none" w:sz="0" w:space="0" w:color="auto"/>
        <w:left w:val="none" w:sz="0" w:space="0" w:color="auto"/>
        <w:bottom w:val="none" w:sz="0" w:space="0" w:color="auto"/>
        <w:right w:val="none" w:sz="0" w:space="0" w:color="auto"/>
      </w:divBdr>
    </w:div>
    <w:div w:id="1211578112">
      <w:bodyDiv w:val="1"/>
      <w:marLeft w:val="0"/>
      <w:marRight w:val="0"/>
      <w:marTop w:val="0"/>
      <w:marBottom w:val="0"/>
      <w:divBdr>
        <w:top w:val="none" w:sz="0" w:space="0" w:color="auto"/>
        <w:left w:val="none" w:sz="0" w:space="0" w:color="auto"/>
        <w:bottom w:val="none" w:sz="0" w:space="0" w:color="auto"/>
        <w:right w:val="none" w:sz="0" w:space="0" w:color="auto"/>
      </w:divBdr>
    </w:div>
    <w:div w:id="1232352719">
      <w:bodyDiv w:val="1"/>
      <w:marLeft w:val="0"/>
      <w:marRight w:val="0"/>
      <w:marTop w:val="0"/>
      <w:marBottom w:val="0"/>
      <w:divBdr>
        <w:top w:val="none" w:sz="0" w:space="0" w:color="auto"/>
        <w:left w:val="none" w:sz="0" w:space="0" w:color="auto"/>
        <w:bottom w:val="none" w:sz="0" w:space="0" w:color="auto"/>
        <w:right w:val="none" w:sz="0" w:space="0" w:color="auto"/>
      </w:divBdr>
    </w:div>
    <w:div w:id="1415472107">
      <w:bodyDiv w:val="1"/>
      <w:marLeft w:val="0"/>
      <w:marRight w:val="0"/>
      <w:marTop w:val="0"/>
      <w:marBottom w:val="0"/>
      <w:divBdr>
        <w:top w:val="none" w:sz="0" w:space="0" w:color="auto"/>
        <w:left w:val="none" w:sz="0" w:space="0" w:color="auto"/>
        <w:bottom w:val="none" w:sz="0" w:space="0" w:color="auto"/>
        <w:right w:val="none" w:sz="0" w:space="0" w:color="auto"/>
      </w:divBdr>
    </w:div>
    <w:div w:id="1571578890">
      <w:bodyDiv w:val="1"/>
      <w:marLeft w:val="0"/>
      <w:marRight w:val="0"/>
      <w:marTop w:val="0"/>
      <w:marBottom w:val="0"/>
      <w:divBdr>
        <w:top w:val="none" w:sz="0" w:space="0" w:color="auto"/>
        <w:left w:val="none" w:sz="0" w:space="0" w:color="auto"/>
        <w:bottom w:val="none" w:sz="0" w:space="0" w:color="auto"/>
        <w:right w:val="none" w:sz="0" w:space="0" w:color="auto"/>
      </w:divBdr>
    </w:div>
    <w:div w:id="1732844432">
      <w:bodyDiv w:val="1"/>
      <w:marLeft w:val="0"/>
      <w:marRight w:val="0"/>
      <w:marTop w:val="0"/>
      <w:marBottom w:val="0"/>
      <w:divBdr>
        <w:top w:val="none" w:sz="0" w:space="0" w:color="auto"/>
        <w:left w:val="none" w:sz="0" w:space="0" w:color="auto"/>
        <w:bottom w:val="none" w:sz="0" w:space="0" w:color="auto"/>
        <w:right w:val="none" w:sz="0" w:space="0" w:color="auto"/>
      </w:divBdr>
    </w:div>
    <w:div w:id="1862889230">
      <w:bodyDiv w:val="1"/>
      <w:marLeft w:val="0"/>
      <w:marRight w:val="0"/>
      <w:marTop w:val="0"/>
      <w:marBottom w:val="0"/>
      <w:divBdr>
        <w:top w:val="none" w:sz="0" w:space="0" w:color="auto"/>
        <w:left w:val="none" w:sz="0" w:space="0" w:color="auto"/>
        <w:bottom w:val="none" w:sz="0" w:space="0" w:color="auto"/>
        <w:right w:val="none" w:sz="0" w:space="0" w:color="auto"/>
      </w:divBdr>
    </w:div>
    <w:div w:id="2038575692">
      <w:bodyDiv w:val="1"/>
      <w:marLeft w:val="0"/>
      <w:marRight w:val="0"/>
      <w:marTop w:val="0"/>
      <w:marBottom w:val="0"/>
      <w:divBdr>
        <w:top w:val="none" w:sz="0" w:space="0" w:color="auto"/>
        <w:left w:val="none" w:sz="0" w:space="0" w:color="auto"/>
        <w:bottom w:val="none" w:sz="0" w:space="0" w:color="auto"/>
        <w:right w:val="none" w:sz="0" w:space="0" w:color="auto"/>
      </w:divBdr>
    </w:div>
    <w:div w:id="21222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04470-F168-4B9C-9145-C2B8AF27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5851</Words>
  <Characters>33351</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Uni-KL</Company>
  <LinksUpToDate>false</LinksUpToDate>
  <CharactersWithSpaces>39124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Boeller, Dr. Florian</dc:creator>
  <cp:lastModifiedBy>ildi clarke</cp:lastModifiedBy>
  <cp:revision>2</cp:revision>
  <dcterms:created xsi:type="dcterms:W3CDTF">2018-07-11T14:30:00Z</dcterms:created>
  <dcterms:modified xsi:type="dcterms:W3CDTF">2018-07-11T14:30:00Z</dcterms:modified>
</cp:coreProperties>
</file>