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8" w:rsidRPr="00F039FB" w:rsidRDefault="00202528" w:rsidP="00202528">
      <w:pPr>
        <w:pStyle w:val="Bibliography"/>
        <w:ind w:left="0" w:firstLine="0"/>
        <w:jc w:val="center"/>
        <w:rPr>
          <w:rFonts w:asciiTheme="majorHAnsi" w:hAnsiTheme="majorHAnsi" w:cs="Times New Roman"/>
          <w:lang w:val="en-US"/>
        </w:rPr>
      </w:pPr>
      <w:r w:rsidRPr="00F039FB">
        <w:rPr>
          <w:rFonts w:asciiTheme="majorHAnsi" w:hAnsiTheme="majorHAnsi" w:cs="Times New Roman"/>
          <w:b/>
          <w:lang w:val="en-US"/>
        </w:rPr>
        <w:t>Online Appendix A</w:t>
      </w:r>
      <w:r w:rsidRPr="00F039FB">
        <w:rPr>
          <w:rFonts w:asciiTheme="majorHAnsi" w:hAnsiTheme="majorHAnsi"/>
          <w:b/>
          <w:lang w:val="en-US"/>
        </w:rPr>
        <w:t xml:space="preserve">: </w:t>
      </w:r>
      <w:proofErr w:type="spellStart"/>
      <w:r w:rsidRPr="00F039FB">
        <w:rPr>
          <w:rFonts w:asciiTheme="majorHAnsi" w:hAnsiTheme="majorHAnsi"/>
          <w:b/>
          <w:lang w:val="en-US"/>
        </w:rPr>
        <w:t>D</w:t>
      </w:r>
      <w:r>
        <w:rPr>
          <w:rFonts w:asciiTheme="majorHAnsi" w:hAnsiTheme="majorHAnsi"/>
          <w:b/>
          <w:lang w:val="en-US"/>
        </w:rPr>
        <w:t>escriptives</w:t>
      </w:r>
      <w:proofErr w:type="spellEnd"/>
      <w:r>
        <w:rPr>
          <w:rFonts w:asciiTheme="majorHAnsi" w:hAnsiTheme="majorHAnsi"/>
          <w:b/>
          <w:lang w:val="en-US"/>
        </w:rPr>
        <w:t xml:space="preserve"> of c</w:t>
      </w:r>
      <w:r w:rsidRPr="00F039FB">
        <w:rPr>
          <w:rFonts w:asciiTheme="majorHAnsi" w:hAnsiTheme="majorHAnsi"/>
          <w:b/>
          <w:lang w:val="en-US"/>
        </w:rPr>
        <w:t>andidate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1716"/>
        <w:gridCol w:w="1701"/>
      </w:tblGrid>
      <w:tr w:rsidR="00202528" w:rsidTr="00A96E0D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Mean (S.D)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Freq</w:t>
            </w:r>
            <w:proofErr w:type="spellEnd"/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(%)</w:t>
            </w:r>
          </w:p>
        </w:tc>
      </w:tr>
      <w:tr w:rsidR="00202528" w:rsidTr="00A96E0D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Congruence variables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528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Same gender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528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sz w:val="20"/>
                <w:szCs w:val="20"/>
              </w:rPr>
              <w:t xml:space="preserve">  7644(48.95)</w:t>
            </w:r>
          </w:p>
        </w:tc>
      </w:tr>
      <w:tr w:rsidR="00202528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sz w:val="20"/>
                <w:szCs w:val="20"/>
              </w:rPr>
              <w:t xml:space="preserve">  7971(51.05)</w:t>
            </w:r>
          </w:p>
        </w:tc>
      </w:tr>
      <w:tr w:rsidR="00202528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Same age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7236(50.06)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sz w:val="20"/>
                <w:szCs w:val="20"/>
              </w:rPr>
              <w:t xml:space="preserve">  7218(49.94)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Same municipality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sz w:val="20"/>
                <w:szCs w:val="20"/>
              </w:rPr>
              <w:t>14133(97.78)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sz w:val="20"/>
                <w:szCs w:val="20"/>
              </w:rPr>
              <w:t xml:space="preserve">     321(2.22)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pStyle w:val="ListParagrap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Candidate level variables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Age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Young (18-30)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178(13.59)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Middle aged (31-65)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1085(82.82)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Elder (65+)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47(3.59)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684(49.5)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662(50.5)</w:t>
            </w: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First candidate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802E7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 63(4.8)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1247(95.2) 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Last candidate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 63(4.8)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1247(95.2) 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Mayor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127(9.7)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1183(90.3)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Minister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34(2.6)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1276(97.4)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Experience Flemish parliament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102(7.8)</w:t>
            </w:r>
          </w:p>
        </w:tc>
      </w:tr>
      <w:tr w:rsidR="00202528" w:rsidRPr="00F54BF2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1208(92.2)</w:t>
            </w:r>
          </w:p>
        </w:tc>
      </w:tr>
      <w:tr w:rsidR="00202528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Ex</w:t>
            </w:r>
            <w:proofErr w:type="spellStart"/>
            <w:r w:rsidRPr="00F039FB">
              <w:rPr>
                <w:rFonts w:asciiTheme="majorHAnsi" w:hAnsiTheme="majorHAnsi"/>
                <w:i/>
                <w:sz w:val="20"/>
                <w:szCs w:val="20"/>
              </w:rPr>
              <w:t>perience</w:t>
            </w:r>
            <w:proofErr w:type="spellEnd"/>
            <w:r w:rsidRPr="00F039FB">
              <w:rPr>
                <w:rFonts w:asciiTheme="majorHAnsi" w:hAnsiTheme="majorHAnsi"/>
                <w:i/>
                <w:sz w:val="20"/>
                <w:szCs w:val="20"/>
              </w:rPr>
              <w:t xml:space="preserve"> Federal </w:t>
            </w:r>
            <w:proofErr w:type="spellStart"/>
            <w:r w:rsidRPr="00F039FB">
              <w:rPr>
                <w:rFonts w:asciiTheme="majorHAnsi" w:hAnsiTheme="majorHAnsi"/>
                <w:i/>
                <w:sz w:val="20"/>
                <w:szCs w:val="20"/>
              </w:rPr>
              <w:t>parliament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120(9.2)</w:t>
            </w:r>
          </w:p>
        </w:tc>
      </w:tr>
      <w:tr w:rsidR="00202528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1190(90.8)</w:t>
            </w:r>
          </w:p>
        </w:tc>
      </w:tr>
      <w:tr w:rsidR="00202528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</w:rPr>
              <w:t>Media attention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  <w:r w:rsidRPr="00F039FB">
              <w:rPr>
                <w:rFonts w:asciiTheme="majorHAnsi" w:hAnsiTheme="majorHAnsi"/>
                <w:sz w:val="20"/>
                <w:szCs w:val="20"/>
              </w:rPr>
              <w:t xml:space="preserve">   4.24(26.0)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</w:rPr>
              <w:t>Media attention t-1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42.56(189.7)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Voter variables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7508(51.94)</w:t>
            </w: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6946(48.06)</w:t>
            </w: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Age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Young (18-30)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1941(13.43)</w:t>
            </w: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Middle aged (31-65)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9023(62.43)</w:t>
            </w:r>
          </w:p>
        </w:tc>
      </w:tr>
      <w:tr w:rsidR="00202528" w:rsidRPr="00B0384A" w:rsidTr="00A96E0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Elder (65+)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2528" w:rsidRPr="00F039FB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39FB">
              <w:rPr>
                <w:rFonts w:asciiTheme="majorHAnsi" w:hAnsiTheme="majorHAnsi"/>
                <w:sz w:val="20"/>
                <w:szCs w:val="20"/>
                <w:lang w:val="en-US"/>
              </w:rPr>
              <w:t>3490(24.15)</w:t>
            </w:r>
          </w:p>
        </w:tc>
      </w:tr>
    </w:tbl>
    <w:p w:rsidR="00202528" w:rsidRDefault="00202528" w:rsidP="00202528">
      <w:pPr>
        <w:jc w:val="center"/>
        <w:rPr>
          <w:rFonts w:asciiTheme="majorHAnsi" w:hAnsiTheme="majorHAnsi" w:cs="Times New Roman"/>
          <w:b/>
          <w:lang w:val="en-US"/>
        </w:rPr>
      </w:pPr>
    </w:p>
    <w:p w:rsidR="00202528" w:rsidRDefault="00202528" w:rsidP="00202528">
      <w:pPr>
        <w:jc w:val="center"/>
        <w:rPr>
          <w:rFonts w:asciiTheme="majorHAnsi" w:hAnsiTheme="majorHAnsi" w:cs="Times New Roman"/>
          <w:b/>
          <w:lang w:val="en-US"/>
        </w:rPr>
      </w:pPr>
    </w:p>
    <w:p w:rsidR="00202528" w:rsidRDefault="00202528" w:rsidP="00202528">
      <w:pPr>
        <w:jc w:val="center"/>
        <w:rPr>
          <w:rFonts w:asciiTheme="majorHAnsi" w:hAnsiTheme="majorHAnsi" w:cs="Times New Roman"/>
          <w:b/>
          <w:lang w:val="en-US"/>
        </w:rPr>
      </w:pPr>
    </w:p>
    <w:p w:rsidR="00202528" w:rsidRDefault="00202528" w:rsidP="00202528">
      <w:pPr>
        <w:jc w:val="center"/>
        <w:rPr>
          <w:rFonts w:asciiTheme="majorHAnsi" w:hAnsiTheme="majorHAnsi" w:cs="Times New Roman"/>
          <w:b/>
          <w:lang w:val="en-US"/>
        </w:rPr>
      </w:pPr>
    </w:p>
    <w:p w:rsidR="00202528" w:rsidRPr="00B86DEE" w:rsidRDefault="00202528" w:rsidP="00202528">
      <w:pPr>
        <w:jc w:val="center"/>
        <w:rPr>
          <w:rFonts w:asciiTheme="majorHAnsi" w:hAnsiTheme="majorHAnsi" w:cs="Times New Roman"/>
          <w:b/>
          <w:lang w:val="en-US"/>
        </w:rPr>
      </w:pPr>
      <w:r w:rsidRPr="00B86DEE">
        <w:rPr>
          <w:rFonts w:asciiTheme="majorHAnsi" w:hAnsiTheme="majorHAnsi" w:cs="Times New Roman"/>
          <w:b/>
          <w:lang w:val="en-US"/>
        </w:rPr>
        <w:lastRenderedPageBreak/>
        <w:t>Online Appendix</w:t>
      </w:r>
      <w:r>
        <w:rPr>
          <w:rFonts w:asciiTheme="majorHAnsi" w:hAnsiTheme="majorHAnsi" w:cs="Times New Roman"/>
          <w:b/>
          <w:lang w:val="en-US"/>
        </w:rPr>
        <w:t xml:space="preserve"> B</w:t>
      </w:r>
      <w:r w:rsidRPr="00B86DEE">
        <w:rPr>
          <w:rFonts w:asciiTheme="majorHAnsi" w:hAnsiTheme="majorHAnsi" w:cs="Times New Roman"/>
          <w:b/>
          <w:lang w:val="en-US"/>
        </w:rPr>
        <w:t>: Full model</w:t>
      </w:r>
    </w:p>
    <w:tbl>
      <w:tblPr>
        <w:tblStyle w:val="TableGrid"/>
        <w:tblpPr w:leftFromText="141" w:rightFromText="141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619"/>
      </w:tblGrid>
      <w:tr w:rsidR="00202528" w:rsidRPr="00B86DEE" w:rsidTr="00A96E0D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>Model 1</w:t>
            </w:r>
          </w:p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>b(SE)</w:t>
            </w:r>
          </w:p>
        </w:tc>
      </w:tr>
      <w:tr w:rsidR="00202528" w:rsidRPr="00B86DEE" w:rsidTr="00A96E0D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710B39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Level 1 (</w:t>
            </w:r>
            <w:proofErr w:type="spellStart"/>
            <w:r w:rsidRPr="00710B39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dyadic</w:t>
            </w:r>
            <w:proofErr w:type="spellEnd"/>
            <w:r w:rsidRPr="00710B39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gender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.40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2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(.08)**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.060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9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municipality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3.346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(.18)**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jc w:val="both"/>
              <w:rPr>
                <w:rFonts w:asciiTheme="majorHAnsi" w:hAnsiTheme="majorHAnsi" w:cs="Times New Roman"/>
                <w:i/>
                <w:sz w:val="20"/>
                <w:szCs w:val="20"/>
                <w:u w:val="single"/>
                <w:lang w:val="en-US"/>
              </w:rPr>
            </w:pPr>
            <w:r w:rsidRPr="00710B39">
              <w:rPr>
                <w:rFonts w:asciiTheme="majorHAnsi" w:hAnsiTheme="majorHAnsi" w:cs="Times New Roman"/>
                <w:i/>
                <w:sz w:val="20"/>
                <w:szCs w:val="20"/>
                <w:u w:val="single"/>
                <w:lang w:val="en-US"/>
              </w:rPr>
              <w:t>Candidate characteristics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Ballot list position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.098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(.01)**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First candidate on the list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2.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602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(.2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4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Last candidate on the list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1.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189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(.29)**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Experience Flemish parliament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.53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5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(.17)**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Experience Federal parliament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.807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(.17)**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Mayor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.016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(.16)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Minister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.00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(.27)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Media coverage(log)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.05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(.03)*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Media coverage t-1(log)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32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(.03)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Other candidates in municipality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.07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(.08)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Number of preferential votes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.488(.01)**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  <w:lang w:val="en-US"/>
              </w:rPr>
            </w:pPr>
            <w:r w:rsidRPr="00710B39">
              <w:rPr>
                <w:rFonts w:asciiTheme="majorHAnsi" w:hAnsiTheme="majorHAnsi" w:cs="Times New Roman"/>
                <w:i/>
                <w:sz w:val="20"/>
                <w:szCs w:val="20"/>
                <w:u w:val="single"/>
                <w:lang w:val="en-US"/>
              </w:rPr>
              <w:t>Party (ref: Christian-Democrats)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Regionalists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200</w:t>
            </w: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(.16)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Green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087</w:t>
            </w: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(.22)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Social-Democrats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291</w:t>
            </w: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(.18)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Liberals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-.089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(.18)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Far Right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.267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(.36)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Socialists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.391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(.3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710B39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 xml:space="preserve">District (Ref: </w:t>
            </w:r>
            <w:proofErr w:type="spellStart"/>
            <w:r w:rsidRPr="00710B39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Antwerp</w:t>
            </w:r>
            <w:proofErr w:type="spellEnd"/>
            <w:r w:rsidRPr="00710B39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Limburg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1.0017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(.19)**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Oost-Vlaanderen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 xml:space="preserve">    .38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(.17)*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Vlaams-Brabant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.460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(.20)*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West-Vlaanderen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.558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(.18)**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Federal level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.212</w:t>
            </w:r>
            <w:r w:rsidRPr="00710B39">
              <w:rPr>
                <w:rFonts w:asciiTheme="majorHAnsi" w:hAnsiTheme="majorHAnsi" w:cs="Times New Roman"/>
                <w:sz w:val="20"/>
                <w:szCs w:val="20"/>
              </w:rPr>
              <w:t>(.12)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710B39" w:rsidTr="00A96E0D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-4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.582</w:t>
            </w: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(.2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7</w:t>
            </w: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)**</w:t>
            </w:r>
          </w:p>
        </w:tc>
      </w:tr>
      <w:tr w:rsidR="00202528" w:rsidRPr="00710B39" w:rsidTr="00A96E0D"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σ²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voters</m:t>
                    </m:r>
                  </m:sub>
                </m:sSub>
              </m:oMath>
            </m:oMathPara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.072</w:t>
            </w:r>
          </w:p>
        </w:tc>
      </w:tr>
      <w:tr w:rsidR="00202528" w:rsidRPr="00710B39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σ²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candidates</m:t>
                    </m:r>
                  </m:sub>
                </m:sSub>
              </m:oMath>
            </m:oMathPara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.889</w:t>
            </w:r>
            <w:r w:rsidRPr="00710B39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  <w:r w:rsidRPr="00B86DEE">
        <w:rPr>
          <w:rFonts w:asciiTheme="majorHAnsi" w:eastAsia="Calibri" w:hAnsiTheme="majorHAnsi" w:cs="Times New Roman"/>
          <w:b/>
          <w:i/>
          <w:lang w:val="en-US"/>
        </w:rPr>
        <w:t>N (dyadic pairs): 14,454. N (candidates): 1,310. N (voters): 394.</w:t>
      </w: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  <w:r w:rsidRPr="00B86DEE">
        <w:rPr>
          <w:rFonts w:asciiTheme="majorHAnsi" w:eastAsia="Calibri" w:hAnsiTheme="majorHAnsi" w:cs="Times New Roman"/>
          <w:b/>
          <w:i/>
          <w:lang w:val="en-US"/>
        </w:rPr>
        <w:t>*p &lt;.05, ** p&lt;.01</w:t>
      </w:r>
    </w:p>
    <w:p w:rsidR="00202528" w:rsidRPr="00710B39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</w:p>
    <w:p w:rsidR="00202528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</w:p>
    <w:p w:rsidR="00202528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  <w:bookmarkStart w:id="0" w:name="_GoBack"/>
      <w:bookmarkEnd w:id="0"/>
    </w:p>
    <w:p w:rsidR="00202528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</w:p>
    <w:p w:rsidR="00202528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</w:p>
    <w:p w:rsidR="00202528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jc w:val="center"/>
        <w:rPr>
          <w:rFonts w:asciiTheme="majorHAnsi" w:hAnsiTheme="majorHAnsi" w:cs="Times New Roman"/>
          <w:b/>
          <w:lang w:val="en-US"/>
        </w:rPr>
      </w:pPr>
      <w:r w:rsidRPr="00B86DEE">
        <w:rPr>
          <w:rFonts w:asciiTheme="majorHAnsi" w:hAnsiTheme="majorHAnsi" w:cs="Times New Roman"/>
          <w:b/>
          <w:lang w:val="en-US"/>
        </w:rPr>
        <w:lastRenderedPageBreak/>
        <w:t>Online Appendix</w:t>
      </w:r>
      <w:r>
        <w:rPr>
          <w:rFonts w:asciiTheme="majorHAnsi" w:hAnsiTheme="majorHAnsi" w:cs="Times New Roman"/>
          <w:b/>
          <w:lang w:val="en-US"/>
        </w:rPr>
        <w:t xml:space="preserve"> C</w:t>
      </w:r>
      <w:r w:rsidRPr="00B86DEE">
        <w:rPr>
          <w:rFonts w:asciiTheme="majorHAnsi" w:hAnsiTheme="majorHAnsi" w:cs="Times New Roman"/>
          <w:b/>
          <w:lang w:val="en-US"/>
        </w:rPr>
        <w:t xml:space="preserve">: </w:t>
      </w:r>
      <w:r>
        <w:rPr>
          <w:rFonts w:asciiTheme="majorHAnsi" w:hAnsiTheme="majorHAnsi" w:cs="Times New Roman"/>
          <w:b/>
          <w:lang w:val="en-US"/>
        </w:rPr>
        <w:t>Robustness age</w:t>
      </w:r>
    </w:p>
    <w:tbl>
      <w:tblPr>
        <w:tblStyle w:val="TableGrid"/>
        <w:tblpPr w:leftFromText="141" w:rightFromText="141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433"/>
      </w:tblGrid>
      <w:tr w:rsidR="00202528" w:rsidRPr="00B86DEE" w:rsidTr="00A96E0D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Model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</w:t>
            </w:r>
          </w:p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>b(SE)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Model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</w:t>
            </w:r>
          </w:p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>b(SE)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 .044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9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- .007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16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Age(ref=</w:t>
            </w:r>
            <w:proofErr w:type="spellStart"/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middle</w:t>
            </w:r>
            <w:proofErr w:type="spellEnd"/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age</w:t>
            </w:r>
            <w:proofErr w:type="spellEnd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(3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6-60</w:t>
            </w: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 xml:space="preserve">Young </w:t>
            </w:r>
            <w:proofErr w:type="spellStart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voter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r w:rsidRPr="004C6CF2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≤3</w:t>
            </w:r>
            <w: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5</w:t>
            </w:r>
            <w:r w:rsidRPr="004C6CF2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-.116(.18)</w:t>
            </w:r>
          </w:p>
        </w:tc>
      </w:tr>
      <w:tr w:rsidR="00202528" w:rsidRPr="00B86DEE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Elder voter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0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+)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.176(.16)</w:t>
            </w:r>
          </w:p>
        </w:tc>
      </w:tr>
      <w:tr w:rsidR="00202528" w:rsidRPr="007B1D11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*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young voter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.402(.29)</w:t>
            </w:r>
          </w:p>
        </w:tc>
      </w:tr>
      <w:tr w:rsidR="00202528" w:rsidRPr="007B1D11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*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Elder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voter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-.629(.40)</w:t>
            </w:r>
          </w:p>
        </w:tc>
      </w:tr>
    </w:tbl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D6667B" w:rsidRDefault="00202528" w:rsidP="00202528">
      <w:pPr>
        <w:spacing w:after="0" w:line="36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en-US"/>
        </w:rPr>
      </w:pP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*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p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&lt;.05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,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 xml:space="preserve"> **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p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&lt;.01; Controlling for all other variables (see model 1)</w:t>
      </w:r>
    </w:p>
    <w:p w:rsidR="00202528" w:rsidRPr="00D6667B" w:rsidRDefault="00202528" w:rsidP="00202528">
      <w:pPr>
        <w:spacing w:after="0" w:line="360" w:lineRule="auto"/>
        <w:jc w:val="both"/>
        <w:rPr>
          <w:rFonts w:asciiTheme="majorHAnsi" w:hAnsiTheme="majorHAnsi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433"/>
      </w:tblGrid>
      <w:tr w:rsidR="00202528" w:rsidRPr="00710B39" w:rsidTr="00A96E0D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Model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C</w:t>
            </w:r>
          </w:p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>b(SE)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Model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</w:t>
            </w:r>
          </w:p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>b(SE)</w:t>
            </w:r>
          </w:p>
        </w:tc>
      </w:tr>
      <w:tr w:rsidR="00202528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-.012(.09)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.209(.17)</w:t>
            </w:r>
          </w:p>
        </w:tc>
      </w:tr>
      <w:tr w:rsidR="00202528" w:rsidRPr="00592DB6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Age(ref=</w:t>
            </w:r>
            <w:proofErr w:type="spellStart"/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middle</w:t>
            </w:r>
            <w:proofErr w:type="spellEnd"/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age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1 </w:t>
            </w: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(3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1-45</w:t>
            </w: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592DB6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592DB6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592DB6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Young voter (</w:t>
            </w:r>
            <w:r w:rsidRPr="00592DB6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val="en-US"/>
              </w:rPr>
              <w:t>≤30)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-.167(.16)</w:t>
            </w:r>
          </w:p>
        </w:tc>
      </w:tr>
      <w:tr w:rsidR="00202528" w:rsidRPr="00592DB6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592DB6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592DB6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middle age2 (46-60)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592DB6" w:rsidRDefault="00202528" w:rsidP="00A96E0D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.096(.15)</w:t>
            </w:r>
          </w:p>
        </w:tc>
      </w:tr>
      <w:tr w:rsidR="00202528" w:rsidRPr="00592DB6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Elder voter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0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+)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.128(.13)</w:t>
            </w:r>
          </w:p>
        </w:tc>
      </w:tr>
      <w:tr w:rsidR="00202528" w:rsidRPr="00592DB6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*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young voter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.635(.40)</w:t>
            </w:r>
          </w:p>
        </w:tc>
      </w:tr>
      <w:tr w:rsidR="00202528" w:rsidRPr="00592DB6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*</w:t>
            </w:r>
            <w:r w:rsidRPr="00592DB6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middle age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-.399(.25)</w:t>
            </w:r>
          </w:p>
        </w:tc>
      </w:tr>
      <w:tr w:rsidR="00202528" w:rsidRPr="00592DB6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*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Elder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voter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.369(.71)</w:t>
            </w:r>
          </w:p>
        </w:tc>
      </w:tr>
    </w:tbl>
    <w:p w:rsidR="00202528" w:rsidRPr="00B86DEE" w:rsidRDefault="00202528" w:rsidP="00202528">
      <w:pPr>
        <w:spacing w:after="0" w:line="360" w:lineRule="auto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D6667B" w:rsidRDefault="00202528" w:rsidP="00202528">
      <w:pPr>
        <w:spacing w:after="0" w:line="36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en-US"/>
        </w:rPr>
      </w:pP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*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p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&lt;.05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,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 xml:space="preserve"> **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p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&lt;.01; Controlling for all other variables (see model 1)</w:t>
      </w:r>
    </w:p>
    <w:p w:rsidR="00202528" w:rsidRPr="00B86DEE" w:rsidRDefault="00202528" w:rsidP="00202528">
      <w:pPr>
        <w:spacing w:after="0" w:line="360" w:lineRule="auto"/>
        <w:jc w:val="both"/>
        <w:rPr>
          <w:rFonts w:asciiTheme="majorHAnsi" w:hAnsiTheme="majorHAnsi" w:cs="Times New Roman"/>
          <w:lang w:val="en-US"/>
        </w:rPr>
      </w:pPr>
    </w:p>
    <w:tbl>
      <w:tblPr>
        <w:tblStyle w:val="TableGrid"/>
        <w:tblpPr w:leftFromText="141" w:rightFromText="141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433"/>
      </w:tblGrid>
      <w:tr w:rsidR="00202528" w:rsidRPr="00710B39" w:rsidTr="00A96E0D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Model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</w:t>
            </w:r>
          </w:p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>b(SE)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Model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</w:t>
            </w:r>
          </w:p>
          <w:p w:rsidR="00202528" w:rsidRPr="00710B39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10B39">
              <w:rPr>
                <w:rFonts w:asciiTheme="majorHAnsi" w:hAnsiTheme="majorHAnsi" w:cs="Times New Roman"/>
                <w:b/>
                <w:sz w:val="20"/>
                <w:szCs w:val="20"/>
              </w:rPr>
              <w:t>b(SE)</w:t>
            </w:r>
          </w:p>
        </w:tc>
      </w:tr>
      <w:tr w:rsidR="00202528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710B39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Age difference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</w:t>
            </w: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>.00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4</w:t>
            </w: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>(.00)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.003</w:t>
            </w: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>(.01)</w:t>
            </w:r>
          </w:p>
        </w:tc>
      </w:tr>
      <w:tr w:rsidR="00202528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Age(ref=</w:t>
            </w:r>
            <w:proofErr w:type="spellStart"/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middle</w:t>
            </w:r>
            <w:proofErr w:type="spellEnd"/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age</w:t>
            </w:r>
            <w:proofErr w:type="spellEnd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(3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1-65</w:t>
            </w:r>
            <w:r w:rsidRPr="004C6CF2">
              <w:rPr>
                <w:rFonts w:asciiTheme="majorHAnsi" w:hAnsiTheme="majorHAnsi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9156E3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202528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 xml:space="preserve">Young </w:t>
            </w:r>
            <w:proofErr w:type="spellStart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voter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r w:rsidRPr="004C6CF2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≤3</w:t>
            </w:r>
            <w: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0</w:t>
            </w:r>
            <w:r w:rsidRPr="004C6CF2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9156E3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.415(.26)</w:t>
            </w:r>
          </w:p>
        </w:tc>
      </w:tr>
      <w:tr w:rsidR="00202528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2025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Elder voter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5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+)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9156E3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.116</w:t>
            </w: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>(.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24</w:t>
            </w: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</w:tr>
      <w:tr w:rsidR="00202528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*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young voter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9156E3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 .026</w:t>
            </w: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>(.01)*</w:t>
            </w:r>
          </w:p>
        </w:tc>
      </w:tr>
      <w:tr w:rsidR="00202528" w:rsidTr="00A96E0D">
        <w:tc>
          <w:tcPr>
            <w:tcW w:w="3070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 group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*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Elder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voter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202528" w:rsidRPr="009156E3" w:rsidRDefault="00202528" w:rsidP="00A96E0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 -</w:t>
            </w: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>.00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Pr="009156E3">
              <w:rPr>
                <w:rFonts w:asciiTheme="majorHAnsi" w:hAnsiTheme="majorHAnsi"/>
                <w:sz w:val="20"/>
                <w:szCs w:val="20"/>
                <w:lang w:val="en-US"/>
              </w:rPr>
              <w:t>(.01)</w:t>
            </w:r>
          </w:p>
        </w:tc>
      </w:tr>
    </w:tbl>
    <w:p w:rsidR="00202528" w:rsidRPr="00B86DEE" w:rsidRDefault="00202528" w:rsidP="00202528">
      <w:pPr>
        <w:spacing w:after="0" w:line="360" w:lineRule="auto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360" w:lineRule="auto"/>
        <w:ind w:firstLine="708"/>
        <w:jc w:val="both"/>
        <w:rPr>
          <w:rFonts w:asciiTheme="majorHAnsi" w:hAnsiTheme="majorHAnsi" w:cs="Times New Roman"/>
          <w:lang w:val="en-US"/>
        </w:rPr>
      </w:pPr>
    </w:p>
    <w:p w:rsidR="00202528" w:rsidRPr="00D6667B" w:rsidRDefault="00202528" w:rsidP="00202528">
      <w:pPr>
        <w:spacing w:after="0" w:line="36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en-US"/>
        </w:rPr>
      </w:pP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*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p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&lt;.05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,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 xml:space="preserve"> **</w:t>
      </w:r>
      <w:r>
        <w:rPr>
          <w:rFonts w:asciiTheme="majorHAnsi" w:hAnsiTheme="majorHAnsi" w:cs="Times New Roman"/>
          <w:b/>
          <w:i/>
          <w:sz w:val="20"/>
          <w:szCs w:val="20"/>
          <w:lang w:val="en-US"/>
        </w:rPr>
        <w:t>p</w:t>
      </w:r>
      <w:r w:rsidRPr="00D6667B">
        <w:rPr>
          <w:rFonts w:asciiTheme="majorHAnsi" w:hAnsiTheme="majorHAnsi" w:cs="Times New Roman"/>
          <w:b/>
          <w:i/>
          <w:sz w:val="20"/>
          <w:szCs w:val="20"/>
          <w:lang w:val="en-US"/>
        </w:rPr>
        <w:t>&lt;.01; Controlling for all other variables (see model 1)</w:t>
      </w:r>
    </w:p>
    <w:p w:rsidR="00202528" w:rsidRPr="00D6667B" w:rsidRDefault="00202528" w:rsidP="00202528">
      <w:pPr>
        <w:spacing w:after="0" w:line="360" w:lineRule="auto"/>
        <w:jc w:val="both"/>
        <w:rPr>
          <w:rFonts w:asciiTheme="majorHAns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jc w:val="center"/>
        <w:rPr>
          <w:rFonts w:asciiTheme="majorHAnsi" w:hAnsiTheme="majorHAnsi" w:cs="Times New Roman"/>
          <w:b/>
          <w:lang w:val="en-US"/>
        </w:rPr>
      </w:pPr>
      <w:r w:rsidRPr="00B86DEE">
        <w:rPr>
          <w:rFonts w:asciiTheme="majorHAnsi" w:hAnsiTheme="majorHAnsi" w:cs="Times New Roman"/>
          <w:b/>
          <w:lang w:val="en-US"/>
        </w:rPr>
        <w:lastRenderedPageBreak/>
        <w:t>Online Appendix</w:t>
      </w:r>
      <w:r>
        <w:rPr>
          <w:rFonts w:asciiTheme="majorHAnsi" w:hAnsiTheme="majorHAnsi" w:cs="Times New Roman"/>
          <w:b/>
          <w:lang w:val="en-US"/>
        </w:rPr>
        <w:t xml:space="preserve"> D</w:t>
      </w:r>
      <w:r w:rsidRPr="00B86DEE">
        <w:rPr>
          <w:rFonts w:asciiTheme="majorHAnsi" w:hAnsiTheme="majorHAnsi" w:cs="Times New Roman"/>
          <w:b/>
          <w:lang w:val="en-US"/>
        </w:rPr>
        <w:t xml:space="preserve">: </w:t>
      </w:r>
      <w:r>
        <w:rPr>
          <w:rFonts w:asciiTheme="majorHAnsi" w:hAnsiTheme="majorHAnsi" w:cs="Times New Roman"/>
          <w:b/>
          <w:lang w:val="en-US"/>
        </w:rPr>
        <w:t>Test with political interest and education as controls</w:t>
      </w: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tbl>
      <w:tblPr>
        <w:tblStyle w:val="TableGrid"/>
        <w:tblpPr w:leftFromText="141" w:rightFromText="141" w:vertAnchor="text" w:horzAnchor="margin" w:tblpX="-176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1544"/>
      </w:tblGrid>
      <w:tr w:rsidR="00202528" w:rsidRPr="00B86DEE" w:rsidTr="00A96E0D"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4C6CF2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Model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</w:t>
            </w:r>
          </w:p>
          <w:p w:rsidR="00202528" w:rsidRPr="004C6CF2" w:rsidRDefault="00202528" w:rsidP="00A96E0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b/>
                <w:sz w:val="20"/>
                <w:szCs w:val="20"/>
              </w:rPr>
              <w:t>b(SE)</w:t>
            </w:r>
          </w:p>
        </w:tc>
      </w:tr>
      <w:tr w:rsidR="00202528" w:rsidRPr="00B86DEE" w:rsidTr="00A96E0D">
        <w:tc>
          <w:tcPr>
            <w:tcW w:w="3203" w:type="dxa"/>
            <w:tcBorders>
              <w:top w:val="single" w:sz="4" w:space="0" w:color="auto"/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4C6CF2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Level 1 (</w:t>
            </w:r>
            <w:proofErr w:type="spellStart"/>
            <w:r w:rsidRPr="004C6CF2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dyadic</w:t>
            </w:r>
            <w:proofErr w:type="spellEnd"/>
            <w:r w:rsidRPr="004C6CF2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gender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.4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00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8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)**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age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68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9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Same municipality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3.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344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18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)**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jc w:val="both"/>
              <w:rPr>
                <w:rFonts w:asciiTheme="majorHAnsi" w:hAnsiTheme="majorHAnsi" w:cs="Times New Roman"/>
                <w:i/>
                <w:sz w:val="20"/>
                <w:szCs w:val="20"/>
                <w:u w:val="single"/>
                <w:lang w:val="en-US"/>
              </w:rPr>
            </w:pPr>
            <w:r w:rsidRPr="004C6CF2">
              <w:rPr>
                <w:rFonts w:asciiTheme="majorHAnsi" w:hAnsiTheme="majorHAnsi" w:cs="Times New Roman"/>
                <w:i/>
                <w:sz w:val="20"/>
                <w:szCs w:val="20"/>
                <w:u w:val="single"/>
                <w:lang w:val="en-US"/>
              </w:rPr>
              <w:t>Candidate characteristics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Ballot list position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.098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(.01)**</w:t>
            </w:r>
          </w:p>
        </w:tc>
      </w:tr>
      <w:tr w:rsidR="00202528" w:rsidRPr="00A11295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First candidate 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2.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607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(.2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4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)**</w:t>
            </w:r>
          </w:p>
        </w:tc>
      </w:tr>
      <w:tr w:rsidR="00202528" w:rsidRPr="00CD3E74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Last candidate 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1.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194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29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)**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Flemish parliament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.538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7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)**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Federal parliament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.804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(.17)**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Mayor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18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(.16)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Minister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-.004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(.2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7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Media coverage(log)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.051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(.03)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Media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coverage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t-1(</w:t>
            </w: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log)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 xml:space="preserve">    .0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31</w:t>
            </w: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(.03)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Other</w:t>
            </w:r>
            <w:proofErr w:type="spellEnd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candidates</w:t>
            </w:r>
            <w:proofErr w:type="spellEnd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 xml:space="preserve"> in </w:t>
            </w:r>
            <w:proofErr w:type="spellStart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municipality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 xml:space="preserve">    .0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72</w:t>
            </w: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(.08)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3349A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3349A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Voter</w:t>
            </w:r>
            <w:proofErr w:type="spellEnd"/>
            <w:r w:rsidRPr="0043349A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3349A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characteristics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Number</w:t>
            </w:r>
            <w:proofErr w:type="spellEnd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 xml:space="preserve"> of </w:t>
            </w:r>
            <w:proofErr w:type="spellStart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preferential</w:t>
            </w:r>
            <w:proofErr w:type="spellEnd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votes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.484</w:t>
            </w:r>
            <w:r w:rsidRPr="004C6CF2">
              <w:rPr>
                <w:rFonts w:asciiTheme="majorHAnsi" w:hAnsiTheme="majorHAnsi" w:cs="Times New Roman"/>
                <w:sz w:val="20"/>
                <w:szCs w:val="20"/>
              </w:rPr>
              <w:t>(.02)**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3349A" w:rsidRDefault="00202528" w:rsidP="00A96E0D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43349A">
              <w:rPr>
                <w:rFonts w:asciiTheme="majorHAnsi" w:hAnsiTheme="majorHAnsi" w:cs="Times New Roman"/>
                <w:i/>
                <w:sz w:val="20"/>
                <w:szCs w:val="20"/>
              </w:rPr>
              <w:t>Education</w:t>
            </w:r>
            <w:proofErr w:type="spellEnd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(ref = </w:t>
            </w:r>
            <w:proofErr w:type="spellStart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lower</w:t>
            </w:r>
            <w:proofErr w:type="spellEnd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educated</w:t>
            </w:r>
            <w:proofErr w:type="spellEnd"/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3349A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Middle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educated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.046(.12)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3349A" w:rsidRDefault="00202528" w:rsidP="0020252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educated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-.063(.12)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Political interest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   .025(.02)</w:t>
            </w:r>
          </w:p>
        </w:tc>
      </w:tr>
      <w:tr w:rsidR="00202528" w:rsidRPr="00B86DEE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202528" w:rsidRPr="00D14608" w:rsidTr="00A96E0D">
        <w:tc>
          <w:tcPr>
            <w:tcW w:w="3203" w:type="dxa"/>
            <w:tcBorders>
              <w:bottom w:val="single" w:sz="4" w:space="0" w:color="auto"/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-4.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702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(.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30</w:t>
            </w: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)**</w:t>
            </w:r>
          </w:p>
        </w:tc>
      </w:tr>
      <w:tr w:rsidR="00202528" w:rsidRPr="00D14608" w:rsidTr="00A96E0D">
        <w:tc>
          <w:tcPr>
            <w:tcW w:w="3203" w:type="dxa"/>
            <w:tcBorders>
              <w:top w:val="single" w:sz="4" w:space="0" w:color="auto"/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σ²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voters</m:t>
                    </m:r>
                  </m:sub>
                </m:sSub>
              </m:oMath>
            </m:oMathPara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</w:tcPr>
          <w:p w:rsidR="00202528" w:rsidRPr="004C6CF2" w:rsidRDefault="00202528" w:rsidP="00A96E0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C6CF2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.0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60</w:t>
            </w:r>
          </w:p>
        </w:tc>
      </w:tr>
      <w:tr w:rsidR="00202528" w:rsidRPr="00D14608" w:rsidTr="00A96E0D">
        <w:tc>
          <w:tcPr>
            <w:tcW w:w="3203" w:type="dxa"/>
            <w:tcBorders>
              <w:right w:val="single" w:sz="4" w:space="0" w:color="auto"/>
            </w:tcBorders>
          </w:tcPr>
          <w:p w:rsidR="00202528" w:rsidRPr="004C6CF2" w:rsidRDefault="00202528" w:rsidP="00A96E0D">
            <w:pPr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σ²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candidates</m:t>
                    </m:r>
                  </m:sub>
                </m:sSub>
              </m:oMath>
            </m:oMathPara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202528" w:rsidRPr="004C6CF2" w:rsidRDefault="00202528" w:rsidP="00A96E0D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.887</w:t>
            </w:r>
          </w:p>
        </w:tc>
      </w:tr>
    </w:tbl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  <w:r w:rsidRPr="00B86DEE">
        <w:rPr>
          <w:rFonts w:asciiTheme="majorHAnsi" w:eastAsia="Calibri" w:hAnsiTheme="majorHAnsi" w:cs="Times New Roman"/>
          <w:b/>
          <w:i/>
          <w:lang w:val="en-US"/>
        </w:rPr>
        <w:t>N(dyadic pairs):14,454.</w:t>
      </w:r>
      <w:r>
        <w:rPr>
          <w:rFonts w:asciiTheme="majorHAnsi" w:eastAsia="Calibri" w:hAnsiTheme="majorHAnsi" w:cs="Times New Roman"/>
          <w:b/>
          <w:i/>
          <w:lang w:val="en-US"/>
        </w:rPr>
        <w:t>N(candidates):1,310.</w:t>
      </w:r>
      <w:r w:rsidRPr="00B86DEE">
        <w:rPr>
          <w:rFonts w:asciiTheme="majorHAnsi" w:eastAsia="Calibri" w:hAnsiTheme="majorHAnsi" w:cs="Times New Roman"/>
          <w:b/>
          <w:i/>
          <w:lang w:val="en-US"/>
        </w:rPr>
        <w:t>N(voters):394.</w:t>
      </w: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  <w:r w:rsidRPr="00B86DEE">
        <w:rPr>
          <w:rFonts w:asciiTheme="majorHAnsi" w:eastAsia="Calibri" w:hAnsiTheme="majorHAnsi" w:cs="Times New Roman"/>
          <w:b/>
          <w:i/>
          <w:lang w:val="en-US"/>
        </w:rPr>
        <w:t>*p&lt;.05,**p&lt;.01</w:t>
      </w: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  <w:r w:rsidRPr="00B86DEE">
        <w:rPr>
          <w:rFonts w:asciiTheme="majorHAnsi" w:eastAsia="Calibri" w:hAnsiTheme="majorHAnsi" w:cs="Times New Roman"/>
          <w:b/>
          <w:i/>
          <w:lang w:val="en-US"/>
        </w:rPr>
        <w:t xml:space="preserve">Controlling for party and district dummies. </w:t>
      </w: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B86DEE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Default="00202528" w:rsidP="00202528">
      <w:pPr>
        <w:spacing w:after="0" w:line="240" w:lineRule="auto"/>
        <w:rPr>
          <w:rFonts w:asciiTheme="majorHAnsi" w:eastAsia="Calibri" w:hAnsiTheme="majorHAnsi" w:cs="Times New Roman"/>
          <w:b/>
          <w:i/>
          <w:lang w:val="en-US"/>
        </w:rPr>
      </w:pPr>
    </w:p>
    <w:p w:rsidR="00202528" w:rsidRPr="00710B39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</w:p>
    <w:p w:rsidR="00202528" w:rsidRPr="00710B39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</w:p>
    <w:p w:rsidR="00202528" w:rsidRPr="00710B39" w:rsidRDefault="00202528" w:rsidP="00202528">
      <w:pPr>
        <w:spacing w:line="360" w:lineRule="auto"/>
        <w:rPr>
          <w:rFonts w:asciiTheme="majorHAnsi" w:hAnsiTheme="majorHAnsi" w:cs="Times New Roman"/>
          <w:lang w:val="en-US"/>
        </w:rPr>
      </w:pPr>
    </w:p>
    <w:p w:rsidR="00F8255F" w:rsidRPr="00202528" w:rsidRDefault="00F8255F">
      <w:pPr>
        <w:rPr>
          <w:lang w:val="en-US"/>
        </w:rPr>
      </w:pPr>
    </w:p>
    <w:sectPr w:rsidR="00F8255F" w:rsidRPr="0020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18"/>
    <w:multiLevelType w:val="hybridMultilevel"/>
    <w:tmpl w:val="0C9CF6BC"/>
    <w:lvl w:ilvl="0" w:tplc="9440EBF8">
      <w:start w:val="6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03BD1846"/>
    <w:multiLevelType w:val="hybridMultilevel"/>
    <w:tmpl w:val="ADF061DC"/>
    <w:lvl w:ilvl="0" w:tplc="A9D626B8">
      <w:numFmt w:val="bullet"/>
      <w:lvlText w:val="﷐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84AA3"/>
    <w:multiLevelType w:val="hybridMultilevel"/>
    <w:tmpl w:val="DD886766"/>
    <w:lvl w:ilvl="0" w:tplc="02DAC8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855B2"/>
    <w:multiLevelType w:val="hybridMultilevel"/>
    <w:tmpl w:val="60540784"/>
    <w:lvl w:ilvl="0" w:tplc="6FB600B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8"/>
    <w:rsid w:val="00112D20"/>
    <w:rsid w:val="00202528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52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202528"/>
    <w:pPr>
      <w:spacing w:after="0" w:line="480" w:lineRule="auto"/>
      <w:ind w:left="720" w:hanging="720"/>
    </w:pPr>
  </w:style>
  <w:style w:type="table" w:styleId="TableGrid">
    <w:name w:val="Table Grid"/>
    <w:basedOn w:val="TableNormal"/>
    <w:uiPriority w:val="59"/>
    <w:rsid w:val="0020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52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202528"/>
    <w:pPr>
      <w:spacing w:after="0" w:line="480" w:lineRule="auto"/>
      <w:ind w:left="720" w:hanging="720"/>
    </w:pPr>
  </w:style>
  <w:style w:type="table" w:styleId="TableGrid">
    <w:name w:val="Table Grid"/>
    <w:basedOn w:val="TableNormal"/>
    <w:uiPriority w:val="59"/>
    <w:rsid w:val="0020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Erkel Patrick</dc:creator>
  <cp:lastModifiedBy>van Erkel Patrick</cp:lastModifiedBy>
  <cp:revision>1</cp:revision>
  <dcterms:created xsi:type="dcterms:W3CDTF">2018-03-27T14:14:00Z</dcterms:created>
  <dcterms:modified xsi:type="dcterms:W3CDTF">2018-03-27T14:14:00Z</dcterms:modified>
</cp:coreProperties>
</file>