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6439F" w14:textId="1421AE7B" w:rsidR="004F6F0D" w:rsidRPr="00DA4BBF" w:rsidRDefault="00DA4BBF" w:rsidP="00DA4B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A4BB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57283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  <w:r w:rsidRPr="00DA4B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Reversed </w:t>
      </w:r>
      <w:r w:rsidR="00151FC5">
        <w:rPr>
          <w:rFonts w:ascii="Times New Roman" w:hAnsi="Times New Roman" w:cs="Times New Roman"/>
          <w:b/>
          <w:bCs/>
          <w:sz w:val="24"/>
          <w:szCs w:val="24"/>
          <w:lang w:val="en-US"/>
        </w:rPr>
        <w:t>OLS</w:t>
      </w:r>
      <w:r w:rsidR="005A79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(based on </w:t>
      </w:r>
      <w:r w:rsidR="00557283">
        <w:rPr>
          <w:rFonts w:ascii="Times New Roman" w:hAnsi="Times New Roman" w:cs="Times New Roman"/>
          <w:b/>
          <w:bCs/>
          <w:sz w:val="24"/>
          <w:szCs w:val="24"/>
          <w:lang w:val="en-US"/>
        </w:rPr>
        <w:t>models 1-4 in A6</w:t>
      </w:r>
      <w:r w:rsidR="005A7904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DA4BBF">
        <w:rPr>
          <w:rFonts w:ascii="Times New Roman" w:hAnsi="Times New Roman" w:cs="Times New Roman"/>
          <w:b/>
          <w:bCs/>
          <w:sz w:val="24"/>
          <w:szCs w:val="24"/>
          <w:lang w:val="en-US"/>
        </w:rPr>
        <w:t>: attitudes to life dissatisfaction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626"/>
        <w:gridCol w:w="684"/>
        <w:gridCol w:w="625"/>
        <w:gridCol w:w="737"/>
        <w:gridCol w:w="588"/>
        <w:gridCol w:w="682"/>
        <w:gridCol w:w="633"/>
        <w:gridCol w:w="682"/>
        <w:gridCol w:w="682"/>
        <w:gridCol w:w="502"/>
      </w:tblGrid>
      <w:tr w:rsidR="00151FC5" w:rsidRPr="00151FC5" w14:paraId="73DED28D" w14:textId="77777777" w:rsidTr="003F2F93">
        <w:trPr>
          <w:trHeight w:val="570"/>
        </w:trPr>
        <w:tc>
          <w:tcPr>
            <w:tcW w:w="2619" w:type="dxa"/>
            <w:shd w:val="clear" w:color="auto" w:fill="auto"/>
            <w:vAlign w:val="center"/>
            <w:hideMark/>
          </w:tcPr>
          <w:p w14:paraId="7DE5BAFE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OLS regression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438CAB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A: only populist and nativist attitudes</w:t>
            </w:r>
          </w:p>
        </w:tc>
        <w:tc>
          <w:tcPr>
            <w:tcW w:w="318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7879A0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B: sociodemographics added</w:t>
            </w:r>
          </w:p>
        </w:tc>
      </w:tr>
      <w:tr w:rsidR="00151FC5" w:rsidRPr="00151FC5" w14:paraId="044AFA20" w14:textId="77777777" w:rsidTr="003F2F93">
        <w:trPr>
          <w:gridBefore w:val="1"/>
          <w:wBefore w:w="2619" w:type="dxa"/>
          <w:trHeight w:val="310"/>
        </w:trPr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6CD9" w14:textId="1339ED0E" w:rsidR="00151FC5" w:rsidRPr="00151FC5" w:rsidRDefault="00211F7D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DV : </w:t>
            </w:r>
            <w:r w:rsidR="00151FC5"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3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A3F7" w14:textId="6382C1EF" w:rsidR="00151FC5" w:rsidRPr="00151FC5" w:rsidRDefault="00211F7D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DV : </w:t>
            </w:r>
            <w:r w:rsidR="00151FC5"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</w:tr>
      <w:tr w:rsidR="00151FC5" w:rsidRPr="00151FC5" w14:paraId="39BD5A40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4B6A445D" w14:textId="101E3020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626" w:type="dxa"/>
            <w:shd w:val="clear" w:color="auto" w:fill="auto"/>
            <w:noWrap/>
            <w:vAlign w:val="bottom"/>
            <w:hideMark/>
          </w:tcPr>
          <w:p w14:paraId="46CD7A1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14:paraId="53D21AE0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3E5DDEA3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232F632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681BB3F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7988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059D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1C25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958D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2174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</w:tr>
      <w:tr w:rsidR="00151FC5" w:rsidRPr="00151FC5" w14:paraId="49F086D2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303C0D8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Populist attitudes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0ADF204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2CE5F46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0CDEA8A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0,23</w:t>
            </w:r>
          </w:p>
        </w:tc>
        <w:tc>
          <w:tcPr>
            <w:tcW w:w="737" w:type="dxa"/>
            <w:shd w:val="clear" w:color="auto" w:fill="auto"/>
            <w:noWrap/>
            <w:hideMark/>
          </w:tcPr>
          <w:p w14:paraId="54F8EB3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C64103E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55CFF90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0,24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26909D8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14F797F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798E7FE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502" w:type="dxa"/>
            <w:shd w:val="clear" w:color="auto" w:fill="auto"/>
            <w:noWrap/>
            <w:hideMark/>
          </w:tcPr>
          <w:p w14:paraId="6ACCB2B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151FC5" w:rsidRPr="00151FC5" w14:paraId="0657FF5C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2B7101A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Nativist attitudes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2958411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9C5499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60A5484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37" w:type="dxa"/>
            <w:shd w:val="clear" w:color="auto" w:fill="auto"/>
            <w:noWrap/>
            <w:hideMark/>
          </w:tcPr>
          <w:p w14:paraId="3FD3840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07C89AF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34BADE8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7FF8E19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09F2A52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3CB5F65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502" w:type="dxa"/>
            <w:shd w:val="clear" w:color="auto" w:fill="auto"/>
            <w:noWrap/>
            <w:hideMark/>
          </w:tcPr>
          <w:p w14:paraId="2BB97F5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151FC5" w:rsidRPr="00151FC5" w14:paraId="572D431C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78EC2776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16B2DF2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67282D7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0B660F7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656B45A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5F5B1AB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451BACA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51BC416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3E264DC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5E83D0E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01F2B59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40FD5C26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7E74808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5673DFC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65DF28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4D2DCED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716568A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A6D6267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3164F40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08F30FA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6FAD5D3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68DD694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502" w:type="dxa"/>
            <w:shd w:val="clear" w:color="auto" w:fill="auto"/>
            <w:noWrap/>
            <w:hideMark/>
          </w:tcPr>
          <w:p w14:paraId="111DD83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4270D905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52C4FC4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6A0F7E9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6F7873A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7AF9666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4CDA086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38258C6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1A94849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4EAF547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3748619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6ED51AE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14:paraId="0075CE1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†</w:t>
            </w:r>
          </w:p>
        </w:tc>
      </w:tr>
      <w:tr w:rsidR="00151FC5" w:rsidRPr="00151FC5" w14:paraId="52E5954E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7E426E4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558DA0D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55F31B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20021CE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0C1ACBD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09CFDD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4278414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1A6E161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0C52588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4E1A392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14:paraId="5F0EB93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†</w:t>
            </w:r>
          </w:p>
        </w:tc>
      </w:tr>
      <w:tr w:rsidR="00151FC5" w:rsidRPr="00151FC5" w14:paraId="2B66C270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4C9DAEF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584F486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749A44A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5D47B5D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2317115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700ADC4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0017016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0D9DDE6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7C6902C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639CAE7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CDD9340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51FC5" w:rsidRPr="00151FC5" w14:paraId="6A9119A0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203E0168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05C8A78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7DCFE17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2B08D8D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0D735E7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1DFCA59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00699D4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6EC447B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7B00594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576CDAC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06118E6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3888AE43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5B90F3E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62E9CA8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E0B35D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4F1D7E0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3978B53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66CD2E0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686B0EE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6E28217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1497BE4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C6A5AC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728EFE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51FC5" w:rsidRPr="00151FC5" w14:paraId="0BB76C19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6E921A6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760BC7F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D044EB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694D7F0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5D10001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49E17C6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6A6E5EC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2736A63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7693BFC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D323FA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BC04F85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51FC5" w:rsidRPr="00151FC5" w14:paraId="5B6EF67A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16BAB93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145FA34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3406EAA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0863D93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798FD0D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1D4BB01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7BAFDA2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24508B3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40F9ABC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4540A3C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BD6D324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51FC5" w:rsidRPr="00151FC5" w14:paraId="7DA7CEE4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4AF27D7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53C3FB3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20898E0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58197D1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64E125E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2C774E5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7804D6B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6CAD068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44E0A57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79397FA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2DE3224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16FF9F88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29B908C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3A91746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792B9EA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1971996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3617A5B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443D436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7D4EE1A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56331EA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022BD10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65FDA8C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4F414BA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67A1B974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6797ECC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 (1-4)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4A63C6B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70CA4ED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1C3E6B9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21B2343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4C8A940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7B5C924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296566B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3221828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4A99099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6C111D6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03BA4013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42548A7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 (1-4)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405072E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695433C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5E530D7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3337921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75EBBD9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6FD4354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3B0C90E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6C20AD7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3CAC62A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3C50D2F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4ACF8535" w14:textId="77777777" w:rsidTr="003F2F93">
        <w:trPr>
          <w:trHeight w:val="620"/>
        </w:trPr>
        <w:tc>
          <w:tcPr>
            <w:tcW w:w="2619" w:type="dxa"/>
            <w:shd w:val="clear" w:color="auto" w:fill="auto"/>
            <w:vAlign w:val="center"/>
            <w:hideMark/>
          </w:tcPr>
          <w:p w14:paraId="1B38D36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 (1-4)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6E13AAC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038A83C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73ED74A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77A0257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hideMark/>
          </w:tcPr>
          <w:p w14:paraId="55C9620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29C36C4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491CEA2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754FD3A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12768BD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68DEEA4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47DAED94" w14:textId="77777777" w:rsidTr="003F2F93">
        <w:trPr>
          <w:trHeight w:val="310"/>
        </w:trPr>
        <w:tc>
          <w:tcPr>
            <w:tcW w:w="2619" w:type="dxa"/>
            <w:shd w:val="clear" w:color="auto" w:fill="auto"/>
            <w:vAlign w:val="center"/>
            <w:hideMark/>
          </w:tcPr>
          <w:p w14:paraId="1636180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 (0-10)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34455D6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641BFD9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20DD9D1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hideMark/>
          </w:tcPr>
          <w:p w14:paraId="70E1785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14:paraId="14D37A4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1006BE4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hideMark/>
          </w:tcPr>
          <w:p w14:paraId="6DBD698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1686367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35E32AC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2" w:type="dxa"/>
            <w:shd w:val="clear" w:color="auto" w:fill="auto"/>
            <w:noWrap/>
            <w:hideMark/>
          </w:tcPr>
          <w:p w14:paraId="66EDB23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144C2FDD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34D91B7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14:paraId="07FE54E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430C0B1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401358A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hideMark/>
          </w:tcPr>
          <w:p w14:paraId="413C3DC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hideMark/>
          </w:tcPr>
          <w:p w14:paraId="3F1AEFF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07745CB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-0,60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14:paraId="1616136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0,44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67F41DD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hideMark/>
          </w:tcPr>
          <w:p w14:paraId="1B2A2B8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2" w:type="dxa"/>
            <w:shd w:val="clear" w:color="auto" w:fill="auto"/>
            <w:noWrap/>
            <w:hideMark/>
          </w:tcPr>
          <w:p w14:paraId="3BD5CDF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20FD8C0E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49D4F9A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14:paraId="0A7ADA6F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699</w:t>
            </w:r>
          </w:p>
        </w:tc>
        <w:tc>
          <w:tcPr>
            <w:tcW w:w="684" w:type="dxa"/>
            <w:shd w:val="clear" w:color="auto" w:fill="auto"/>
            <w:noWrap/>
            <w:hideMark/>
          </w:tcPr>
          <w:p w14:paraId="261A887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625" w:type="dxa"/>
            <w:shd w:val="clear" w:color="auto" w:fill="auto"/>
            <w:noWrap/>
            <w:hideMark/>
          </w:tcPr>
          <w:p w14:paraId="62F273F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7" w:type="dxa"/>
            <w:shd w:val="clear" w:color="auto" w:fill="auto"/>
            <w:noWrap/>
            <w:hideMark/>
          </w:tcPr>
          <w:p w14:paraId="0A583ED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66FDC6D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C683A62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693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59493F4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hideMark/>
          </w:tcPr>
          <w:p w14:paraId="2FFC9CA8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0912A88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2" w:type="dxa"/>
            <w:shd w:val="clear" w:color="auto" w:fill="auto"/>
            <w:noWrap/>
            <w:hideMark/>
          </w:tcPr>
          <w:p w14:paraId="2BD8388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3A937BF4" w14:textId="77777777" w:rsidTr="003F2F93">
        <w:trPr>
          <w:trHeight w:val="310"/>
        </w:trPr>
        <w:tc>
          <w:tcPr>
            <w:tcW w:w="2619" w:type="dxa"/>
            <w:shd w:val="clear" w:color="auto" w:fill="auto"/>
            <w:noWrap/>
            <w:vAlign w:val="center"/>
            <w:hideMark/>
          </w:tcPr>
          <w:p w14:paraId="39F2B5F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626" w:type="dxa"/>
            <w:shd w:val="clear" w:color="auto" w:fill="auto"/>
            <w:noWrap/>
            <w:vAlign w:val="bottom"/>
            <w:hideMark/>
          </w:tcPr>
          <w:p w14:paraId="2F3BF6D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14:paraId="2A79405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08A71AB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DB8735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782C8A9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5FCCD9F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14:paraId="50D25A7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30E4F4C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5A901C1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14:paraId="659259F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19E939AD" w14:textId="47072432" w:rsidR="004A5BD2" w:rsidRDefault="004A5BD2" w:rsidP="00DA4BB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673"/>
        <w:gridCol w:w="625"/>
        <w:gridCol w:w="673"/>
        <w:gridCol w:w="673"/>
        <w:gridCol w:w="500"/>
        <w:gridCol w:w="811"/>
        <w:gridCol w:w="646"/>
        <w:gridCol w:w="695"/>
        <w:gridCol w:w="695"/>
        <w:gridCol w:w="408"/>
      </w:tblGrid>
      <w:tr w:rsidR="00151FC5" w:rsidRPr="00211F7D" w14:paraId="7D5DCB93" w14:textId="77777777" w:rsidTr="003F2F93">
        <w:trPr>
          <w:trHeight w:val="310"/>
        </w:trPr>
        <w:tc>
          <w:tcPr>
            <w:tcW w:w="2599" w:type="dxa"/>
            <w:shd w:val="clear" w:color="auto" w:fill="auto"/>
            <w:vAlign w:val="center"/>
            <w:hideMark/>
          </w:tcPr>
          <w:p w14:paraId="61E5FC09" w14:textId="18079195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Pre</w:t>
            </w: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dictors</w:t>
            </w:r>
          </w:p>
        </w:tc>
        <w:tc>
          <w:tcPr>
            <w:tcW w:w="3144" w:type="dxa"/>
            <w:gridSpan w:val="5"/>
            <w:shd w:val="clear" w:color="auto" w:fill="auto"/>
            <w:vAlign w:val="center"/>
            <w:hideMark/>
          </w:tcPr>
          <w:p w14:paraId="4714D7F9" w14:textId="07FEB94C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C 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e</w:t>
            </w: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conomic insecurity added</w:t>
            </w:r>
          </w:p>
          <w:p w14:paraId="4F02DD74" w14:textId="573AF6D3" w:rsidR="00151FC5" w:rsidRPr="00151FC5" w:rsidRDefault="00211F7D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DV: </w:t>
            </w:r>
            <w:r w:rsidR="00151FC5"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Life dissatisfaction</w:t>
            </w:r>
          </w:p>
        </w:tc>
        <w:tc>
          <w:tcPr>
            <w:tcW w:w="3255" w:type="dxa"/>
            <w:gridSpan w:val="5"/>
            <w:shd w:val="clear" w:color="auto" w:fill="auto"/>
            <w:vAlign w:val="center"/>
            <w:hideMark/>
          </w:tcPr>
          <w:p w14:paraId="6D9CC13B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D : Political attitudes added</w:t>
            </w:r>
          </w:p>
          <w:p w14:paraId="3BF69278" w14:textId="06D0F45C" w:rsidR="00151FC5" w:rsidRPr="00151FC5" w:rsidRDefault="00211F7D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 xml:space="preserve">DV: </w:t>
            </w:r>
            <w:r w:rsidR="00151FC5"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Life dissatisfaction</w:t>
            </w:r>
          </w:p>
        </w:tc>
      </w:tr>
      <w:tr w:rsidR="00151FC5" w:rsidRPr="00151FC5" w14:paraId="64CEEA44" w14:textId="77777777" w:rsidTr="003F2F93">
        <w:trPr>
          <w:trHeight w:val="424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1257B945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RWP Attitudes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4A6B5113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12122AE9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E04DA6D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7B3C60C2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5658F886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E4304DF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β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C1EB0D5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β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072C2B5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B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6DA45FBC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SE B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5F9A229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lang w:eastAsia="fr-CH"/>
              </w:rPr>
              <w:t>sig</w:t>
            </w:r>
          </w:p>
        </w:tc>
      </w:tr>
      <w:tr w:rsidR="00151FC5" w:rsidRPr="00151FC5" w14:paraId="0E53D371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70FE17B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Populist attitudes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EE04EE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5E3FA6C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4AEEA06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3F8C3D0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EE6F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0BEE03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5AC024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2DF86E1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4446249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1F710F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61469EF6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40E3507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Nativist attitudes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B93E5A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23DF6AB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4D0D463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114CA3F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3B4D1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208553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4B95F1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695" w:type="dxa"/>
            <w:shd w:val="clear" w:color="auto" w:fill="auto"/>
            <w:noWrap/>
            <w:vAlign w:val="center"/>
            <w:hideMark/>
          </w:tcPr>
          <w:p w14:paraId="5680EB5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AD12C1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359647A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151FC5" w:rsidRPr="00151FC5" w14:paraId="5D62C430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6D4D3B66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46ECB7C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02544E8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7754573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79A2ED9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7A80A59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14:paraId="345CC06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54E450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6BBD37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6EABA07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4936FBB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02CC70AD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310D4E3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67D5EB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72A7F6D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30B6485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C01F32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A8FF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8D2AEC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5890321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449F138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3B797D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549945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7DBF9FBE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780B509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lastRenderedPageBreak/>
              <w:t>Age, in years (mean centered)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520D14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370AA3A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2E363E3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71FD0B4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A5CFE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B266EC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C7453D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45C0EB2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50AB3E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6A4723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151FC5" w:rsidRPr="00151FC5" w14:paraId="09AF163A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3B60397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7588F3A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21F91A3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C6EF52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77C00F8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125D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78B52A3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921E8B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4E9487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48EA9F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701C532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151FC5" w:rsidRPr="00151FC5" w14:paraId="1AA99DF0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1CF469B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7895A1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1B52FE4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9F29BC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4B4FDA6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7B17A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7A4676B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C464F81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0650B1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F6640C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00CEDAB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2F1448C9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781CB28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7FFA3FD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3E71274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15FBA8F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728E59C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5A173B2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hideMark/>
          </w:tcPr>
          <w:p w14:paraId="4844230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8FF91C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7F89B81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6168615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7C6AFA6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55F9B150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3839101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002A8691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7A791E1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1384927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FF4420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964CC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790D462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D489B9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58682E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45943A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6F84D55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2D785839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67143F2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0EC8778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0,44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3B9DD87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318570E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749C99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C7F7C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67A720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275485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865FF1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0,23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BF8C18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7124D7D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151FC5" w:rsidRPr="00151FC5" w14:paraId="5D163A4D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7CDD60B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3D5314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34D0BCD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46E8B56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6885217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60B5C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72A894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5E2526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67FDD7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25FB98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7D5C683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6E48129D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38C78AC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A245A0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3F9E6E9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3C04C17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1D7DBCD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1F45E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AC8B4C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0CD2A0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9D1938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8146A3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023CB71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34C014BB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5DFF128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1D7617B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56787F1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67AFF39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641FB839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EB458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FD7890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-0,09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AB015A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03C62B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77A4E52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0BF7994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†</w:t>
            </w:r>
          </w:p>
        </w:tc>
      </w:tr>
      <w:tr w:rsidR="00151FC5" w:rsidRPr="00151FC5" w14:paraId="028A184C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47E81EE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 (1-4)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2EF65D0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3C5AEE7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077A414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78277E5C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77E6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C289C9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D0D2E8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DBE64FB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7C34C1B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0EF906E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58459E35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06D2C95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 (1-4)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5F81FA9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1878A090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66B473B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33C78D7E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8BF11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8ACE2C9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B85144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B67F12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D9AA39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0834D9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7F23A2C5" w14:textId="77777777" w:rsidTr="003F2F93">
        <w:trPr>
          <w:trHeight w:val="620"/>
        </w:trPr>
        <w:tc>
          <w:tcPr>
            <w:tcW w:w="2599" w:type="dxa"/>
            <w:shd w:val="clear" w:color="auto" w:fill="auto"/>
            <w:vAlign w:val="center"/>
            <w:hideMark/>
          </w:tcPr>
          <w:p w14:paraId="01D3421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 (1-4)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209BBA0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113CB5E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611B261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69917C59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C586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AB8E4E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2323834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BA2E4E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3344CB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2870817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1DB83C47" w14:textId="77777777" w:rsidTr="003F2F93">
        <w:trPr>
          <w:trHeight w:val="310"/>
        </w:trPr>
        <w:tc>
          <w:tcPr>
            <w:tcW w:w="2599" w:type="dxa"/>
            <w:shd w:val="clear" w:color="auto" w:fill="auto"/>
            <w:vAlign w:val="center"/>
            <w:hideMark/>
          </w:tcPr>
          <w:p w14:paraId="1528590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 (0-10)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47EC25F4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hideMark/>
          </w:tcPr>
          <w:p w14:paraId="4978D543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3B9A3A17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26B35A8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49C2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B08277D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-0,09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2DFC8A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2E211A70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470012E1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68E1138F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21EBF0B1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3FED35C7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Constant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0A34DFC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-1,22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297A5A0C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55DD3608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226EA92D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CD5C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681F023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-1,23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1E63512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0,57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78EE2E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FA2CEC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43E421A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151FC5" w:rsidRPr="00151FC5" w14:paraId="71617061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737D74C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673" w:type="dxa"/>
            <w:shd w:val="clear" w:color="auto" w:fill="auto"/>
            <w:noWrap/>
            <w:hideMark/>
          </w:tcPr>
          <w:p w14:paraId="2EF655F5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544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14:paraId="3B4C531F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7A1DB229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73" w:type="dxa"/>
            <w:shd w:val="clear" w:color="auto" w:fill="auto"/>
            <w:noWrap/>
            <w:hideMark/>
          </w:tcPr>
          <w:p w14:paraId="6048D04B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646BC1C2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14:paraId="14F51AA1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472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14:paraId="1A0B3C3A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vAlign w:val="center"/>
            <w:hideMark/>
          </w:tcPr>
          <w:p w14:paraId="3C123737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695" w:type="dxa"/>
            <w:shd w:val="clear" w:color="auto" w:fill="auto"/>
            <w:noWrap/>
            <w:hideMark/>
          </w:tcPr>
          <w:p w14:paraId="21DD1106" w14:textId="77777777" w:rsidR="00151FC5" w:rsidRPr="00151FC5" w:rsidRDefault="00151FC5" w:rsidP="0015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38E2D711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151FC5" w:rsidRPr="00151FC5" w14:paraId="33C5082C" w14:textId="77777777" w:rsidTr="003F2F93">
        <w:trPr>
          <w:trHeight w:val="310"/>
        </w:trPr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422124D6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R2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0C8EF94A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14:paraId="63FE53A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2EDC7B0C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14:paraId="5B69507A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2413F58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C2809CE" w14:textId="77777777" w:rsidR="00151FC5" w:rsidRPr="00151FC5" w:rsidRDefault="00151FC5" w:rsidP="0015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70D00F9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8EB21D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F7DA5E5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14:paraId="525220E6" w14:textId="77777777" w:rsidR="00151FC5" w:rsidRPr="00151FC5" w:rsidRDefault="00151FC5" w:rsidP="0015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151FC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75E5E099" w14:textId="77777777" w:rsidR="003F2F93" w:rsidRDefault="003F2F93" w:rsidP="00DA4BBF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D312A72" w14:textId="4C871964" w:rsidR="004A5BD2" w:rsidRPr="00A5194E" w:rsidRDefault="008D5659" w:rsidP="00DA4BBF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Results are weighted</w:t>
      </w:r>
      <w:r w:rsidR="002E158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E158E" w:rsidRPr="00F71371">
        <w:rPr>
          <w:rFonts w:ascii="Times New Roman" w:eastAsia="Times New Roman" w:hAnsi="Times New Roman" w:cs="Times New Roman"/>
          <w:lang w:eastAsia="fr-CH"/>
        </w:rPr>
        <w:t>β</w:t>
      </w:r>
      <w:r w:rsidR="002E158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</w:t>
      </w:r>
      <w:r w:rsidR="002E158E" w:rsidRPr="00D02E09">
        <w:rPr>
          <w:rFonts w:ascii="Times New Roman" w:hAnsi="Times New Roman" w:cs="Times New Roman"/>
          <w:sz w:val="24"/>
          <w:szCs w:val="24"/>
          <w:lang w:val="en-US"/>
        </w:rPr>
        <w:t>standardized Beta</w:t>
      </w:r>
      <w:r w:rsidR="002E158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="002E158E" w:rsidRPr="00D02E09">
        <w:rPr>
          <w:rFonts w:ascii="Times New Roman" w:hAnsi="Times New Roman" w:cs="Times New Roman"/>
          <w:sz w:val="24"/>
          <w:szCs w:val="24"/>
          <w:lang w:val="en-US"/>
        </w:rPr>
        <w:t>B=unstandardized Beta</w:t>
      </w:r>
      <w:r w:rsidR="002E158E">
        <w:rPr>
          <w:rFonts w:ascii="Times New Roman" w:hAnsi="Times New Roman" w:cs="Times New Roman"/>
          <w:sz w:val="24"/>
          <w:szCs w:val="24"/>
          <w:lang w:val="en-US"/>
        </w:rPr>
        <w:t>, SE=robust standard error.</w:t>
      </w:r>
      <w:r w:rsidR="002E158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4A5BD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4A5BD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4A5BD2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A5BD2" w:rsidRPr="00DA4BBF">
        <w:rPr>
          <w:rFonts w:ascii="Times New Roman" w:hAnsi="Times New Roman" w:cs="Times New Roman"/>
          <w:sz w:val="24"/>
          <w:szCs w:val="24"/>
          <w:lang w:val="en-US"/>
        </w:rPr>
        <w:t xml:space="preserve">† </w:t>
      </w:r>
      <w:r w:rsidR="004A5BD2" w:rsidRPr="00DA4BB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 </w:t>
      </w:r>
      <w:r w:rsidR="004A5BD2" w:rsidRPr="00DA4BBF">
        <w:rPr>
          <w:rFonts w:ascii="Times New Roman" w:hAnsi="Times New Roman" w:cs="Times New Roman"/>
          <w:sz w:val="24"/>
          <w:szCs w:val="24"/>
          <w:lang w:val="en-US"/>
        </w:rPr>
        <w:t>&lt; 0.1</w:t>
      </w:r>
      <w:r w:rsidR="004A5BD2" w:rsidRPr="00A5194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A5B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0A07">
        <w:rPr>
          <w:rFonts w:ascii="Times New Roman" w:hAnsi="Times New Roman" w:cs="Times New Roman"/>
          <w:sz w:val="24"/>
          <w:szCs w:val="24"/>
          <w:lang w:val="en-US"/>
        </w:rPr>
        <w:t>Pocketbook and sociotropic prospective economic perceptions are recoded into 1=worse 0=better or the same. Pocketbook and sociotropic retrospective economic perceptions are recoded into 1=better 0=worse or the same.</w:t>
      </w:r>
    </w:p>
    <w:p w14:paraId="46FA75EE" w14:textId="42363B85" w:rsidR="004A5BD2" w:rsidRPr="004F4248" w:rsidRDefault="004A5BD2" w:rsidP="00DA4BB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3C62F4C" w14:textId="77777777" w:rsidR="004A5BD2" w:rsidRPr="004A5BD2" w:rsidRDefault="004A5BD2" w:rsidP="00DA4BB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A5BD2" w:rsidRPr="004A5BD2" w:rsidSect="00151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BD2"/>
    <w:rsid w:val="000B12C3"/>
    <w:rsid w:val="00151FC5"/>
    <w:rsid w:val="001D6509"/>
    <w:rsid w:val="00211F7D"/>
    <w:rsid w:val="002E158E"/>
    <w:rsid w:val="003F2F93"/>
    <w:rsid w:val="004A5BD2"/>
    <w:rsid w:val="004F6F0D"/>
    <w:rsid w:val="00557283"/>
    <w:rsid w:val="005A7904"/>
    <w:rsid w:val="00740A07"/>
    <w:rsid w:val="008072F6"/>
    <w:rsid w:val="008D5659"/>
    <w:rsid w:val="00A4726E"/>
    <w:rsid w:val="00DA4BBF"/>
    <w:rsid w:val="00E85F2A"/>
    <w:rsid w:val="00E90F96"/>
    <w:rsid w:val="00F5309F"/>
    <w:rsid w:val="00FA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DC25"/>
  <w15:chartTrackingRefBased/>
  <w15:docId w15:val="{50A6354A-1113-4907-A6E7-A8B4E0C5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10</cp:revision>
  <dcterms:created xsi:type="dcterms:W3CDTF">2022-10-10T08:37:00Z</dcterms:created>
  <dcterms:modified xsi:type="dcterms:W3CDTF">2022-10-26T08:18:00Z</dcterms:modified>
</cp:coreProperties>
</file>