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8856C1" w14:textId="77777777" w:rsidR="001A030D" w:rsidRPr="00F64D2E" w:rsidRDefault="001A030D" w:rsidP="005F0648">
      <w:pPr>
        <w:jc w:val="center"/>
        <w:rPr>
          <w:b/>
        </w:rPr>
      </w:pPr>
      <w:bookmarkStart w:id="0" w:name="_Hlk116895125"/>
      <w:bookmarkEnd w:id="0"/>
      <w:r w:rsidRPr="00316EB3">
        <w:rPr>
          <w:b/>
        </w:rPr>
        <w:t>APPENDIX</w:t>
      </w:r>
    </w:p>
    <w:p w14:paraId="0874ED67" w14:textId="6ED4647E" w:rsidR="001A030D" w:rsidRDefault="001A030D" w:rsidP="005F0648">
      <w:pPr>
        <w:jc w:val="center"/>
        <w:rPr>
          <w:b/>
        </w:rPr>
      </w:pPr>
    </w:p>
    <w:p w14:paraId="65203B12" w14:textId="65C9F4E1" w:rsidR="005F0648" w:rsidRDefault="005F0648" w:rsidP="005F0648">
      <w:pPr>
        <w:jc w:val="center"/>
        <w:rPr>
          <w:b/>
        </w:rPr>
      </w:pPr>
      <w:r>
        <w:rPr>
          <w:b/>
        </w:rPr>
        <w:t>accompanying the paper</w:t>
      </w:r>
    </w:p>
    <w:p w14:paraId="041CAA6C" w14:textId="6D9ECC54" w:rsidR="0046247C" w:rsidRDefault="0046247C" w:rsidP="0046247C">
      <w:pPr>
        <w:spacing w:after="200" w:line="276" w:lineRule="auto"/>
        <w:rPr>
          <w:color w:val="000000"/>
          <w:lang w:val="en-GB"/>
        </w:rPr>
      </w:pPr>
    </w:p>
    <w:p w14:paraId="45F83222" w14:textId="45131564" w:rsidR="005F0648" w:rsidRPr="005F0648" w:rsidRDefault="005F0648" w:rsidP="005F0648">
      <w:pPr>
        <w:spacing w:after="200" w:line="276" w:lineRule="auto"/>
        <w:jc w:val="center"/>
        <w:rPr>
          <w:b/>
          <w:color w:val="000000"/>
          <w:lang w:val="en-GB"/>
        </w:rPr>
      </w:pPr>
      <w:r w:rsidRPr="005F0648">
        <w:rPr>
          <w:b/>
          <w:color w:val="000000"/>
          <w:lang w:val="en-GB"/>
        </w:rPr>
        <w:t>“A NEED FOR CONTROL? POLITICAL TRUST AND PUBLIC PREFERENCES FOR</w:t>
      </w:r>
    </w:p>
    <w:p w14:paraId="00119773" w14:textId="08287D51" w:rsidR="005F0648" w:rsidRDefault="005F0648" w:rsidP="005F0648">
      <w:pPr>
        <w:spacing w:after="200" w:line="276" w:lineRule="auto"/>
        <w:jc w:val="center"/>
        <w:rPr>
          <w:b/>
          <w:color w:val="000000"/>
          <w:lang w:val="en-GB"/>
        </w:rPr>
      </w:pPr>
      <w:r w:rsidRPr="005F0648">
        <w:rPr>
          <w:b/>
          <w:color w:val="000000"/>
          <w:lang w:val="en-GB"/>
        </w:rPr>
        <w:t>ASYLUM AND REFUGEE POLICY”</w:t>
      </w:r>
    </w:p>
    <w:p w14:paraId="145C33B1" w14:textId="3037C7AC" w:rsidR="005F0648" w:rsidRDefault="005F0648" w:rsidP="005F0648">
      <w:pPr>
        <w:spacing w:after="200" w:line="276" w:lineRule="auto"/>
        <w:jc w:val="center"/>
        <w:rPr>
          <w:b/>
          <w:color w:val="000000"/>
          <w:lang w:val="en-GB"/>
        </w:rPr>
      </w:pPr>
    </w:p>
    <w:p w14:paraId="66F3D811" w14:textId="33B4E210" w:rsidR="005F0648" w:rsidRDefault="005F0648" w:rsidP="005F0648">
      <w:pPr>
        <w:spacing w:after="200" w:line="276" w:lineRule="auto"/>
        <w:jc w:val="center"/>
        <w:rPr>
          <w:b/>
          <w:color w:val="000000"/>
          <w:lang w:val="en-GB"/>
        </w:rPr>
      </w:pPr>
    </w:p>
    <w:p w14:paraId="3D514A24" w14:textId="49F90869" w:rsidR="005F0648" w:rsidRDefault="005F0648" w:rsidP="005F0648">
      <w:pPr>
        <w:spacing w:after="200" w:line="276" w:lineRule="auto"/>
        <w:jc w:val="center"/>
        <w:rPr>
          <w:b/>
          <w:color w:val="000000"/>
          <w:lang w:val="en-GB"/>
        </w:rPr>
      </w:pPr>
      <w:r>
        <w:rPr>
          <w:b/>
          <w:color w:val="000000"/>
          <w:lang w:val="en-GB"/>
        </w:rPr>
        <w:t>by</w:t>
      </w:r>
    </w:p>
    <w:p w14:paraId="3326355F" w14:textId="77777777" w:rsidR="00BB7F80" w:rsidRPr="001D14FE" w:rsidRDefault="00BB7F80" w:rsidP="00BB7F80">
      <w:pPr>
        <w:pStyle w:val="NormalWeb"/>
        <w:rPr>
          <w:color w:val="212121"/>
          <w:lang w:val="en-GB"/>
        </w:rPr>
      </w:pPr>
      <w:r>
        <w:rPr>
          <w:color w:val="212121"/>
          <w:lang w:val="fr-FR"/>
        </w:rPr>
        <w:t xml:space="preserve">                            </w:t>
      </w:r>
      <w:r w:rsidRPr="005316FB">
        <w:rPr>
          <w:color w:val="212121"/>
          <w:lang w:val="fr-FR"/>
        </w:rPr>
        <w:t xml:space="preserve">Anne-Marie </w:t>
      </w:r>
      <w:proofErr w:type="spellStart"/>
      <w:r w:rsidRPr="005316FB">
        <w:rPr>
          <w:color w:val="212121"/>
          <w:lang w:val="fr-FR"/>
        </w:rPr>
        <w:t>Jeannet</w:t>
      </w:r>
      <w:proofErr w:type="spellEnd"/>
      <w:r w:rsidRPr="00973780">
        <w:rPr>
          <w:rStyle w:val="FootnoteReference"/>
          <w:color w:val="212121"/>
          <w:lang w:val="en-GB"/>
        </w:rPr>
        <w:footnoteReference w:id="1"/>
      </w:r>
      <w:r w:rsidRPr="005316FB">
        <w:rPr>
          <w:color w:val="212121"/>
          <w:lang w:val="fr-FR"/>
        </w:rPr>
        <w:t xml:space="preserve">, </w:t>
      </w:r>
      <w:r w:rsidRPr="00973780">
        <w:rPr>
          <w:color w:val="212121"/>
          <w:lang w:val="en-GB"/>
        </w:rPr>
        <w:t xml:space="preserve">Tobias </w:t>
      </w:r>
      <w:proofErr w:type="spellStart"/>
      <w:r>
        <w:rPr>
          <w:color w:val="212121"/>
          <w:lang w:val="en-GB"/>
        </w:rPr>
        <w:t>Heidland</w:t>
      </w:r>
      <w:proofErr w:type="spellEnd"/>
      <w:r w:rsidRPr="00973780">
        <w:rPr>
          <w:rStyle w:val="FootnoteReference"/>
          <w:color w:val="212121"/>
          <w:lang w:val="en-GB"/>
        </w:rPr>
        <w:footnoteReference w:id="2"/>
      </w:r>
      <w:r>
        <w:rPr>
          <w:color w:val="212121"/>
          <w:lang w:val="en-GB"/>
        </w:rPr>
        <w:t xml:space="preserve"> </w:t>
      </w:r>
      <w:r w:rsidRPr="00973780">
        <w:rPr>
          <w:color w:val="212121"/>
          <w:lang w:val="en-GB"/>
        </w:rPr>
        <w:t xml:space="preserve">Martin </w:t>
      </w:r>
      <w:proofErr w:type="spellStart"/>
      <w:r w:rsidRPr="00973780">
        <w:rPr>
          <w:color w:val="212121"/>
          <w:lang w:val="en-GB"/>
        </w:rPr>
        <w:t>Ruhs</w:t>
      </w:r>
      <w:proofErr w:type="spellEnd"/>
      <w:r w:rsidRPr="00973780">
        <w:rPr>
          <w:rStyle w:val="FootnoteReference"/>
          <w:color w:val="212121"/>
          <w:lang w:val="en-GB"/>
        </w:rPr>
        <w:footnoteReference w:id="3"/>
      </w:r>
    </w:p>
    <w:p w14:paraId="71C46DB9" w14:textId="17B23A49" w:rsidR="005F0648" w:rsidRDefault="005F0648" w:rsidP="005F0648">
      <w:pPr>
        <w:spacing w:after="200" w:line="276" w:lineRule="auto"/>
        <w:jc w:val="center"/>
        <w:rPr>
          <w:b/>
          <w:color w:val="000000"/>
          <w:lang w:val="en-GB"/>
        </w:rPr>
      </w:pPr>
    </w:p>
    <w:p w14:paraId="23969570" w14:textId="09C5CB80" w:rsidR="0046247C" w:rsidRPr="005F0648" w:rsidRDefault="0046247C" w:rsidP="005F0648">
      <w:pPr>
        <w:pStyle w:val="Heading1"/>
      </w:pPr>
      <w:bookmarkStart w:id="1" w:name="_GoBack"/>
      <w:bookmarkEnd w:id="1"/>
      <w:r w:rsidRPr="005F0648">
        <w:lastRenderedPageBreak/>
        <w:t>Appendix A: Introductory pages of experiment: Definitions and Instructions</w:t>
      </w:r>
    </w:p>
    <w:p w14:paraId="7655A162" w14:textId="77777777" w:rsidR="0046247C" w:rsidRDefault="0046247C" w:rsidP="0046247C">
      <w:pPr>
        <w:rPr>
          <w:sz w:val="20"/>
          <w:szCs w:val="20"/>
          <w:lang w:val="en-GB"/>
        </w:rPr>
      </w:pPr>
    </w:p>
    <w:p w14:paraId="62EFB6DD" w14:textId="5AC29832" w:rsidR="0046247C" w:rsidRPr="009C10C4" w:rsidRDefault="0046247C" w:rsidP="0046247C">
      <w:pPr>
        <w:rPr>
          <w:sz w:val="20"/>
          <w:szCs w:val="20"/>
          <w:lang w:val="en-GB"/>
        </w:rPr>
      </w:pPr>
      <w:r w:rsidRPr="009C10C4">
        <w:rPr>
          <w:sz w:val="20"/>
          <w:szCs w:val="20"/>
          <w:lang w:val="en-GB"/>
        </w:rPr>
        <w:t xml:space="preserve">We would like to get your thoughts on policies towards asylum seekers and refugees in Europe. There are no right or wrong answers as people have different opinions about these issues. </w:t>
      </w:r>
    </w:p>
    <w:p w14:paraId="21471993" w14:textId="77777777" w:rsidR="0046247C" w:rsidRPr="009C10C4" w:rsidRDefault="0046247C" w:rsidP="0046247C">
      <w:pPr>
        <w:rPr>
          <w:sz w:val="20"/>
          <w:szCs w:val="20"/>
          <w:lang w:val="en-GB"/>
        </w:rPr>
      </w:pPr>
    </w:p>
    <w:p w14:paraId="3FACD559" w14:textId="77777777" w:rsidR="0046247C" w:rsidRPr="009C10C4" w:rsidRDefault="0046247C" w:rsidP="0046247C">
      <w:pPr>
        <w:rPr>
          <w:sz w:val="20"/>
          <w:szCs w:val="20"/>
          <w:lang w:val="en-GB"/>
        </w:rPr>
      </w:pPr>
    </w:p>
    <w:p w14:paraId="648192F8" w14:textId="77777777" w:rsidR="0046247C" w:rsidRPr="009C10C4" w:rsidRDefault="0046247C" w:rsidP="0046247C">
      <w:pPr>
        <w:rPr>
          <w:sz w:val="20"/>
          <w:szCs w:val="20"/>
          <w:lang w:val="en-GB"/>
        </w:rPr>
      </w:pPr>
    </w:p>
    <w:p w14:paraId="59F0138D" w14:textId="77777777" w:rsidR="0046247C" w:rsidRPr="009C10C4" w:rsidRDefault="0046247C" w:rsidP="0046247C">
      <w:pPr>
        <w:rPr>
          <w:b/>
          <w:sz w:val="20"/>
          <w:szCs w:val="20"/>
          <w:lang w:val="en-GB"/>
        </w:rPr>
      </w:pPr>
      <w:r w:rsidRPr="009C10C4">
        <w:rPr>
          <w:b/>
          <w:sz w:val="20"/>
          <w:szCs w:val="20"/>
          <w:lang w:val="en-GB"/>
        </w:rPr>
        <w:t xml:space="preserve">Important definitions: </w:t>
      </w:r>
    </w:p>
    <w:p w14:paraId="6A2AF1CB" w14:textId="77777777" w:rsidR="0046247C" w:rsidRPr="009C10C4" w:rsidRDefault="0046247C" w:rsidP="0046247C">
      <w:pPr>
        <w:rPr>
          <w:b/>
          <w:sz w:val="20"/>
          <w:szCs w:val="20"/>
          <w:lang w:val="en-GB"/>
        </w:rPr>
      </w:pPr>
    </w:p>
    <w:p w14:paraId="0C8AF654" w14:textId="77777777" w:rsidR="0046247C" w:rsidRPr="009C10C4" w:rsidRDefault="0046247C" w:rsidP="0046247C">
      <w:pPr>
        <w:rPr>
          <w:sz w:val="20"/>
          <w:szCs w:val="20"/>
          <w:lang w:val="en-GB"/>
        </w:rPr>
      </w:pPr>
      <w:r w:rsidRPr="009C10C4">
        <w:rPr>
          <w:sz w:val="20"/>
          <w:szCs w:val="20"/>
          <w:lang w:val="en-GB"/>
        </w:rPr>
        <w:t xml:space="preserve">In the survey, we use the terms “asylum seekers”, “refugees”, and “resettlement.” It is important to be clear about the different meanings of these terms. </w:t>
      </w:r>
    </w:p>
    <w:p w14:paraId="4A18B87A" w14:textId="77777777" w:rsidR="0046247C" w:rsidRPr="009C10C4" w:rsidRDefault="0046247C" w:rsidP="0046247C">
      <w:pPr>
        <w:rPr>
          <w:sz w:val="20"/>
          <w:szCs w:val="20"/>
          <w:lang w:val="en-GB"/>
        </w:rPr>
      </w:pPr>
    </w:p>
    <w:p w14:paraId="3169F07F" w14:textId="77777777" w:rsidR="0046247C" w:rsidRPr="009C10C4" w:rsidRDefault="0046247C" w:rsidP="0046247C">
      <w:pPr>
        <w:rPr>
          <w:sz w:val="20"/>
          <w:szCs w:val="20"/>
          <w:lang w:val="en-GB"/>
        </w:rPr>
      </w:pPr>
      <w:r w:rsidRPr="009C10C4">
        <w:rPr>
          <w:sz w:val="20"/>
          <w:szCs w:val="20"/>
          <w:lang w:val="en-GB"/>
        </w:rPr>
        <w:t>An “</w:t>
      </w:r>
      <w:r w:rsidRPr="009C10C4">
        <w:rPr>
          <w:sz w:val="20"/>
          <w:szCs w:val="20"/>
          <w:u w:val="single"/>
          <w:lang w:val="en-GB"/>
        </w:rPr>
        <w:t>asylum-seeker”</w:t>
      </w:r>
      <w:r w:rsidRPr="009C10C4">
        <w:rPr>
          <w:sz w:val="20"/>
          <w:szCs w:val="20"/>
          <w:lang w:val="en-GB"/>
        </w:rPr>
        <w:t xml:space="preserve"> is someone who enters your country to ask for protection, but whose application for protection has not yet been decided by your government. If their application is unsuccessful, the person is considered a “refused asylum-seeker.” </w:t>
      </w:r>
    </w:p>
    <w:p w14:paraId="483BF940" w14:textId="77777777" w:rsidR="0046247C" w:rsidRPr="009C10C4" w:rsidRDefault="0046247C" w:rsidP="0046247C">
      <w:pPr>
        <w:rPr>
          <w:sz w:val="20"/>
          <w:szCs w:val="20"/>
          <w:lang w:val="en-GB"/>
        </w:rPr>
      </w:pPr>
    </w:p>
    <w:p w14:paraId="3FD5E02C" w14:textId="77777777" w:rsidR="0046247C" w:rsidRPr="009C10C4" w:rsidRDefault="0046247C" w:rsidP="0046247C">
      <w:pPr>
        <w:rPr>
          <w:sz w:val="20"/>
          <w:szCs w:val="20"/>
          <w:lang w:val="en-GB"/>
        </w:rPr>
      </w:pPr>
      <w:r w:rsidRPr="009C10C4">
        <w:rPr>
          <w:sz w:val="20"/>
          <w:szCs w:val="20"/>
          <w:lang w:val="en-GB"/>
        </w:rPr>
        <w:t xml:space="preserve"> If an asylum-seeker’s application for protection is successful, he or she is given the formal status of a “</w:t>
      </w:r>
      <w:r w:rsidRPr="009C10C4">
        <w:rPr>
          <w:sz w:val="20"/>
          <w:szCs w:val="20"/>
          <w:u w:val="single"/>
          <w:lang w:val="en-GB"/>
        </w:rPr>
        <w:t>refugee.</w:t>
      </w:r>
      <w:r w:rsidRPr="009C10C4">
        <w:rPr>
          <w:sz w:val="20"/>
          <w:szCs w:val="20"/>
          <w:lang w:val="en-GB"/>
        </w:rPr>
        <w:t xml:space="preserve">” This means that refugees are people in need of protection whose formal status as a refugee has already been recognized. </w:t>
      </w:r>
    </w:p>
    <w:p w14:paraId="0B05BC3F" w14:textId="77777777" w:rsidR="0046247C" w:rsidRPr="009C10C4" w:rsidRDefault="0046247C" w:rsidP="0046247C">
      <w:pPr>
        <w:rPr>
          <w:sz w:val="20"/>
          <w:szCs w:val="20"/>
          <w:lang w:val="en-GB"/>
        </w:rPr>
      </w:pPr>
    </w:p>
    <w:p w14:paraId="76138291" w14:textId="77777777" w:rsidR="0046247C" w:rsidRPr="009C10C4" w:rsidRDefault="0046247C" w:rsidP="0046247C">
      <w:pPr>
        <w:rPr>
          <w:sz w:val="20"/>
          <w:szCs w:val="20"/>
          <w:lang w:val="en-GB"/>
        </w:rPr>
      </w:pPr>
      <w:r w:rsidRPr="009C10C4">
        <w:rPr>
          <w:sz w:val="20"/>
          <w:szCs w:val="20"/>
          <w:lang w:val="en-GB"/>
        </w:rPr>
        <w:t>“</w:t>
      </w:r>
      <w:r w:rsidRPr="009C10C4">
        <w:rPr>
          <w:sz w:val="20"/>
          <w:szCs w:val="20"/>
          <w:u w:val="single"/>
          <w:lang w:val="en-GB"/>
        </w:rPr>
        <w:t>Resettlement</w:t>
      </w:r>
      <w:r w:rsidRPr="009C10C4">
        <w:rPr>
          <w:sz w:val="20"/>
          <w:szCs w:val="20"/>
          <w:lang w:val="en-GB"/>
        </w:rPr>
        <w:t>”: Instead of people coming to [YOUR COUNTRY] to apply for asylum, the process of resettlement involves the transfer of people who are already recognized refugees, from a non-EU country that hosts large numbers of refugees (e.g. in refugee camps) directly to [your country]. In contrast to the asylum process, where your government considers and decides on whether the application for protection is successful, under resettlement it is the United Nations that has decided and granted the formal status of a ‘refugee’.</w:t>
      </w:r>
    </w:p>
    <w:p w14:paraId="6584F207" w14:textId="77777777" w:rsidR="0046247C" w:rsidRPr="009C10C4" w:rsidRDefault="0046247C" w:rsidP="0046247C">
      <w:pPr>
        <w:rPr>
          <w:sz w:val="20"/>
          <w:szCs w:val="20"/>
          <w:lang w:val="en-GB"/>
        </w:rPr>
      </w:pPr>
    </w:p>
    <w:p w14:paraId="3845F266" w14:textId="77777777" w:rsidR="0046247C" w:rsidRPr="009C10C4" w:rsidRDefault="0046247C" w:rsidP="0046247C">
      <w:pPr>
        <w:rPr>
          <w:sz w:val="20"/>
          <w:szCs w:val="20"/>
          <w:lang w:val="en-GB"/>
        </w:rPr>
      </w:pPr>
    </w:p>
    <w:p w14:paraId="6E71168F" w14:textId="77777777" w:rsidR="0046247C" w:rsidRPr="009C10C4" w:rsidRDefault="0046247C" w:rsidP="0046247C">
      <w:pPr>
        <w:rPr>
          <w:sz w:val="20"/>
          <w:szCs w:val="20"/>
          <w:lang w:val="en-GB"/>
        </w:rPr>
      </w:pPr>
    </w:p>
    <w:p w14:paraId="037B4E2F" w14:textId="77777777" w:rsidR="0046247C" w:rsidRPr="009C10C4" w:rsidRDefault="0046247C" w:rsidP="0046247C">
      <w:pPr>
        <w:rPr>
          <w:b/>
          <w:sz w:val="20"/>
          <w:szCs w:val="20"/>
          <w:lang w:val="en-GB"/>
        </w:rPr>
      </w:pPr>
      <w:r w:rsidRPr="009C10C4">
        <w:rPr>
          <w:b/>
          <w:sz w:val="20"/>
          <w:szCs w:val="20"/>
          <w:lang w:val="en-GB"/>
        </w:rPr>
        <w:t xml:space="preserve">What we are asking you to do: </w:t>
      </w:r>
    </w:p>
    <w:p w14:paraId="2C7319A6" w14:textId="77777777" w:rsidR="0046247C" w:rsidRPr="009C10C4" w:rsidRDefault="0046247C" w:rsidP="0046247C">
      <w:pPr>
        <w:rPr>
          <w:b/>
          <w:sz w:val="20"/>
          <w:szCs w:val="20"/>
          <w:lang w:val="en-GB"/>
        </w:rPr>
      </w:pPr>
    </w:p>
    <w:p w14:paraId="56ABAE19" w14:textId="77777777" w:rsidR="0046247C" w:rsidRPr="009C10C4" w:rsidRDefault="0046247C" w:rsidP="0046247C">
      <w:pPr>
        <w:rPr>
          <w:sz w:val="20"/>
          <w:szCs w:val="20"/>
          <w:lang w:val="en-GB"/>
        </w:rPr>
      </w:pPr>
      <w:r w:rsidRPr="009C10C4">
        <w:rPr>
          <w:sz w:val="20"/>
          <w:szCs w:val="20"/>
          <w:lang w:val="en-GB"/>
        </w:rPr>
        <w:t>Imagine that the [country] government is proposing different policy options for dealing with asylum seekers and refugees. We will now provide you with information about the different policy options, each of which is made up of six components. We will always ask you to compare two policy options and make a choice between them. Please note that the policy options that you are presented with may differ in some, but not necessarily all components</w:t>
      </w:r>
      <w:r w:rsidRPr="009C10C4">
        <w:rPr>
          <w:sz w:val="20"/>
          <w:szCs w:val="20"/>
          <w:shd w:val="clear" w:color="auto" w:fill="FFFFFF"/>
          <w:lang w:val="en-GB"/>
        </w:rPr>
        <w:t xml:space="preserve">. </w:t>
      </w:r>
      <w:r w:rsidRPr="009C10C4">
        <w:rPr>
          <w:sz w:val="20"/>
          <w:szCs w:val="20"/>
          <w:lang w:val="en-GB"/>
        </w:rPr>
        <w:t xml:space="preserve">Of the two policy options presented to you, please always choose the one that you would personally prefer to be implemented in [country]. In total, we will show you five comparison pairs of policy options. Please take your time when reading the descriptions of each policy option. </w:t>
      </w:r>
    </w:p>
    <w:p w14:paraId="1342E926" w14:textId="77777777" w:rsidR="0046247C" w:rsidRPr="009C10C4" w:rsidRDefault="0046247C" w:rsidP="0046247C">
      <w:pPr>
        <w:rPr>
          <w:sz w:val="20"/>
          <w:szCs w:val="20"/>
          <w:lang w:val="en-GB"/>
        </w:rPr>
      </w:pPr>
    </w:p>
    <w:p w14:paraId="08F71825" w14:textId="77777777" w:rsidR="0046247C" w:rsidRPr="009C10C4" w:rsidRDefault="0046247C" w:rsidP="0046247C">
      <w:pPr>
        <w:rPr>
          <w:sz w:val="20"/>
          <w:szCs w:val="20"/>
          <w:lang w:val="en-GB"/>
        </w:rPr>
      </w:pPr>
      <w:r w:rsidRPr="009C10C4">
        <w:rPr>
          <w:i/>
          <w:sz w:val="20"/>
          <w:szCs w:val="20"/>
          <w:lang w:val="en-GB"/>
        </w:rPr>
        <w:t>Please consider each choice carefully as though they are real choices.</w:t>
      </w:r>
      <w:r w:rsidRPr="009C10C4">
        <w:rPr>
          <w:sz w:val="20"/>
          <w:szCs w:val="20"/>
          <w:lang w:val="en-GB"/>
        </w:rPr>
        <w:t xml:space="preserve"> Think carefully about the advantages and disadvantages of each option. How would you feel if the policy option you chose were implemented by the government? Even if you are not entirely sure, please indicate which of the two policy options you prefer.</w:t>
      </w:r>
    </w:p>
    <w:p w14:paraId="0A6605E8" w14:textId="77777777" w:rsidR="0046247C" w:rsidRPr="009C10C4" w:rsidRDefault="0046247C" w:rsidP="0046247C">
      <w:pPr>
        <w:rPr>
          <w:b/>
          <w:lang w:val="en-GB"/>
        </w:rPr>
      </w:pPr>
    </w:p>
    <w:p w14:paraId="22EC36CB" w14:textId="5AFEC35D" w:rsidR="0046247C" w:rsidRPr="00594DD8" w:rsidRDefault="0046247C" w:rsidP="001A030D">
      <w:pPr>
        <w:rPr>
          <w:b/>
          <w:lang w:val="en-GB"/>
        </w:rPr>
      </w:pPr>
    </w:p>
    <w:p w14:paraId="7A99BAC5" w14:textId="56687CAB" w:rsidR="0046247C" w:rsidRDefault="0046247C" w:rsidP="001A030D">
      <w:pPr>
        <w:rPr>
          <w:b/>
        </w:rPr>
      </w:pPr>
    </w:p>
    <w:p w14:paraId="01839C5E" w14:textId="3112795F" w:rsidR="00264D6F" w:rsidRDefault="00264D6F" w:rsidP="001A030D">
      <w:pPr>
        <w:rPr>
          <w:b/>
        </w:rPr>
      </w:pPr>
    </w:p>
    <w:p w14:paraId="2CC70655" w14:textId="6A4AC188" w:rsidR="00264D6F" w:rsidRDefault="00264D6F" w:rsidP="001A030D">
      <w:pPr>
        <w:rPr>
          <w:b/>
        </w:rPr>
      </w:pPr>
    </w:p>
    <w:p w14:paraId="50EF6E03" w14:textId="0C5C44F5" w:rsidR="00264D6F" w:rsidRDefault="00264D6F" w:rsidP="001A030D">
      <w:pPr>
        <w:rPr>
          <w:b/>
        </w:rPr>
      </w:pPr>
    </w:p>
    <w:p w14:paraId="4ACE12A4" w14:textId="5EADFACA" w:rsidR="00264D6F" w:rsidRDefault="00264D6F" w:rsidP="001A030D">
      <w:pPr>
        <w:rPr>
          <w:b/>
        </w:rPr>
      </w:pPr>
    </w:p>
    <w:p w14:paraId="537AEFB9" w14:textId="2E4B6BF7" w:rsidR="00264D6F" w:rsidRDefault="00264D6F" w:rsidP="001A030D">
      <w:pPr>
        <w:rPr>
          <w:b/>
        </w:rPr>
      </w:pPr>
    </w:p>
    <w:p w14:paraId="1E79C1D1" w14:textId="400D35A9" w:rsidR="00264D6F" w:rsidRDefault="00264D6F" w:rsidP="001A030D">
      <w:pPr>
        <w:rPr>
          <w:b/>
        </w:rPr>
      </w:pPr>
    </w:p>
    <w:p w14:paraId="55D059DA" w14:textId="3513E8A5" w:rsidR="00264D6F" w:rsidRDefault="00264D6F" w:rsidP="001A030D">
      <w:pPr>
        <w:rPr>
          <w:b/>
        </w:rPr>
      </w:pPr>
    </w:p>
    <w:p w14:paraId="57D0E3B9" w14:textId="03BD0BA0" w:rsidR="00264D6F" w:rsidRDefault="00264D6F" w:rsidP="001A030D">
      <w:pPr>
        <w:rPr>
          <w:b/>
        </w:rPr>
      </w:pPr>
    </w:p>
    <w:p w14:paraId="06739D52" w14:textId="1C66FC01" w:rsidR="00264D6F" w:rsidRDefault="00264D6F" w:rsidP="001A030D">
      <w:pPr>
        <w:rPr>
          <w:b/>
        </w:rPr>
      </w:pPr>
    </w:p>
    <w:p w14:paraId="35DE6218" w14:textId="77777777" w:rsidR="00264D6F" w:rsidRDefault="00264D6F" w:rsidP="001A030D">
      <w:pPr>
        <w:rPr>
          <w:b/>
        </w:rPr>
      </w:pPr>
    </w:p>
    <w:p w14:paraId="6112F817" w14:textId="74C5A352" w:rsidR="0046247C" w:rsidRPr="00C81AC6" w:rsidRDefault="0046247C" w:rsidP="005F0648">
      <w:pPr>
        <w:pStyle w:val="Heading1"/>
        <w:rPr>
          <w:lang w:val="en-GB"/>
        </w:rPr>
      </w:pPr>
      <w:r>
        <w:rPr>
          <w:color w:val="000000"/>
          <w:lang w:val="en-GB"/>
        </w:rPr>
        <w:lastRenderedPageBreak/>
        <w:t>Appendix B</w:t>
      </w:r>
      <w:r w:rsidRPr="00C81AC6">
        <w:rPr>
          <w:color w:val="000000"/>
          <w:lang w:val="en-GB"/>
        </w:rPr>
        <w:t>:</w:t>
      </w:r>
      <w:r w:rsidRPr="00C81AC6">
        <w:rPr>
          <w:lang w:val="en-GB"/>
        </w:rPr>
        <w:t xml:space="preserve"> Definitions of control variables</w:t>
      </w:r>
    </w:p>
    <w:p w14:paraId="2FC463E5" w14:textId="77777777" w:rsidR="0046247C" w:rsidRPr="00A817FB" w:rsidRDefault="0046247C" w:rsidP="00594DD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0"/>
          <w:lang w:val="en-GB"/>
        </w:rPr>
      </w:pPr>
      <w:r w:rsidRPr="00A817FB">
        <w:rPr>
          <w:sz w:val="20"/>
          <w:lang w:val="en-GB"/>
        </w:rPr>
        <w:t>National government trust: “</w:t>
      </w:r>
      <w:r w:rsidRPr="00A817FB">
        <w:rPr>
          <w:sz w:val="20"/>
        </w:rPr>
        <w:t>I would like to ask you a question about how much trust you have in certain institutions. Please tell me if you tend to trust or tend not to trust national government institutions</w:t>
      </w:r>
      <w:r w:rsidRPr="00A817FB">
        <w:rPr>
          <w:sz w:val="20"/>
          <w:lang w:val="en-GB"/>
        </w:rPr>
        <w:t xml:space="preserve">“. Answer scale: </w:t>
      </w:r>
      <w:r w:rsidRPr="00A817FB">
        <w:rPr>
          <w:sz w:val="20"/>
        </w:rPr>
        <w:t xml:space="preserve">Entirely trusting, </w:t>
      </w:r>
      <w:proofErr w:type="gramStart"/>
      <w:r w:rsidRPr="00A817FB">
        <w:rPr>
          <w:sz w:val="20"/>
        </w:rPr>
        <w:t>Somewhat</w:t>
      </w:r>
      <w:proofErr w:type="gramEnd"/>
      <w:r w:rsidRPr="00A817FB">
        <w:rPr>
          <w:sz w:val="20"/>
        </w:rPr>
        <w:t xml:space="preserve"> trusting, A little bit trusting, Somewhat distrusting, Entirely distrusting. </w:t>
      </w:r>
      <w:r w:rsidRPr="00A817FB">
        <w:rPr>
          <w:sz w:val="20"/>
          <w:lang w:val="en-GB"/>
        </w:rPr>
        <w:t xml:space="preserve">This item is included in </w:t>
      </w:r>
      <w:r>
        <w:rPr>
          <w:sz w:val="20"/>
          <w:lang w:val="en-GB"/>
        </w:rPr>
        <w:t>Appendix 3</w:t>
      </w:r>
      <w:r w:rsidRPr="00A817FB">
        <w:rPr>
          <w:sz w:val="20"/>
          <w:lang w:val="en-GB"/>
        </w:rPr>
        <w:t xml:space="preserve"> as a linear variable.</w:t>
      </w:r>
    </w:p>
    <w:p w14:paraId="1C39245B" w14:textId="77777777" w:rsidR="0046247C" w:rsidRPr="00A817FB" w:rsidRDefault="0046247C" w:rsidP="00594DD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0"/>
          <w:lang w:val="en-GB"/>
        </w:rPr>
      </w:pPr>
      <w:r w:rsidRPr="00A817FB">
        <w:rPr>
          <w:sz w:val="20"/>
          <w:lang w:val="en-GB"/>
        </w:rPr>
        <w:t>EU trust: “</w:t>
      </w:r>
      <w:r w:rsidRPr="00A817FB">
        <w:rPr>
          <w:sz w:val="20"/>
        </w:rPr>
        <w:t>I would like to ask you a question about how much trust you have in certain institutions. Please tell me if you tend to trust or tend not to trust European Union institutions”.</w:t>
      </w:r>
      <w:r w:rsidRPr="00A817FB">
        <w:rPr>
          <w:sz w:val="20"/>
          <w:lang w:val="en-GB"/>
        </w:rPr>
        <w:t xml:space="preserve"> Answer scale: </w:t>
      </w:r>
      <w:r w:rsidRPr="00A817FB">
        <w:rPr>
          <w:sz w:val="20"/>
        </w:rPr>
        <w:t xml:space="preserve">Entirely trusting, </w:t>
      </w:r>
      <w:proofErr w:type="gramStart"/>
      <w:r w:rsidRPr="00A817FB">
        <w:rPr>
          <w:sz w:val="20"/>
        </w:rPr>
        <w:t>Somewhat</w:t>
      </w:r>
      <w:proofErr w:type="gramEnd"/>
      <w:r w:rsidRPr="00A817FB">
        <w:rPr>
          <w:sz w:val="20"/>
        </w:rPr>
        <w:t xml:space="preserve"> trusting, A little bit trusting, Somewhat distrusting, Entirely distrusting. </w:t>
      </w:r>
      <w:r w:rsidRPr="00A817FB">
        <w:rPr>
          <w:sz w:val="20"/>
          <w:lang w:val="en-GB"/>
        </w:rPr>
        <w:t xml:space="preserve">This item is included in </w:t>
      </w:r>
      <w:r>
        <w:rPr>
          <w:sz w:val="20"/>
          <w:lang w:val="en-GB"/>
        </w:rPr>
        <w:t>Appendix 3</w:t>
      </w:r>
      <w:r w:rsidRPr="00A817FB">
        <w:rPr>
          <w:sz w:val="20"/>
          <w:lang w:val="en-GB"/>
        </w:rPr>
        <w:t xml:space="preserve"> as a linear variable. </w:t>
      </w:r>
    </w:p>
    <w:p w14:paraId="57347A91" w14:textId="77777777" w:rsidR="0046247C" w:rsidRPr="00A817FB" w:rsidRDefault="0046247C" w:rsidP="00594DD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0"/>
          <w:lang w:val="en-GB"/>
        </w:rPr>
      </w:pPr>
      <w:r w:rsidRPr="00A817FB">
        <w:rPr>
          <w:sz w:val="20"/>
          <w:lang w:val="en-GB"/>
        </w:rPr>
        <w:t>Attitude towards migration: “</w:t>
      </w:r>
      <w:r w:rsidRPr="00A817FB">
        <w:rPr>
          <w:sz w:val="20"/>
        </w:rPr>
        <w:t>Do you think the number of immigrants in [YOUR COUNTRY] nowadays should be:” Answer scale: Increased a lot, Increased a little, Kept the same, Decreased a little, Decreased a lot.</w:t>
      </w:r>
      <w:r w:rsidRPr="00A817FB">
        <w:rPr>
          <w:sz w:val="20"/>
          <w:lang w:val="en-GB"/>
        </w:rPr>
        <w:t xml:space="preserve"> This item is included in </w:t>
      </w:r>
      <w:r>
        <w:rPr>
          <w:sz w:val="20"/>
          <w:lang w:val="en-GB"/>
        </w:rPr>
        <w:t>Appendix 3</w:t>
      </w:r>
      <w:r w:rsidRPr="00A817FB">
        <w:rPr>
          <w:sz w:val="20"/>
          <w:lang w:val="en-GB"/>
        </w:rPr>
        <w:t xml:space="preserve"> as a linear variable.</w:t>
      </w:r>
    </w:p>
    <w:p w14:paraId="134EFFC5" w14:textId="77777777" w:rsidR="0046247C" w:rsidRPr="00A817FB" w:rsidRDefault="0046247C" w:rsidP="00594DD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0"/>
          <w:lang w:val="en-GB"/>
        </w:rPr>
      </w:pPr>
      <w:r w:rsidRPr="00A817FB">
        <w:rPr>
          <w:sz w:val="20"/>
          <w:lang w:val="en-GB"/>
        </w:rPr>
        <w:t xml:space="preserve">Age: “How old are you?” Answer scale: 18-24, 25-34, 35-44, 45-54, 55-70. This variable is always included as a factor, i.e. separate dummy variables for each level. </w:t>
      </w:r>
    </w:p>
    <w:p w14:paraId="58B6DC0A" w14:textId="77777777" w:rsidR="0046247C" w:rsidRPr="00A817FB" w:rsidRDefault="0046247C" w:rsidP="00594DD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0"/>
        </w:rPr>
      </w:pPr>
      <w:r w:rsidRPr="00A817FB">
        <w:rPr>
          <w:sz w:val="20"/>
          <w:lang w:val="en-GB"/>
        </w:rPr>
        <w:t>High skill: “</w:t>
      </w:r>
      <w:r w:rsidRPr="00A817FB">
        <w:rPr>
          <w:sz w:val="20"/>
        </w:rPr>
        <w:t>What is the highest educational level that you have attained?”</w:t>
      </w:r>
      <w:r w:rsidRPr="00A817FB">
        <w:rPr>
          <w:sz w:val="20"/>
          <w:lang w:val="en-GB"/>
        </w:rPr>
        <w:t xml:space="preserve"> This is included as a dummy.</w:t>
      </w:r>
      <w:r w:rsidRPr="00A817FB">
        <w:rPr>
          <w:sz w:val="20"/>
        </w:rPr>
        <w:t xml:space="preserve"> No formal education, Incomplete primary school, Complete primary school, Incomplete secondary school: technical/vocational type, Complete secondary school: technical/vocational type, Incomplete secondary: university-preparatory type, Complete secondary: university-preparatory type, Some university-level education, without degree, University-level education, with degree. In the models in </w:t>
      </w:r>
      <w:r>
        <w:rPr>
          <w:sz w:val="20"/>
          <w:lang w:val="en-GB"/>
        </w:rPr>
        <w:t>Appendix 3</w:t>
      </w:r>
      <w:r w:rsidRPr="00A817FB">
        <w:rPr>
          <w:sz w:val="20"/>
          <w:lang w:val="en-GB"/>
        </w:rPr>
        <w:t xml:space="preserve"> </w:t>
      </w:r>
      <w:r w:rsidRPr="00A817FB">
        <w:rPr>
          <w:sz w:val="20"/>
        </w:rPr>
        <w:t>we include a dummy variable taking the value one for the latter two levels</w:t>
      </w:r>
    </w:p>
    <w:p w14:paraId="43423F54" w14:textId="03880E6E" w:rsidR="0046247C" w:rsidRDefault="0046247C" w:rsidP="006D687D">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0"/>
          <w:lang w:val="en-GB"/>
        </w:rPr>
      </w:pPr>
      <w:r w:rsidRPr="00A817FB">
        <w:rPr>
          <w:sz w:val="20"/>
          <w:lang w:val="en-GB"/>
        </w:rPr>
        <w:t>Liberalism: “</w:t>
      </w:r>
      <w:r w:rsidRPr="00A817FB">
        <w:rPr>
          <w:sz w:val="20"/>
        </w:rPr>
        <w:t xml:space="preserve">Which of the following comes closest to describing your political views?” Answer scale: Very conservative, </w:t>
      </w:r>
      <w:proofErr w:type="gramStart"/>
      <w:r w:rsidRPr="00A817FB">
        <w:rPr>
          <w:sz w:val="20"/>
        </w:rPr>
        <w:t>Moderately</w:t>
      </w:r>
      <w:proofErr w:type="gramEnd"/>
      <w:r w:rsidRPr="00A817FB">
        <w:rPr>
          <w:sz w:val="20"/>
        </w:rPr>
        <w:t xml:space="preserve"> conservative, Neutral/centrist, Moderately progressive/liberal, Very progressive/ liberal, None of the above, Don’t know/Not sure. To reduce the number of different levels, we aggregate these values in the following four groups: </w:t>
      </w:r>
      <w:r w:rsidRPr="00A817FB">
        <w:rPr>
          <w:sz w:val="20"/>
          <w:lang w:val="en-GB"/>
        </w:rPr>
        <w:t>Conservative, Neutral/Centrist, Progressive/liberal, None/Don't know/Unsure. These are then included as a factor, i.e. separate dummy variables for each level.</w:t>
      </w:r>
      <w:r w:rsidRPr="002D73E6">
        <w:rPr>
          <w:sz w:val="20"/>
          <w:lang w:val="en-GB"/>
        </w:rPr>
        <w:t xml:space="preserve"> </w:t>
      </w:r>
    </w:p>
    <w:p w14:paraId="159E515A" w14:textId="32FA7567" w:rsidR="006D687D" w:rsidRPr="00241CAD" w:rsidRDefault="00241CAD" w:rsidP="006D687D">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0"/>
        </w:rPr>
      </w:pPr>
      <w:r w:rsidRPr="00241CAD">
        <w:rPr>
          <w:sz w:val="20"/>
        </w:rPr>
        <w:t xml:space="preserve">Left/right alignment: In politics people sometimes talk of “left” and “right”.  Where would you place yourself on this scale, where 0 means the left and 10 means the right? </w:t>
      </w:r>
    </w:p>
    <w:p w14:paraId="6D9DC00E" w14:textId="5BC82EC4" w:rsidR="0046247C" w:rsidRPr="00EF7B2F" w:rsidRDefault="0046247C" w:rsidP="005F0648">
      <w:pPr>
        <w:pStyle w:val="Heading1"/>
        <w:rPr>
          <w:lang w:val="en-GB"/>
        </w:rPr>
      </w:pPr>
      <w:r w:rsidRPr="00EF7B2F">
        <w:rPr>
          <w:lang w:val="en-GB"/>
        </w:rPr>
        <w:lastRenderedPageBreak/>
        <w:t xml:space="preserve">Appendix </w:t>
      </w:r>
      <w:r>
        <w:rPr>
          <w:lang w:val="en-GB"/>
        </w:rPr>
        <w:t>C: Summary table of covariates</w:t>
      </w:r>
    </w:p>
    <w:tbl>
      <w:tblPr>
        <w:tblW w:w="8838" w:type="dxa"/>
        <w:tblCellMar>
          <w:left w:w="70" w:type="dxa"/>
          <w:right w:w="70" w:type="dxa"/>
        </w:tblCellMar>
        <w:tblLook w:val="04A0" w:firstRow="1" w:lastRow="0" w:firstColumn="1" w:lastColumn="0" w:noHBand="0" w:noVBand="1"/>
      </w:tblPr>
      <w:tblGrid>
        <w:gridCol w:w="2268"/>
        <w:gridCol w:w="810"/>
        <w:gridCol w:w="960"/>
        <w:gridCol w:w="960"/>
        <w:gridCol w:w="960"/>
        <w:gridCol w:w="960"/>
        <w:gridCol w:w="960"/>
        <w:gridCol w:w="960"/>
      </w:tblGrid>
      <w:tr w:rsidR="0046247C" w:rsidRPr="0046247C" w14:paraId="0F6B05A1" w14:textId="77777777" w:rsidTr="00BD7FC2">
        <w:trPr>
          <w:trHeight w:val="300"/>
        </w:trPr>
        <w:tc>
          <w:tcPr>
            <w:tcW w:w="2268" w:type="dxa"/>
            <w:tcBorders>
              <w:top w:val="nil"/>
              <w:left w:val="nil"/>
              <w:bottom w:val="single" w:sz="4" w:space="0" w:color="auto"/>
              <w:right w:val="nil"/>
            </w:tcBorders>
            <w:shd w:val="clear" w:color="auto" w:fill="auto"/>
            <w:noWrap/>
            <w:vAlign w:val="bottom"/>
            <w:hideMark/>
          </w:tcPr>
          <w:p w14:paraId="57DDD025"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Variable</w:t>
            </w:r>
          </w:p>
        </w:tc>
        <w:tc>
          <w:tcPr>
            <w:tcW w:w="810" w:type="dxa"/>
            <w:tcBorders>
              <w:top w:val="nil"/>
              <w:left w:val="nil"/>
              <w:bottom w:val="single" w:sz="4" w:space="0" w:color="auto"/>
              <w:right w:val="nil"/>
            </w:tcBorders>
            <w:shd w:val="clear" w:color="auto" w:fill="auto"/>
            <w:noWrap/>
            <w:vAlign w:val="bottom"/>
            <w:hideMark/>
          </w:tcPr>
          <w:p w14:paraId="73870D68"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N</w:t>
            </w:r>
          </w:p>
        </w:tc>
        <w:tc>
          <w:tcPr>
            <w:tcW w:w="960" w:type="dxa"/>
            <w:tcBorders>
              <w:top w:val="nil"/>
              <w:left w:val="nil"/>
              <w:bottom w:val="single" w:sz="4" w:space="0" w:color="auto"/>
              <w:right w:val="nil"/>
            </w:tcBorders>
            <w:shd w:val="clear" w:color="auto" w:fill="auto"/>
            <w:noWrap/>
            <w:vAlign w:val="bottom"/>
            <w:hideMark/>
          </w:tcPr>
          <w:p w14:paraId="1F1A3330"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Mean</w:t>
            </w:r>
          </w:p>
        </w:tc>
        <w:tc>
          <w:tcPr>
            <w:tcW w:w="960" w:type="dxa"/>
            <w:tcBorders>
              <w:top w:val="nil"/>
              <w:left w:val="nil"/>
              <w:bottom w:val="single" w:sz="4" w:space="0" w:color="auto"/>
              <w:right w:val="nil"/>
            </w:tcBorders>
            <w:shd w:val="clear" w:color="auto" w:fill="auto"/>
            <w:noWrap/>
            <w:vAlign w:val="bottom"/>
            <w:hideMark/>
          </w:tcPr>
          <w:p w14:paraId="4B2A7B33"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Std. Dev.</w:t>
            </w:r>
          </w:p>
        </w:tc>
        <w:tc>
          <w:tcPr>
            <w:tcW w:w="960" w:type="dxa"/>
            <w:tcBorders>
              <w:top w:val="nil"/>
              <w:left w:val="nil"/>
              <w:bottom w:val="single" w:sz="4" w:space="0" w:color="auto"/>
              <w:right w:val="nil"/>
            </w:tcBorders>
            <w:shd w:val="clear" w:color="auto" w:fill="auto"/>
            <w:noWrap/>
            <w:vAlign w:val="bottom"/>
            <w:hideMark/>
          </w:tcPr>
          <w:p w14:paraId="37C5274C"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Min</w:t>
            </w:r>
          </w:p>
        </w:tc>
        <w:tc>
          <w:tcPr>
            <w:tcW w:w="960" w:type="dxa"/>
            <w:tcBorders>
              <w:top w:val="nil"/>
              <w:left w:val="nil"/>
              <w:bottom w:val="single" w:sz="4" w:space="0" w:color="auto"/>
              <w:right w:val="nil"/>
            </w:tcBorders>
            <w:shd w:val="clear" w:color="auto" w:fill="auto"/>
            <w:noWrap/>
            <w:vAlign w:val="bottom"/>
            <w:hideMark/>
          </w:tcPr>
          <w:p w14:paraId="21816B4C"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Pctl. 25</w:t>
            </w:r>
          </w:p>
        </w:tc>
        <w:tc>
          <w:tcPr>
            <w:tcW w:w="960" w:type="dxa"/>
            <w:tcBorders>
              <w:top w:val="nil"/>
              <w:left w:val="nil"/>
              <w:bottom w:val="single" w:sz="4" w:space="0" w:color="auto"/>
              <w:right w:val="nil"/>
            </w:tcBorders>
            <w:shd w:val="clear" w:color="auto" w:fill="auto"/>
            <w:noWrap/>
            <w:vAlign w:val="bottom"/>
            <w:hideMark/>
          </w:tcPr>
          <w:p w14:paraId="7CFE1088"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Pctl. 75</w:t>
            </w:r>
          </w:p>
        </w:tc>
        <w:tc>
          <w:tcPr>
            <w:tcW w:w="960" w:type="dxa"/>
            <w:tcBorders>
              <w:top w:val="nil"/>
              <w:left w:val="nil"/>
              <w:bottom w:val="single" w:sz="4" w:space="0" w:color="auto"/>
              <w:right w:val="nil"/>
            </w:tcBorders>
            <w:shd w:val="clear" w:color="auto" w:fill="auto"/>
            <w:noWrap/>
            <w:vAlign w:val="bottom"/>
            <w:hideMark/>
          </w:tcPr>
          <w:p w14:paraId="39CD2E03"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Max</w:t>
            </w:r>
          </w:p>
        </w:tc>
      </w:tr>
      <w:tr w:rsidR="0046247C" w:rsidRPr="0046247C" w14:paraId="1ABED401" w14:textId="77777777" w:rsidTr="00BD7FC2">
        <w:trPr>
          <w:trHeight w:val="300"/>
        </w:trPr>
        <w:tc>
          <w:tcPr>
            <w:tcW w:w="2268" w:type="dxa"/>
            <w:tcBorders>
              <w:top w:val="single" w:sz="4" w:space="0" w:color="auto"/>
              <w:left w:val="nil"/>
              <w:bottom w:val="nil"/>
              <w:right w:val="nil"/>
            </w:tcBorders>
            <w:shd w:val="clear" w:color="auto" w:fill="auto"/>
            <w:noWrap/>
            <w:vAlign w:val="bottom"/>
            <w:hideMark/>
          </w:tcPr>
          <w:p w14:paraId="17C3B17B"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EU Trust</w:t>
            </w:r>
          </w:p>
        </w:tc>
        <w:tc>
          <w:tcPr>
            <w:tcW w:w="810" w:type="dxa"/>
            <w:tcBorders>
              <w:top w:val="single" w:sz="4" w:space="0" w:color="auto"/>
              <w:left w:val="nil"/>
              <w:bottom w:val="nil"/>
              <w:right w:val="nil"/>
            </w:tcBorders>
            <w:shd w:val="clear" w:color="auto" w:fill="auto"/>
            <w:noWrap/>
            <w:vAlign w:val="bottom"/>
            <w:hideMark/>
          </w:tcPr>
          <w:p w14:paraId="497C73CE"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128210</w:t>
            </w:r>
          </w:p>
        </w:tc>
        <w:tc>
          <w:tcPr>
            <w:tcW w:w="960" w:type="dxa"/>
            <w:tcBorders>
              <w:top w:val="single" w:sz="4" w:space="0" w:color="auto"/>
              <w:left w:val="nil"/>
              <w:bottom w:val="nil"/>
              <w:right w:val="nil"/>
            </w:tcBorders>
            <w:shd w:val="clear" w:color="auto" w:fill="auto"/>
            <w:noWrap/>
            <w:vAlign w:val="bottom"/>
            <w:hideMark/>
          </w:tcPr>
          <w:p w14:paraId="4673818C" w14:textId="72E5AF3A" w:rsidR="0046247C" w:rsidRPr="00594DD8" w:rsidRDefault="0046247C" w:rsidP="00BD7FC2">
            <w:pPr>
              <w:jc w:val="right"/>
              <w:rPr>
                <w:color w:val="000000"/>
                <w:sz w:val="20"/>
                <w:szCs w:val="20"/>
                <w:lang w:val="de-DE" w:eastAsia="de-DE"/>
              </w:rPr>
            </w:pPr>
            <w:r w:rsidRPr="00594DD8">
              <w:rPr>
                <w:color w:val="000000"/>
                <w:sz w:val="20"/>
                <w:szCs w:val="20"/>
                <w:lang w:val="de-DE" w:eastAsia="de-DE"/>
              </w:rPr>
              <w:t>3</w:t>
            </w:r>
            <w:r w:rsidR="00C45A92">
              <w:rPr>
                <w:color w:val="000000"/>
                <w:sz w:val="20"/>
                <w:szCs w:val="20"/>
                <w:lang w:val="de-DE" w:eastAsia="de-DE"/>
              </w:rPr>
              <w:t>.</w:t>
            </w:r>
            <w:r w:rsidRPr="00594DD8">
              <w:rPr>
                <w:color w:val="000000"/>
                <w:sz w:val="20"/>
                <w:szCs w:val="20"/>
                <w:lang w:val="de-DE" w:eastAsia="de-DE"/>
              </w:rPr>
              <w:t>81</w:t>
            </w:r>
          </w:p>
        </w:tc>
        <w:tc>
          <w:tcPr>
            <w:tcW w:w="960" w:type="dxa"/>
            <w:tcBorders>
              <w:top w:val="single" w:sz="4" w:space="0" w:color="auto"/>
              <w:left w:val="nil"/>
              <w:bottom w:val="nil"/>
              <w:right w:val="nil"/>
            </w:tcBorders>
            <w:shd w:val="clear" w:color="auto" w:fill="auto"/>
            <w:noWrap/>
            <w:vAlign w:val="bottom"/>
            <w:hideMark/>
          </w:tcPr>
          <w:p w14:paraId="583DBE49" w14:textId="01190204"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r w:rsidR="00C45A92">
              <w:rPr>
                <w:color w:val="000000"/>
                <w:sz w:val="20"/>
                <w:szCs w:val="20"/>
                <w:lang w:val="de-DE" w:eastAsia="de-DE"/>
              </w:rPr>
              <w:t>.</w:t>
            </w:r>
            <w:r w:rsidRPr="00594DD8">
              <w:rPr>
                <w:color w:val="000000"/>
                <w:sz w:val="20"/>
                <w:szCs w:val="20"/>
                <w:lang w:val="de-DE" w:eastAsia="de-DE"/>
              </w:rPr>
              <w:t>38</w:t>
            </w:r>
          </w:p>
        </w:tc>
        <w:tc>
          <w:tcPr>
            <w:tcW w:w="960" w:type="dxa"/>
            <w:tcBorders>
              <w:top w:val="single" w:sz="4" w:space="0" w:color="auto"/>
              <w:left w:val="nil"/>
              <w:bottom w:val="nil"/>
              <w:right w:val="nil"/>
            </w:tcBorders>
            <w:shd w:val="clear" w:color="auto" w:fill="auto"/>
            <w:noWrap/>
            <w:vAlign w:val="bottom"/>
            <w:hideMark/>
          </w:tcPr>
          <w:p w14:paraId="53B9DBF9"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p>
        </w:tc>
        <w:tc>
          <w:tcPr>
            <w:tcW w:w="960" w:type="dxa"/>
            <w:tcBorders>
              <w:top w:val="single" w:sz="4" w:space="0" w:color="auto"/>
              <w:left w:val="nil"/>
              <w:bottom w:val="nil"/>
              <w:right w:val="nil"/>
            </w:tcBorders>
            <w:shd w:val="clear" w:color="auto" w:fill="auto"/>
            <w:noWrap/>
            <w:vAlign w:val="bottom"/>
            <w:hideMark/>
          </w:tcPr>
          <w:p w14:paraId="1C38B70D"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3</w:t>
            </w:r>
          </w:p>
        </w:tc>
        <w:tc>
          <w:tcPr>
            <w:tcW w:w="960" w:type="dxa"/>
            <w:tcBorders>
              <w:top w:val="single" w:sz="4" w:space="0" w:color="auto"/>
              <w:left w:val="nil"/>
              <w:bottom w:val="nil"/>
              <w:right w:val="nil"/>
            </w:tcBorders>
            <w:shd w:val="clear" w:color="auto" w:fill="auto"/>
            <w:noWrap/>
            <w:vAlign w:val="bottom"/>
            <w:hideMark/>
          </w:tcPr>
          <w:p w14:paraId="46D32E29"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5</w:t>
            </w:r>
          </w:p>
        </w:tc>
        <w:tc>
          <w:tcPr>
            <w:tcW w:w="960" w:type="dxa"/>
            <w:tcBorders>
              <w:top w:val="single" w:sz="4" w:space="0" w:color="auto"/>
              <w:left w:val="nil"/>
              <w:bottom w:val="nil"/>
              <w:right w:val="nil"/>
            </w:tcBorders>
            <w:shd w:val="clear" w:color="auto" w:fill="auto"/>
            <w:noWrap/>
            <w:vAlign w:val="bottom"/>
            <w:hideMark/>
          </w:tcPr>
          <w:p w14:paraId="2E9EBCD4"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6</w:t>
            </w:r>
          </w:p>
        </w:tc>
      </w:tr>
      <w:tr w:rsidR="0046247C" w:rsidRPr="0046247C" w14:paraId="6BD51B58" w14:textId="77777777" w:rsidTr="00BD7FC2">
        <w:trPr>
          <w:trHeight w:val="300"/>
        </w:trPr>
        <w:tc>
          <w:tcPr>
            <w:tcW w:w="2268" w:type="dxa"/>
            <w:tcBorders>
              <w:top w:val="nil"/>
              <w:left w:val="nil"/>
              <w:bottom w:val="nil"/>
              <w:right w:val="nil"/>
            </w:tcBorders>
            <w:shd w:val="clear" w:color="auto" w:fill="auto"/>
            <w:noWrap/>
            <w:vAlign w:val="bottom"/>
            <w:hideMark/>
          </w:tcPr>
          <w:p w14:paraId="25D7ECAD"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National Trust</w:t>
            </w:r>
          </w:p>
        </w:tc>
        <w:tc>
          <w:tcPr>
            <w:tcW w:w="810" w:type="dxa"/>
            <w:tcBorders>
              <w:top w:val="nil"/>
              <w:left w:val="nil"/>
              <w:bottom w:val="nil"/>
              <w:right w:val="nil"/>
            </w:tcBorders>
            <w:shd w:val="clear" w:color="auto" w:fill="auto"/>
            <w:noWrap/>
            <w:vAlign w:val="bottom"/>
            <w:hideMark/>
          </w:tcPr>
          <w:p w14:paraId="679F792B"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128210</w:t>
            </w:r>
          </w:p>
        </w:tc>
        <w:tc>
          <w:tcPr>
            <w:tcW w:w="960" w:type="dxa"/>
            <w:tcBorders>
              <w:top w:val="nil"/>
              <w:left w:val="nil"/>
              <w:bottom w:val="nil"/>
              <w:right w:val="nil"/>
            </w:tcBorders>
            <w:shd w:val="clear" w:color="auto" w:fill="auto"/>
            <w:noWrap/>
            <w:vAlign w:val="bottom"/>
            <w:hideMark/>
          </w:tcPr>
          <w:p w14:paraId="6BF85C08" w14:textId="4258B637" w:rsidR="0046247C" w:rsidRPr="00594DD8" w:rsidRDefault="0046247C" w:rsidP="00BD7FC2">
            <w:pPr>
              <w:jc w:val="right"/>
              <w:rPr>
                <w:color w:val="000000"/>
                <w:sz w:val="20"/>
                <w:szCs w:val="20"/>
                <w:lang w:val="de-DE" w:eastAsia="de-DE"/>
              </w:rPr>
            </w:pPr>
            <w:r w:rsidRPr="00594DD8">
              <w:rPr>
                <w:color w:val="000000"/>
                <w:sz w:val="20"/>
                <w:szCs w:val="20"/>
                <w:lang w:val="de-DE" w:eastAsia="de-DE"/>
              </w:rPr>
              <w:t>3</w:t>
            </w:r>
            <w:r w:rsidR="00C45A92">
              <w:rPr>
                <w:color w:val="000000"/>
                <w:sz w:val="20"/>
                <w:szCs w:val="20"/>
                <w:lang w:val="de-DE" w:eastAsia="de-DE"/>
              </w:rPr>
              <w:t>.</w:t>
            </w:r>
            <w:r w:rsidRPr="00594DD8">
              <w:rPr>
                <w:color w:val="000000"/>
                <w:sz w:val="20"/>
                <w:szCs w:val="20"/>
                <w:lang w:val="de-DE" w:eastAsia="de-DE"/>
              </w:rPr>
              <w:t>69</w:t>
            </w:r>
          </w:p>
        </w:tc>
        <w:tc>
          <w:tcPr>
            <w:tcW w:w="960" w:type="dxa"/>
            <w:tcBorders>
              <w:top w:val="nil"/>
              <w:left w:val="nil"/>
              <w:bottom w:val="nil"/>
              <w:right w:val="nil"/>
            </w:tcBorders>
            <w:shd w:val="clear" w:color="auto" w:fill="auto"/>
            <w:noWrap/>
            <w:vAlign w:val="bottom"/>
            <w:hideMark/>
          </w:tcPr>
          <w:p w14:paraId="31EF90F3" w14:textId="377B4061"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r w:rsidR="00C45A92">
              <w:rPr>
                <w:color w:val="000000"/>
                <w:sz w:val="20"/>
                <w:szCs w:val="20"/>
                <w:lang w:val="de-DE" w:eastAsia="de-DE"/>
              </w:rPr>
              <w:t>.</w:t>
            </w:r>
            <w:r w:rsidRPr="00594DD8">
              <w:rPr>
                <w:color w:val="000000"/>
                <w:sz w:val="20"/>
                <w:szCs w:val="20"/>
                <w:lang w:val="de-DE" w:eastAsia="de-DE"/>
              </w:rPr>
              <w:t>40</w:t>
            </w:r>
          </w:p>
        </w:tc>
        <w:tc>
          <w:tcPr>
            <w:tcW w:w="960" w:type="dxa"/>
            <w:tcBorders>
              <w:top w:val="nil"/>
              <w:left w:val="nil"/>
              <w:bottom w:val="nil"/>
              <w:right w:val="nil"/>
            </w:tcBorders>
            <w:shd w:val="clear" w:color="auto" w:fill="auto"/>
            <w:noWrap/>
            <w:vAlign w:val="bottom"/>
            <w:hideMark/>
          </w:tcPr>
          <w:p w14:paraId="4E987F70"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p>
        </w:tc>
        <w:tc>
          <w:tcPr>
            <w:tcW w:w="960" w:type="dxa"/>
            <w:tcBorders>
              <w:top w:val="nil"/>
              <w:left w:val="nil"/>
              <w:bottom w:val="nil"/>
              <w:right w:val="nil"/>
            </w:tcBorders>
            <w:shd w:val="clear" w:color="auto" w:fill="auto"/>
            <w:noWrap/>
            <w:vAlign w:val="bottom"/>
            <w:hideMark/>
          </w:tcPr>
          <w:p w14:paraId="4B5DB844"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3</w:t>
            </w:r>
          </w:p>
        </w:tc>
        <w:tc>
          <w:tcPr>
            <w:tcW w:w="960" w:type="dxa"/>
            <w:tcBorders>
              <w:top w:val="nil"/>
              <w:left w:val="nil"/>
              <w:bottom w:val="nil"/>
              <w:right w:val="nil"/>
            </w:tcBorders>
            <w:shd w:val="clear" w:color="auto" w:fill="auto"/>
            <w:noWrap/>
            <w:vAlign w:val="bottom"/>
            <w:hideMark/>
          </w:tcPr>
          <w:p w14:paraId="6572D49B"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5</w:t>
            </w:r>
          </w:p>
        </w:tc>
        <w:tc>
          <w:tcPr>
            <w:tcW w:w="960" w:type="dxa"/>
            <w:tcBorders>
              <w:top w:val="nil"/>
              <w:left w:val="nil"/>
              <w:bottom w:val="nil"/>
              <w:right w:val="nil"/>
            </w:tcBorders>
            <w:shd w:val="clear" w:color="auto" w:fill="auto"/>
            <w:noWrap/>
            <w:vAlign w:val="bottom"/>
            <w:hideMark/>
          </w:tcPr>
          <w:p w14:paraId="0153183A"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6</w:t>
            </w:r>
          </w:p>
        </w:tc>
      </w:tr>
      <w:tr w:rsidR="0046247C" w:rsidRPr="0046247C" w14:paraId="27A22967" w14:textId="77777777" w:rsidTr="00BD7FC2">
        <w:trPr>
          <w:trHeight w:val="300"/>
        </w:trPr>
        <w:tc>
          <w:tcPr>
            <w:tcW w:w="2268" w:type="dxa"/>
            <w:tcBorders>
              <w:top w:val="nil"/>
              <w:left w:val="nil"/>
              <w:bottom w:val="nil"/>
              <w:right w:val="nil"/>
            </w:tcBorders>
            <w:shd w:val="clear" w:color="auto" w:fill="auto"/>
            <w:noWrap/>
            <w:vAlign w:val="bottom"/>
            <w:hideMark/>
          </w:tcPr>
          <w:p w14:paraId="6986FA99"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Immigration attitude</w:t>
            </w:r>
          </w:p>
        </w:tc>
        <w:tc>
          <w:tcPr>
            <w:tcW w:w="810" w:type="dxa"/>
            <w:tcBorders>
              <w:top w:val="nil"/>
              <w:left w:val="nil"/>
              <w:bottom w:val="nil"/>
              <w:right w:val="nil"/>
            </w:tcBorders>
            <w:shd w:val="clear" w:color="auto" w:fill="auto"/>
            <w:noWrap/>
            <w:vAlign w:val="bottom"/>
            <w:hideMark/>
          </w:tcPr>
          <w:p w14:paraId="7A48C015"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128210</w:t>
            </w:r>
          </w:p>
        </w:tc>
        <w:tc>
          <w:tcPr>
            <w:tcW w:w="960" w:type="dxa"/>
            <w:tcBorders>
              <w:top w:val="nil"/>
              <w:left w:val="nil"/>
              <w:bottom w:val="nil"/>
              <w:right w:val="nil"/>
            </w:tcBorders>
            <w:shd w:val="clear" w:color="auto" w:fill="auto"/>
            <w:noWrap/>
            <w:vAlign w:val="bottom"/>
            <w:hideMark/>
          </w:tcPr>
          <w:p w14:paraId="53FDD32C" w14:textId="70B13788" w:rsidR="0046247C" w:rsidRPr="00594DD8" w:rsidRDefault="0046247C" w:rsidP="00BD7FC2">
            <w:pPr>
              <w:jc w:val="right"/>
              <w:rPr>
                <w:color w:val="000000"/>
                <w:sz w:val="20"/>
                <w:szCs w:val="20"/>
                <w:lang w:val="de-DE" w:eastAsia="de-DE"/>
              </w:rPr>
            </w:pPr>
            <w:r w:rsidRPr="00594DD8">
              <w:rPr>
                <w:color w:val="000000"/>
                <w:sz w:val="20"/>
                <w:szCs w:val="20"/>
                <w:lang w:val="de-DE" w:eastAsia="de-DE"/>
              </w:rPr>
              <w:t>3</w:t>
            </w:r>
            <w:r w:rsidR="00C45A92">
              <w:rPr>
                <w:color w:val="000000"/>
                <w:sz w:val="20"/>
                <w:szCs w:val="20"/>
                <w:lang w:val="de-DE" w:eastAsia="de-DE"/>
              </w:rPr>
              <w:t>.</w:t>
            </w:r>
            <w:r w:rsidRPr="00594DD8">
              <w:rPr>
                <w:color w:val="000000"/>
                <w:sz w:val="20"/>
                <w:szCs w:val="20"/>
                <w:lang w:val="de-DE" w:eastAsia="de-DE"/>
              </w:rPr>
              <w:t>63</w:t>
            </w:r>
          </w:p>
        </w:tc>
        <w:tc>
          <w:tcPr>
            <w:tcW w:w="960" w:type="dxa"/>
            <w:tcBorders>
              <w:top w:val="nil"/>
              <w:left w:val="nil"/>
              <w:bottom w:val="nil"/>
              <w:right w:val="nil"/>
            </w:tcBorders>
            <w:shd w:val="clear" w:color="auto" w:fill="auto"/>
            <w:noWrap/>
            <w:vAlign w:val="bottom"/>
            <w:hideMark/>
          </w:tcPr>
          <w:p w14:paraId="4B9B2E67" w14:textId="515E3796"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r w:rsidR="00C45A92">
              <w:rPr>
                <w:color w:val="000000"/>
                <w:sz w:val="20"/>
                <w:szCs w:val="20"/>
                <w:lang w:val="de-DE" w:eastAsia="de-DE"/>
              </w:rPr>
              <w:t>.</w:t>
            </w:r>
            <w:r w:rsidRPr="00594DD8">
              <w:rPr>
                <w:color w:val="000000"/>
                <w:sz w:val="20"/>
                <w:szCs w:val="20"/>
                <w:lang w:val="de-DE" w:eastAsia="de-DE"/>
              </w:rPr>
              <w:t>11</w:t>
            </w:r>
          </w:p>
        </w:tc>
        <w:tc>
          <w:tcPr>
            <w:tcW w:w="960" w:type="dxa"/>
            <w:tcBorders>
              <w:top w:val="nil"/>
              <w:left w:val="nil"/>
              <w:bottom w:val="nil"/>
              <w:right w:val="nil"/>
            </w:tcBorders>
            <w:shd w:val="clear" w:color="auto" w:fill="auto"/>
            <w:noWrap/>
            <w:vAlign w:val="bottom"/>
            <w:hideMark/>
          </w:tcPr>
          <w:p w14:paraId="1B500315"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p>
        </w:tc>
        <w:tc>
          <w:tcPr>
            <w:tcW w:w="960" w:type="dxa"/>
            <w:tcBorders>
              <w:top w:val="nil"/>
              <w:left w:val="nil"/>
              <w:bottom w:val="nil"/>
              <w:right w:val="nil"/>
            </w:tcBorders>
            <w:shd w:val="clear" w:color="auto" w:fill="auto"/>
            <w:noWrap/>
            <w:vAlign w:val="bottom"/>
            <w:hideMark/>
          </w:tcPr>
          <w:p w14:paraId="6792F20D"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3</w:t>
            </w:r>
          </w:p>
        </w:tc>
        <w:tc>
          <w:tcPr>
            <w:tcW w:w="960" w:type="dxa"/>
            <w:tcBorders>
              <w:top w:val="nil"/>
              <w:left w:val="nil"/>
              <w:bottom w:val="nil"/>
              <w:right w:val="nil"/>
            </w:tcBorders>
            <w:shd w:val="clear" w:color="auto" w:fill="auto"/>
            <w:noWrap/>
            <w:vAlign w:val="bottom"/>
            <w:hideMark/>
          </w:tcPr>
          <w:p w14:paraId="0B5CCA1F"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5</w:t>
            </w:r>
          </w:p>
        </w:tc>
        <w:tc>
          <w:tcPr>
            <w:tcW w:w="960" w:type="dxa"/>
            <w:tcBorders>
              <w:top w:val="nil"/>
              <w:left w:val="nil"/>
              <w:bottom w:val="nil"/>
              <w:right w:val="nil"/>
            </w:tcBorders>
            <w:shd w:val="clear" w:color="auto" w:fill="auto"/>
            <w:noWrap/>
            <w:vAlign w:val="bottom"/>
            <w:hideMark/>
          </w:tcPr>
          <w:p w14:paraId="01C2C23C"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5</w:t>
            </w:r>
          </w:p>
        </w:tc>
      </w:tr>
      <w:tr w:rsidR="0046247C" w:rsidRPr="0046247C" w14:paraId="45C39502" w14:textId="77777777" w:rsidTr="00BD7FC2">
        <w:trPr>
          <w:trHeight w:val="300"/>
        </w:trPr>
        <w:tc>
          <w:tcPr>
            <w:tcW w:w="2268" w:type="dxa"/>
            <w:tcBorders>
              <w:top w:val="nil"/>
              <w:left w:val="nil"/>
              <w:bottom w:val="nil"/>
              <w:right w:val="nil"/>
            </w:tcBorders>
            <w:shd w:val="clear" w:color="auto" w:fill="auto"/>
            <w:noWrap/>
            <w:vAlign w:val="bottom"/>
            <w:hideMark/>
          </w:tcPr>
          <w:p w14:paraId="131B1157" w14:textId="642594EF" w:rsidR="0046247C" w:rsidRPr="00594DD8" w:rsidRDefault="00C45A92" w:rsidP="00C45A92">
            <w:pPr>
              <w:rPr>
                <w:color w:val="000000"/>
                <w:sz w:val="20"/>
                <w:szCs w:val="20"/>
                <w:lang w:val="de-DE" w:eastAsia="de-DE"/>
              </w:rPr>
            </w:pPr>
            <w:r>
              <w:rPr>
                <w:color w:val="000000"/>
                <w:sz w:val="20"/>
                <w:szCs w:val="20"/>
                <w:lang w:val="de-DE" w:eastAsia="de-DE"/>
              </w:rPr>
              <w:t>Education</w:t>
            </w:r>
          </w:p>
        </w:tc>
        <w:tc>
          <w:tcPr>
            <w:tcW w:w="810" w:type="dxa"/>
            <w:tcBorders>
              <w:top w:val="nil"/>
              <w:left w:val="nil"/>
              <w:bottom w:val="nil"/>
              <w:right w:val="nil"/>
            </w:tcBorders>
            <w:shd w:val="clear" w:color="auto" w:fill="auto"/>
            <w:noWrap/>
            <w:vAlign w:val="bottom"/>
            <w:hideMark/>
          </w:tcPr>
          <w:p w14:paraId="1074F493"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128210</w:t>
            </w:r>
          </w:p>
        </w:tc>
        <w:tc>
          <w:tcPr>
            <w:tcW w:w="960" w:type="dxa"/>
            <w:tcBorders>
              <w:top w:val="nil"/>
              <w:left w:val="nil"/>
              <w:bottom w:val="nil"/>
              <w:right w:val="nil"/>
            </w:tcBorders>
            <w:shd w:val="clear" w:color="auto" w:fill="auto"/>
            <w:noWrap/>
            <w:vAlign w:val="bottom"/>
            <w:hideMark/>
          </w:tcPr>
          <w:p w14:paraId="71D76731" w14:textId="10836F7D" w:rsidR="0046247C" w:rsidRPr="00594DD8" w:rsidRDefault="0046247C" w:rsidP="00BD7FC2">
            <w:pPr>
              <w:jc w:val="right"/>
              <w:rPr>
                <w:color w:val="000000"/>
                <w:sz w:val="20"/>
                <w:szCs w:val="20"/>
                <w:lang w:val="de-DE" w:eastAsia="de-DE"/>
              </w:rPr>
            </w:pPr>
            <w:r w:rsidRPr="00594DD8">
              <w:rPr>
                <w:color w:val="000000"/>
                <w:sz w:val="20"/>
                <w:szCs w:val="20"/>
                <w:lang w:val="de-DE" w:eastAsia="de-DE"/>
              </w:rPr>
              <w:t>6</w:t>
            </w:r>
            <w:r w:rsidR="00C45A92">
              <w:rPr>
                <w:color w:val="000000"/>
                <w:sz w:val="20"/>
                <w:szCs w:val="20"/>
                <w:lang w:val="de-DE" w:eastAsia="de-DE"/>
              </w:rPr>
              <w:t>.</w:t>
            </w:r>
            <w:r w:rsidRPr="00594DD8">
              <w:rPr>
                <w:color w:val="000000"/>
                <w:sz w:val="20"/>
                <w:szCs w:val="20"/>
                <w:lang w:val="de-DE" w:eastAsia="de-DE"/>
              </w:rPr>
              <w:t>97</w:t>
            </w:r>
          </w:p>
        </w:tc>
        <w:tc>
          <w:tcPr>
            <w:tcW w:w="960" w:type="dxa"/>
            <w:tcBorders>
              <w:top w:val="nil"/>
              <w:left w:val="nil"/>
              <w:bottom w:val="nil"/>
              <w:right w:val="nil"/>
            </w:tcBorders>
            <w:shd w:val="clear" w:color="auto" w:fill="auto"/>
            <w:noWrap/>
            <w:vAlign w:val="bottom"/>
            <w:hideMark/>
          </w:tcPr>
          <w:p w14:paraId="6F9EC10D" w14:textId="2FE72275"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r w:rsidR="00C45A92">
              <w:rPr>
                <w:color w:val="000000"/>
                <w:sz w:val="20"/>
                <w:szCs w:val="20"/>
                <w:lang w:val="de-DE" w:eastAsia="de-DE"/>
              </w:rPr>
              <w:t>.</w:t>
            </w:r>
            <w:r w:rsidRPr="00594DD8">
              <w:rPr>
                <w:color w:val="000000"/>
                <w:sz w:val="20"/>
                <w:szCs w:val="20"/>
                <w:lang w:val="de-DE" w:eastAsia="de-DE"/>
              </w:rPr>
              <w:t>91</w:t>
            </w:r>
          </w:p>
        </w:tc>
        <w:tc>
          <w:tcPr>
            <w:tcW w:w="960" w:type="dxa"/>
            <w:tcBorders>
              <w:top w:val="nil"/>
              <w:left w:val="nil"/>
              <w:bottom w:val="nil"/>
              <w:right w:val="nil"/>
            </w:tcBorders>
            <w:shd w:val="clear" w:color="auto" w:fill="auto"/>
            <w:noWrap/>
            <w:vAlign w:val="bottom"/>
            <w:hideMark/>
          </w:tcPr>
          <w:p w14:paraId="38611279"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p>
        </w:tc>
        <w:tc>
          <w:tcPr>
            <w:tcW w:w="960" w:type="dxa"/>
            <w:tcBorders>
              <w:top w:val="nil"/>
              <w:left w:val="nil"/>
              <w:bottom w:val="nil"/>
              <w:right w:val="nil"/>
            </w:tcBorders>
            <w:shd w:val="clear" w:color="auto" w:fill="auto"/>
            <w:noWrap/>
            <w:vAlign w:val="bottom"/>
            <w:hideMark/>
          </w:tcPr>
          <w:p w14:paraId="7F0E8472"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5</w:t>
            </w:r>
          </w:p>
        </w:tc>
        <w:tc>
          <w:tcPr>
            <w:tcW w:w="960" w:type="dxa"/>
            <w:tcBorders>
              <w:top w:val="nil"/>
              <w:left w:val="nil"/>
              <w:bottom w:val="nil"/>
              <w:right w:val="nil"/>
            </w:tcBorders>
            <w:shd w:val="clear" w:color="auto" w:fill="auto"/>
            <w:noWrap/>
            <w:vAlign w:val="bottom"/>
            <w:hideMark/>
          </w:tcPr>
          <w:p w14:paraId="6AFBF71B"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9</w:t>
            </w:r>
          </w:p>
        </w:tc>
        <w:tc>
          <w:tcPr>
            <w:tcW w:w="960" w:type="dxa"/>
            <w:tcBorders>
              <w:top w:val="nil"/>
              <w:left w:val="nil"/>
              <w:bottom w:val="nil"/>
              <w:right w:val="nil"/>
            </w:tcBorders>
            <w:shd w:val="clear" w:color="auto" w:fill="auto"/>
            <w:noWrap/>
            <w:vAlign w:val="bottom"/>
            <w:hideMark/>
          </w:tcPr>
          <w:p w14:paraId="5F43C403"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9</w:t>
            </w:r>
          </w:p>
        </w:tc>
      </w:tr>
      <w:tr w:rsidR="0046247C" w:rsidRPr="0046247C" w14:paraId="130A6874" w14:textId="77777777" w:rsidTr="00BD7FC2">
        <w:trPr>
          <w:trHeight w:val="300"/>
        </w:trPr>
        <w:tc>
          <w:tcPr>
            <w:tcW w:w="2268" w:type="dxa"/>
            <w:tcBorders>
              <w:top w:val="nil"/>
              <w:left w:val="nil"/>
              <w:bottom w:val="nil"/>
              <w:right w:val="nil"/>
            </w:tcBorders>
            <w:shd w:val="clear" w:color="auto" w:fill="auto"/>
            <w:noWrap/>
            <w:vAlign w:val="bottom"/>
            <w:hideMark/>
          </w:tcPr>
          <w:p w14:paraId="7B385978" w14:textId="4D91880A" w:rsidR="0046247C" w:rsidRPr="00594DD8" w:rsidRDefault="00C45A92" w:rsidP="00BD7FC2">
            <w:pPr>
              <w:rPr>
                <w:color w:val="000000"/>
                <w:sz w:val="20"/>
                <w:szCs w:val="20"/>
                <w:lang w:val="de-DE" w:eastAsia="de-DE"/>
              </w:rPr>
            </w:pPr>
            <w:r>
              <w:rPr>
                <w:color w:val="000000"/>
                <w:sz w:val="20"/>
                <w:szCs w:val="20"/>
                <w:lang w:val="de-DE" w:eastAsia="de-DE"/>
              </w:rPr>
              <w:t>Progressive/conservative</w:t>
            </w:r>
          </w:p>
        </w:tc>
        <w:tc>
          <w:tcPr>
            <w:tcW w:w="810" w:type="dxa"/>
            <w:tcBorders>
              <w:top w:val="nil"/>
              <w:left w:val="nil"/>
              <w:bottom w:val="nil"/>
              <w:right w:val="nil"/>
            </w:tcBorders>
            <w:shd w:val="clear" w:color="auto" w:fill="auto"/>
            <w:noWrap/>
            <w:vAlign w:val="bottom"/>
            <w:hideMark/>
          </w:tcPr>
          <w:p w14:paraId="3BCD5870"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128210</w:t>
            </w:r>
          </w:p>
        </w:tc>
        <w:tc>
          <w:tcPr>
            <w:tcW w:w="960" w:type="dxa"/>
            <w:tcBorders>
              <w:top w:val="nil"/>
              <w:left w:val="nil"/>
              <w:bottom w:val="nil"/>
              <w:right w:val="nil"/>
            </w:tcBorders>
            <w:shd w:val="clear" w:color="auto" w:fill="auto"/>
            <w:noWrap/>
            <w:vAlign w:val="bottom"/>
            <w:hideMark/>
          </w:tcPr>
          <w:p w14:paraId="4FC6A6AA" w14:textId="2C133B29" w:rsidR="0046247C" w:rsidRPr="00594DD8" w:rsidRDefault="0046247C" w:rsidP="00BD7FC2">
            <w:pPr>
              <w:jc w:val="right"/>
              <w:rPr>
                <w:color w:val="000000"/>
                <w:sz w:val="20"/>
                <w:szCs w:val="20"/>
                <w:lang w:val="de-DE" w:eastAsia="de-DE"/>
              </w:rPr>
            </w:pPr>
            <w:r w:rsidRPr="00594DD8">
              <w:rPr>
                <w:color w:val="000000"/>
                <w:sz w:val="20"/>
                <w:szCs w:val="20"/>
                <w:lang w:val="de-DE" w:eastAsia="de-DE"/>
              </w:rPr>
              <w:t>4</w:t>
            </w:r>
            <w:r w:rsidR="00C45A92">
              <w:rPr>
                <w:color w:val="000000"/>
                <w:sz w:val="20"/>
                <w:szCs w:val="20"/>
                <w:lang w:val="de-DE" w:eastAsia="de-DE"/>
              </w:rPr>
              <w:t>.</w:t>
            </w:r>
            <w:r w:rsidRPr="00594DD8">
              <w:rPr>
                <w:color w:val="000000"/>
                <w:sz w:val="20"/>
                <w:szCs w:val="20"/>
                <w:lang w:val="de-DE" w:eastAsia="de-DE"/>
              </w:rPr>
              <w:t>03</w:t>
            </w:r>
          </w:p>
        </w:tc>
        <w:tc>
          <w:tcPr>
            <w:tcW w:w="960" w:type="dxa"/>
            <w:tcBorders>
              <w:top w:val="nil"/>
              <w:left w:val="nil"/>
              <w:bottom w:val="nil"/>
              <w:right w:val="nil"/>
            </w:tcBorders>
            <w:shd w:val="clear" w:color="auto" w:fill="auto"/>
            <w:noWrap/>
            <w:vAlign w:val="bottom"/>
            <w:hideMark/>
          </w:tcPr>
          <w:p w14:paraId="12F4A9C4" w14:textId="5121B260"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r w:rsidR="00C45A92">
              <w:rPr>
                <w:color w:val="000000"/>
                <w:sz w:val="20"/>
                <w:szCs w:val="20"/>
                <w:lang w:val="de-DE" w:eastAsia="de-DE"/>
              </w:rPr>
              <w:t>.</w:t>
            </w:r>
            <w:r w:rsidRPr="00594DD8">
              <w:rPr>
                <w:color w:val="000000"/>
                <w:sz w:val="20"/>
                <w:szCs w:val="20"/>
                <w:lang w:val="de-DE" w:eastAsia="de-DE"/>
              </w:rPr>
              <w:t>68</w:t>
            </w:r>
          </w:p>
        </w:tc>
        <w:tc>
          <w:tcPr>
            <w:tcW w:w="960" w:type="dxa"/>
            <w:tcBorders>
              <w:top w:val="nil"/>
              <w:left w:val="nil"/>
              <w:bottom w:val="nil"/>
              <w:right w:val="nil"/>
            </w:tcBorders>
            <w:shd w:val="clear" w:color="auto" w:fill="auto"/>
            <w:noWrap/>
            <w:vAlign w:val="bottom"/>
            <w:hideMark/>
          </w:tcPr>
          <w:p w14:paraId="4F218E28"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w:t>
            </w:r>
          </w:p>
        </w:tc>
        <w:tc>
          <w:tcPr>
            <w:tcW w:w="960" w:type="dxa"/>
            <w:tcBorders>
              <w:top w:val="nil"/>
              <w:left w:val="nil"/>
              <w:bottom w:val="nil"/>
              <w:right w:val="nil"/>
            </w:tcBorders>
            <w:shd w:val="clear" w:color="auto" w:fill="auto"/>
            <w:noWrap/>
            <w:vAlign w:val="bottom"/>
            <w:hideMark/>
          </w:tcPr>
          <w:p w14:paraId="55577916"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3</w:t>
            </w:r>
          </w:p>
        </w:tc>
        <w:tc>
          <w:tcPr>
            <w:tcW w:w="960" w:type="dxa"/>
            <w:tcBorders>
              <w:top w:val="nil"/>
              <w:left w:val="nil"/>
              <w:bottom w:val="nil"/>
              <w:right w:val="nil"/>
            </w:tcBorders>
            <w:shd w:val="clear" w:color="auto" w:fill="auto"/>
            <w:noWrap/>
            <w:vAlign w:val="bottom"/>
            <w:hideMark/>
          </w:tcPr>
          <w:p w14:paraId="17CD11B1"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5</w:t>
            </w:r>
          </w:p>
        </w:tc>
        <w:tc>
          <w:tcPr>
            <w:tcW w:w="960" w:type="dxa"/>
            <w:tcBorders>
              <w:top w:val="nil"/>
              <w:left w:val="nil"/>
              <w:bottom w:val="nil"/>
              <w:right w:val="nil"/>
            </w:tcBorders>
            <w:shd w:val="clear" w:color="auto" w:fill="auto"/>
            <w:noWrap/>
            <w:vAlign w:val="bottom"/>
            <w:hideMark/>
          </w:tcPr>
          <w:p w14:paraId="312C7ED4"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7</w:t>
            </w:r>
          </w:p>
        </w:tc>
      </w:tr>
      <w:tr w:rsidR="00AC4DF2" w:rsidRPr="0046247C" w14:paraId="1E211348" w14:textId="77777777" w:rsidTr="00BD7FC2">
        <w:trPr>
          <w:trHeight w:val="300"/>
        </w:trPr>
        <w:tc>
          <w:tcPr>
            <w:tcW w:w="2268" w:type="dxa"/>
            <w:tcBorders>
              <w:top w:val="nil"/>
              <w:left w:val="nil"/>
              <w:bottom w:val="nil"/>
              <w:right w:val="nil"/>
            </w:tcBorders>
            <w:shd w:val="clear" w:color="auto" w:fill="auto"/>
            <w:noWrap/>
            <w:vAlign w:val="bottom"/>
          </w:tcPr>
          <w:p w14:paraId="7E0FD81E" w14:textId="0D3E5972" w:rsidR="00AC4DF2" w:rsidRPr="00594DD8" w:rsidRDefault="00C45A92" w:rsidP="00C45A92">
            <w:pPr>
              <w:rPr>
                <w:color w:val="000000"/>
                <w:sz w:val="20"/>
                <w:szCs w:val="20"/>
                <w:lang w:val="de-DE" w:eastAsia="de-DE"/>
              </w:rPr>
            </w:pPr>
            <w:r>
              <w:rPr>
                <w:color w:val="000000"/>
                <w:sz w:val="20"/>
                <w:szCs w:val="20"/>
                <w:lang w:val="de-DE" w:eastAsia="de-DE"/>
              </w:rPr>
              <w:t>Left/right</w:t>
            </w:r>
          </w:p>
        </w:tc>
        <w:tc>
          <w:tcPr>
            <w:tcW w:w="810" w:type="dxa"/>
            <w:tcBorders>
              <w:top w:val="nil"/>
              <w:left w:val="nil"/>
              <w:bottom w:val="nil"/>
              <w:right w:val="nil"/>
            </w:tcBorders>
            <w:shd w:val="clear" w:color="auto" w:fill="auto"/>
            <w:noWrap/>
            <w:vAlign w:val="bottom"/>
          </w:tcPr>
          <w:p w14:paraId="40E2F993" w14:textId="721505B0" w:rsidR="00AC4DF2" w:rsidRPr="00594DD8" w:rsidRDefault="00C45A92" w:rsidP="00C45A92">
            <w:pPr>
              <w:jc w:val="right"/>
              <w:rPr>
                <w:color w:val="000000"/>
                <w:sz w:val="20"/>
                <w:szCs w:val="20"/>
                <w:lang w:val="de-DE" w:eastAsia="de-DE"/>
              </w:rPr>
            </w:pPr>
            <w:r>
              <w:rPr>
                <w:color w:val="000000"/>
                <w:sz w:val="20"/>
                <w:szCs w:val="20"/>
                <w:lang w:val="de-DE" w:eastAsia="de-DE"/>
              </w:rPr>
              <w:t>128210</w:t>
            </w:r>
          </w:p>
        </w:tc>
        <w:tc>
          <w:tcPr>
            <w:tcW w:w="960" w:type="dxa"/>
            <w:tcBorders>
              <w:top w:val="nil"/>
              <w:left w:val="nil"/>
              <w:bottom w:val="nil"/>
              <w:right w:val="nil"/>
            </w:tcBorders>
            <w:shd w:val="clear" w:color="auto" w:fill="auto"/>
            <w:noWrap/>
            <w:vAlign w:val="bottom"/>
          </w:tcPr>
          <w:p w14:paraId="5E8D4DD9" w14:textId="7E973010" w:rsidR="00AC4DF2" w:rsidRPr="00594DD8" w:rsidRDefault="00C45A92" w:rsidP="00C45A92">
            <w:pPr>
              <w:jc w:val="right"/>
              <w:rPr>
                <w:color w:val="000000"/>
                <w:sz w:val="20"/>
                <w:szCs w:val="20"/>
                <w:lang w:val="de-DE" w:eastAsia="de-DE"/>
              </w:rPr>
            </w:pPr>
            <w:r>
              <w:rPr>
                <w:color w:val="000000"/>
                <w:sz w:val="20"/>
                <w:szCs w:val="20"/>
                <w:lang w:val="de-DE" w:eastAsia="de-DE"/>
              </w:rPr>
              <w:t>5.05</w:t>
            </w:r>
          </w:p>
        </w:tc>
        <w:tc>
          <w:tcPr>
            <w:tcW w:w="960" w:type="dxa"/>
            <w:tcBorders>
              <w:top w:val="nil"/>
              <w:left w:val="nil"/>
              <w:bottom w:val="nil"/>
              <w:right w:val="nil"/>
            </w:tcBorders>
            <w:shd w:val="clear" w:color="auto" w:fill="auto"/>
            <w:noWrap/>
            <w:vAlign w:val="bottom"/>
          </w:tcPr>
          <w:p w14:paraId="6DF068AD" w14:textId="5A62FED3" w:rsidR="00AC4DF2" w:rsidRPr="00C45A92" w:rsidRDefault="00C45A92" w:rsidP="00C45A92">
            <w:pPr>
              <w:jc w:val="right"/>
              <w:rPr>
                <w:color w:val="000000"/>
                <w:sz w:val="20"/>
                <w:szCs w:val="20"/>
                <w:lang w:val="de-DE" w:eastAsia="de-DE"/>
              </w:rPr>
            </w:pPr>
            <w:r w:rsidRPr="00C45A92">
              <w:rPr>
                <w:color w:val="000000"/>
                <w:sz w:val="20"/>
                <w:szCs w:val="20"/>
                <w:lang w:val="de-DE" w:eastAsia="de-DE"/>
              </w:rPr>
              <w:t>2.40</w:t>
            </w:r>
          </w:p>
        </w:tc>
        <w:tc>
          <w:tcPr>
            <w:tcW w:w="960" w:type="dxa"/>
            <w:tcBorders>
              <w:top w:val="nil"/>
              <w:left w:val="nil"/>
              <w:bottom w:val="nil"/>
              <w:right w:val="nil"/>
            </w:tcBorders>
            <w:shd w:val="clear" w:color="auto" w:fill="auto"/>
            <w:noWrap/>
            <w:vAlign w:val="bottom"/>
          </w:tcPr>
          <w:p w14:paraId="3AECB5CD" w14:textId="22D6B940" w:rsidR="00AC4DF2" w:rsidRPr="00C45A92" w:rsidRDefault="00C45A92" w:rsidP="00C45A92">
            <w:pPr>
              <w:jc w:val="right"/>
              <w:rPr>
                <w:color w:val="000000"/>
                <w:sz w:val="20"/>
                <w:szCs w:val="20"/>
                <w:lang w:val="de-DE" w:eastAsia="de-DE"/>
              </w:rPr>
            </w:pPr>
            <w:r w:rsidRPr="00C45A92">
              <w:rPr>
                <w:color w:val="000000"/>
                <w:sz w:val="20"/>
                <w:szCs w:val="20"/>
                <w:lang w:val="de-DE" w:eastAsia="de-DE"/>
              </w:rPr>
              <w:t>0</w:t>
            </w:r>
          </w:p>
        </w:tc>
        <w:tc>
          <w:tcPr>
            <w:tcW w:w="960" w:type="dxa"/>
            <w:tcBorders>
              <w:top w:val="nil"/>
              <w:left w:val="nil"/>
              <w:bottom w:val="nil"/>
              <w:right w:val="nil"/>
            </w:tcBorders>
            <w:shd w:val="clear" w:color="auto" w:fill="auto"/>
            <w:noWrap/>
            <w:vAlign w:val="bottom"/>
          </w:tcPr>
          <w:p w14:paraId="2607442E" w14:textId="228D8280" w:rsidR="00AC4DF2" w:rsidRPr="00C45A92" w:rsidRDefault="00C45A92" w:rsidP="00C45A92">
            <w:pPr>
              <w:jc w:val="right"/>
              <w:rPr>
                <w:color w:val="000000"/>
                <w:sz w:val="20"/>
                <w:szCs w:val="20"/>
                <w:lang w:val="de-DE" w:eastAsia="de-DE"/>
              </w:rPr>
            </w:pPr>
            <w:r w:rsidRPr="00C45A92">
              <w:rPr>
                <w:color w:val="000000"/>
                <w:sz w:val="20"/>
                <w:szCs w:val="20"/>
                <w:lang w:val="de-DE" w:eastAsia="de-DE"/>
              </w:rPr>
              <w:t>3</w:t>
            </w:r>
          </w:p>
        </w:tc>
        <w:tc>
          <w:tcPr>
            <w:tcW w:w="960" w:type="dxa"/>
            <w:tcBorders>
              <w:top w:val="nil"/>
              <w:left w:val="nil"/>
              <w:bottom w:val="nil"/>
              <w:right w:val="nil"/>
            </w:tcBorders>
            <w:shd w:val="clear" w:color="auto" w:fill="auto"/>
            <w:noWrap/>
            <w:vAlign w:val="bottom"/>
          </w:tcPr>
          <w:p w14:paraId="7FCF4FDB" w14:textId="29D42F75" w:rsidR="00AC4DF2" w:rsidRPr="00C45A92" w:rsidRDefault="00C45A92" w:rsidP="00C45A92">
            <w:pPr>
              <w:jc w:val="right"/>
              <w:rPr>
                <w:color w:val="000000"/>
                <w:sz w:val="20"/>
                <w:szCs w:val="20"/>
                <w:lang w:val="de-DE" w:eastAsia="de-DE"/>
              </w:rPr>
            </w:pPr>
            <w:r w:rsidRPr="00C45A92">
              <w:rPr>
                <w:color w:val="000000"/>
                <w:sz w:val="20"/>
                <w:szCs w:val="20"/>
                <w:lang w:val="de-DE" w:eastAsia="de-DE"/>
              </w:rPr>
              <w:t>7</w:t>
            </w:r>
          </w:p>
        </w:tc>
        <w:tc>
          <w:tcPr>
            <w:tcW w:w="960" w:type="dxa"/>
            <w:tcBorders>
              <w:top w:val="nil"/>
              <w:left w:val="nil"/>
              <w:bottom w:val="nil"/>
              <w:right w:val="nil"/>
            </w:tcBorders>
            <w:shd w:val="clear" w:color="auto" w:fill="auto"/>
            <w:noWrap/>
            <w:vAlign w:val="bottom"/>
          </w:tcPr>
          <w:p w14:paraId="4F3778C6" w14:textId="070FA1BD" w:rsidR="00AC4DF2" w:rsidRPr="00C45A92" w:rsidRDefault="00C45A92" w:rsidP="00C45A92">
            <w:pPr>
              <w:jc w:val="right"/>
              <w:rPr>
                <w:color w:val="000000"/>
                <w:sz w:val="20"/>
                <w:szCs w:val="20"/>
                <w:lang w:val="de-DE" w:eastAsia="de-DE"/>
              </w:rPr>
            </w:pPr>
            <w:r w:rsidRPr="00C45A92">
              <w:rPr>
                <w:color w:val="000000"/>
                <w:sz w:val="20"/>
                <w:szCs w:val="20"/>
                <w:lang w:val="de-DE" w:eastAsia="de-DE"/>
              </w:rPr>
              <w:t>10</w:t>
            </w:r>
          </w:p>
        </w:tc>
      </w:tr>
      <w:tr w:rsidR="0046247C" w:rsidRPr="0046247C" w14:paraId="1BF2F26E" w14:textId="77777777" w:rsidTr="00BD7FC2">
        <w:trPr>
          <w:trHeight w:val="300"/>
        </w:trPr>
        <w:tc>
          <w:tcPr>
            <w:tcW w:w="2268" w:type="dxa"/>
            <w:tcBorders>
              <w:top w:val="nil"/>
              <w:left w:val="nil"/>
              <w:bottom w:val="nil"/>
              <w:right w:val="nil"/>
            </w:tcBorders>
            <w:shd w:val="clear" w:color="auto" w:fill="auto"/>
            <w:noWrap/>
            <w:vAlign w:val="bottom"/>
            <w:hideMark/>
          </w:tcPr>
          <w:p w14:paraId="1155F107"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Age groups</w:t>
            </w:r>
          </w:p>
        </w:tc>
        <w:tc>
          <w:tcPr>
            <w:tcW w:w="810" w:type="dxa"/>
            <w:tcBorders>
              <w:top w:val="nil"/>
              <w:left w:val="nil"/>
              <w:bottom w:val="nil"/>
              <w:right w:val="nil"/>
            </w:tcBorders>
            <w:shd w:val="clear" w:color="auto" w:fill="auto"/>
            <w:noWrap/>
            <w:vAlign w:val="bottom"/>
            <w:hideMark/>
          </w:tcPr>
          <w:p w14:paraId="290C4694"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128210</w:t>
            </w:r>
          </w:p>
        </w:tc>
        <w:tc>
          <w:tcPr>
            <w:tcW w:w="960" w:type="dxa"/>
            <w:tcBorders>
              <w:top w:val="nil"/>
              <w:left w:val="nil"/>
              <w:bottom w:val="nil"/>
              <w:right w:val="nil"/>
            </w:tcBorders>
            <w:shd w:val="clear" w:color="auto" w:fill="auto"/>
            <w:noWrap/>
            <w:vAlign w:val="bottom"/>
            <w:hideMark/>
          </w:tcPr>
          <w:p w14:paraId="56FC559C" w14:textId="77777777" w:rsidR="0046247C" w:rsidRPr="00594DD8" w:rsidRDefault="0046247C" w:rsidP="00BD7FC2">
            <w:pPr>
              <w:jc w:val="right"/>
              <w:rPr>
                <w:color w:val="000000"/>
                <w:sz w:val="20"/>
                <w:szCs w:val="20"/>
                <w:lang w:val="de-DE" w:eastAsia="de-DE"/>
              </w:rPr>
            </w:pPr>
          </w:p>
        </w:tc>
        <w:tc>
          <w:tcPr>
            <w:tcW w:w="960" w:type="dxa"/>
            <w:tcBorders>
              <w:top w:val="nil"/>
              <w:left w:val="nil"/>
              <w:bottom w:val="nil"/>
              <w:right w:val="nil"/>
            </w:tcBorders>
            <w:shd w:val="clear" w:color="auto" w:fill="auto"/>
            <w:noWrap/>
            <w:vAlign w:val="bottom"/>
            <w:hideMark/>
          </w:tcPr>
          <w:p w14:paraId="296D2434"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5B12B342"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7773D90B"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325A74AE"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533B1073" w14:textId="77777777" w:rsidR="0046247C" w:rsidRPr="0046247C" w:rsidRDefault="0046247C" w:rsidP="00BD7FC2">
            <w:pPr>
              <w:rPr>
                <w:sz w:val="20"/>
                <w:szCs w:val="20"/>
                <w:lang w:val="de-DE" w:eastAsia="de-DE"/>
              </w:rPr>
            </w:pPr>
          </w:p>
        </w:tc>
      </w:tr>
      <w:tr w:rsidR="0046247C" w:rsidRPr="0046247C" w14:paraId="36AE065F" w14:textId="77777777" w:rsidTr="00BD7FC2">
        <w:trPr>
          <w:trHeight w:val="300"/>
        </w:trPr>
        <w:tc>
          <w:tcPr>
            <w:tcW w:w="2268" w:type="dxa"/>
            <w:tcBorders>
              <w:top w:val="nil"/>
              <w:left w:val="nil"/>
              <w:bottom w:val="nil"/>
              <w:right w:val="nil"/>
            </w:tcBorders>
            <w:shd w:val="clear" w:color="auto" w:fill="auto"/>
            <w:noWrap/>
            <w:vAlign w:val="bottom"/>
            <w:hideMark/>
          </w:tcPr>
          <w:p w14:paraId="524B39F4"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 18-24</w:t>
            </w:r>
          </w:p>
        </w:tc>
        <w:tc>
          <w:tcPr>
            <w:tcW w:w="810" w:type="dxa"/>
            <w:tcBorders>
              <w:top w:val="nil"/>
              <w:left w:val="nil"/>
              <w:bottom w:val="nil"/>
              <w:right w:val="nil"/>
            </w:tcBorders>
            <w:shd w:val="clear" w:color="auto" w:fill="auto"/>
            <w:noWrap/>
            <w:vAlign w:val="bottom"/>
            <w:hideMark/>
          </w:tcPr>
          <w:p w14:paraId="2AFB373C"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14300</w:t>
            </w:r>
          </w:p>
        </w:tc>
        <w:tc>
          <w:tcPr>
            <w:tcW w:w="960" w:type="dxa"/>
            <w:tcBorders>
              <w:top w:val="nil"/>
              <w:left w:val="nil"/>
              <w:bottom w:val="nil"/>
              <w:right w:val="nil"/>
            </w:tcBorders>
            <w:shd w:val="clear" w:color="auto" w:fill="auto"/>
            <w:noWrap/>
            <w:vAlign w:val="bottom"/>
            <w:hideMark/>
          </w:tcPr>
          <w:p w14:paraId="0282BA5D"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11.2%</w:t>
            </w:r>
          </w:p>
        </w:tc>
        <w:tc>
          <w:tcPr>
            <w:tcW w:w="960" w:type="dxa"/>
            <w:tcBorders>
              <w:top w:val="nil"/>
              <w:left w:val="nil"/>
              <w:bottom w:val="nil"/>
              <w:right w:val="nil"/>
            </w:tcBorders>
            <w:shd w:val="clear" w:color="auto" w:fill="auto"/>
            <w:noWrap/>
            <w:vAlign w:val="bottom"/>
            <w:hideMark/>
          </w:tcPr>
          <w:p w14:paraId="6C3432C9" w14:textId="77777777" w:rsidR="0046247C" w:rsidRPr="00594DD8" w:rsidRDefault="0046247C" w:rsidP="00BD7FC2">
            <w:pPr>
              <w:rPr>
                <w:color w:val="000000"/>
                <w:sz w:val="20"/>
                <w:szCs w:val="20"/>
                <w:lang w:val="de-DE" w:eastAsia="de-DE"/>
              </w:rPr>
            </w:pPr>
          </w:p>
        </w:tc>
        <w:tc>
          <w:tcPr>
            <w:tcW w:w="960" w:type="dxa"/>
            <w:tcBorders>
              <w:top w:val="nil"/>
              <w:left w:val="nil"/>
              <w:bottom w:val="nil"/>
              <w:right w:val="nil"/>
            </w:tcBorders>
            <w:shd w:val="clear" w:color="auto" w:fill="auto"/>
            <w:noWrap/>
            <w:vAlign w:val="bottom"/>
            <w:hideMark/>
          </w:tcPr>
          <w:p w14:paraId="298D4149"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2B0E4618"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5DA3BF83"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6DF6F8A7" w14:textId="77777777" w:rsidR="0046247C" w:rsidRPr="0046247C" w:rsidRDefault="0046247C" w:rsidP="00BD7FC2">
            <w:pPr>
              <w:rPr>
                <w:sz w:val="20"/>
                <w:szCs w:val="20"/>
                <w:lang w:val="de-DE" w:eastAsia="de-DE"/>
              </w:rPr>
            </w:pPr>
          </w:p>
        </w:tc>
      </w:tr>
      <w:tr w:rsidR="0046247C" w:rsidRPr="0046247C" w14:paraId="74178AE2" w14:textId="77777777" w:rsidTr="00BD7FC2">
        <w:trPr>
          <w:trHeight w:val="300"/>
        </w:trPr>
        <w:tc>
          <w:tcPr>
            <w:tcW w:w="2268" w:type="dxa"/>
            <w:tcBorders>
              <w:top w:val="nil"/>
              <w:left w:val="nil"/>
              <w:bottom w:val="nil"/>
              <w:right w:val="nil"/>
            </w:tcBorders>
            <w:shd w:val="clear" w:color="auto" w:fill="auto"/>
            <w:noWrap/>
            <w:vAlign w:val="bottom"/>
            <w:hideMark/>
          </w:tcPr>
          <w:p w14:paraId="4D372CF9"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 25-34</w:t>
            </w:r>
          </w:p>
        </w:tc>
        <w:tc>
          <w:tcPr>
            <w:tcW w:w="810" w:type="dxa"/>
            <w:tcBorders>
              <w:top w:val="nil"/>
              <w:left w:val="nil"/>
              <w:bottom w:val="nil"/>
              <w:right w:val="nil"/>
            </w:tcBorders>
            <w:shd w:val="clear" w:color="auto" w:fill="auto"/>
            <w:noWrap/>
            <w:vAlign w:val="bottom"/>
            <w:hideMark/>
          </w:tcPr>
          <w:p w14:paraId="58C52AB7"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24120</w:t>
            </w:r>
          </w:p>
        </w:tc>
        <w:tc>
          <w:tcPr>
            <w:tcW w:w="960" w:type="dxa"/>
            <w:tcBorders>
              <w:top w:val="nil"/>
              <w:left w:val="nil"/>
              <w:bottom w:val="nil"/>
              <w:right w:val="nil"/>
            </w:tcBorders>
            <w:shd w:val="clear" w:color="auto" w:fill="auto"/>
            <w:noWrap/>
            <w:vAlign w:val="bottom"/>
            <w:hideMark/>
          </w:tcPr>
          <w:p w14:paraId="1F049BA7"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18.8%</w:t>
            </w:r>
          </w:p>
        </w:tc>
        <w:tc>
          <w:tcPr>
            <w:tcW w:w="960" w:type="dxa"/>
            <w:tcBorders>
              <w:top w:val="nil"/>
              <w:left w:val="nil"/>
              <w:bottom w:val="nil"/>
              <w:right w:val="nil"/>
            </w:tcBorders>
            <w:shd w:val="clear" w:color="auto" w:fill="auto"/>
            <w:noWrap/>
            <w:vAlign w:val="bottom"/>
            <w:hideMark/>
          </w:tcPr>
          <w:p w14:paraId="0ED42219" w14:textId="77777777" w:rsidR="0046247C" w:rsidRPr="00594DD8" w:rsidRDefault="0046247C" w:rsidP="00BD7FC2">
            <w:pPr>
              <w:rPr>
                <w:color w:val="000000"/>
                <w:sz w:val="20"/>
                <w:szCs w:val="20"/>
                <w:lang w:val="de-DE" w:eastAsia="de-DE"/>
              </w:rPr>
            </w:pPr>
          </w:p>
        </w:tc>
        <w:tc>
          <w:tcPr>
            <w:tcW w:w="960" w:type="dxa"/>
            <w:tcBorders>
              <w:top w:val="nil"/>
              <w:left w:val="nil"/>
              <w:bottom w:val="nil"/>
              <w:right w:val="nil"/>
            </w:tcBorders>
            <w:shd w:val="clear" w:color="auto" w:fill="auto"/>
            <w:noWrap/>
            <w:vAlign w:val="bottom"/>
            <w:hideMark/>
          </w:tcPr>
          <w:p w14:paraId="7B2CD70B"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0242C985"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5739A4FE"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597B8E86" w14:textId="77777777" w:rsidR="0046247C" w:rsidRPr="0046247C" w:rsidRDefault="0046247C" w:rsidP="00BD7FC2">
            <w:pPr>
              <w:rPr>
                <w:sz w:val="20"/>
                <w:szCs w:val="20"/>
                <w:lang w:val="de-DE" w:eastAsia="de-DE"/>
              </w:rPr>
            </w:pPr>
          </w:p>
        </w:tc>
      </w:tr>
      <w:tr w:rsidR="0046247C" w:rsidRPr="0046247C" w14:paraId="4C505506" w14:textId="77777777" w:rsidTr="00BD7FC2">
        <w:trPr>
          <w:trHeight w:val="300"/>
        </w:trPr>
        <w:tc>
          <w:tcPr>
            <w:tcW w:w="2268" w:type="dxa"/>
            <w:tcBorders>
              <w:top w:val="nil"/>
              <w:left w:val="nil"/>
              <w:bottom w:val="nil"/>
              <w:right w:val="nil"/>
            </w:tcBorders>
            <w:shd w:val="clear" w:color="auto" w:fill="auto"/>
            <w:noWrap/>
            <w:vAlign w:val="bottom"/>
            <w:hideMark/>
          </w:tcPr>
          <w:p w14:paraId="463808FF"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 35-44</w:t>
            </w:r>
          </w:p>
        </w:tc>
        <w:tc>
          <w:tcPr>
            <w:tcW w:w="810" w:type="dxa"/>
            <w:tcBorders>
              <w:top w:val="nil"/>
              <w:left w:val="nil"/>
              <w:bottom w:val="nil"/>
              <w:right w:val="nil"/>
            </w:tcBorders>
            <w:shd w:val="clear" w:color="auto" w:fill="auto"/>
            <w:noWrap/>
            <w:vAlign w:val="bottom"/>
            <w:hideMark/>
          </w:tcPr>
          <w:p w14:paraId="6EBDF314"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26830</w:t>
            </w:r>
          </w:p>
        </w:tc>
        <w:tc>
          <w:tcPr>
            <w:tcW w:w="960" w:type="dxa"/>
            <w:tcBorders>
              <w:top w:val="nil"/>
              <w:left w:val="nil"/>
              <w:bottom w:val="nil"/>
              <w:right w:val="nil"/>
            </w:tcBorders>
            <w:shd w:val="clear" w:color="auto" w:fill="auto"/>
            <w:noWrap/>
            <w:vAlign w:val="bottom"/>
            <w:hideMark/>
          </w:tcPr>
          <w:p w14:paraId="08233B4F"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20.9%</w:t>
            </w:r>
          </w:p>
        </w:tc>
        <w:tc>
          <w:tcPr>
            <w:tcW w:w="960" w:type="dxa"/>
            <w:tcBorders>
              <w:top w:val="nil"/>
              <w:left w:val="nil"/>
              <w:bottom w:val="nil"/>
              <w:right w:val="nil"/>
            </w:tcBorders>
            <w:shd w:val="clear" w:color="auto" w:fill="auto"/>
            <w:noWrap/>
            <w:vAlign w:val="bottom"/>
            <w:hideMark/>
          </w:tcPr>
          <w:p w14:paraId="4AA6EEAF" w14:textId="77777777" w:rsidR="0046247C" w:rsidRPr="00594DD8" w:rsidRDefault="0046247C" w:rsidP="00BD7FC2">
            <w:pPr>
              <w:rPr>
                <w:color w:val="000000"/>
                <w:sz w:val="20"/>
                <w:szCs w:val="20"/>
                <w:lang w:val="de-DE" w:eastAsia="de-DE"/>
              </w:rPr>
            </w:pPr>
          </w:p>
        </w:tc>
        <w:tc>
          <w:tcPr>
            <w:tcW w:w="960" w:type="dxa"/>
            <w:tcBorders>
              <w:top w:val="nil"/>
              <w:left w:val="nil"/>
              <w:bottom w:val="nil"/>
              <w:right w:val="nil"/>
            </w:tcBorders>
            <w:shd w:val="clear" w:color="auto" w:fill="auto"/>
            <w:noWrap/>
            <w:vAlign w:val="bottom"/>
            <w:hideMark/>
          </w:tcPr>
          <w:p w14:paraId="011F9721"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33F58184"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6C766517" w14:textId="77777777" w:rsidR="0046247C" w:rsidRPr="0046247C" w:rsidRDefault="0046247C" w:rsidP="00BD7FC2">
            <w:pPr>
              <w:rPr>
                <w:sz w:val="20"/>
                <w:szCs w:val="20"/>
                <w:lang w:val="de-DE" w:eastAsia="de-DE"/>
              </w:rPr>
            </w:pPr>
          </w:p>
        </w:tc>
        <w:tc>
          <w:tcPr>
            <w:tcW w:w="960" w:type="dxa"/>
            <w:tcBorders>
              <w:top w:val="nil"/>
              <w:left w:val="nil"/>
              <w:bottom w:val="nil"/>
              <w:right w:val="nil"/>
            </w:tcBorders>
            <w:shd w:val="clear" w:color="auto" w:fill="auto"/>
            <w:noWrap/>
            <w:vAlign w:val="bottom"/>
            <w:hideMark/>
          </w:tcPr>
          <w:p w14:paraId="15111B48" w14:textId="77777777" w:rsidR="0046247C" w:rsidRPr="0046247C" w:rsidRDefault="0046247C" w:rsidP="00BD7FC2">
            <w:pPr>
              <w:rPr>
                <w:sz w:val="20"/>
                <w:szCs w:val="20"/>
                <w:lang w:val="de-DE" w:eastAsia="de-DE"/>
              </w:rPr>
            </w:pPr>
          </w:p>
        </w:tc>
      </w:tr>
      <w:tr w:rsidR="0046247C" w:rsidRPr="0046247C" w14:paraId="2573651A" w14:textId="77777777" w:rsidTr="00BD7FC2">
        <w:trPr>
          <w:trHeight w:val="300"/>
        </w:trPr>
        <w:tc>
          <w:tcPr>
            <w:tcW w:w="2268" w:type="dxa"/>
            <w:tcBorders>
              <w:top w:val="nil"/>
              <w:left w:val="nil"/>
              <w:right w:val="nil"/>
            </w:tcBorders>
            <w:shd w:val="clear" w:color="auto" w:fill="auto"/>
            <w:noWrap/>
            <w:vAlign w:val="bottom"/>
            <w:hideMark/>
          </w:tcPr>
          <w:p w14:paraId="40DAA60A"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 45-54</w:t>
            </w:r>
          </w:p>
        </w:tc>
        <w:tc>
          <w:tcPr>
            <w:tcW w:w="810" w:type="dxa"/>
            <w:tcBorders>
              <w:top w:val="nil"/>
              <w:left w:val="nil"/>
              <w:right w:val="nil"/>
            </w:tcBorders>
            <w:shd w:val="clear" w:color="auto" w:fill="auto"/>
            <w:noWrap/>
            <w:vAlign w:val="bottom"/>
            <w:hideMark/>
          </w:tcPr>
          <w:p w14:paraId="1F20A5D3"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26410</w:t>
            </w:r>
          </w:p>
        </w:tc>
        <w:tc>
          <w:tcPr>
            <w:tcW w:w="960" w:type="dxa"/>
            <w:tcBorders>
              <w:top w:val="nil"/>
              <w:left w:val="nil"/>
              <w:right w:val="nil"/>
            </w:tcBorders>
            <w:shd w:val="clear" w:color="auto" w:fill="auto"/>
            <w:noWrap/>
            <w:vAlign w:val="bottom"/>
            <w:hideMark/>
          </w:tcPr>
          <w:p w14:paraId="42866179"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20.6%</w:t>
            </w:r>
          </w:p>
        </w:tc>
        <w:tc>
          <w:tcPr>
            <w:tcW w:w="960" w:type="dxa"/>
            <w:tcBorders>
              <w:top w:val="nil"/>
              <w:left w:val="nil"/>
              <w:right w:val="nil"/>
            </w:tcBorders>
            <w:shd w:val="clear" w:color="auto" w:fill="auto"/>
            <w:noWrap/>
            <w:vAlign w:val="bottom"/>
            <w:hideMark/>
          </w:tcPr>
          <w:p w14:paraId="38564649" w14:textId="77777777" w:rsidR="0046247C" w:rsidRPr="00594DD8" w:rsidRDefault="0046247C" w:rsidP="00BD7FC2">
            <w:pPr>
              <w:rPr>
                <w:color w:val="000000"/>
                <w:sz w:val="20"/>
                <w:szCs w:val="20"/>
                <w:lang w:val="de-DE" w:eastAsia="de-DE"/>
              </w:rPr>
            </w:pPr>
          </w:p>
        </w:tc>
        <w:tc>
          <w:tcPr>
            <w:tcW w:w="960" w:type="dxa"/>
            <w:tcBorders>
              <w:top w:val="nil"/>
              <w:left w:val="nil"/>
              <w:right w:val="nil"/>
            </w:tcBorders>
            <w:shd w:val="clear" w:color="auto" w:fill="auto"/>
            <w:noWrap/>
            <w:vAlign w:val="bottom"/>
            <w:hideMark/>
          </w:tcPr>
          <w:p w14:paraId="60D32480" w14:textId="77777777" w:rsidR="0046247C" w:rsidRPr="0046247C" w:rsidRDefault="0046247C" w:rsidP="00BD7FC2">
            <w:pPr>
              <w:rPr>
                <w:sz w:val="20"/>
                <w:szCs w:val="20"/>
                <w:lang w:val="de-DE" w:eastAsia="de-DE"/>
              </w:rPr>
            </w:pPr>
          </w:p>
        </w:tc>
        <w:tc>
          <w:tcPr>
            <w:tcW w:w="960" w:type="dxa"/>
            <w:tcBorders>
              <w:top w:val="nil"/>
              <w:left w:val="nil"/>
              <w:right w:val="nil"/>
            </w:tcBorders>
            <w:shd w:val="clear" w:color="auto" w:fill="auto"/>
            <w:noWrap/>
            <w:vAlign w:val="bottom"/>
            <w:hideMark/>
          </w:tcPr>
          <w:p w14:paraId="1F2C355E" w14:textId="77777777" w:rsidR="0046247C" w:rsidRPr="0046247C" w:rsidRDefault="0046247C" w:rsidP="00BD7FC2">
            <w:pPr>
              <w:rPr>
                <w:sz w:val="20"/>
                <w:szCs w:val="20"/>
                <w:lang w:val="de-DE" w:eastAsia="de-DE"/>
              </w:rPr>
            </w:pPr>
          </w:p>
        </w:tc>
        <w:tc>
          <w:tcPr>
            <w:tcW w:w="960" w:type="dxa"/>
            <w:tcBorders>
              <w:top w:val="nil"/>
              <w:left w:val="nil"/>
              <w:right w:val="nil"/>
            </w:tcBorders>
            <w:shd w:val="clear" w:color="auto" w:fill="auto"/>
            <w:noWrap/>
            <w:vAlign w:val="bottom"/>
            <w:hideMark/>
          </w:tcPr>
          <w:p w14:paraId="7E081C14" w14:textId="77777777" w:rsidR="0046247C" w:rsidRPr="0046247C" w:rsidRDefault="0046247C" w:rsidP="00BD7FC2">
            <w:pPr>
              <w:rPr>
                <w:sz w:val="20"/>
                <w:szCs w:val="20"/>
                <w:lang w:val="de-DE" w:eastAsia="de-DE"/>
              </w:rPr>
            </w:pPr>
          </w:p>
        </w:tc>
        <w:tc>
          <w:tcPr>
            <w:tcW w:w="960" w:type="dxa"/>
            <w:tcBorders>
              <w:top w:val="nil"/>
              <w:left w:val="nil"/>
              <w:right w:val="nil"/>
            </w:tcBorders>
            <w:shd w:val="clear" w:color="auto" w:fill="auto"/>
            <w:noWrap/>
            <w:vAlign w:val="bottom"/>
            <w:hideMark/>
          </w:tcPr>
          <w:p w14:paraId="182A2FAB" w14:textId="77777777" w:rsidR="0046247C" w:rsidRPr="0046247C" w:rsidRDefault="0046247C" w:rsidP="00BD7FC2">
            <w:pPr>
              <w:rPr>
                <w:sz w:val="20"/>
                <w:szCs w:val="20"/>
                <w:lang w:val="de-DE" w:eastAsia="de-DE"/>
              </w:rPr>
            </w:pPr>
          </w:p>
        </w:tc>
      </w:tr>
      <w:tr w:rsidR="0046247C" w:rsidRPr="0046247C" w14:paraId="1B894BF4" w14:textId="77777777" w:rsidTr="00BD7FC2">
        <w:trPr>
          <w:trHeight w:val="300"/>
        </w:trPr>
        <w:tc>
          <w:tcPr>
            <w:tcW w:w="2268" w:type="dxa"/>
            <w:tcBorders>
              <w:top w:val="nil"/>
              <w:left w:val="nil"/>
              <w:bottom w:val="single" w:sz="4" w:space="0" w:color="auto"/>
              <w:right w:val="nil"/>
            </w:tcBorders>
            <w:shd w:val="clear" w:color="auto" w:fill="auto"/>
            <w:noWrap/>
            <w:vAlign w:val="bottom"/>
            <w:hideMark/>
          </w:tcPr>
          <w:p w14:paraId="56FA4FD7"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 55-70</w:t>
            </w:r>
          </w:p>
        </w:tc>
        <w:tc>
          <w:tcPr>
            <w:tcW w:w="810" w:type="dxa"/>
            <w:tcBorders>
              <w:top w:val="nil"/>
              <w:left w:val="nil"/>
              <w:bottom w:val="single" w:sz="4" w:space="0" w:color="auto"/>
              <w:right w:val="nil"/>
            </w:tcBorders>
            <w:shd w:val="clear" w:color="auto" w:fill="auto"/>
            <w:noWrap/>
            <w:vAlign w:val="bottom"/>
            <w:hideMark/>
          </w:tcPr>
          <w:p w14:paraId="5BD5CA30" w14:textId="77777777" w:rsidR="0046247C" w:rsidRPr="00594DD8" w:rsidRDefault="0046247C" w:rsidP="00BD7FC2">
            <w:pPr>
              <w:jc w:val="right"/>
              <w:rPr>
                <w:color w:val="000000"/>
                <w:sz w:val="20"/>
                <w:szCs w:val="20"/>
                <w:lang w:val="de-DE" w:eastAsia="de-DE"/>
              </w:rPr>
            </w:pPr>
            <w:r w:rsidRPr="00594DD8">
              <w:rPr>
                <w:color w:val="000000"/>
                <w:sz w:val="20"/>
                <w:szCs w:val="20"/>
                <w:lang w:val="de-DE" w:eastAsia="de-DE"/>
              </w:rPr>
              <w:t>36550</w:t>
            </w:r>
          </w:p>
        </w:tc>
        <w:tc>
          <w:tcPr>
            <w:tcW w:w="960" w:type="dxa"/>
            <w:tcBorders>
              <w:top w:val="nil"/>
              <w:left w:val="nil"/>
              <w:bottom w:val="single" w:sz="4" w:space="0" w:color="auto"/>
              <w:right w:val="nil"/>
            </w:tcBorders>
            <w:shd w:val="clear" w:color="auto" w:fill="auto"/>
            <w:noWrap/>
            <w:vAlign w:val="bottom"/>
            <w:hideMark/>
          </w:tcPr>
          <w:p w14:paraId="33BA8089" w14:textId="77777777" w:rsidR="0046247C" w:rsidRPr="00594DD8" w:rsidRDefault="0046247C" w:rsidP="00BD7FC2">
            <w:pPr>
              <w:rPr>
                <w:color w:val="000000"/>
                <w:sz w:val="20"/>
                <w:szCs w:val="20"/>
                <w:lang w:val="de-DE" w:eastAsia="de-DE"/>
              </w:rPr>
            </w:pPr>
            <w:r w:rsidRPr="00594DD8">
              <w:rPr>
                <w:color w:val="000000"/>
                <w:sz w:val="20"/>
                <w:szCs w:val="20"/>
                <w:lang w:val="de-DE" w:eastAsia="de-DE"/>
              </w:rPr>
              <w:t>28.5%</w:t>
            </w:r>
          </w:p>
        </w:tc>
        <w:tc>
          <w:tcPr>
            <w:tcW w:w="960" w:type="dxa"/>
            <w:tcBorders>
              <w:top w:val="nil"/>
              <w:left w:val="nil"/>
              <w:bottom w:val="single" w:sz="4" w:space="0" w:color="auto"/>
              <w:right w:val="nil"/>
            </w:tcBorders>
            <w:shd w:val="clear" w:color="auto" w:fill="auto"/>
            <w:noWrap/>
            <w:vAlign w:val="bottom"/>
            <w:hideMark/>
          </w:tcPr>
          <w:p w14:paraId="14E1CD3B" w14:textId="77777777" w:rsidR="0046247C" w:rsidRPr="00594DD8" w:rsidRDefault="0046247C" w:rsidP="00BD7FC2">
            <w:pPr>
              <w:rPr>
                <w:color w:val="000000"/>
                <w:sz w:val="20"/>
                <w:szCs w:val="20"/>
                <w:lang w:val="de-DE" w:eastAsia="de-DE"/>
              </w:rPr>
            </w:pPr>
          </w:p>
        </w:tc>
        <w:tc>
          <w:tcPr>
            <w:tcW w:w="960" w:type="dxa"/>
            <w:tcBorders>
              <w:top w:val="nil"/>
              <w:left w:val="nil"/>
              <w:bottom w:val="single" w:sz="4" w:space="0" w:color="auto"/>
              <w:right w:val="nil"/>
            </w:tcBorders>
            <w:shd w:val="clear" w:color="auto" w:fill="auto"/>
            <w:noWrap/>
            <w:vAlign w:val="bottom"/>
            <w:hideMark/>
          </w:tcPr>
          <w:p w14:paraId="358B1285" w14:textId="77777777" w:rsidR="0046247C" w:rsidRPr="0046247C" w:rsidRDefault="0046247C" w:rsidP="00BD7FC2">
            <w:pPr>
              <w:rPr>
                <w:sz w:val="20"/>
                <w:szCs w:val="20"/>
                <w:lang w:val="de-DE" w:eastAsia="de-DE"/>
              </w:rPr>
            </w:pPr>
          </w:p>
        </w:tc>
        <w:tc>
          <w:tcPr>
            <w:tcW w:w="960" w:type="dxa"/>
            <w:tcBorders>
              <w:top w:val="nil"/>
              <w:left w:val="nil"/>
              <w:bottom w:val="single" w:sz="4" w:space="0" w:color="auto"/>
              <w:right w:val="nil"/>
            </w:tcBorders>
            <w:shd w:val="clear" w:color="auto" w:fill="auto"/>
            <w:noWrap/>
            <w:vAlign w:val="bottom"/>
            <w:hideMark/>
          </w:tcPr>
          <w:p w14:paraId="33525A19" w14:textId="77777777" w:rsidR="0046247C" w:rsidRPr="0046247C" w:rsidRDefault="0046247C" w:rsidP="00BD7FC2">
            <w:pPr>
              <w:rPr>
                <w:sz w:val="20"/>
                <w:szCs w:val="20"/>
                <w:lang w:val="de-DE" w:eastAsia="de-DE"/>
              </w:rPr>
            </w:pPr>
          </w:p>
        </w:tc>
        <w:tc>
          <w:tcPr>
            <w:tcW w:w="960" w:type="dxa"/>
            <w:tcBorders>
              <w:top w:val="nil"/>
              <w:left w:val="nil"/>
              <w:bottom w:val="single" w:sz="4" w:space="0" w:color="auto"/>
              <w:right w:val="nil"/>
            </w:tcBorders>
            <w:shd w:val="clear" w:color="auto" w:fill="auto"/>
            <w:noWrap/>
            <w:vAlign w:val="bottom"/>
            <w:hideMark/>
          </w:tcPr>
          <w:p w14:paraId="79574C7E" w14:textId="77777777" w:rsidR="0046247C" w:rsidRPr="0046247C" w:rsidRDefault="0046247C" w:rsidP="00BD7FC2">
            <w:pPr>
              <w:rPr>
                <w:sz w:val="20"/>
                <w:szCs w:val="20"/>
                <w:lang w:val="de-DE" w:eastAsia="de-DE"/>
              </w:rPr>
            </w:pPr>
          </w:p>
        </w:tc>
        <w:tc>
          <w:tcPr>
            <w:tcW w:w="960" w:type="dxa"/>
            <w:tcBorders>
              <w:top w:val="nil"/>
              <w:left w:val="nil"/>
              <w:bottom w:val="single" w:sz="4" w:space="0" w:color="auto"/>
              <w:right w:val="nil"/>
            </w:tcBorders>
            <w:shd w:val="clear" w:color="auto" w:fill="auto"/>
            <w:noWrap/>
            <w:vAlign w:val="bottom"/>
            <w:hideMark/>
          </w:tcPr>
          <w:p w14:paraId="251E6EB1" w14:textId="77777777" w:rsidR="0046247C" w:rsidRPr="0046247C" w:rsidRDefault="0046247C" w:rsidP="00BD7FC2">
            <w:pPr>
              <w:rPr>
                <w:sz w:val="20"/>
                <w:szCs w:val="20"/>
                <w:lang w:val="de-DE" w:eastAsia="de-DE"/>
              </w:rPr>
            </w:pPr>
          </w:p>
        </w:tc>
      </w:tr>
      <w:tr w:rsidR="0046247C" w:rsidRPr="00EF7B2F" w14:paraId="3CB58203" w14:textId="77777777" w:rsidTr="00BD7FC2">
        <w:trPr>
          <w:trHeight w:val="300"/>
        </w:trPr>
        <w:tc>
          <w:tcPr>
            <w:tcW w:w="8838" w:type="dxa"/>
            <w:gridSpan w:val="8"/>
            <w:tcBorders>
              <w:top w:val="single" w:sz="4" w:space="0" w:color="auto"/>
              <w:left w:val="nil"/>
              <w:right w:val="nil"/>
            </w:tcBorders>
            <w:shd w:val="clear" w:color="auto" w:fill="auto"/>
            <w:noWrap/>
            <w:vAlign w:val="bottom"/>
          </w:tcPr>
          <w:p w14:paraId="7D338656" w14:textId="77777777" w:rsidR="0046247C" w:rsidRPr="00EF7B2F" w:rsidRDefault="0046247C" w:rsidP="00BD7FC2">
            <w:pPr>
              <w:spacing w:after="200" w:line="276" w:lineRule="auto"/>
              <w:rPr>
                <w:lang w:val="en-GB"/>
              </w:rPr>
            </w:pPr>
            <w:r w:rsidRPr="00EF7B2F">
              <w:rPr>
                <w:color w:val="000000"/>
                <w:sz w:val="16"/>
                <w:szCs w:val="16"/>
                <w:lang w:val="en-GB"/>
              </w:rPr>
              <w:t xml:space="preserve">Notes: </w:t>
            </w:r>
            <w:r>
              <w:rPr>
                <w:color w:val="000000"/>
                <w:sz w:val="16"/>
                <w:szCs w:val="16"/>
                <w:lang w:val="en-GB"/>
              </w:rPr>
              <w:t xml:space="preserve">The data are reported at the level of the conjoint scenario. Variables do not vary within individual. Since each individual gets a total of five tasks with two scenarios each, observations can be divided by 10 to get the number of respondents.  </w:t>
            </w:r>
          </w:p>
        </w:tc>
      </w:tr>
    </w:tbl>
    <w:p w14:paraId="718D2697" w14:textId="77777777" w:rsidR="0046247C" w:rsidRPr="00594DD8" w:rsidRDefault="0046247C" w:rsidP="0046247C"/>
    <w:p w14:paraId="66AAFD61" w14:textId="6697863B" w:rsidR="0046247C" w:rsidRDefault="0046247C" w:rsidP="005F0648">
      <w:pPr>
        <w:pStyle w:val="Heading1"/>
        <w:rPr>
          <w:lang w:val="en-GB"/>
        </w:rPr>
      </w:pPr>
      <w:r>
        <w:rPr>
          <w:lang w:val="en-GB"/>
        </w:rPr>
        <w:lastRenderedPageBreak/>
        <w:t>Appendix D</w:t>
      </w:r>
      <w:r w:rsidRPr="009E7403">
        <w:rPr>
          <w:lang w:val="en-GB"/>
        </w:rPr>
        <w:t>:</w:t>
      </w:r>
      <w:r>
        <w:rPr>
          <w:lang w:val="en-GB"/>
        </w:rPr>
        <w:t xml:space="preserve"> </w:t>
      </w:r>
      <w:r w:rsidRPr="009E7403">
        <w:rPr>
          <w:lang w:val="en-GB"/>
        </w:rPr>
        <w:t xml:space="preserve"> </w:t>
      </w:r>
      <w:r>
        <w:rPr>
          <w:lang w:val="en-GB"/>
        </w:rPr>
        <w:t>Sample conjoint task (from the German language version)</w:t>
      </w:r>
    </w:p>
    <w:p w14:paraId="48C76853" w14:textId="77777777" w:rsidR="0046247C" w:rsidRDefault="0046247C" w:rsidP="0046247C">
      <w:pPr>
        <w:rPr>
          <w:lang w:val="en-GB"/>
        </w:rPr>
      </w:pPr>
    </w:p>
    <w:p w14:paraId="24FA1C2F" w14:textId="77777777" w:rsidR="0046247C" w:rsidRDefault="0046247C" w:rsidP="0046247C">
      <w:pPr>
        <w:rPr>
          <w:lang w:val="en-GB"/>
        </w:rPr>
      </w:pPr>
      <w:r>
        <w:rPr>
          <w:noProof/>
          <w:lang w:val="en-GB" w:eastAsia="en-GB"/>
        </w:rPr>
        <w:drawing>
          <wp:inline distT="0" distB="0" distL="0" distR="0" wp14:anchorId="2A17FD5C" wp14:editId="755F746E">
            <wp:extent cx="5932805" cy="3466465"/>
            <wp:effectExtent l="0" t="0" r="0" b="635"/>
            <wp:docPr id="25" name="Picture 5" descr="Conjoint Example 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onjoint Example DE"/>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3466465"/>
                    </a:xfrm>
                    <a:prstGeom prst="rect">
                      <a:avLst/>
                    </a:prstGeom>
                    <a:noFill/>
                    <a:ln>
                      <a:noFill/>
                    </a:ln>
                  </pic:spPr>
                </pic:pic>
              </a:graphicData>
            </a:graphic>
          </wp:inline>
        </w:drawing>
      </w:r>
    </w:p>
    <w:p w14:paraId="3C4F79DF" w14:textId="77777777" w:rsidR="0046247C" w:rsidRDefault="0046247C" w:rsidP="001A030D">
      <w:pPr>
        <w:spacing w:after="200" w:line="276" w:lineRule="auto"/>
        <w:rPr>
          <w:color w:val="000000"/>
          <w:lang w:val="en-GB"/>
        </w:rPr>
      </w:pPr>
    </w:p>
    <w:p w14:paraId="549B60E4" w14:textId="77777777" w:rsidR="00016533" w:rsidRDefault="00016533" w:rsidP="00C9697B">
      <w:pPr>
        <w:rPr>
          <w:lang w:val="en-GB"/>
        </w:rPr>
      </w:pPr>
    </w:p>
    <w:p w14:paraId="3A3B3F96" w14:textId="77777777" w:rsidR="00016533" w:rsidRDefault="00016533" w:rsidP="00C9697B">
      <w:pPr>
        <w:rPr>
          <w:lang w:val="en-GB"/>
        </w:rPr>
      </w:pPr>
    </w:p>
    <w:p w14:paraId="2B7754AD" w14:textId="77777777" w:rsidR="00016533" w:rsidRDefault="00016533" w:rsidP="00C9697B">
      <w:pPr>
        <w:rPr>
          <w:lang w:val="en-GB"/>
        </w:rPr>
      </w:pPr>
    </w:p>
    <w:p w14:paraId="1AE3C6D3" w14:textId="77777777" w:rsidR="00016533" w:rsidRDefault="00016533" w:rsidP="00C9697B">
      <w:pPr>
        <w:rPr>
          <w:lang w:val="en-GB"/>
        </w:rPr>
      </w:pPr>
    </w:p>
    <w:p w14:paraId="116420BF" w14:textId="77777777" w:rsidR="00016533" w:rsidRDefault="00016533" w:rsidP="00C9697B">
      <w:pPr>
        <w:rPr>
          <w:lang w:val="en-GB"/>
        </w:rPr>
      </w:pPr>
    </w:p>
    <w:p w14:paraId="0E82DAFF" w14:textId="77777777" w:rsidR="00016533" w:rsidRDefault="00016533" w:rsidP="00C9697B">
      <w:pPr>
        <w:rPr>
          <w:lang w:val="en-GB"/>
        </w:rPr>
      </w:pPr>
    </w:p>
    <w:p w14:paraId="301B204C" w14:textId="77777777" w:rsidR="00016533" w:rsidRDefault="00016533" w:rsidP="00C9697B">
      <w:pPr>
        <w:rPr>
          <w:lang w:val="en-GB"/>
        </w:rPr>
      </w:pPr>
    </w:p>
    <w:p w14:paraId="3443005A" w14:textId="77777777" w:rsidR="00016533" w:rsidRDefault="00016533" w:rsidP="00C9697B">
      <w:pPr>
        <w:rPr>
          <w:lang w:val="en-GB"/>
        </w:rPr>
      </w:pPr>
    </w:p>
    <w:p w14:paraId="5AE0E526" w14:textId="77777777" w:rsidR="00016533" w:rsidRDefault="00016533" w:rsidP="00C9697B">
      <w:pPr>
        <w:rPr>
          <w:lang w:val="en-GB"/>
        </w:rPr>
      </w:pPr>
    </w:p>
    <w:p w14:paraId="7250BEC8" w14:textId="77777777" w:rsidR="00016533" w:rsidRDefault="00016533" w:rsidP="00C9697B">
      <w:pPr>
        <w:rPr>
          <w:lang w:val="en-GB"/>
        </w:rPr>
      </w:pPr>
    </w:p>
    <w:p w14:paraId="769C055D" w14:textId="77777777" w:rsidR="00016533" w:rsidRDefault="00016533" w:rsidP="00C9697B">
      <w:pPr>
        <w:rPr>
          <w:lang w:val="en-GB"/>
        </w:rPr>
      </w:pPr>
    </w:p>
    <w:p w14:paraId="7F9510FF" w14:textId="77777777" w:rsidR="00016533" w:rsidRDefault="00016533" w:rsidP="00C9697B">
      <w:pPr>
        <w:rPr>
          <w:lang w:val="en-GB"/>
        </w:rPr>
      </w:pPr>
    </w:p>
    <w:p w14:paraId="3C667D4E" w14:textId="77777777" w:rsidR="00016533" w:rsidRDefault="00016533" w:rsidP="00C9697B">
      <w:pPr>
        <w:rPr>
          <w:lang w:val="en-GB"/>
        </w:rPr>
      </w:pPr>
    </w:p>
    <w:p w14:paraId="6DC29EFB" w14:textId="77777777" w:rsidR="00016533" w:rsidRDefault="00016533" w:rsidP="00C9697B">
      <w:pPr>
        <w:rPr>
          <w:lang w:val="en-GB"/>
        </w:rPr>
      </w:pPr>
    </w:p>
    <w:p w14:paraId="398C54D3" w14:textId="77777777" w:rsidR="00016533" w:rsidRDefault="00016533" w:rsidP="00C9697B">
      <w:pPr>
        <w:rPr>
          <w:lang w:val="en-GB"/>
        </w:rPr>
      </w:pPr>
    </w:p>
    <w:p w14:paraId="09465F94" w14:textId="77777777" w:rsidR="00016533" w:rsidRDefault="00016533" w:rsidP="00C9697B">
      <w:pPr>
        <w:rPr>
          <w:lang w:val="en-GB"/>
        </w:rPr>
      </w:pPr>
    </w:p>
    <w:p w14:paraId="421849DC" w14:textId="77777777" w:rsidR="00016533" w:rsidRDefault="00016533" w:rsidP="00C9697B">
      <w:pPr>
        <w:rPr>
          <w:lang w:val="en-GB"/>
        </w:rPr>
      </w:pPr>
    </w:p>
    <w:p w14:paraId="1038DA9F" w14:textId="77777777" w:rsidR="00016533" w:rsidRDefault="00016533" w:rsidP="00C9697B">
      <w:pPr>
        <w:rPr>
          <w:lang w:val="en-GB"/>
        </w:rPr>
      </w:pPr>
    </w:p>
    <w:p w14:paraId="3F226906" w14:textId="77777777" w:rsidR="00016533" w:rsidRDefault="00016533" w:rsidP="00C9697B">
      <w:pPr>
        <w:rPr>
          <w:lang w:val="en-GB"/>
        </w:rPr>
      </w:pPr>
    </w:p>
    <w:p w14:paraId="471EE4A1" w14:textId="77777777" w:rsidR="00016533" w:rsidRDefault="00016533" w:rsidP="00C9697B">
      <w:pPr>
        <w:rPr>
          <w:lang w:val="en-GB"/>
        </w:rPr>
      </w:pPr>
    </w:p>
    <w:p w14:paraId="3838E72B" w14:textId="77777777" w:rsidR="00016533" w:rsidRDefault="00016533" w:rsidP="00C9697B">
      <w:pPr>
        <w:rPr>
          <w:lang w:val="en-GB"/>
        </w:rPr>
      </w:pPr>
    </w:p>
    <w:p w14:paraId="4DB7A755" w14:textId="77777777" w:rsidR="00016533" w:rsidRDefault="00016533" w:rsidP="00C9697B">
      <w:pPr>
        <w:rPr>
          <w:lang w:val="en-GB"/>
        </w:rPr>
      </w:pPr>
    </w:p>
    <w:p w14:paraId="4BF046D4" w14:textId="75E9EDDB" w:rsidR="00C9697B" w:rsidRDefault="00646417" w:rsidP="005F0648">
      <w:pPr>
        <w:pStyle w:val="Heading1"/>
        <w:rPr>
          <w:rFonts w:eastAsia="+mn-ea"/>
          <w:lang w:val="en-GB"/>
        </w:rPr>
      </w:pPr>
      <w:r>
        <w:rPr>
          <w:lang w:val="en-GB"/>
        </w:rPr>
        <w:lastRenderedPageBreak/>
        <w:t>Appendix E.</w:t>
      </w:r>
      <w:r w:rsidRPr="009E7403">
        <w:rPr>
          <w:lang w:val="en-GB"/>
        </w:rPr>
        <w:t xml:space="preserve"> </w:t>
      </w:r>
      <w:r>
        <w:rPr>
          <w:lang w:val="en-GB"/>
        </w:rPr>
        <w:t xml:space="preserve"> Overall </w:t>
      </w:r>
      <w:r>
        <w:rPr>
          <w:rFonts w:eastAsia="+mn-ea"/>
          <w:lang w:val="en-GB"/>
        </w:rPr>
        <w:t>e</w:t>
      </w:r>
      <w:r w:rsidRPr="009E7403">
        <w:rPr>
          <w:rFonts w:eastAsia="+mn-ea"/>
          <w:lang w:val="en-GB"/>
        </w:rPr>
        <w:t xml:space="preserve">ffects of </w:t>
      </w:r>
      <w:r>
        <w:rPr>
          <w:rFonts w:eastAsia="+mn-ea"/>
          <w:lang w:val="en-GB"/>
        </w:rPr>
        <w:t xml:space="preserve">policy features </w:t>
      </w:r>
      <w:r w:rsidRPr="009E7403">
        <w:rPr>
          <w:rFonts w:eastAsia="+mn-ea"/>
          <w:lang w:val="en-GB"/>
        </w:rPr>
        <w:t xml:space="preserve">on the probability of accepting </w:t>
      </w:r>
      <w:r>
        <w:rPr>
          <w:rFonts w:eastAsia="+mn-ea"/>
          <w:lang w:val="en-GB"/>
        </w:rPr>
        <w:t>an</w:t>
      </w:r>
      <w:r w:rsidRPr="009E7403">
        <w:rPr>
          <w:rFonts w:eastAsia="+mn-ea"/>
          <w:lang w:val="en-GB"/>
        </w:rPr>
        <w:t xml:space="preserve"> asylum and refugee policy</w:t>
      </w:r>
      <w:r>
        <w:rPr>
          <w:rFonts w:eastAsia="+mn-ea"/>
          <w:lang w:val="en-GB"/>
        </w:rPr>
        <w:t>, not disaggregated by political trust</w:t>
      </w:r>
    </w:p>
    <w:p w14:paraId="2A56DDBA" w14:textId="77777777" w:rsidR="00016533" w:rsidRDefault="00016533" w:rsidP="00016533">
      <w:pPr>
        <w:rPr>
          <w:rFonts w:eastAsia="+mn-ea"/>
          <w:color w:val="000000"/>
          <w:kern w:val="24"/>
          <w:lang w:val="en-GB"/>
        </w:rPr>
      </w:pPr>
    </w:p>
    <w:p w14:paraId="4DDB9894" w14:textId="1960D569" w:rsidR="00C9697B" w:rsidRDefault="00016533" w:rsidP="00C9697B">
      <w:pPr>
        <w:rPr>
          <w:noProof/>
          <w:lang w:val="en-GB" w:eastAsia="de-DE"/>
        </w:rPr>
      </w:pPr>
      <w:r>
        <w:rPr>
          <w:lang w:val="en-GB"/>
        </w:rPr>
        <w:t>Figure E1</w:t>
      </w:r>
      <w:r w:rsidR="00C9697B">
        <w:rPr>
          <w:lang w:val="en-GB"/>
        </w:rPr>
        <w:t xml:space="preserve">: </w:t>
      </w:r>
      <w:r>
        <w:rPr>
          <w:lang w:val="en-GB"/>
        </w:rPr>
        <w:t xml:space="preserve">Marginal Means without disaggregation by political trust </w:t>
      </w:r>
      <w:r>
        <w:rPr>
          <w:noProof/>
          <w:lang w:val="en-GB" w:eastAsia="en-GB"/>
        </w:rPr>
        <w:drawing>
          <wp:inline distT="0" distB="0" distL="0" distR="0" wp14:anchorId="1C03E3E4" wp14:editId="2AE3BDD5">
            <wp:extent cx="5943600" cy="4236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36720"/>
                    </a:xfrm>
                    <a:prstGeom prst="rect">
                      <a:avLst/>
                    </a:prstGeom>
                  </pic:spPr>
                </pic:pic>
              </a:graphicData>
            </a:graphic>
          </wp:inline>
        </w:drawing>
      </w:r>
    </w:p>
    <w:p w14:paraId="17A0D41E" w14:textId="0E7F3991" w:rsidR="00C9697B" w:rsidRDefault="00C9697B" w:rsidP="00646417">
      <w:pPr>
        <w:spacing w:after="200"/>
        <w:rPr>
          <w:noProof/>
        </w:rPr>
      </w:pPr>
    </w:p>
    <w:p w14:paraId="02ADC39E" w14:textId="3E059D4B" w:rsidR="00646417" w:rsidRDefault="00646417" w:rsidP="00646417">
      <w:pPr>
        <w:spacing w:after="200"/>
        <w:rPr>
          <w:sz w:val="16"/>
          <w:lang w:val="en-GB"/>
        </w:rPr>
      </w:pPr>
      <w:r w:rsidRPr="001F3078">
        <w:rPr>
          <w:sz w:val="16"/>
          <w:lang w:val="en-GB"/>
        </w:rPr>
        <w:t xml:space="preserve">Note: The effects of the policy </w:t>
      </w:r>
      <w:r>
        <w:rPr>
          <w:sz w:val="16"/>
          <w:lang w:val="en-GB"/>
        </w:rPr>
        <w:t>features</w:t>
      </w:r>
      <w:r w:rsidRPr="001F3078">
        <w:rPr>
          <w:sz w:val="16"/>
          <w:lang w:val="en-GB"/>
        </w:rPr>
        <w:t xml:space="preserve"> on the probability of accepting th</w:t>
      </w:r>
      <w:r>
        <w:rPr>
          <w:sz w:val="16"/>
          <w:lang w:val="en-GB"/>
        </w:rPr>
        <w:t>e asylum and refugee</w:t>
      </w:r>
      <w:r w:rsidRPr="001F3078">
        <w:rPr>
          <w:sz w:val="16"/>
          <w:lang w:val="en-GB"/>
        </w:rPr>
        <w:t xml:space="preserve"> policy</w:t>
      </w:r>
      <w:r>
        <w:rPr>
          <w:sz w:val="16"/>
          <w:lang w:val="en-GB"/>
        </w:rPr>
        <w:t xml:space="preserve"> represented as marginal means</w:t>
      </w:r>
      <w:r w:rsidRPr="001F3078">
        <w:rPr>
          <w:sz w:val="16"/>
          <w:lang w:val="en-GB"/>
        </w:rPr>
        <w:t xml:space="preserve">. Dots indicate point estimates with 95% confidence intervals from linear (weighted) least squares regression. </w:t>
      </w:r>
    </w:p>
    <w:p w14:paraId="23917DC6" w14:textId="78700CD3" w:rsidR="00016533" w:rsidRDefault="00016533" w:rsidP="00646417">
      <w:pPr>
        <w:spacing w:after="200"/>
        <w:rPr>
          <w:noProof/>
          <w:lang w:val="en-GB" w:eastAsia="de-DE"/>
        </w:rPr>
      </w:pPr>
    </w:p>
    <w:p w14:paraId="7DA8FEE6" w14:textId="5747AE52" w:rsidR="00016533" w:rsidRDefault="00016533" w:rsidP="00646417">
      <w:pPr>
        <w:spacing w:after="200"/>
        <w:rPr>
          <w:noProof/>
          <w:lang w:val="en-GB" w:eastAsia="de-DE"/>
        </w:rPr>
      </w:pPr>
    </w:p>
    <w:p w14:paraId="73F767DD" w14:textId="75586E96" w:rsidR="00016533" w:rsidRDefault="00016533" w:rsidP="00646417">
      <w:pPr>
        <w:spacing w:after="200"/>
        <w:rPr>
          <w:noProof/>
          <w:lang w:val="en-GB" w:eastAsia="de-DE"/>
        </w:rPr>
      </w:pPr>
    </w:p>
    <w:p w14:paraId="5C976082" w14:textId="365E4A59" w:rsidR="00016533" w:rsidRDefault="00016533" w:rsidP="00646417">
      <w:pPr>
        <w:spacing w:after="200"/>
        <w:rPr>
          <w:noProof/>
          <w:lang w:val="en-GB" w:eastAsia="de-DE"/>
        </w:rPr>
      </w:pPr>
    </w:p>
    <w:p w14:paraId="5A56FA1E" w14:textId="55C63D2B" w:rsidR="00016533" w:rsidRDefault="00016533" w:rsidP="00646417">
      <w:pPr>
        <w:spacing w:after="200"/>
        <w:rPr>
          <w:noProof/>
          <w:lang w:val="en-GB" w:eastAsia="de-DE"/>
        </w:rPr>
      </w:pPr>
    </w:p>
    <w:p w14:paraId="31258685" w14:textId="07A66560" w:rsidR="00016533" w:rsidRDefault="00016533" w:rsidP="00646417">
      <w:pPr>
        <w:spacing w:after="200"/>
        <w:rPr>
          <w:noProof/>
          <w:lang w:val="en-GB" w:eastAsia="de-DE"/>
        </w:rPr>
      </w:pPr>
    </w:p>
    <w:p w14:paraId="158BCB2D" w14:textId="2EFE32C6" w:rsidR="00016533" w:rsidRDefault="00016533" w:rsidP="00646417">
      <w:pPr>
        <w:spacing w:after="200"/>
        <w:rPr>
          <w:noProof/>
          <w:lang w:val="en-GB" w:eastAsia="de-DE"/>
        </w:rPr>
      </w:pPr>
    </w:p>
    <w:p w14:paraId="68EE9CF6" w14:textId="25086AB3" w:rsidR="00016533" w:rsidRDefault="00016533" w:rsidP="00646417">
      <w:pPr>
        <w:spacing w:after="200"/>
        <w:rPr>
          <w:noProof/>
          <w:lang w:val="en-GB" w:eastAsia="de-DE"/>
        </w:rPr>
      </w:pPr>
    </w:p>
    <w:p w14:paraId="4EF22CFE" w14:textId="77777777" w:rsidR="00016533" w:rsidRDefault="00016533" w:rsidP="00646417">
      <w:pPr>
        <w:spacing w:after="200"/>
        <w:rPr>
          <w:noProof/>
          <w:lang w:val="en-GB" w:eastAsia="de-DE"/>
        </w:rPr>
      </w:pPr>
    </w:p>
    <w:p w14:paraId="449B38FC" w14:textId="6E0FA429" w:rsidR="00016533" w:rsidRDefault="00016533" w:rsidP="00016533">
      <w:pPr>
        <w:rPr>
          <w:noProof/>
        </w:rPr>
      </w:pPr>
      <w:r>
        <w:rPr>
          <w:lang w:val="en-GB"/>
        </w:rPr>
        <w:t>Figure E2: AMCEs without disaggregation by political trust</w:t>
      </w:r>
    </w:p>
    <w:p w14:paraId="51FB616A" w14:textId="77777777" w:rsidR="00016533" w:rsidRDefault="00016533" w:rsidP="00016533">
      <w:pPr>
        <w:rPr>
          <w:noProof/>
          <w:lang w:val="en-GB" w:eastAsia="de-DE"/>
        </w:rPr>
      </w:pPr>
    </w:p>
    <w:p w14:paraId="11E603A0" w14:textId="7D1ED34F" w:rsidR="00016533" w:rsidRPr="00016533" w:rsidRDefault="00016533" w:rsidP="00016533">
      <w:pPr>
        <w:spacing w:after="200"/>
        <w:rPr>
          <w:noProof/>
          <w:lang w:val="en-GB"/>
        </w:rPr>
      </w:pPr>
      <w:r>
        <w:rPr>
          <w:noProof/>
          <w:lang w:val="en-GB" w:eastAsia="en-GB"/>
        </w:rPr>
        <w:drawing>
          <wp:inline distT="0" distB="0" distL="0" distR="0" wp14:anchorId="229D82B3" wp14:editId="4472311B">
            <wp:extent cx="5943600" cy="42443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44340"/>
                    </a:xfrm>
                    <a:prstGeom prst="rect">
                      <a:avLst/>
                    </a:prstGeom>
                  </pic:spPr>
                </pic:pic>
              </a:graphicData>
            </a:graphic>
          </wp:inline>
        </w:drawing>
      </w:r>
    </w:p>
    <w:p w14:paraId="4025D011" w14:textId="4982E7DB" w:rsidR="00016533" w:rsidRPr="005D16F4" w:rsidRDefault="00016533" w:rsidP="00016533">
      <w:pPr>
        <w:spacing w:after="200"/>
        <w:rPr>
          <w:noProof/>
          <w:lang w:val="en-GB" w:eastAsia="de-DE"/>
        </w:rPr>
      </w:pPr>
      <w:r w:rsidRPr="001F3078">
        <w:rPr>
          <w:sz w:val="16"/>
          <w:lang w:val="en-GB"/>
        </w:rPr>
        <w:t xml:space="preserve">Note: The effects of the policy </w:t>
      </w:r>
      <w:r>
        <w:rPr>
          <w:sz w:val="16"/>
          <w:lang w:val="en-GB"/>
        </w:rPr>
        <w:t>features</w:t>
      </w:r>
      <w:r w:rsidRPr="001F3078">
        <w:rPr>
          <w:sz w:val="16"/>
          <w:lang w:val="en-GB"/>
        </w:rPr>
        <w:t xml:space="preserve"> on the probability of accepting th</w:t>
      </w:r>
      <w:r>
        <w:rPr>
          <w:sz w:val="16"/>
          <w:lang w:val="en-GB"/>
        </w:rPr>
        <w:t>e asylum and refugee</w:t>
      </w:r>
      <w:r w:rsidRPr="001F3078">
        <w:rPr>
          <w:sz w:val="16"/>
          <w:lang w:val="en-GB"/>
        </w:rPr>
        <w:t xml:space="preserve"> policy</w:t>
      </w:r>
      <w:r>
        <w:rPr>
          <w:sz w:val="16"/>
          <w:lang w:val="en-GB"/>
        </w:rPr>
        <w:t xml:space="preserve"> represented as average marginal component effects</w:t>
      </w:r>
      <w:r w:rsidRPr="001F3078">
        <w:rPr>
          <w:sz w:val="16"/>
          <w:lang w:val="en-GB"/>
        </w:rPr>
        <w:t xml:space="preserve">. Dots indicate point estimates with 95% confidence intervals from linear (weighted) least squares regression. Those on the zero line without confidence intervals denote the reference category for each policy dimension. </w:t>
      </w:r>
    </w:p>
    <w:p w14:paraId="5DE56687" w14:textId="77777777" w:rsidR="00016533" w:rsidRPr="005D16F4" w:rsidRDefault="00016533" w:rsidP="00646417">
      <w:pPr>
        <w:spacing w:after="200"/>
        <w:rPr>
          <w:noProof/>
          <w:lang w:val="en-GB" w:eastAsia="de-DE"/>
        </w:rPr>
      </w:pPr>
    </w:p>
    <w:p w14:paraId="23261C08" w14:textId="77777777" w:rsidR="0046247C" w:rsidRDefault="0046247C" w:rsidP="001A030D">
      <w:pPr>
        <w:spacing w:after="200" w:line="276" w:lineRule="auto"/>
        <w:rPr>
          <w:color w:val="000000"/>
          <w:lang w:val="en-GB"/>
        </w:rPr>
      </w:pPr>
    </w:p>
    <w:p w14:paraId="1EEF8AC2" w14:textId="77777777" w:rsidR="0046247C" w:rsidRDefault="0046247C" w:rsidP="001A030D">
      <w:pPr>
        <w:spacing w:after="200" w:line="276" w:lineRule="auto"/>
        <w:rPr>
          <w:color w:val="000000"/>
          <w:lang w:val="en-GB"/>
        </w:rPr>
      </w:pPr>
    </w:p>
    <w:p w14:paraId="3D04FBFA" w14:textId="77777777" w:rsidR="001A030D" w:rsidRDefault="001A030D" w:rsidP="001A030D">
      <w:pPr>
        <w:spacing w:after="200" w:line="276" w:lineRule="auto"/>
        <w:rPr>
          <w:lang w:val="en-GB"/>
        </w:rPr>
      </w:pPr>
    </w:p>
    <w:p w14:paraId="034372A0" w14:textId="77777777" w:rsidR="001A030D" w:rsidRDefault="001A030D" w:rsidP="001A030D">
      <w:pPr>
        <w:rPr>
          <w:color w:val="000000"/>
          <w:lang w:val="en-GB"/>
        </w:rPr>
      </w:pPr>
      <w:r>
        <w:rPr>
          <w:color w:val="000000"/>
          <w:lang w:val="en-GB"/>
        </w:rPr>
        <w:br w:type="page"/>
      </w:r>
    </w:p>
    <w:p w14:paraId="66D82DB1" w14:textId="28DABBE2" w:rsidR="0046247C" w:rsidRDefault="0046247C" w:rsidP="005F0648">
      <w:pPr>
        <w:pStyle w:val="Heading1"/>
        <w:rPr>
          <w:lang w:val="en-GB"/>
        </w:rPr>
      </w:pPr>
      <w:r>
        <w:rPr>
          <w:lang w:val="en-GB"/>
        </w:rPr>
        <w:lastRenderedPageBreak/>
        <w:t xml:space="preserve">Appendix </w:t>
      </w:r>
      <w:r w:rsidR="00646417">
        <w:rPr>
          <w:lang w:val="en-GB"/>
        </w:rPr>
        <w:t>F</w:t>
      </w:r>
      <w:r>
        <w:rPr>
          <w:lang w:val="en-GB"/>
        </w:rPr>
        <w:t>: Marginal Means Plots by Country</w:t>
      </w:r>
    </w:p>
    <w:p w14:paraId="0E5DC030" w14:textId="77777777" w:rsidR="0046247C" w:rsidRDefault="0046247C" w:rsidP="0046247C">
      <w:pPr>
        <w:keepNext/>
        <w:keepLines/>
        <w:rPr>
          <w:lang w:val="en-GB"/>
        </w:rPr>
      </w:pPr>
    </w:p>
    <w:p w14:paraId="3DA29F98" w14:textId="77777777" w:rsidR="0046247C" w:rsidRDefault="0046247C" w:rsidP="0046247C">
      <w:pPr>
        <w:keepNext/>
        <w:rPr>
          <w:lang w:val="en-GB"/>
        </w:rPr>
      </w:pPr>
      <w:r>
        <w:rPr>
          <w:lang w:val="en-GB"/>
        </w:rPr>
        <w:t>Panel 1: Austria</w:t>
      </w:r>
    </w:p>
    <w:p w14:paraId="22D15FDD" w14:textId="77777777" w:rsidR="0046247C" w:rsidRDefault="0046247C" w:rsidP="0046247C">
      <w:pPr>
        <w:keepNext/>
        <w:rPr>
          <w:lang w:val="en-GB"/>
        </w:rPr>
      </w:pPr>
      <w:r w:rsidRPr="00552882">
        <w:rPr>
          <w:noProof/>
          <w:lang w:val="en-GB" w:eastAsia="en-GB"/>
        </w:rPr>
        <w:drawing>
          <wp:inline distT="0" distB="0" distL="0" distR="0" wp14:anchorId="300A4DBE" wp14:editId="2E265D03">
            <wp:extent cx="4917084" cy="35132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5287" cy="3519083"/>
                    </a:xfrm>
                    <a:prstGeom prst="rect">
                      <a:avLst/>
                    </a:prstGeom>
                    <a:noFill/>
                    <a:ln>
                      <a:noFill/>
                    </a:ln>
                  </pic:spPr>
                </pic:pic>
              </a:graphicData>
            </a:graphic>
          </wp:inline>
        </w:drawing>
      </w:r>
    </w:p>
    <w:p w14:paraId="15E505C7" w14:textId="2D0C0C75" w:rsidR="0046247C" w:rsidRDefault="0046247C" w:rsidP="0046247C">
      <w:pPr>
        <w:keepNext/>
        <w:rPr>
          <w:lang w:val="en-GB"/>
        </w:rPr>
      </w:pPr>
      <w:r>
        <w:rPr>
          <w:lang w:val="en-GB"/>
        </w:rPr>
        <w:t>Panel 2: France</w:t>
      </w:r>
    </w:p>
    <w:p w14:paraId="0E1B5C8B" w14:textId="77777777" w:rsidR="0046247C" w:rsidRDefault="0046247C" w:rsidP="0046247C">
      <w:pPr>
        <w:keepNext/>
        <w:rPr>
          <w:lang w:val="en-GB"/>
        </w:rPr>
      </w:pPr>
      <w:r w:rsidRPr="00552882">
        <w:rPr>
          <w:noProof/>
          <w:lang w:val="en-GB" w:eastAsia="en-GB"/>
        </w:rPr>
        <w:drawing>
          <wp:inline distT="0" distB="0" distL="0" distR="0" wp14:anchorId="61DEC85C" wp14:editId="3AB95ED1">
            <wp:extent cx="5107084" cy="364897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2596" cy="3652913"/>
                    </a:xfrm>
                    <a:prstGeom prst="rect">
                      <a:avLst/>
                    </a:prstGeom>
                    <a:noFill/>
                    <a:ln>
                      <a:noFill/>
                    </a:ln>
                  </pic:spPr>
                </pic:pic>
              </a:graphicData>
            </a:graphic>
          </wp:inline>
        </w:drawing>
      </w:r>
      <w:r>
        <w:rPr>
          <w:lang w:val="en-GB"/>
        </w:rPr>
        <w:br/>
      </w:r>
    </w:p>
    <w:p w14:paraId="4AB9EB48" w14:textId="77777777" w:rsidR="0046247C" w:rsidRDefault="0046247C" w:rsidP="0046247C">
      <w:pPr>
        <w:keepNext/>
        <w:rPr>
          <w:lang w:val="en-GB"/>
        </w:rPr>
      </w:pPr>
      <w:r>
        <w:rPr>
          <w:lang w:val="en-GB"/>
        </w:rPr>
        <w:lastRenderedPageBreak/>
        <w:t>Panel 3: Germany</w:t>
      </w:r>
    </w:p>
    <w:p w14:paraId="5983F821" w14:textId="77777777" w:rsidR="0046247C" w:rsidRDefault="0046247C" w:rsidP="0046247C">
      <w:pPr>
        <w:keepNext/>
        <w:rPr>
          <w:lang w:val="en-GB"/>
        </w:rPr>
      </w:pPr>
      <w:r w:rsidRPr="00552882">
        <w:rPr>
          <w:noProof/>
          <w:lang w:val="en-GB" w:eastAsia="en-GB"/>
        </w:rPr>
        <w:drawing>
          <wp:inline distT="0" distB="0" distL="0" distR="0" wp14:anchorId="74775941" wp14:editId="21A810F2">
            <wp:extent cx="5149591" cy="36662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5706" cy="3670579"/>
                    </a:xfrm>
                    <a:prstGeom prst="rect">
                      <a:avLst/>
                    </a:prstGeom>
                    <a:noFill/>
                    <a:ln>
                      <a:noFill/>
                    </a:ln>
                  </pic:spPr>
                </pic:pic>
              </a:graphicData>
            </a:graphic>
          </wp:inline>
        </w:drawing>
      </w:r>
    </w:p>
    <w:p w14:paraId="36D2F510" w14:textId="77777777" w:rsidR="0046247C" w:rsidRDefault="0046247C" w:rsidP="0046247C">
      <w:pPr>
        <w:keepNext/>
        <w:rPr>
          <w:lang w:val="en-GB"/>
        </w:rPr>
      </w:pPr>
    </w:p>
    <w:p w14:paraId="56102FF1" w14:textId="77777777" w:rsidR="0046247C" w:rsidRDefault="0046247C" w:rsidP="0046247C">
      <w:pPr>
        <w:keepNext/>
        <w:rPr>
          <w:lang w:val="en-GB"/>
        </w:rPr>
      </w:pPr>
    </w:p>
    <w:p w14:paraId="460C152E" w14:textId="77777777" w:rsidR="0046247C" w:rsidRDefault="0046247C" w:rsidP="0046247C">
      <w:pPr>
        <w:keepNext/>
        <w:rPr>
          <w:lang w:val="en-GB"/>
        </w:rPr>
      </w:pPr>
      <w:r>
        <w:rPr>
          <w:lang w:val="en-GB"/>
        </w:rPr>
        <w:t>Panel 4: Hungary</w:t>
      </w:r>
    </w:p>
    <w:p w14:paraId="58955D60" w14:textId="77777777" w:rsidR="0046247C" w:rsidRDefault="0046247C" w:rsidP="0046247C">
      <w:pPr>
        <w:keepNext/>
        <w:rPr>
          <w:lang w:val="en-GB"/>
        </w:rPr>
      </w:pPr>
      <w:r w:rsidRPr="00552882">
        <w:rPr>
          <w:noProof/>
          <w:lang w:val="en-GB" w:eastAsia="en-GB"/>
        </w:rPr>
        <w:drawing>
          <wp:inline distT="0" distB="0" distL="0" distR="0" wp14:anchorId="479ED0FB" wp14:editId="32C40873">
            <wp:extent cx="5276463" cy="3756552"/>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5457" cy="3762955"/>
                    </a:xfrm>
                    <a:prstGeom prst="rect">
                      <a:avLst/>
                    </a:prstGeom>
                    <a:noFill/>
                    <a:ln>
                      <a:noFill/>
                    </a:ln>
                  </pic:spPr>
                </pic:pic>
              </a:graphicData>
            </a:graphic>
          </wp:inline>
        </w:drawing>
      </w:r>
    </w:p>
    <w:p w14:paraId="752C19A4" w14:textId="77777777" w:rsidR="0046247C" w:rsidRDefault="0046247C" w:rsidP="0046247C">
      <w:pPr>
        <w:keepNext/>
        <w:rPr>
          <w:lang w:val="en-GB"/>
        </w:rPr>
      </w:pPr>
    </w:p>
    <w:p w14:paraId="37E0ACC1" w14:textId="77777777" w:rsidR="0046247C" w:rsidRDefault="0046247C" w:rsidP="0046247C">
      <w:pPr>
        <w:keepNext/>
        <w:rPr>
          <w:lang w:val="en-GB"/>
        </w:rPr>
      </w:pPr>
      <w:r>
        <w:rPr>
          <w:lang w:val="en-GB"/>
        </w:rPr>
        <w:t xml:space="preserve">Panel 5: Italy </w:t>
      </w:r>
    </w:p>
    <w:p w14:paraId="41502B79" w14:textId="77777777" w:rsidR="0046247C" w:rsidRDefault="0046247C" w:rsidP="0046247C">
      <w:pPr>
        <w:keepNext/>
        <w:rPr>
          <w:lang w:val="en-GB"/>
        </w:rPr>
      </w:pPr>
      <w:r w:rsidRPr="00552882">
        <w:rPr>
          <w:noProof/>
          <w:lang w:val="en-GB" w:eastAsia="en-GB"/>
        </w:rPr>
        <w:drawing>
          <wp:inline distT="0" distB="0" distL="0" distR="0" wp14:anchorId="2584E065" wp14:editId="42AE6E7A">
            <wp:extent cx="5125453" cy="364904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4744" cy="3669895"/>
                    </a:xfrm>
                    <a:prstGeom prst="rect">
                      <a:avLst/>
                    </a:prstGeom>
                    <a:noFill/>
                    <a:ln>
                      <a:noFill/>
                    </a:ln>
                  </pic:spPr>
                </pic:pic>
              </a:graphicData>
            </a:graphic>
          </wp:inline>
        </w:drawing>
      </w:r>
    </w:p>
    <w:p w14:paraId="3BA0A61C" w14:textId="77777777" w:rsidR="0046247C" w:rsidRDefault="0046247C" w:rsidP="0046247C">
      <w:pPr>
        <w:keepNext/>
        <w:rPr>
          <w:lang w:val="en-GB"/>
        </w:rPr>
      </w:pPr>
    </w:p>
    <w:p w14:paraId="1D116241" w14:textId="77777777" w:rsidR="0046247C" w:rsidRDefault="0046247C" w:rsidP="0046247C">
      <w:pPr>
        <w:keepNext/>
        <w:rPr>
          <w:lang w:val="en-GB"/>
        </w:rPr>
      </w:pPr>
      <w:r>
        <w:rPr>
          <w:lang w:val="en-GB"/>
        </w:rPr>
        <w:t>Panel 6: Poland</w:t>
      </w:r>
    </w:p>
    <w:p w14:paraId="3EF32889" w14:textId="77777777" w:rsidR="0046247C" w:rsidRPr="009E7403" w:rsidRDefault="0046247C" w:rsidP="0046247C">
      <w:pPr>
        <w:keepNext/>
        <w:rPr>
          <w:lang w:val="en-GB"/>
        </w:rPr>
      </w:pPr>
      <w:r w:rsidRPr="00552882">
        <w:rPr>
          <w:noProof/>
          <w:lang w:val="en-GB" w:eastAsia="en-GB"/>
        </w:rPr>
        <w:drawing>
          <wp:inline distT="0" distB="0" distL="0" distR="0" wp14:anchorId="4A1A0292" wp14:editId="62E170AE">
            <wp:extent cx="5215880" cy="3713420"/>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2473" cy="3718114"/>
                    </a:xfrm>
                    <a:prstGeom prst="rect">
                      <a:avLst/>
                    </a:prstGeom>
                    <a:noFill/>
                    <a:ln>
                      <a:noFill/>
                    </a:ln>
                  </pic:spPr>
                </pic:pic>
              </a:graphicData>
            </a:graphic>
          </wp:inline>
        </w:drawing>
      </w:r>
    </w:p>
    <w:p w14:paraId="1166F035" w14:textId="77777777" w:rsidR="0046247C" w:rsidRDefault="0046247C" w:rsidP="0046247C">
      <w:pPr>
        <w:keepNext/>
        <w:rPr>
          <w:lang w:val="en-GB"/>
        </w:rPr>
      </w:pPr>
    </w:p>
    <w:p w14:paraId="3519CBF7" w14:textId="77777777" w:rsidR="0046247C" w:rsidRDefault="0046247C" w:rsidP="0046247C">
      <w:pPr>
        <w:keepNext/>
        <w:rPr>
          <w:lang w:val="en-GB"/>
        </w:rPr>
      </w:pPr>
      <w:r>
        <w:rPr>
          <w:lang w:val="en-GB"/>
        </w:rPr>
        <w:t>Panel 7: Spain</w:t>
      </w:r>
    </w:p>
    <w:p w14:paraId="39B28ABD" w14:textId="77777777" w:rsidR="0046247C" w:rsidRDefault="0046247C" w:rsidP="0046247C">
      <w:pPr>
        <w:keepNext/>
        <w:rPr>
          <w:lang w:val="en-GB"/>
        </w:rPr>
      </w:pPr>
      <w:r w:rsidRPr="00552882">
        <w:rPr>
          <w:noProof/>
          <w:lang w:val="en-GB" w:eastAsia="en-GB"/>
        </w:rPr>
        <w:drawing>
          <wp:inline distT="0" distB="0" distL="0" distR="0" wp14:anchorId="7DACB4A6" wp14:editId="4BF2440E">
            <wp:extent cx="5137475" cy="36576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189" cy="3661668"/>
                    </a:xfrm>
                    <a:prstGeom prst="rect">
                      <a:avLst/>
                    </a:prstGeom>
                    <a:noFill/>
                    <a:ln>
                      <a:noFill/>
                    </a:ln>
                  </pic:spPr>
                </pic:pic>
              </a:graphicData>
            </a:graphic>
          </wp:inline>
        </w:drawing>
      </w:r>
    </w:p>
    <w:p w14:paraId="11813D7E" w14:textId="77777777" w:rsidR="0046247C" w:rsidRDefault="0046247C" w:rsidP="0046247C">
      <w:pPr>
        <w:keepNext/>
        <w:rPr>
          <w:lang w:val="en-GB"/>
        </w:rPr>
      </w:pPr>
    </w:p>
    <w:p w14:paraId="2620D388" w14:textId="77777777" w:rsidR="0046247C" w:rsidRPr="009E7403" w:rsidRDefault="0046247C" w:rsidP="0046247C">
      <w:pPr>
        <w:keepNext/>
        <w:rPr>
          <w:lang w:val="en-GB"/>
        </w:rPr>
      </w:pPr>
      <w:r>
        <w:rPr>
          <w:lang w:val="en-GB"/>
        </w:rPr>
        <w:t>Panel 8: Sweden</w:t>
      </w:r>
    </w:p>
    <w:p w14:paraId="545FCA31" w14:textId="77777777" w:rsidR="0046247C" w:rsidRPr="009E7403" w:rsidRDefault="0046247C" w:rsidP="0046247C">
      <w:pPr>
        <w:keepNext/>
        <w:rPr>
          <w:lang w:val="en-GB"/>
        </w:rPr>
      </w:pPr>
      <w:r w:rsidRPr="00552882">
        <w:rPr>
          <w:noProof/>
          <w:lang w:val="en-GB" w:eastAsia="en-GB"/>
        </w:rPr>
        <w:drawing>
          <wp:inline distT="0" distB="0" distL="0" distR="0" wp14:anchorId="10A5C0B8" wp14:editId="5459C6A3">
            <wp:extent cx="5293895" cy="3768963"/>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9497" cy="3772951"/>
                    </a:xfrm>
                    <a:prstGeom prst="rect">
                      <a:avLst/>
                    </a:prstGeom>
                    <a:noFill/>
                    <a:ln>
                      <a:noFill/>
                    </a:ln>
                  </pic:spPr>
                </pic:pic>
              </a:graphicData>
            </a:graphic>
          </wp:inline>
        </w:drawing>
      </w:r>
    </w:p>
    <w:p w14:paraId="134030D4" w14:textId="1CCFE536" w:rsidR="00E20D61" w:rsidRDefault="001A030D" w:rsidP="005F0648">
      <w:pPr>
        <w:pStyle w:val="Heading1"/>
        <w:rPr>
          <w:lang w:val="en-GB"/>
        </w:rPr>
      </w:pPr>
      <w:r w:rsidRPr="00A7498B">
        <w:rPr>
          <w:color w:val="000000"/>
          <w:lang w:val="en-GB"/>
        </w:rPr>
        <w:lastRenderedPageBreak/>
        <w:t xml:space="preserve">Appendix </w:t>
      </w:r>
      <w:r w:rsidR="00646417" w:rsidRPr="00594DD8">
        <w:rPr>
          <w:color w:val="000000"/>
          <w:lang w:val="en-GB"/>
        </w:rPr>
        <w:t>G</w:t>
      </w:r>
      <w:r w:rsidR="00646417" w:rsidRPr="00A7498B">
        <w:rPr>
          <w:lang w:val="en-GB"/>
        </w:rPr>
        <w:t xml:space="preserve">: </w:t>
      </w:r>
      <w:r w:rsidR="00E20D61">
        <w:rPr>
          <w:lang w:val="en-GB"/>
        </w:rPr>
        <w:t>Exploring moderati</w:t>
      </w:r>
      <w:r w:rsidR="005F0648">
        <w:rPr>
          <w:lang w:val="en-GB"/>
        </w:rPr>
        <w:t>ng variables</w:t>
      </w:r>
    </w:p>
    <w:p w14:paraId="6808274B" w14:textId="77777777" w:rsidR="00E20D61" w:rsidRDefault="00E20D61" w:rsidP="001A030D">
      <w:pPr>
        <w:rPr>
          <w:lang w:val="en-GB"/>
        </w:rPr>
      </w:pPr>
    </w:p>
    <w:p w14:paraId="5A77A14B" w14:textId="4D73481D" w:rsidR="001A030D" w:rsidRDefault="00E20D61" w:rsidP="001A030D">
      <w:pPr>
        <w:rPr>
          <w:lang w:val="en-GB"/>
        </w:rPr>
      </w:pPr>
      <w:r>
        <w:rPr>
          <w:lang w:val="en-GB"/>
        </w:rPr>
        <w:t xml:space="preserve">Table G1: </w:t>
      </w:r>
      <w:r w:rsidR="001A030D" w:rsidRPr="00A7498B">
        <w:rPr>
          <w:lang w:val="en-GB"/>
        </w:rPr>
        <w:t>Average Marginal Component Effects (AMCEs) of Asylum and Refugee Policy Features Interacted with</w:t>
      </w:r>
      <w:r w:rsidR="001A030D" w:rsidRPr="009E7403">
        <w:rPr>
          <w:lang w:val="en-GB"/>
        </w:rPr>
        <w:t xml:space="preserve"> Individual Characteristics</w:t>
      </w:r>
    </w:p>
    <w:p w14:paraId="3A73A339" w14:textId="77777777" w:rsidR="001A030D" w:rsidRDefault="001A030D" w:rsidP="001A030D">
      <w:pPr>
        <w:rPr>
          <w:lang w:val="en-GB"/>
        </w:rPr>
      </w:pPr>
    </w:p>
    <w:tbl>
      <w:tblPr>
        <w:tblW w:w="0" w:type="auto"/>
        <w:jc w:val="center"/>
        <w:tblLayout w:type="fixed"/>
        <w:tblLook w:val="04A0" w:firstRow="1" w:lastRow="0" w:firstColumn="1" w:lastColumn="0" w:noHBand="0" w:noVBand="1"/>
      </w:tblPr>
      <w:tblGrid>
        <w:gridCol w:w="3681"/>
        <w:gridCol w:w="1135"/>
        <w:gridCol w:w="1136"/>
        <w:gridCol w:w="1136"/>
        <w:gridCol w:w="1136"/>
        <w:gridCol w:w="1136"/>
      </w:tblGrid>
      <w:tr w:rsidR="001A030D" w:rsidRPr="00CB2DED" w14:paraId="66F4EC8F" w14:textId="77777777" w:rsidTr="00594DD8">
        <w:trPr>
          <w:cantSplit/>
          <w:jc w:val="center"/>
        </w:trPr>
        <w:tc>
          <w:tcPr>
            <w:tcW w:w="3681" w:type="dxa"/>
            <w:tcBorders>
              <w:top w:val="single" w:sz="6" w:space="0" w:color="000000"/>
            </w:tcBorders>
            <w:shd w:val="clear" w:color="auto" w:fill="FFFFFF"/>
            <w:tcMar>
              <w:top w:w="0" w:type="dxa"/>
              <w:left w:w="0" w:type="dxa"/>
              <w:bottom w:w="0" w:type="dxa"/>
              <w:right w:w="0" w:type="dxa"/>
            </w:tcMar>
          </w:tcPr>
          <w:p w14:paraId="014995EE" w14:textId="77777777" w:rsidR="001A030D" w:rsidRPr="009E7403" w:rsidRDefault="001A030D" w:rsidP="00035265">
            <w:pPr>
              <w:spacing w:before="80" w:after="80"/>
              <w:ind w:left="80" w:right="80"/>
              <w:jc w:val="center"/>
              <w:rPr>
                <w:sz w:val="16"/>
                <w:szCs w:val="16"/>
                <w:lang w:val="en-GB"/>
              </w:rPr>
            </w:pPr>
          </w:p>
        </w:tc>
        <w:tc>
          <w:tcPr>
            <w:tcW w:w="1135" w:type="dxa"/>
            <w:tcBorders>
              <w:top w:val="single" w:sz="6" w:space="0" w:color="000000"/>
              <w:bottom w:val="single" w:sz="3" w:space="0" w:color="000000"/>
            </w:tcBorders>
            <w:shd w:val="clear" w:color="auto" w:fill="FFFFFF"/>
            <w:tcMar>
              <w:top w:w="0" w:type="dxa"/>
              <w:left w:w="0" w:type="dxa"/>
              <w:bottom w:w="0" w:type="dxa"/>
              <w:right w:w="0" w:type="dxa"/>
            </w:tcMar>
          </w:tcPr>
          <w:p w14:paraId="7F09853A" w14:textId="77777777" w:rsidR="001A030D" w:rsidRPr="009E7403" w:rsidRDefault="001A030D" w:rsidP="00035265">
            <w:pPr>
              <w:spacing w:before="80" w:after="80"/>
              <w:ind w:left="80" w:right="80"/>
              <w:jc w:val="center"/>
              <w:rPr>
                <w:sz w:val="16"/>
                <w:szCs w:val="16"/>
                <w:lang w:val="en-GB"/>
              </w:rPr>
            </w:pPr>
            <w:r w:rsidRPr="009E7403">
              <w:rPr>
                <w:rFonts w:eastAsia="Arial"/>
                <w:color w:val="111111"/>
                <w:sz w:val="16"/>
                <w:szCs w:val="16"/>
                <w:lang w:val="en-GB"/>
              </w:rPr>
              <w:t>Model 1</w:t>
            </w:r>
          </w:p>
        </w:tc>
        <w:tc>
          <w:tcPr>
            <w:tcW w:w="1136" w:type="dxa"/>
            <w:tcBorders>
              <w:top w:val="single" w:sz="6" w:space="0" w:color="000000"/>
              <w:bottom w:val="single" w:sz="3" w:space="0" w:color="000000"/>
            </w:tcBorders>
            <w:shd w:val="clear" w:color="auto" w:fill="FFFFFF"/>
            <w:tcMar>
              <w:top w:w="0" w:type="dxa"/>
              <w:left w:w="0" w:type="dxa"/>
              <w:bottom w:w="0" w:type="dxa"/>
              <w:right w:w="0" w:type="dxa"/>
            </w:tcMar>
          </w:tcPr>
          <w:p w14:paraId="2B490400" w14:textId="77777777" w:rsidR="001A030D" w:rsidRPr="009E7403" w:rsidRDefault="001A030D" w:rsidP="00035265">
            <w:pPr>
              <w:spacing w:before="80" w:after="80"/>
              <w:ind w:left="80" w:right="80"/>
              <w:jc w:val="center"/>
              <w:rPr>
                <w:sz w:val="16"/>
                <w:szCs w:val="16"/>
                <w:lang w:val="en-GB"/>
              </w:rPr>
            </w:pPr>
            <w:r w:rsidRPr="009E7403">
              <w:rPr>
                <w:rFonts w:eastAsia="Arial"/>
                <w:color w:val="111111"/>
                <w:sz w:val="16"/>
                <w:szCs w:val="16"/>
                <w:lang w:val="en-GB"/>
              </w:rPr>
              <w:t>Model 2</w:t>
            </w:r>
          </w:p>
        </w:tc>
        <w:tc>
          <w:tcPr>
            <w:tcW w:w="1136" w:type="dxa"/>
            <w:tcBorders>
              <w:top w:val="single" w:sz="6" w:space="0" w:color="000000"/>
              <w:bottom w:val="single" w:sz="3" w:space="0" w:color="000000"/>
            </w:tcBorders>
            <w:shd w:val="clear" w:color="auto" w:fill="FFFFFF"/>
            <w:tcMar>
              <w:top w:w="0" w:type="dxa"/>
              <w:left w:w="0" w:type="dxa"/>
              <w:bottom w:w="0" w:type="dxa"/>
              <w:right w:w="0" w:type="dxa"/>
            </w:tcMar>
          </w:tcPr>
          <w:p w14:paraId="2B2B31AB" w14:textId="77777777" w:rsidR="001A030D" w:rsidRPr="009E7403" w:rsidRDefault="001A030D" w:rsidP="00035265">
            <w:pPr>
              <w:spacing w:before="80" w:after="80"/>
              <w:ind w:left="80" w:right="80"/>
              <w:jc w:val="center"/>
              <w:rPr>
                <w:sz w:val="16"/>
                <w:szCs w:val="16"/>
                <w:lang w:val="en-GB"/>
              </w:rPr>
            </w:pPr>
            <w:r w:rsidRPr="009E7403">
              <w:rPr>
                <w:rFonts w:eastAsia="Arial"/>
                <w:color w:val="111111"/>
                <w:sz w:val="16"/>
                <w:szCs w:val="16"/>
                <w:lang w:val="en-GB"/>
              </w:rPr>
              <w:t>Model 3</w:t>
            </w:r>
          </w:p>
        </w:tc>
        <w:tc>
          <w:tcPr>
            <w:tcW w:w="1136" w:type="dxa"/>
            <w:tcBorders>
              <w:top w:val="single" w:sz="6" w:space="0" w:color="000000"/>
              <w:bottom w:val="single" w:sz="3" w:space="0" w:color="000000"/>
            </w:tcBorders>
            <w:shd w:val="clear" w:color="auto" w:fill="FFFFFF"/>
            <w:tcMar>
              <w:top w:w="0" w:type="dxa"/>
              <w:left w:w="0" w:type="dxa"/>
              <w:bottom w:w="0" w:type="dxa"/>
              <w:right w:w="0" w:type="dxa"/>
            </w:tcMar>
          </w:tcPr>
          <w:p w14:paraId="331D3368" w14:textId="77777777" w:rsidR="001A030D" w:rsidRPr="009E7403" w:rsidRDefault="001A030D" w:rsidP="00035265">
            <w:pPr>
              <w:spacing w:before="80" w:after="80"/>
              <w:ind w:left="80" w:right="80"/>
              <w:jc w:val="center"/>
              <w:rPr>
                <w:sz w:val="16"/>
                <w:szCs w:val="16"/>
                <w:lang w:val="en-GB"/>
              </w:rPr>
            </w:pPr>
            <w:r w:rsidRPr="009E7403">
              <w:rPr>
                <w:rFonts w:eastAsia="Arial"/>
                <w:color w:val="111111"/>
                <w:sz w:val="16"/>
                <w:szCs w:val="16"/>
                <w:lang w:val="en-GB"/>
              </w:rPr>
              <w:t>Model 4</w:t>
            </w:r>
          </w:p>
        </w:tc>
        <w:tc>
          <w:tcPr>
            <w:tcW w:w="1136" w:type="dxa"/>
            <w:tcBorders>
              <w:top w:val="single" w:sz="6" w:space="0" w:color="000000"/>
              <w:bottom w:val="single" w:sz="3" w:space="0" w:color="000000"/>
            </w:tcBorders>
            <w:shd w:val="clear" w:color="auto" w:fill="FFFFFF"/>
            <w:tcMar>
              <w:top w:w="0" w:type="dxa"/>
              <w:left w:w="0" w:type="dxa"/>
              <w:bottom w:w="0" w:type="dxa"/>
              <w:right w:w="0" w:type="dxa"/>
            </w:tcMar>
          </w:tcPr>
          <w:p w14:paraId="0249DECC" w14:textId="77777777" w:rsidR="001A030D" w:rsidRPr="009E7403" w:rsidRDefault="001A030D" w:rsidP="00035265">
            <w:pPr>
              <w:spacing w:before="80" w:after="80"/>
              <w:ind w:left="80" w:right="80"/>
              <w:jc w:val="center"/>
              <w:rPr>
                <w:sz w:val="16"/>
                <w:szCs w:val="16"/>
                <w:lang w:val="en-GB"/>
              </w:rPr>
            </w:pPr>
            <w:r w:rsidRPr="009E7403">
              <w:rPr>
                <w:rFonts w:eastAsia="Arial"/>
                <w:color w:val="111111"/>
                <w:sz w:val="16"/>
                <w:szCs w:val="16"/>
                <w:lang w:val="en-GB"/>
              </w:rPr>
              <w:t xml:space="preserve">Model </w:t>
            </w:r>
            <w:r>
              <w:rPr>
                <w:rFonts w:eastAsia="Arial"/>
                <w:color w:val="111111"/>
                <w:sz w:val="16"/>
                <w:szCs w:val="16"/>
                <w:lang w:val="en-GB"/>
              </w:rPr>
              <w:t>5</w:t>
            </w:r>
          </w:p>
        </w:tc>
      </w:tr>
      <w:tr w:rsidR="001A030D" w:rsidRPr="00CB2DED" w14:paraId="5428CEFD" w14:textId="77777777" w:rsidTr="00594DD8">
        <w:trPr>
          <w:cantSplit/>
          <w:jc w:val="center"/>
        </w:trPr>
        <w:tc>
          <w:tcPr>
            <w:tcW w:w="3681" w:type="dxa"/>
            <w:shd w:val="clear" w:color="auto" w:fill="FFFFFF"/>
            <w:tcMar>
              <w:top w:w="0" w:type="dxa"/>
              <w:left w:w="0" w:type="dxa"/>
              <w:bottom w:w="0" w:type="dxa"/>
              <w:right w:w="0" w:type="dxa"/>
            </w:tcMar>
            <w:vAlign w:val="center"/>
          </w:tcPr>
          <w:p w14:paraId="5D24097C" w14:textId="77777777" w:rsidR="001A030D" w:rsidRPr="009E7403" w:rsidRDefault="001A030D" w:rsidP="00594DD8">
            <w:pPr>
              <w:spacing w:line="276" w:lineRule="auto"/>
              <w:ind w:left="79" w:right="79"/>
              <w:rPr>
                <w:color w:val="000000"/>
                <w:sz w:val="16"/>
                <w:szCs w:val="16"/>
                <w:lang w:val="en-GB"/>
              </w:rPr>
            </w:pPr>
            <w:r w:rsidRPr="009E7403">
              <w:rPr>
                <w:color w:val="000000"/>
                <w:sz w:val="16"/>
                <w:szCs w:val="16"/>
                <w:lang w:val="en-GB"/>
              </w:rPr>
              <w:t>Asylum Applications: Baseline = No Limits</w:t>
            </w:r>
          </w:p>
        </w:tc>
        <w:tc>
          <w:tcPr>
            <w:tcW w:w="1135" w:type="dxa"/>
            <w:shd w:val="clear" w:color="auto" w:fill="FFFFFF"/>
            <w:tcMar>
              <w:top w:w="0" w:type="dxa"/>
              <w:left w:w="0" w:type="dxa"/>
              <w:bottom w:w="0" w:type="dxa"/>
              <w:right w:w="0" w:type="dxa"/>
            </w:tcMar>
          </w:tcPr>
          <w:p w14:paraId="4A8CBB3B" w14:textId="77777777" w:rsidR="001A030D" w:rsidRPr="009E7403" w:rsidRDefault="001A030D" w:rsidP="00594DD8">
            <w:pPr>
              <w:spacing w:line="276" w:lineRule="auto"/>
              <w:ind w:left="79" w:right="79"/>
              <w:jc w:val="right"/>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13F79077" w14:textId="77777777" w:rsidR="001A030D" w:rsidRPr="009E7403" w:rsidRDefault="001A030D" w:rsidP="00594DD8">
            <w:pPr>
              <w:spacing w:line="276" w:lineRule="auto"/>
              <w:ind w:left="79" w:right="79"/>
              <w:jc w:val="right"/>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1B6DEA64" w14:textId="77777777" w:rsidR="001A030D" w:rsidRPr="009E7403" w:rsidRDefault="001A030D" w:rsidP="00594DD8">
            <w:pPr>
              <w:spacing w:line="276" w:lineRule="auto"/>
              <w:ind w:left="79" w:right="79"/>
              <w:jc w:val="right"/>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62C5CAE7" w14:textId="77777777" w:rsidR="001A030D" w:rsidRPr="009E7403" w:rsidRDefault="001A030D" w:rsidP="00594DD8">
            <w:pPr>
              <w:spacing w:line="276" w:lineRule="auto"/>
              <w:ind w:left="79" w:right="79"/>
              <w:jc w:val="right"/>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5905F22F" w14:textId="77777777" w:rsidR="001A030D" w:rsidRPr="009E7403" w:rsidRDefault="001A030D" w:rsidP="00594DD8">
            <w:pPr>
              <w:spacing w:line="276" w:lineRule="auto"/>
              <w:ind w:left="79" w:right="79"/>
              <w:jc w:val="right"/>
              <w:rPr>
                <w:rFonts w:eastAsia="Arial"/>
                <w:color w:val="111111"/>
                <w:sz w:val="16"/>
                <w:szCs w:val="16"/>
                <w:lang w:val="en-GB"/>
              </w:rPr>
            </w:pPr>
          </w:p>
        </w:tc>
      </w:tr>
      <w:tr w:rsidR="001A030D" w:rsidRPr="00CB2DED" w14:paraId="167F59BB" w14:textId="77777777" w:rsidTr="00594DD8">
        <w:trPr>
          <w:cantSplit/>
          <w:jc w:val="center"/>
        </w:trPr>
        <w:tc>
          <w:tcPr>
            <w:tcW w:w="3681" w:type="dxa"/>
            <w:shd w:val="clear" w:color="auto" w:fill="FFFFFF"/>
            <w:tcMar>
              <w:top w:w="0" w:type="dxa"/>
              <w:left w:w="0" w:type="dxa"/>
              <w:bottom w:w="0" w:type="dxa"/>
              <w:right w:w="0" w:type="dxa"/>
            </w:tcMar>
            <w:vAlign w:val="center"/>
          </w:tcPr>
          <w:p w14:paraId="3C99988D" w14:textId="77777777" w:rsidR="001A030D" w:rsidRPr="009E7403" w:rsidRDefault="001A030D" w:rsidP="00594DD8">
            <w:pPr>
              <w:spacing w:line="276" w:lineRule="auto"/>
              <w:ind w:left="79" w:right="79"/>
              <w:rPr>
                <w:sz w:val="16"/>
                <w:szCs w:val="16"/>
                <w:lang w:val="en-GB"/>
              </w:rPr>
            </w:pPr>
            <w:r w:rsidRPr="009E7403">
              <w:rPr>
                <w:color w:val="000000"/>
                <w:sz w:val="16"/>
                <w:szCs w:val="16"/>
                <w:lang w:val="en-GB"/>
              </w:rPr>
              <w:t>Asylum Applications: Annual Limits</w:t>
            </w:r>
          </w:p>
        </w:tc>
        <w:tc>
          <w:tcPr>
            <w:tcW w:w="1135" w:type="dxa"/>
            <w:shd w:val="clear" w:color="auto" w:fill="FFFFFF"/>
            <w:tcMar>
              <w:top w:w="0" w:type="dxa"/>
              <w:left w:w="0" w:type="dxa"/>
              <w:bottom w:w="0" w:type="dxa"/>
              <w:right w:w="0" w:type="dxa"/>
            </w:tcMar>
          </w:tcPr>
          <w:p w14:paraId="6B7E2E7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62CA665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09C6392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148C7E6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0.03 ** </w:t>
            </w:r>
          </w:p>
        </w:tc>
        <w:tc>
          <w:tcPr>
            <w:tcW w:w="1136" w:type="dxa"/>
            <w:shd w:val="clear" w:color="auto" w:fill="FFFFFF"/>
            <w:tcMar>
              <w:top w:w="0" w:type="dxa"/>
              <w:left w:w="0" w:type="dxa"/>
              <w:bottom w:w="0" w:type="dxa"/>
              <w:right w:w="0" w:type="dxa"/>
            </w:tcMar>
          </w:tcPr>
          <w:p w14:paraId="6CDA872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r>
      <w:tr w:rsidR="001A030D" w:rsidRPr="00CB2DED" w14:paraId="66C8A9A3" w14:textId="77777777" w:rsidTr="00594DD8">
        <w:trPr>
          <w:cantSplit/>
          <w:jc w:val="center"/>
        </w:trPr>
        <w:tc>
          <w:tcPr>
            <w:tcW w:w="3681" w:type="dxa"/>
            <w:shd w:val="clear" w:color="auto" w:fill="FFFFFF"/>
            <w:tcMar>
              <w:top w:w="0" w:type="dxa"/>
              <w:left w:w="0" w:type="dxa"/>
              <w:bottom w:w="0" w:type="dxa"/>
              <w:right w:w="0" w:type="dxa"/>
            </w:tcMar>
            <w:vAlign w:val="center"/>
          </w:tcPr>
          <w:p w14:paraId="2EA212E8"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1ABC1C0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D8D33C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D0757D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DC0CB8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784E16A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6575971D" w14:textId="77777777" w:rsidTr="00594DD8">
        <w:trPr>
          <w:cantSplit/>
          <w:jc w:val="center"/>
        </w:trPr>
        <w:tc>
          <w:tcPr>
            <w:tcW w:w="3681" w:type="dxa"/>
            <w:shd w:val="clear" w:color="auto" w:fill="FFFFFF"/>
            <w:tcMar>
              <w:top w:w="0" w:type="dxa"/>
              <w:left w:w="0" w:type="dxa"/>
              <w:bottom w:w="0" w:type="dxa"/>
              <w:right w:w="0" w:type="dxa"/>
            </w:tcMar>
            <w:vAlign w:val="center"/>
          </w:tcPr>
          <w:p w14:paraId="3B20B472" w14:textId="77777777" w:rsidR="001A030D" w:rsidRPr="009E7403" w:rsidRDefault="001A030D" w:rsidP="00594DD8">
            <w:pPr>
              <w:spacing w:line="276" w:lineRule="auto"/>
              <w:ind w:left="79" w:right="79"/>
              <w:rPr>
                <w:rFonts w:eastAsia="Arial"/>
                <w:color w:val="111111"/>
                <w:sz w:val="16"/>
                <w:szCs w:val="16"/>
                <w:lang w:val="en-GB"/>
              </w:rPr>
            </w:pPr>
            <w:r w:rsidRPr="009E7403">
              <w:rPr>
                <w:color w:val="000000"/>
                <w:sz w:val="16"/>
                <w:szCs w:val="16"/>
                <w:lang w:val="en-GB"/>
              </w:rPr>
              <w:t>Resettlement: Baseline = No Resettlement</w:t>
            </w:r>
          </w:p>
        </w:tc>
        <w:tc>
          <w:tcPr>
            <w:tcW w:w="1135" w:type="dxa"/>
            <w:shd w:val="clear" w:color="auto" w:fill="FFFFFF"/>
            <w:tcMar>
              <w:top w:w="0" w:type="dxa"/>
              <w:left w:w="0" w:type="dxa"/>
              <w:bottom w:w="0" w:type="dxa"/>
              <w:right w:w="0" w:type="dxa"/>
            </w:tcMar>
          </w:tcPr>
          <w:p w14:paraId="70B75845"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44C24D9F"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6D289EA8"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4A5B8153"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337D3561" w14:textId="77777777" w:rsidR="001A030D" w:rsidRPr="009E7403" w:rsidRDefault="001A030D" w:rsidP="00594DD8">
            <w:pPr>
              <w:spacing w:line="276" w:lineRule="auto"/>
              <w:ind w:left="79" w:right="79"/>
              <w:jc w:val="center"/>
              <w:rPr>
                <w:rFonts w:eastAsia="Arial"/>
                <w:color w:val="111111"/>
                <w:sz w:val="16"/>
                <w:szCs w:val="16"/>
                <w:lang w:val="en-GB"/>
              </w:rPr>
            </w:pPr>
          </w:p>
        </w:tc>
      </w:tr>
      <w:tr w:rsidR="001A030D" w:rsidRPr="00CB2DED" w14:paraId="7EA0F359" w14:textId="77777777" w:rsidTr="00594DD8">
        <w:trPr>
          <w:cantSplit/>
          <w:jc w:val="center"/>
        </w:trPr>
        <w:tc>
          <w:tcPr>
            <w:tcW w:w="3681" w:type="dxa"/>
            <w:shd w:val="clear" w:color="auto" w:fill="FFFFFF"/>
            <w:tcMar>
              <w:top w:w="0" w:type="dxa"/>
              <w:left w:w="0" w:type="dxa"/>
              <w:bottom w:w="0" w:type="dxa"/>
              <w:right w:w="0" w:type="dxa"/>
            </w:tcMar>
            <w:vAlign w:val="center"/>
          </w:tcPr>
          <w:p w14:paraId="6B331B4F" w14:textId="77777777" w:rsidR="001A030D" w:rsidRPr="009E7403" w:rsidRDefault="001A030D" w:rsidP="00594DD8">
            <w:pPr>
              <w:spacing w:line="276" w:lineRule="auto"/>
              <w:ind w:left="79" w:right="79"/>
              <w:rPr>
                <w:sz w:val="16"/>
                <w:szCs w:val="16"/>
                <w:lang w:val="en-GB"/>
              </w:rPr>
            </w:pPr>
            <w:r w:rsidRPr="009E7403">
              <w:rPr>
                <w:color w:val="000000"/>
                <w:sz w:val="16"/>
                <w:szCs w:val="16"/>
                <w:lang w:val="en-GB"/>
              </w:rPr>
              <w:t>Resettlement: High resettlement</w:t>
            </w:r>
          </w:p>
        </w:tc>
        <w:tc>
          <w:tcPr>
            <w:tcW w:w="1135" w:type="dxa"/>
            <w:shd w:val="clear" w:color="auto" w:fill="FFFFFF"/>
            <w:tcMar>
              <w:top w:w="0" w:type="dxa"/>
              <w:left w:w="0" w:type="dxa"/>
              <w:bottom w:w="0" w:type="dxa"/>
              <w:right w:w="0" w:type="dxa"/>
            </w:tcMar>
          </w:tcPr>
          <w:p w14:paraId="22AB957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2B92DCE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3C31C43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5C4054B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-0.03 ** </w:t>
            </w:r>
          </w:p>
        </w:tc>
        <w:tc>
          <w:tcPr>
            <w:tcW w:w="1136" w:type="dxa"/>
            <w:shd w:val="clear" w:color="auto" w:fill="FFFFFF"/>
            <w:tcMar>
              <w:top w:w="0" w:type="dxa"/>
              <w:left w:w="0" w:type="dxa"/>
              <w:bottom w:w="0" w:type="dxa"/>
              <w:right w:w="0" w:type="dxa"/>
            </w:tcMar>
          </w:tcPr>
          <w:p w14:paraId="2AFE737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-0.07 ***</w:t>
            </w:r>
          </w:p>
        </w:tc>
      </w:tr>
      <w:tr w:rsidR="001A030D" w:rsidRPr="00CB2DED" w14:paraId="02582F7F" w14:textId="77777777" w:rsidTr="00594DD8">
        <w:trPr>
          <w:cantSplit/>
          <w:jc w:val="center"/>
        </w:trPr>
        <w:tc>
          <w:tcPr>
            <w:tcW w:w="3681" w:type="dxa"/>
            <w:shd w:val="clear" w:color="auto" w:fill="FFFFFF"/>
            <w:tcMar>
              <w:top w:w="0" w:type="dxa"/>
              <w:left w:w="0" w:type="dxa"/>
              <w:bottom w:w="0" w:type="dxa"/>
              <w:right w:w="0" w:type="dxa"/>
            </w:tcMar>
            <w:vAlign w:val="center"/>
          </w:tcPr>
          <w:p w14:paraId="7FA489F9"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664E245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ED52CC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324460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119E818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08DC313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571F5C2C" w14:textId="77777777" w:rsidTr="00594DD8">
        <w:trPr>
          <w:cantSplit/>
          <w:jc w:val="center"/>
        </w:trPr>
        <w:tc>
          <w:tcPr>
            <w:tcW w:w="3681" w:type="dxa"/>
            <w:shd w:val="clear" w:color="auto" w:fill="FFFFFF"/>
            <w:tcMar>
              <w:top w:w="0" w:type="dxa"/>
              <w:left w:w="0" w:type="dxa"/>
              <w:bottom w:w="0" w:type="dxa"/>
              <w:right w:w="0" w:type="dxa"/>
            </w:tcMar>
            <w:vAlign w:val="center"/>
          </w:tcPr>
          <w:p w14:paraId="0C22D6EF" w14:textId="77777777" w:rsidR="001A030D" w:rsidRPr="009E7403" w:rsidRDefault="001A030D" w:rsidP="00594DD8">
            <w:pPr>
              <w:spacing w:line="276" w:lineRule="auto"/>
              <w:ind w:left="79" w:right="79"/>
              <w:rPr>
                <w:sz w:val="16"/>
                <w:szCs w:val="16"/>
                <w:lang w:val="en-GB"/>
              </w:rPr>
            </w:pPr>
            <w:r w:rsidRPr="009E7403">
              <w:rPr>
                <w:color w:val="000000"/>
                <w:sz w:val="16"/>
                <w:szCs w:val="16"/>
                <w:lang w:val="en-GB"/>
              </w:rPr>
              <w:t>Resettlement: Low resettlement</w:t>
            </w:r>
            <w:r w:rsidRPr="009E7403" w:rsidDel="0098624F">
              <w:rPr>
                <w:color w:val="000000"/>
                <w:sz w:val="16"/>
                <w:szCs w:val="16"/>
                <w:lang w:val="en-GB"/>
              </w:rPr>
              <w:t xml:space="preserve"> </w:t>
            </w:r>
          </w:p>
        </w:tc>
        <w:tc>
          <w:tcPr>
            <w:tcW w:w="1135" w:type="dxa"/>
            <w:shd w:val="clear" w:color="auto" w:fill="FFFFFF"/>
            <w:tcMar>
              <w:top w:w="0" w:type="dxa"/>
              <w:left w:w="0" w:type="dxa"/>
              <w:bottom w:w="0" w:type="dxa"/>
              <w:right w:w="0" w:type="dxa"/>
            </w:tcMar>
          </w:tcPr>
          <w:p w14:paraId="2F9C405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185DB00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D35CF7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7466150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B40FC6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-0.02  </w:t>
            </w:r>
          </w:p>
        </w:tc>
      </w:tr>
      <w:tr w:rsidR="001A030D" w:rsidRPr="00CB2DED" w14:paraId="20AEDFFA" w14:textId="77777777" w:rsidTr="00594DD8">
        <w:trPr>
          <w:cantSplit/>
          <w:jc w:val="center"/>
        </w:trPr>
        <w:tc>
          <w:tcPr>
            <w:tcW w:w="3681" w:type="dxa"/>
            <w:shd w:val="clear" w:color="auto" w:fill="FFFFFF"/>
            <w:tcMar>
              <w:top w:w="0" w:type="dxa"/>
              <w:left w:w="0" w:type="dxa"/>
              <w:bottom w:w="0" w:type="dxa"/>
              <w:right w:w="0" w:type="dxa"/>
            </w:tcMar>
            <w:vAlign w:val="center"/>
          </w:tcPr>
          <w:p w14:paraId="691FE7A3"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0806486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7413AE3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20F734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15C6826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7B8461F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6DB2EFAB" w14:textId="77777777" w:rsidTr="00594DD8">
        <w:trPr>
          <w:cantSplit/>
          <w:jc w:val="center"/>
        </w:trPr>
        <w:tc>
          <w:tcPr>
            <w:tcW w:w="3681" w:type="dxa"/>
            <w:shd w:val="clear" w:color="auto" w:fill="FFFFFF"/>
            <w:tcMar>
              <w:top w:w="0" w:type="dxa"/>
              <w:left w:w="0" w:type="dxa"/>
              <w:bottom w:w="0" w:type="dxa"/>
              <w:right w:w="0" w:type="dxa"/>
            </w:tcMar>
            <w:vAlign w:val="center"/>
          </w:tcPr>
          <w:p w14:paraId="6FD349EB" w14:textId="77777777" w:rsidR="001A030D" w:rsidRPr="009E7403" w:rsidRDefault="001A030D" w:rsidP="00594DD8">
            <w:pPr>
              <w:spacing w:line="276" w:lineRule="auto"/>
              <w:ind w:left="79" w:right="79"/>
              <w:rPr>
                <w:rFonts w:eastAsia="Arial"/>
                <w:color w:val="111111"/>
                <w:sz w:val="16"/>
                <w:szCs w:val="16"/>
                <w:lang w:val="en-GB"/>
              </w:rPr>
            </w:pPr>
            <w:r w:rsidRPr="009E7403">
              <w:rPr>
                <w:color w:val="000000"/>
                <w:sz w:val="16"/>
                <w:szCs w:val="16"/>
                <w:lang w:val="en-GB"/>
              </w:rPr>
              <w:t>Return to Harm: Baseline = Never</w:t>
            </w:r>
          </w:p>
        </w:tc>
        <w:tc>
          <w:tcPr>
            <w:tcW w:w="1135" w:type="dxa"/>
            <w:shd w:val="clear" w:color="auto" w:fill="FFFFFF"/>
            <w:tcMar>
              <w:top w:w="0" w:type="dxa"/>
              <w:left w:w="0" w:type="dxa"/>
              <w:bottom w:w="0" w:type="dxa"/>
              <w:right w:w="0" w:type="dxa"/>
            </w:tcMar>
          </w:tcPr>
          <w:p w14:paraId="17C79CE2"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5FDA3BC7"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52342B8A"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36773CB4"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17608AA1" w14:textId="77777777" w:rsidR="001A030D" w:rsidRPr="009E7403" w:rsidRDefault="001A030D" w:rsidP="00594DD8">
            <w:pPr>
              <w:spacing w:line="276" w:lineRule="auto"/>
              <w:ind w:left="79" w:right="79"/>
              <w:jc w:val="center"/>
              <w:rPr>
                <w:rFonts w:eastAsia="Arial"/>
                <w:color w:val="111111"/>
                <w:sz w:val="16"/>
                <w:szCs w:val="16"/>
                <w:lang w:val="en-GB"/>
              </w:rPr>
            </w:pPr>
          </w:p>
        </w:tc>
      </w:tr>
      <w:tr w:rsidR="001A030D" w:rsidRPr="00CB2DED" w14:paraId="0DAD5BF2" w14:textId="77777777" w:rsidTr="00594DD8">
        <w:trPr>
          <w:cantSplit/>
          <w:jc w:val="center"/>
        </w:trPr>
        <w:tc>
          <w:tcPr>
            <w:tcW w:w="3681" w:type="dxa"/>
            <w:shd w:val="clear" w:color="auto" w:fill="FFFFFF"/>
            <w:tcMar>
              <w:top w:w="0" w:type="dxa"/>
              <w:left w:w="0" w:type="dxa"/>
              <w:bottom w:w="0" w:type="dxa"/>
              <w:right w:w="0" w:type="dxa"/>
            </w:tcMar>
            <w:vAlign w:val="center"/>
          </w:tcPr>
          <w:p w14:paraId="04A16145" w14:textId="77777777" w:rsidR="001A030D" w:rsidRPr="009E7403" w:rsidRDefault="001A030D" w:rsidP="00594DD8">
            <w:pPr>
              <w:spacing w:line="276" w:lineRule="auto"/>
              <w:ind w:left="79" w:right="79"/>
              <w:rPr>
                <w:sz w:val="16"/>
                <w:szCs w:val="16"/>
                <w:lang w:val="en-GB"/>
              </w:rPr>
            </w:pPr>
            <w:r w:rsidRPr="009E7403">
              <w:rPr>
                <w:color w:val="000000"/>
                <w:sz w:val="16"/>
                <w:szCs w:val="16"/>
                <w:lang w:val="en-GB"/>
              </w:rPr>
              <w:t xml:space="preserve"> Return to Harm: In Some Cases</w:t>
            </w:r>
          </w:p>
        </w:tc>
        <w:tc>
          <w:tcPr>
            <w:tcW w:w="1135" w:type="dxa"/>
            <w:shd w:val="clear" w:color="auto" w:fill="FFFFFF"/>
            <w:tcMar>
              <w:top w:w="0" w:type="dxa"/>
              <w:left w:w="0" w:type="dxa"/>
              <w:bottom w:w="0" w:type="dxa"/>
              <w:right w:w="0" w:type="dxa"/>
            </w:tcMar>
          </w:tcPr>
          <w:p w14:paraId="3E1D482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c>
          <w:tcPr>
            <w:tcW w:w="1136" w:type="dxa"/>
            <w:shd w:val="clear" w:color="auto" w:fill="FFFFFF"/>
            <w:tcMar>
              <w:top w:w="0" w:type="dxa"/>
              <w:left w:w="0" w:type="dxa"/>
              <w:bottom w:w="0" w:type="dxa"/>
              <w:right w:w="0" w:type="dxa"/>
            </w:tcMar>
          </w:tcPr>
          <w:p w14:paraId="0465702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c>
          <w:tcPr>
            <w:tcW w:w="1136" w:type="dxa"/>
            <w:shd w:val="clear" w:color="auto" w:fill="FFFFFF"/>
            <w:tcMar>
              <w:top w:w="0" w:type="dxa"/>
              <w:left w:w="0" w:type="dxa"/>
              <w:bottom w:w="0" w:type="dxa"/>
              <w:right w:w="0" w:type="dxa"/>
            </w:tcMar>
          </w:tcPr>
          <w:p w14:paraId="428BA72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c>
          <w:tcPr>
            <w:tcW w:w="1136" w:type="dxa"/>
            <w:shd w:val="clear" w:color="auto" w:fill="FFFFFF"/>
            <w:tcMar>
              <w:top w:w="0" w:type="dxa"/>
              <w:left w:w="0" w:type="dxa"/>
              <w:bottom w:w="0" w:type="dxa"/>
              <w:right w:w="0" w:type="dxa"/>
            </w:tcMar>
          </w:tcPr>
          <w:p w14:paraId="0297BAF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c>
          <w:tcPr>
            <w:tcW w:w="1136" w:type="dxa"/>
            <w:shd w:val="clear" w:color="auto" w:fill="FFFFFF"/>
            <w:tcMar>
              <w:top w:w="0" w:type="dxa"/>
              <w:left w:w="0" w:type="dxa"/>
              <w:bottom w:w="0" w:type="dxa"/>
              <w:right w:w="0" w:type="dxa"/>
            </w:tcMar>
          </w:tcPr>
          <w:p w14:paraId="11EB5F2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3C14B5C2" w14:textId="77777777" w:rsidTr="00594DD8">
        <w:trPr>
          <w:cantSplit/>
          <w:jc w:val="center"/>
        </w:trPr>
        <w:tc>
          <w:tcPr>
            <w:tcW w:w="3681" w:type="dxa"/>
            <w:shd w:val="clear" w:color="auto" w:fill="FFFFFF"/>
            <w:tcMar>
              <w:top w:w="0" w:type="dxa"/>
              <w:left w:w="0" w:type="dxa"/>
              <w:bottom w:w="0" w:type="dxa"/>
              <w:right w:w="0" w:type="dxa"/>
            </w:tcMar>
            <w:vAlign w:val="center"/>
          </w:tcPr>
          <w:p w14:paraId="4EAD0D0F"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5FDAD07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87D35A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6805D9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593A22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2BC1924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234FCD4B" w14:textId="77777777" w:rsidTr="00594DD8">
        <w:trPr>
          <w:cantSplit/>
          <w:jc w:val="center"/>
        </w:trPr>
        <w:tc>
          <w:tcPr>
            <w:tcW w:w="3681" w:type="dxa"/>
            <w:shd w:val="clear" w:color="auto" w:fill="FFFFFF"/>
            <w:tcMar>
              <w:top w:w="0" w:type="dxa"/>
              <w:left w:w="0" w:type="dxa"/>
              <w:bottom w:w="0" w:type="dxa"/>
              <w:right w:w="0" w:type="dxa"/>
            </w:tcMar>
            <w:vAlign w:val="center"/>
          </w:tcPr>
          <w:p w14:paraId="018DADC5" w14:textId="77777777" w:rsidR="001A030D" w:rsidRPr="009E7403" w:rsidRDefault="001A030D" w:rsidP="00594DD8">
            <w:pPr>
              <w:spacing w:line="276" w:lineRule="auto"/>
              <w:ind w:left="79" w:right="79"/>
              <w:rPr>
                <w:rFonts w:eastAsia="Arial"/>
                <w:color w:val="111111"/>
                <w:sz w:val="16"/>
                <w:szCs w:val="16"/>
                <w:lang w:val="en-GB"/>
              </w:rPr>
            </w:pPr>
            <w:r w:rsidRPr="009E7403">
              <w:rPr>
                <w:color w:val="000000"/>
                <w:sz w:val="16"/>
                <w:szCs w:val="16"/>
                <w:lang w:val="en-GB"/>
              </w:rPr>
              <w:t>Family Reunification: Baseline = Always possible</w:t>
            </w:r>
          </w:p>
        </w:tc>
        <w:tc>
          <w:tcPr>
            <w:tcW w:w="1135" w:type="dxa"/>
            <w:shd w:val="clear" w:color="auto" w:fill="FFFFFF"/>
            <w:tcMar>
              <w:top w:w="0" w:type="dxa"/>
              <w:left w:w="0" w:type="dxa"/>
              <w:bottom w:w="0" w:type="dxa"/>
              <w:right w:w="0" w:type="dxa"/>
            </w:tcMar>
          </w:tcPr>
          <w:p w14:paraId="33500D53"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211BE9D2"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46E5D2E6"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79D8AD30"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0878F4B1" w14:textId="77777777" w:rsidR="001A030D" w:rsidRPr="009E7403" w:rsidRDefault="001A030D" w:rsidP="00594DD8">
            <w:pPr>
              <w:spacing w:line="276" w:lineRule="auto"/>
              <w:ind w:left="79" w:right="79"/>
              <w:jc w:val="center"/>
              <w:rPr>
                <w:rFonts w:eastAsia="Arial"/>
                <w:color w:val="111111"/>
                <w:sz w:val="16"/>
                <w:szCs w:val="16"/>
                <w:lang w:val="en-GB"/>
              </w:rPr>
            </w:pPr>
          </w:p>
        </w:tc>
      </w:tr>
      <w:tr w:rsidR="001A030D" w:rsidRPr="00CB2DED" w14:paraId="25F52CA6" w14:textId="77777777" w:rsidTr="00594DD8">
        <w:trPr>
          <w:cantSplit/>
          <w:jc w:val="center"/>
        </w:trPr>
        <w:tc>
          <w:tcPr>
            <w:tcW w:w="3681" w:type="dxa"/>
            <w:shd w:val="clear" w:color="auto" w:fill="FFFFFF"/>
            <w:tcMar>
              <w:top w:w="0" w:type="dxa"/>
              <w:left w:w="0" w:type="dxa"/>
              <w:bottom w:w="0" w:type="dxa"/>
              <w:right w:w="0" w:type="dxa"/>
            </w:tcMar>
            <w:vAlign w:val="center"/>
          </w:tcPr>
          <w:p w14:paraId="4783896B" w14:textId="77777777" w:rsidR="001A030D" w:rsidRPr="009E7403" w:rsidRDefault="001A030D" w:rsidP="00594DD8">
            <w:pPr>
              <w:spacing w:line="276" w:lineRule="auto"/>
              <w:ind w:left="79" w:right="79"/>
              <w:rPr>
                <w:sz w:val="16"/>
                <w:szCs w:val="16"/>
                <w:lang w:val="en-GB"/>
              </w:rPr>
            </w:pPr>
            <w:r w:rsidRPr="009E7403">
              <w:rPr>
                <w:color w:val="000000"/>
                <w:sz w:val="16"/>
                <w:szCs w:val="16"/>
                <w:lang w:val="en-GB"/>
              </w:rPr>
              <w:t>Family Reunification: Cost of Living</w:t>
            </w:r>
          </w:p>
        </w:tc>
        <w:tc>
          <w:tcPr>
            <w:tcW w:w="1135" w:type="dxa"/>
            <w:shd w:val="clear" w:color="auto" w:fill="FFFFFF"/>
            <w:tcMar>
              <w:top w:w="0" w:type="dxa"/>
              <w:left w:w="0" w:type="dxa"/>
              <w:bottom w:w="0" w:type="dxa"/>
              <w:right w:w="0" w:type="dxa"/>
            </w:tcMar>
          </w:tcPr>
          <w:p w14:paraId="1C3B992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0.07 ***</w:t>
            </w:r>
          </w:p>
        </w:tc>
        <w:tc>
          <w:tcPr>
            <w:tcW w:w="1136" w:type="dxa"/>
            <w:shd w:val="clear" w:color="auto" w:fill="FFFFFF"/>
            <w:tcMar>
              <w:top w:w="0" w:type="dxa"/>
              <w:left w:w="0" w:type="dxa"/>
              <w:bottom w:w="0" w:type="dxa"/>
              <w:right w:w="0" w:type="dxa"/>
            </w:tcMar>
          </w:tcPr>
          <w:p w14:paraId="35701BE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0.07 ***</w:t>
            </w:r>
          </w:p>
        </w:tc>
        <w:tc>
          <w:tcPr>
            <w:tcW w:w="1136" w:type="dxa"/>
            <w:shd w:val="clear" w:color="auto" w:fill="FFFFFF"/>
            <w:tcMar>
              <w:top w:w="0" w:type="dxa"/>
              <w:left w:w="0" w:type="dxa"/>
              <w:bottom w:w="0" w:type="dxa"/>
              <w:right w:w="0" w:type="dxa"/>
            </w:tcMar>
          </w:tcPr>
          <w:p w14:paraId="28EA59F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0.07 ***</w:t>
            </w:r>
          </w:p>
        </w:tc>
        <w:tc>
          <w:tcPr>
            <w:tcW w:w="1136" w:type="dxa"/>
            <w:shd w:val="clear" w:color="auto" w:fill="FFFFFF"/>
            <w:tcMar>
              <w:top w:w="0" w:type="dxa"/>
              <w:left w:w="0" w:type="dxa"/>
              <w:bottom w:w="0" w:type="dxa"/>
              <w:right w:w="0" w:type="dxa"/>
            </w:tcMar>
          </w:tcPr>
          <w:p w14:paraId="418AEAD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0.07 ***</w:t>
            </w:r>
          </w:p>
        </w:tc>
        <w:tc>
          <w:tcPr>
            <w:tcW w:w="1136" w:type="dxa"/>
            <w:shd w:val="clear" w:color="auto" w:fill="FFFFFF"/>
            <w:tcMar>
              <w:top w:w="0" w:type="dxa"/>
              <w:left w:w="0" w:type="dxa"/>
              <w:bottom w:w="0" w:type="dxa"/>
              <w:right w:w="0" w:type="dxa"/>
            </w:tcMar>
          </w:tcPr>
          <w:p w14:paraId="095F3EB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0.09 ***</w:t>
            </w:r>
          </w:p>
        </w:tc>
      </w:tr>
      <w:tr w:rsidR="001A030D" w:rsidRPr="00CB2DED" w14:paraId="48AACB00" w14:textId="77777777" w:rsidTr="00594DD8">
        <w:trPr>
          <w:cantSplit/>
          <w:jc w:val="center"/>
        </w:trPr>
        <w:tc>
          <w:tcPr>
            <w:tcW w:w="3681" w:type="dxa"/>
            <w:shd w:val="clear" w:color="auto" w:fill="FFFFFF"/>
            <w:tcMar>
              <w:top w:w="0" w:type="dxa"/>
              <w:left w:w="0" w:type="dxa"/>
              <w:bottom w:w="0" w:type="dxa"/>
              <w:right w:w="0" w:type="dxa"/>
            </w:tcMar>
            <w:vAlign w:val="center"/>
          </w:tcPr>
          <w:p w14:paraId="49BEAB0E"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32B50E4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6F0A91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994545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A73634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07B5131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0159F520" w14:textId="77777777" w:rsidTr="00594DD8">
        <w:trPr>
          <w:cantSplit/>
          <w:jc w:val="center"/>
        </w:trPr>
        <w:tc>
          <w:tcPr>
            <w:tcW w:w="3681" w:type="dxa"/>
            <w:shd w:val="clear" w:color="auto" w:fill="FFFFFF"/>
            <w:tcMar>
              <w:top w:w="0" w:type="dxa"/>
              <w:left w:w="0" w:type="dxa"/>
              <w:bottom w:w="0" w:type="dxa"/>
              <w:right w:w="0" w:type="dxa"/>
            </w:tcMar>
            <w:vAlign w:val="center"/>
          </w:tcPr>
          <w:p w14:paraId="5B3A90D2" w14:textId="77777777" w:rsidR="001A030D" w:rsidRPr="009E7403" w:rsidRDefault="001A030D" w:rsidP="00594DD8">
            <w:pPr>
              <w:spacing w:line="276" w:lineRule="auto"/>
              <w:ind w:left="79" w:right="79"/>
              <w:rPr>
                <w:sz w:val="16"/>
                <w:szCs w:val="16"/>
                <w:lang w:val="en-GB"/>
              </w:rPr>
            </w:pPr>
            <w:r w:rsidRPr="009E7403">
              <w:rPr>
                <w:color w:val="000000"/>
                <w:sz w:val="16"/>
                <w:szCs w:val="16"/>
                <w:lang w:val="en-GB"/>
              </w:rPr>
              <w:t>Family Reunification: Never Possible</w:t>
            </w:r>
          </w:p>
        </w:tc>
        <w:tc>
          <w:tcPr>
            <w:tcW w:w="1135" w:type="dxa"/>
            <w:shd w:val="clear" w:color="auto" w:fill="FFFFFF"/>
            <w:tcMar>
              <w:top w:w="0" w:type="dxa"/>
              <w:left w:w="0" w:type="dxa"/>
              <w:bottom w:w="0" w:type="dxa"/>
              <w:right w:w="0" w:type="dxa"/>
            </w:tcMar>
          </w:tcPr>
          <w:p w14:paraId="70D2AF9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5DA8066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1209AA4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17D5527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c>
          <w:tcPr>
            <w:tcW w:w="1136" w:type="dxa"/>
            <w:shd w:val="clear" w:color="auto" w:fill="FFFFFF"/>
            <w:tcMar>
              <w:top w:w="0" w:type="dxa"/>
              <w:left w:w="0" w:type="dxa"/>
              <w:bottom w:w="0" w:type="dxa"/>
              <w:right w:w="0" w:type="dxa"/>
            </w:tcMar>
          </w:tcPr>
          <w:p w14:paraId="6DCA34D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0.02  </w:t>
            </w:r>
          </w:p>
        </w:tc>
      </w:tr>
      <w:tr w:rsidR="001A030D" w:rsidRPr="00CB2DED" w14:paraId="374C28EE" w14:textId="77777777" w:rsidTr="00594DD8">
        <w:trPr>
          <w:cantSplit/>
          <w:jc w:val="center"/>
        </w:trPr>
        <w:tc>
          <w:tcPr>
            <w:tcW w:w="3681" w:type="dxa"/>
            <w:shd w:val="clear" w:color="auto" w:fill="FFFFFF"/>
            <w:tcMar>
              <w:top w:w="0" w:type="dxa"/>
              <w:left w:w="0" w:type="dxa"/>
              <w:bottom w:w="0" w:type="dxa"/>
              <w:right w:w="0" w:type="dxa"/>
            </w:tcMar>
            <w:vAlign w:val="center"/>
          </w:tcPr>
          <w:p w14:paraId="731D7801"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4C91C51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F42B2A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CCBE24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4B5313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362EAA6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3086CCBD" w14:textId="77777777" w:rsidTr="00594DD8">
        <w:trPr>
          <w:cantSplit/>
          <w:jc w:val="center"/>
        </w:trPr>
        <w:tc>
          <w:tcPr>
            <w:tcW w:w="3681" w:type="dxa"/>
            <w:shd w:val="clear" w:color="auto" w:fill="FFFFFF"/>
            <w:tcMar>
              <w:top w:w="0" w:type="dxa"/>
              <w:left w:w="0" w:type="dxa"/>
              <w:bottom w:w="0" w:type="dxa"/>
              <w:right w:w="0" w:type="dxa"/>
            </w:tcMar>
            <w:vAlign w:val="center"/>
          </w:tcPr>
          <w:p w14:paraId="7FCB016F" w14:textId="77777777" w:rsidR="001A030D" w:rsidRPr="009E7403" w:rsidRDefault="001A030D" w:rsidP="00594DD8">
            <w:pPr>
              <w:spacing w:line="276" w:lineRule="auto"/>
              <w:ind w:left="79" w:right="79"/>
              <w:rPr>
                <w:rFonts w:eastAsia="Arial"/>
                <w:color w:val="111111"/>
                <w:sz w:val="16"/>
                <w:szCs w:val="16"/>
                <w:lang w:val="en-GB"/>
              </w:rPr>
            </w:pPr>
            <w:r w:rsidRPr="009E7403">
              <w:rPr>
                <w:color w:val="000000"/>
                <w:sz w:val="16"/>
                <w:szCs w:val="16"/>
                <w:lang w:val="en-GB"/>
              </w:rPr>
              <w:t>Decision making: Baseline = National</w:t>
            </w:r>
          </w:p>
        </w:tc>
        <w:tc>
          <w:tcPr>
            <w:tcW w:w="1135" w:type="dxa"/>
            <w:shd w:val="clear" w:color="auto" w:fill="FFFFFF"/>
            <w:tcMar>
              <w:top w:w="0" w:type="dxa"/>
              <w:left w:w="0" w:type="dxa"/>
              <w:bottom w:w="0" w:type="dxa"/>
              <w:right w:w="0" w:type="dxa"/>
            </w:tcMar>
          </w:tcPr>
          <w:p w14:paraId="2A02EA66"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4CE71442"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58011393"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3C58C1F3"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34154F0F" w14:textId="77777777" w:rsidR="001A030D" w:rsidRPr="009E7403" w:rsidRDefault="001A030D" w:rsidP="00594DD8">
            <w:pPr>
              <w:spacing w:line="276" w:lineRule="auto"/>
              <w:ind w:left="79" w:right="79"/>
              <w:jc w:val="center"/>
              <w:rPr>
                <w:rFonts w:eastAsia="Arial"/>
                <w:color w:val="111111"/>
                <w:sz w:val="16"/>
                <w:szCs w:val="16"/>
                <w:lang w:val="en-GB"/>
              </w:rPr>
            </w:pPr>
          </w:p>
        </w:tc>
      </w:tr>
      <w:tr w:rsidR="001A030D" w:rsidRPr="00CB2DED" w14:paraId="2F67D304" w14:textId="77777777" w:rsidTr="00594DD8">
        <w:trPr>
          <w:cantSplit/>
          <w:jc w:val="center"/>
        </w:trPr>
        <w:tc>
          <w:tcPr>
            <w:tcW w:w="3681" w:type="dxa"/>
            <w:shd w:val="clear" w:color="auto" w:fill="FFFFFF"/>
            <w:tcMar>
              <w:top w:w="0" w:type="dxa"/>
              <w:left w:w="0" w:type="dxa"/>
              <w:bottom w:w="0" w:type="dxa"/>
              <w:right w:w="0" w:type="dxa"/>
            </w:tcMar>
            <w:vAlign w:val="center"/>
          </w:tcPr>
          <w:p w14:paraId="3E6943C7" w14:textId="77777777" w:rsidR="001A030D" w:rsidRPr="009E7403" w:rsidRDefault="001A030D" w:rsidP="00594DD8">
            <w:pPr>
              <w:spacing w:line="276" w:lineRule="auto"/>
              <w:ind w:left="79" w:right="79"/>
              <w:rPr>
                <w:sz w:val="16"/>
                <w:szCs w:val="16"/>
                <w:lang w:val="en-GB"/>
              </w:rPr>
            </w:pPr>
            <w:r w:rsidRPr="009E7403">
              <w:rPr>
                <w:color w:val="000000"/>
                <w:sz w:val="16"/>
                <w:szCs w:val="16"/>
                <w:lang w:val="en-GB"/>
              </w:rPr>
              <w:t>Decision making: EU</w:t>
            </w:r>
          </w:p>
        </w:tc>
        <w:tc>
          <w:tcPr>
            <w:tcW w:w="1135" w:type="dxa"/>
            <w:shd w:val="clear" w:color="auto" w:fill="FFFFFF"/>
            <w:tcMar>
              <w:top w:w="0" w:type="dxa"/>
              <w:left w:w="0" w:type="dxa"/>
              <w:bottom w:w="0" w:type="dxa"/>
              <w:right w:w="0" w:type="dxa"/>
            </w:tcMar>
          </w:tcPr>
          <w:p w14:paraId="675A105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0530EA4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4097E95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1EDEFEF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6BE79C6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-0.08 ***</w:t>
            </w:r>
          </w:p>
        </w:tc>
      </w:tr>
      <w:tr w:rsidR="001A030D" w:rsidRPr="00CB2DED" w14:paraId="7C547844" w14:textId="77777777" w:rsidTr="00594DD8">
        <w:trPr>
          <w:cantSplit/>
          <w:jc w:val="center"/>
        </w:trPr>
        <w:tc>
          <w:tcPr>
            <w:tcW w:w="3681" w:type="dxa"/>
            <w:shd w:val="clear" w:color="auto" w:fill="FFFFFF"/>
            <w:tcMar>
              <w:top w:w="0" w:type="dxa"/>
              <w:left w:w="0" w:type="dxa"/>
              <w:bottom w:w="0" w:type="dxa"/>
              <w:right w:w="0" w:type="dxa"/>
            </w:tcMar>
            <w:vAlign w:val="center"/>
          </w:tcPr>
          <w:p w14:paraId="3D1711E7"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39168F6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1883D0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299405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C46B99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204B1AE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136BFC11" w14:textId="77777777" w:rsidTr="00594DD8">
        <w:trPr>
          <w:cantSplit/>
          <w:jc w:val="center"/>
        </w:trPr>
        <w:tc>
          <w:tcPr>
            <w:tcW w:w="3681" w:type="dxa"/>
            <w:shd w:val="clear" w:color="auto" w:fill="FFFFFF"/>
            <w:tcMar>
              <w:top w:w="0" w:type="dxa"/>
              <w:left w:w="0" w:type="dxa"/>
              <w:bottom w:w="0" w:type="dxa"/>
              <w:right w:w="0" w:type="dxa"/>
            </w:tcMar>
            <w:vAlign w:val="center"/>
          </w:tcPr>
          <w:p w14:paraId="4F96D32C" w14:textId="77777777" w:rsidR="001A030D" w:rsidRPr="009E7403" w:rsidRDefault="001A030D" w:rsidP="00594DD8">
            <w:pPr>
              <w:spacing w:line="276" w:lineRule="auto"/>
              <w:ind w:left="79" w:right="79"/>
              <w:rPr>
                <w:rFonts w:eastAsia="Arial"/>
                <w:color w:val="111111"/>
                <w:sz w:val="16"/>
                <w:szCs w:val="16"/>
                <w:lang w:val="en-GB"/>
              </w:rPr>
            </w:pPr>
            <w:r w:rsidRPr="009E7403">
              <w:rPr>
                <w:color w:val="000000"/>
                <w:sz w:val="16"/>
                <w:szCs w:val="16"/>
                <w:lang w:val="en-GB"/>
              </w:rPr>
              <w:t xml:space="preserve">Financial </w:t>
            </w:r>
            <w:r>
              <w:rPr>
                <w:color w:val="000000"/>
                <w:sz w:val="16"/>
                <w:szCs w:val="16"/>
                <w:lang w:val="en-GB"/>
              </w:rPr>
              <w:t>Assistance</w:t>
            </w:r>
            <w:r w:rsidRPr="009E7403">
              <w:rPr>
                <w:color w:val="000000"/>
                <w:sz w:val="16"/>
                <w:szCs w:val="16"/>
                <w:lang w:val="en-GB"/>
              </w:rPr>
              <w:t xml:space="preserve"> Baseline = None</w:t>
            </w:r>
          </w:p>
        </w:tc>
        <w:tc>
          <w:tcPr>
            <w:tcW w:w="1135" w:type="dxa"/>
            <w:shd w:val="clear" w:color="auto" w:fill="FFFFFF"/>
            <w:tcMar>
              <w:top w:w="0" w:type="dxa"/>
              <w:left w:w="0" w:type="dxa"/>
              <w:bottom w:w="0" w:type="dxa"/>
              <w:right w:w="0" w:type="dxa"/>
            </w:tcMar>
          </w:tcPr>
          <w:p w14:paraId="68300C3C"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16523E0E"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6C2353E8"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2256EDA9"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7BE821F7" w14:textId="77777777" w:rsidR="001A030D" w:rsidRPr="009E7403" w:rsidRDefault="001A030D" w:rsidP="00594DD8">
            <w:pPr>
              <w:spacing w:line="276" w:lineRule="auto"/>
              <w:ind w:left="79" w:right="79"/>
              <w:jc w:val="center"/>
              <w:rPr>
                <w:rFonts w:eastAsia="Arial"/>
                <w:color w:val="111111"/>
                <w:sz w:val="16"/>
                <w:szCs w:val="16"/>
                <w:lang w:val="en-GB"/>
              </w:rPr>
            </w:pPr>
          </w:p>
        </w:tc>
      </w:tr>
      <w:tr w:rsidR="001A030D" w:rsidRPr="00CB2DED" w14:paraId="6BC49A51" w14:textId="77777777" w:rsidTr="00594DD8">
        <w:trPr>
          <w:cantSplit/>
          <w:jc w:val="center"/>
        </w:trPr>
        <w:tc>
          <w:tcPr>
            <w:tcW w:w="3681" w:type="dxa"/>
            <w:shd w:val="clear" w:color="auto" w:fill="FFFFFF"/>
            <w:tcMar>
              <w:top w:w="0" w:type="dxa"/>
              <w:left w:w="0" w:type="dxa"/>
              <w:bottom w:w="0" w:type="dxa"/>
              <w:right w:w="0" w:type="dxa"/>
            </w:tcMar>
            <w:vAlign w:val="center"/>
          </w:tcPr>
          <w:p w14:paraId="30B1CB0E" w14:textId="77777777" w:rsidR="001A030D" w:rsidRPr="009E7403" w:rsidRDefault="001A030D" w:rsidP="00594DD8">
            <w:pPr>
              <w:spacing w:line="276" w:lineRule="auto"/>
              <w:ind w:left="79" w:right="79"/>
              <w:rPr>
                <w:sz w:val="16"/>
                <w:szCs w:val="16"/>
                <w:lang w:val="en-GB"/>
              </w:rPr>
            </w:pPr>
            <w:r w:rsidRPr="009E7403">
              <w:rPr>
                <w:color w:val="000000"/>
                <w:sz w:val="16"/>
                <w:szCs w:val="16"/>
                <w:lang w:val="en-GB"/>
              </w:rPr>
              <w:t xml:space="preserve">Financial </w:t>
            </w:r>
            <w:r>
              <w:rPr>
                <w:color w:val="000000"/>
                <w:sz w:val="16"/>
                <w:szCs w:val="16"/>
                <w:lang w:val="en-GB"/>
              </w:rPr>
              <w:t>Assistance</w:t>
            </w:r>
            <w:r w:rsidRPr="009E7403">
              <w:rPr>
                <w:color w:val="000000"/>
                <w:sz w:val="16"/>
                <w:szCs w:val="16"/>
                <w:lang w:val="en-GB"/>
              </w:rPr>
              <w:t>: Conditional</w:t>
            </w:r>
          </w:p>
        </w:tc>
        <w:tc>
          <w:tcPr>
            <w:tcW w:w="1135" w:type="dxa"/>
            <w:shd w:val="clear" w:color="auto" w:fill="FFFFFF"/>
            <w:tcMar>
              <w:top w:w="0" w:type="dxa"/>
              <w:left w:w="0" w:type="dxa"/>
              <w:bottom w:w="0" w:type="dxa"/>
              <w:right w:w="0" w:type="dxa"/>
            </w:tcMar>
          </w:tcPr>
          <w:p w14:paraId="2FC7986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172D6ED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45032C3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25C5081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12D40B5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2DC7676C" w14:textId="77777777" w:rsidTr="00594DD8">
        <w:trPr>
          <w:cantSplit/>
          <w:jc w:val="center"/>
        </w:trPr>
        <w:tc>
          <w:tcPr>
            <w:tcW w:w="3681" w:type="dxa"/>
            <w:shd w:val="clear" w:color="auto" w:fill="FFFFFF"/>
            <w:tcMar>
              <w:top w:w="0" w:type="dxa"/>
              <w:left w:w="0" w:type="dxa"/>
              <w:bottom w:w="0" w:type="dxa"/>
              <w:right w:w="0" w:type="dxa"/>
            </w:tcMar>
            <w:vAlign w:val="center"/>
          </w:tcPr>
          <w:p w14:paraId="706103B8"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54D8921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1368897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C6F6F2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A0816D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3361109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5B622C1D" w14:textId="77777777" w:rsidTr="00594DD8">
        <w:trPr>
          <w:cantSplit/>
          <w:jc w:val="center"/>
        </w:trPr>
        <w:tc>
          <w:tcPr>
            <w:tcW w:w="3681" w:type="dxa"/>
            <w:shd w:val="clear" w:color="auto" w:fill="FFFFFF"/>
            <w:tcMar>
              <w:top w:w="0" w:type="dxa"/>
              <w:left w:w="0" w:type="dxa"/>
              <w:bottom w:w="0" w:type="dxa"/>
              <w:right w:w="0" w:type="dxa"/>
            </w:tcMar>
            <w:vAlign w:val="center"/>
          </w:tcPr>
          <w:p w14:paraId="55D774E6" w14:textId="77777777" w:rsidR="001A030D" w:rsidRPr="009E7403" w:rsidRDefault="001A030D" w:rsidP="00594DD8">
            <w:pPr>
              <w:spacing w:line="276" w:lineRule="auto"/>
              <w:ind w:left="79" w:right="79"/>
              <w:rPr>
                <w:sz w:val="16"/>
                <w:szCs w:val="16"/>
                <w:lang w:val="en-GB"/>
              </w:rPr>
            </w:pPr>
            <w:r w:rsidRPr="009E7403">
              <w:rPr>
                <w:color w:val="000000"/>
                <w:sz w:val="16"/>
                <w:szCs w:val="16"/>
                <w:lang w:val="en-GB"/>
              </w:rPr>
              <w:t xml:space="preserve">Financial </w:t>
            </w:r>
            <w:r>
              <w:rPr>
                <w:color w:val="000000"/>
                <w:sz w:val="16"/>
                <w:szCs w:val="16"/>
                <w:lang w:val="en-GB"/>
              </w:rPr>
              <w:t>Assistance</w:t>
            </w:r>
            <w:r w:rsidRPr="009E7403">
              <w:rPr>
                <w:color w:val="000000"/>
                <w:sz w:val="16"/>
                <w:szCs w:val="16"/>
                <w:lang w:val="en-GB"/>
              </w:rPr>
              <w:t>: Unconditional</w:t>
            </w:r>
          </w:p>
        </w:tc>
        <w:tc>
          <w:tcPr>
            <w:tcW w:w="1135" w:type="dxa"/>
            <w:shd w:val="clear" w:color="auto" w:fill="FFFFFF"/>
            <w:tcMar>
              <w:top w:w="0" w:type="dxa"/>
              <w:left w:w="0" w:type="dxa"/>
              <w:bottom w:w="0" w:type="dxa"/>
              <w:right w:w="0" w:type="dxa"/>
            </w:tcMar>
          </w:tcPr>
          <w:p w14:paraId="45AC6D2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02E4439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0A01CA3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01B6F84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-0.03 ** </w:t>
            </w:r>
          </w:p>
        </w:tc>
        <w:tc>
          <w:tcPr>
            <w:tcW w:w="1136" w:type="dxa"/>
            <w:shd w:val="clear" w:color="auto" w:fill="FFFFFF"/>
            <w:tcMar>
              <w:top w:w="0" w:type="dxa"/>
              <w:left w:w="0" w:type="dxa"/>
              <w:bottom w:w="0" w:type="dxa"/>
              <w:right w:w="0" w:type="dxa"/>
            </w:tcMar>
          </w:tcPr>
          <w:p w14:paraId="635F558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r>
      <w:tr w:rsidR="001A030D" w:rsidRPr="00CB2DED" w14:paraId="1EB07CE1" w14:textId="77777777" w:rsidTr="00594DD8">
        <w:trPr>
          <w:cantSplit/>
          <w:jc w:val="center"/>
        </w:trPr>
        <w:tc>
          <w:tcPr>
            <w:tcW w:w="3681" w:type="dxa"/>
            <w:shd w:val="clear" w:color="auto" w:fill="FFFFFF"/>
            <w:tcMar>
              <w:top w:w="0" w:type="dxa"/>
              <w:left w:w="0" w:type="dxa"/>
              <w:bottom w:w="0" w:type="dxa"/>
              <w:right w:w="0" w:type="dxa"/>
            </w:tcMar>
            <w:vAlign w:val="center"/>
          </w:tcPr>
          <w:p w14:paraId="60434454"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0FA124A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408083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32FEEE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0EC4A3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13E6F77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491EF190" w14:textId="77777777" w:rsidTr="00594DD8">
        <w:trPr>
          <w:cantSplit/>
          <w:jc w:val="center"/>
        </w:trPr>
        <w:tc>
          <w:tcPr>
            <w:tcW w:w="9360" w:type="dxa"/>
            <w:gridSpan w:val="6"/>
            <w:shd w:val="clear" w:color="auto" w:fill="FFFFFF"/>
            <w:tcMar>
              <w:top w:w="0" w:type="dxa"/>
              <w:left w:w="0" w:type="dxa"/>
              <w:bottom w:w="0" w:type="dxa"/>
              <w:right w:w="0" w:type="dxa"/>
            </w:tcMar>
          </w:tcPr>
          <w:p w14:paraId="73B385BF" w14:textId="77777777" w:rsidR="001A030D" w:rsidRPr="009E7403" w:rsidRDefault="001A030D" w:rsidP="00594DD8">
            <w:pPr>
              <w:spacing w:line="276" w:lineRule="auto"/>
              <w:ind w:left="79" w:right="79"/>
              <w:jc w:val="center"/>
              <w:rPr>
                <w:rFonts w:eastAsia="Arial"/>
                <w:i/>
                <w:color w:val="111111"/>
                <w:sz w:val="16"/>
                <w:szCs w:val="16"/>
                <w:lang w:val="en-GB"/>
              </w:rPr>
            </w:pPr>
          </w:p>
        </w:tc>
      </w:tr>
      <w:tr w:rsidR="001A030D" w:rsidRPr="00CB2DED" w14:paraId="23FB4F03" w14:textId="77777777" w:rsidTr="00594DD8">
        <w:trPr>
          <w:cantSplit/>
          <w:jc w:val="center"/>
        </w:trPr>
        <w:tc>
          <w:tcPr>
            <w:tcW w:w="9360" w:type="dxa"/>
            <w:gridSpan w:val="6"/>
            <w:shd w:val="clear" w:color="auto" w:fill="FFFFFF"/>
            <w:tcMar>
              <w:top w:w="0" w:type="dxa"/>
              <w:left w:w="0" w:type="dxa"/>
              <w:bottom w:w="0" w:type="dxa"/>
              <w:right w:w="0" w:type="dxa"/>
            </w:tcMar>
          </w:tcPr>
          <w:p w14:paraId="432600D9" w14:textId="77777777" w:rsidR="001A030D" w:rsidRPr="009E7403" w:rsidRDefault="001A030D" w:rsidP="00594DD8">
            <w:pPr>
              <w:spacing w:line="276" w:lineRule="auto"/>
              <w:ind w:left="79" w:right="79"/>
              <w:rPr>
                <w:rFonts w:eastAsia="Arial"/>
                <w:i/>
                <w:color w:val="111111"/>
                <w:sz w:val="16"/>
                <w:szCs w:val="16"/>
                <w:lang w:val="en-GB"/>
              </w:rPr>
            </w:pPr>
            <w:r w:rsidRPr="009E7403">
              <w:rPr>
                <w:rFonts w:eastAsia="Arial"/>
                <w:i/>
                <w:color w:val="111111"/>
                <w:sz w:val="16"/>
                <w:szCs w:val="16"/>
                <w:lang w:val="en-GB"/>
              </w:rPr>
              <w:t xml:space="preserve">Interactions with </w:t>
            </w:r>
            <w:r>
              <w:rPr>
                <w:rFonts w:eastAsia="Arial"/>
                <w:i/>
                <w:color w:val="111111"/>
                <w:sz w:val="16"/>
                <w:szCs w:val="16"/>
                <w:lang w:val="en-GB"/>
              </w:rPr>
              <w:t>EU</w:t>
            </w:r>
            <w:r w:rsidRPr="009E7403">
              <w:rPr>
                <w:rFonts w:eastAsia="Arial"/>
                <w:i/>
                <w:color w:val="111111"/>
                <w:sz w:val="16"/>
                <w:szCs w:val="16"/>
                <w:lang w:val="en-GB"/>
              </w:rPr>
              <w:t xml:space="preserve"> trust</w:t>
            </w:r>
          </w:p>
        </w:tc>
      </w:tr>
      <w:tr w:rsidR="001A030D" w:rsidRPr="00CB2DED" w14:paraId="79F9D895" w14:textId="77777777" w:rsidTr="00594DD8">
        <w:trPr>
          <w:cantSplit/>
          <w:jc w:val="center"/>
        </w:trPr>
        <w:tc>
          <w:tcPr>
            <w:tcW w:w="3681" w:type="dxa"/>
            <w:shd w:val="clear" w:color="auto" w:fill="FFFFFF"/>
            <w:tcMar>
              <w:top w:w="0" w:type="dxa"/>
              <w:left w:w="0" w:type="dxa"/>
              <w:bottom w:w="0" w:type="dxa"/>
              <w:right w:w="0" w:type="dxa"/>
            </w:tcMar>
          </w:tcPr>
          <w:p w14:paraId="7B12F92F" w14:textId="77777777" w:rsidR="001A030D" w:rsidRPr="009E7403" w:rsidRDefault="001A030D" w:rsidP="00594DD8">
            <w:pPr>
              <w:spacing w:line="276" w:lineRule="auto"/>
              <w:ind w:left="79" w:right="79"/>
              <w:rPr>
                <w:sz w:val="16"/>
                <w:szCs w:val="16"/>
                <w:lang w:val="en-GB"/>
              </w:rPr>
            </w:pPr>
            <w:r>
              <w:rPr>
                <w:rFonts w:eastAsia="Arial"/>
                <w:color w:val="111111"/>
                <w:sz w:val="16"/>
                <w:szCs w:val="16"/>
                <w:lang w:val="en-GB"/>
              </w:rPr>
              <w:t>Asylum</w:t>
            </w:r>
            <w:r w:rsidRPr="009E7403">
              <w:rPr>
                <w:rFonts w:eastAsia="Arial"/>
                <w:color w:val="111111"/>
                <w:sz w:val="16"/>
                <w:szCs w:val="16"/>
                <w:lang w:val="en-GB"/>
              </w:rPr>
              <w:t xml:space="preserve"> limits</w:t>
            </w:r>
          </w:p>
        </w:tc>
        <w:tc>
          <w:tcPr>
            <w:tcW w:w="1135" w:type="dxa"/>
            <w:shd w:val="clear" w:color="auto" w:fill="FFFFFF"/>
            <w:tcMar>
              <w:top w:w="0" w:type="dxa"/>
              <w:left w:w="0" w:type="dxa"/>
              <w:bottom w:w="0" w:type="dxa"/>
              <w:right w:w="0" w:type="dxa"/>
            </w:tcMar>
          </w:tcPr>
          <w:p w14:paraId="21EE6AC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5282FA9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05D3F90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c>
          <w:tcPr>
            <w:tcW w:w="1136" w:type="dxa"/>
            <w:shd w:val="clear" w:color="auto" w:fill="FFFFFF"/>
            <w:tcMar>
              <w:top w:w="0" w:type="dxa"/>
              <w:left w:w="0" w:type="dxa"/>
              <w:bottom w:w="0" w:type="dxa"/>
              <w:right w:w="0" w:type="dxa"/>
            </w:tcMar>
          </w:tcPr>
          <w:p w14:paraId="30044AC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c>
          <w:tcPr>
            <w:tcW w:w="1136" w:type="dxa"/>
            <w:shd w:val="clear" w:color="auto" w:fill="FFFFFF"/>
            <w:tcMar>
              <w:top w:w="0" w:type="dxa"/>
              <w:left w:w="0" w:type="dxa"/>
              <w:bottom w:w="0" w:type="dxa"/>
              <w:right w:w="0" w:type="dxa"/>
            </w:tcMar>
          </w:tcPr>
          <w:p w14:paraId="2FB626C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r>
      <w:tr w:rsidR="001A030D" w:rsidRPr="00CB2DED" w14:paraId="045A2BDF" w14:textId="77777777" w:rsidTr="00594DD8">
        <w:trPr>
          <w:cantSplit/>
          <w:jc w:val="center"/>
        </w:trPr>
        <w:tc>
          <w:tcPr>
            <w:tcW w:w="3681" w:type="dxa"/>
            <w:shd w:val="clear" w:color="auto" w:fill="FFFFFF"/>
            <w:tcMar>
              <w:top w:w="0" w:type="dxa"/>
              <w:left w:w="0" w:type="dxa"/>
              <w:bottom w:w="0" w:type="dxa"/>
              <w:right w:w="0" w:type="dxa"/>
            </w:tcMar>
          </w:tcPr>
          <w:p w14:paraId="00F6D2DB"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1803BF7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62D478D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C2CC23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C2260C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DE7E57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5DD36899" w14:textId="77777777" w:rsidTr="00594DD8">
        <w:trPr>
          <w:cantSplit/>
          <w:jc w:val="center"/>
        </w:trPr>
        <w:tc>
          <w:tcPr>
            <w:tcW w:w="3681" w:type="dxa"/>
            <w:shd w:val="clear" w:color="auto" w:fill="FFFFFF"/>
            <w:tcMar>
              <w:top w:w="0" w:type="dxa"/>
              <w:left w:w="0" w:type="dxa"/>
              <w:bottom w:w="0" w:type="dxa"/>
              <w:right w:w="0" w:type="dxa"/>
            </w:tcMar>
          </w:tcPr>
          <w:p w14:paraId="1251BB3E"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High resettlement</w:t>
            </w:r>
          </w:p>
        </w:tc>
        <w:tc>
          <w:tcPr>
            <w:tcW w:w="1135" w:type="dxa"/>
            <w:shd w:val="clear" w:color="auto" w:fill="FFFFFF"/>
            <w:tcMar>
              <w:top w:w="0" w:type="dxa"/>
              <w:left w:w="0" w:type="dxa"/>
              <w:bottom w:w="0" w:type="dxa"/>
              <w:right w:w="0" w:type="dxa"/>
            </w:tcMar>
          </w:tcPr>
          <w:p w14:paraId="6488F9F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75EA344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c>
          <w:tcPr>
            <w:tcW w:w="1136" w:type="dxa"/>
            <w:shd w:val="clear" w:color="auto" w:fill="FFFFFF"/>
            <w:tcMar>
              <w:top w:w="0" w:type="dxa"/>
              <w:left w:w="0" w:type="dxa"/>
              <w:bottom w:w="0" w:type="dxa"/>
              <w:right w:w="0" w:type="dxa"/>
            </w:tcMar>
          </w:tcPr>
          <w:p w14:paraId="34E530F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57940FD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6630164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18E2BD3B" w14:textId="77777777" w:rsidTr="00594DD8">
        <w:trPr>
          <w:cantSplit/>
          <w:jc w:val="center"/>
        </w:trPr>
        <w:tc>
          <w:tcPr>
            <w:tcW w:w="3681" w:type="dxa"/>
            <w:shd w:val="clear" w:color="auto" w:fill="FFFFFF"/>
            <w:tcMar>
              <w:top w:w="0" w:type="dxa"/>
              <w:left w:w="0" w:type="dxa"/>
              <w:bottom w:w="0" w:type="dxa"/>
              <w:right w:w="0" w:type="dxa"/>
            </w:tcMar>
          </w:tcPr>
          <w:p w14:paraId="1260A860"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212828D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1CB3A24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264BC3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D95FFB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E8113D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7A93EB8A" w14:textId="77777777" w:rsidTr="00594DD8">
        <w:trPr>
          <w:cantSplit/>
          <w:jc w:val="center"/>
        </w:trPr>
        <w:tc>
          <w:tcPr>
            <w:tcW w:w="3681" w:type="dxa"/>
            <w:shd w:val="clear" w:color="auto" w:fill="FFFFFF"/>
            <w:tcMar>
              <w:top w:w="0" w:type="dxa"/>
              <w:left w:w="0" w:type="dxa"/>
              <w:bottom w:w="0" w:type="dxa"/>
              <w:right w:w="0" w:type="dxa"/>
            </w:tcMar>
          </w:tcPr>
          <w:p w14:paraId="4D8234A8"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Low resettlement</w:t>
            </w:r>
          </w:p>
        </w:tc>
        <w:tc>
          <w:tcPr>
            <w:tcW w:w="1135" w:type="dxa"/>
            <w:shd w:val="clear" w:color="auto" w:fill="FFFFFF"/>
            <w:tcMar>
              <w:top w:w="0" w:type="dxa"/>
              <w:left w:w="0" w:type="dxa"/>
              <w:bottom w:w="0" w:type="dxa"/>
              <w:right w:w="0" w:type="dxa"/>
            </w:tcMar>
          </w:tcPr>
          <w:p w14:paraId="172B020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67F976B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684C692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566BD89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0261BCC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r>
      <w:tr w:rsidR="001A030D" w:rsidRPr="00CB2DED" w14:paraId="6D650A4B" w14:textId="77777777" w:rsidTr="00594DD8">
        <w:trPr>
          <w:cantSplit/>
          <w:jc w:val="center"/>
        </w:trPr>
        <w:tc>
          <w:tcPr>
            <w:tcW w:w="3681" w:type="dxa"/>
            <w:shd w:val="clear" w:color="auto" w:fill="FFFFFF"/>
            <w:tcMar>
              <w:top w:w="0" w:type="dxa"/>
              <w:left w:w="0" w:type="dxa"/>
              <w:bottom w:w="0" w:type="dxa"/>
              <w:right w:w="0" w:type="dxa"/>
            </w:tcMar>
          </w:tcPr>
          <w:p w14:paraId="17C017C1"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3F5C130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4A525A5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461A0C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0623AA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1370E74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0A7335D3" w14:textId="77777777" w:rsidTr="00594DD8">
        <w:trPr>
          <w:cantSplit/>
          <w:jc w:val="center"/>
        </w:trPr>
        <w:tc>
          <w:tcPr>
            <w:tcW w:w="3681" w:type="dxa"/>
            <w:shd w:val="clear" w:color="auto" w:fill="FFFFFF"/>
            <w:tcMar>
              <w:top w:w="0" w:type="dxa"/>
              <w:left w:w="0" w:type="dxa"/>
              <w:bottom w:w="0" w:type="dxa"/>
              <w:right w:w="0" w:type="dxa"/>
            </w:tcMar>
          </w:tcPr>
          <w:p w14:paraId="5848E358"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Return to harm</w:t>
            </w:r>
          </w:p>
        </w:tc>
        <w:tc>
          <w:tcPr>
            <w:tcW w:w="1135" w:type="dxa"/>
            <w:shd w:val="clear" w:color="auto" w:fill="FFFFFF"/>
            <w:tcMar>
              <w:top w:w="0" w:type="dxa"/>
              <w:left w:w="0" w:type="dxa"/>
              <w:bottom w:w="0" w:type="dxa"/>
              <w:right w:w="0" w:type="dxa"/>
            </w:tcMar>
          </w:tcPr>
          <w:p w14:paraId="7F4689C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5021475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27BB256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5197CFB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480888C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0.02 ***</w:t>
            </w:r>
          </w:p>
        </w:tc>
      </w:tr>
      <w:tr w:rsidR="001A030D" w:rsidRPr="00CB2DED" w14:paraId="109B1A60" w14:textId="77777777" w:rsidTr="00594DD8">
        <w:trPr>
          <w:cantSplit/>
          <w:jc w:val="center"/>
        </w:trPr>
        <w:tc>
          <w:tcPr>
            <w:tcW w:w="3681" w:type="dxa"/>
            <w:shd w:val="clear" w:color="auto" w:fill="FFFFFF"/>
            <w:tcMar>
              <w:top w:w="0" w:type="dxa"/>
              <w:left w:w="0" w:type="dxa"/>
              <w:bottom w:w="0" w:type="dxa"/>
              <w:right w:w="0" w:type="dxa"/>
            </w:tcMar>
          </w:tcPr>
          <w:p w14:paraId="00E48DBD"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5B1E33F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30BCA6A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052601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33DED4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79C4DE8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4102B7C3" w14:textId="77777777" w:rsidTr="00594DD8">
        <w:trPr>
          <w:cantSplit/>
          <w:jc w:val="center"/>
        </w:trPr>
        <w:tc>
          <w:tcPr>
            <w:tcW w:w="3681" w:type="dxa"/>
            <w:shd w:val="clear" w:color="auto" w:fill="FFFFFF"/>
            <w:tcMar>
              <w:top w:w="0" w:type="dxa"/>
              <w:left w:w="0" w:type="dxa"/>
              <w:bottom w:w="0" w:type="dxa"/>
              <w:right w:w="0" w:type="dxa"/>
            </w:tcMar>
          </w:tcPr>
          <w:p w14:paraId="294F9A2F"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Reunification: Cost of living</w:t>
            </w:r>
          </w:p>
        </w:tc>
        <w:tc>
          <w:tcPr>
            <w:tcW w:w="1135" w:type="dxa"/>
            <w:shd w:val="clear" w:color="auto" w:fill="FFFFFF"/>
            <w:tcMar>
              <w:top w:w="0" w:type="dxa"/>
              <w:left w:w="0" w:type="dxa"/>
              <w:bottom w:w="0" w:type="dxa"/>
              <w:right w:w="0" w:type="dxa"/>
            </w:tcMar>
          </w:tcPr>
          <w:p w14:paraId="6DDAD79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7F8D7F8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7261C5B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2BE9EFF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48A6C5E5" w14:textId="77777777" w:rsidR="001A030D" w:rsidRPr="009E7403" w:rsidRDefault="001A030D" w:rsidP="00594DD8">
            <w:pPr>
              <w:spacing w:line="276" w:lineRule="auto"/>
              <w:ind w:left="79" w:right="79"/>
              <w:jc w:val="center"/>
              <w:rPr>
                <w:sz w:val="16"/>
                <w:szCs w:val="16"/>
                <w:lang w:val="en-GB"/>
              </w:rPr>
            </w:pPr>
            <w:r w:rsidRPr="009C06C1">
              <w:rPr>
                <w:rFonts w:eastAsia="Arial"/>
                <w:color w:val="111111"/>
                <w:sz w:val="16"/>
                <w:szCs w:val="16"/>
                <w:lang w:val="en-GB"/>
              </w:rPr>
              <w:t>0.00</w:t>
            </w:r>
            <w:r w:rsidRPr="009E7403">
              <w:rPr>
                <w:rFonts w:eastAsia="Arial"/>
                <w:color w:val="111111"/>
                <w:sz w:val="16"/>
                <w:szCs w:val="16"/>
                <w:lang w:val="en-GB"/>
              </w:rPr>
              <w:t xml:space="preserve">  </w:t>
            </w:r>
          </w:p>
        </w:tc>
      </w:tr>
      <w:tr w:rsidR="001A030D" w:rsidRPr="00CB2DED" w14:paraId="1CB29173" w14:textId="77777777" w:rsidTr="00594DD8">
        <w:trPr>
          <w:cantSplit/>
          <w:jc w:val="center"/>
        </w:trPr>
        <w:tc>
          <w:tcPr>
            <w:tcW w:w="3681" w:type="dxa"/>
            <w:shd w:val="clear" w:color="auto" w:fill="FFFFFF"/>
            <w:tcMar>
              <w:top w:w="0" w:type="dxa"/>
              <w:left w:w="0" w:type="dxa"/>
              <w:bottom w:w="0" w:type="dxa"/>
              <w:right w:w="0" w:type="dxa"/>
            </w:tcMar>
          </w:tcPr>
          <w:p w14:paraId="205077F4"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4A16836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5CBB4C3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1867153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5A502B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6671C3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05ED57F9" w14:textId="77777777" w:rsidTr="00594DD8">
        <w:trPr>
          <w:cantSplit/>
          <w:jc w:val="center"/>
        </w:trPr>
        <w:tc>
          <w:tcPr>
            <w:tcW w:w="3681" w:type="dxa"/>
            <w:shd w:val="clear" w:color="auto" w:fill="FFFFFF"/>
            <w:tcMar>
              <w:top w:w="0" w:type="dxa"/>
              <w:left w:w="0" w:type="dxa"/>
              <w:bottom w:w="0" w:type="dxa"/>
              <w:right w:w="0" w:type="dxa"/>
            </w:tcMar>
          </w:tcPr>
          <w:p w14:paraId="09829AFC"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Family: Never possible</w:t>
            </w:r>
          </w:p>
        </w:tc>
        <w:tc>
          <w:tcPr>
            <w:tcW w:w="1135" w:type="dxa"/>
            <w:shd w:val="clear" w:color="auto" w:fill="FFFFFF"/>
            <w:tcMar>
              <w:top w:w="0" w:type="dxa"/>
              <w:left w:w="0" w:type="dxa"/>
              <w:bottom w:w="0" w:type="dxa"/>
              <w:right w:w="0" w:type="dxa"/>
            </w:tcMar>
          </w:tcPr>
          <w:p w14:paraId="72805D7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418F30C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0.07 ***</w:t>
            </w:r>
          </w:p>
        </w:tc>
        <w:tc>
          <w:tcPr>
            <w:tcW w:w="1136" w:type="dxa"/>
            <w:shd w:val="clear" w:color="auto" w:fill="FFFFFF"/>
            <w:tcMar>
              <w:top w:w="0" w:type="dxa"/>
              <w:left w:w="0" w:type="dxa"/>
              <w:bottom w:w="0" w:type="dxa"/>
              <w:right w:w="0" w:type="dxa"/>
            </w:tcMar>
          </w:tcPr>
          <w:p w14:paraId="2D4EBD6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c>
          <w:tcPr>
            <w:tcW w:w="1136" w:type="dxa"/>
            <w:shd w:val="clear" w:color="auto" w:fill="FFFFFF"/>
            <w:tcMar>
              <w:top w:w="0" w:type="dxa"/>
              <w:left w:w="0" w:type="dxa"/>
              <w:bottom w:w="0" w:type="dxa"/>
              <w:right w:w="0" w:type="dxa"/>
            </w:tcMar>
          </w:tcPr>
          <w:p w14:paraId="40C5B97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c>
          <w:tcPr>
            <w:tcW w:w="1136" w:type="dxa"/>
            <w:shd w:val="clear" w:color="auto" w:fill="FFFFFF"/>
            <w:tcMar>
              <w:top w:w="0" w:type="dxa"/>
              <w:left w:w="0" w:type="dxa"/>
              <w:bottom w:w="0" w:type="dxa"/>
              <w:right w:w="0" w:type="dxa"/>
            </w:tcMar>
          </w:tcPr>
          <w:p w14:paraId="7C69E7C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r>
      <w:tr w:rsidR="001A030D" w:rsidRPr="00CB2DED" w14:paraId="0BB451C3" w14:textId="77777777" w:rsidTr="00594DD8">
        <w:trPr>
          <w:cantSplit/>
          <w:jc w:val="center"/>
        </w:trPr>
        <w:tc>
          <w:tcPr>
            <w:tcW w:w="3681" w:type="dxa"/>
            <w:shd w:val="clear" w:color="auto" w:fill="FFFFFF"/>
            <w:tcMar>
              <w:top w:w="0" w:type="dxa"/>
              <w:left w:w="0" w:type="dxa"/>
              <w:bottom w:w="0" w:type="dxa"/>
              <w:right w:w="0" w:type="dxa"/>
            </w:tcMar>
          </w:tcPr>
          <w:p w14:paraId="7D54920B"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30739EB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5E9DA47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0BBEB2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438592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0C048C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71B0BBFE" w14:textId="77777777" w:rsidTr="00594DD8">
        <w:trPr>
          <w:cantSplit/>
          <w:jc w:val="center"/>
        </w:trPr>
        <w:tc>
          <w:tcPr>
            <w:tcW w:w="3681" w:type="dxa"/>
            <w:shd w:val="clear" w:color="auto" w:fill="FFFFFF"/>
            <w:tcMar>
              <w:top w:w="0" w:type="dxa"/>
              <w:left w:w="0" w:type="dxa"/>
              <w:bottom w:w="0" w:type="dxa"/>
              <w:right w:w="0" w:type="dxa"/>
            </w:tcMar>
          </w:tcPr>
          <w:p w14:paraId="1FB14F0D"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EU decision</w:t>
            </w:r>
          </w:p>
        </w:tc>
        <w:tc>
          <w:tcPr>
            <w:tcW w:w="1135" w:type="dxa"/>
            <w:shd w:val="clear" w:color="auto" w:fill="FFFFFF"/>
            <w:tcMar>
              <w:top w:w="0" w:type="dxa"/>
              <w:left w:w="0" w:type="dxa"/>
              <w:bottom w:w="0" w:type="dxa"/>
              <w:right w:w="0" w:type="dxa"/>
            </w:tcMar>
          </w:tcPr>
          <w:p w14:paraId="70327BD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5BC4CF7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-0.05 ***</w:t>
            </w:r>
          </w:p>
        </w:tc>
        <w:tc>
          <w:tcPr>
            <w:tcW w:w="1136" w:type="dxa"/>
            <w:shd w:val="clear" w:color="auto" w:fill="FFFFFF"/>
            <w:tcMar>
              <w:top w:w="0" w:type="dxa"/>
              <w:left w:w="0" w:type="dxa"/>
              <w:bottom w:w="0" w:type="dxa"/>
              <w:right w:w="0" w:type="dxa"/>
            </w:tcMar>
          </w:tcPr>
          <w:p w14:paraId="2857566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399A8F4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797752C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r>
      <w:tr w:rsidR="001A030D" w:rsidRPr="00CB2DED" w14:paraId="477C49AD" w14:textId="77777777" w:rsidTr="00594DD8">
        <w:trPr>
          <w:cantSplit/>
          <w:jc w:val="center"/>
        </w:trPr>
        <w:tc>
          <w:tcPr>
            <w:tcW w:w="3681" w:type="dxa"/>
            <w:shd w:val="clear" w:color="auto" w:fill="FFFFFF"/>
            <w:tcMar>
              <w:top w:w="0" w:type="dxa"/>
              <w:left w:w="0" w:type="dxa"/>
              <w:bottom w:w="0" w:type="dxa"/>
              <w:right w:w="0" w:type="dxa"/>
            </w:tcMar>
          </w:tcPr>
          <w:p w14:paraId="2428F596"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52624E2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205C7BF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170C981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9343AC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3C068A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23CDF38A" w14:textId="77777777" w:rsidTr="00594DD8">
        <w:trPr>
          <w:cantSplit/>
          <w:jc w:val="center"/>
        </w:trPr>
        <w:tc>
          <w:tcPr>
            <w:tcW w:w="3681" w:type="dxa"/>
            <w:shd w:val="clear" w:color="auto" w:fill="FFFFFF"/>
            <w:tcMar>
              <w:top w:w="0" w:type="dxa"/>
              <w:left w:w="0" w:type="dxa"/>
              <w:bottom w:w="0" w:type="dxa"/>
              <w:right w:w="0" w:type="dxa"/>
            </w:tcMar>
          </w:tcPr>
          <w:p w14:paraId="06235EB9"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Conditional financial solidarity</w:t>
            </w:r>
          </w:p>
        </w:tc>
        <w:tc>
          <w:tcPr>
            <w:tcW w:w="1135" w:type="dxa"/>
            <w:shd w:val="clear" w:color="auto" w:fill="FFFFFF"/>
            <w:tcMar>
              <w:top w:w="0" w:type="dxa"/>
              <w:left w:w="0" w:type="dxa"/>
              <w:bottom w:w="0" w:type="dxa"/>
              <w:right w:w="0" w:type="dxa"/>
            </w:tcMar>
          </w:tcPr>
          <w:p w14:paraId="15F58FC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0898FA4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-0.03 ***</w:t>
            </w:r>
          </w:p>
        </w:tc>
        <w:tc>
          <w:tcPr>
            <w:tcW w:w="1136" w:type="dxa"/>
            <w:shd w:val="clear" w:color="auto" w:fill="FFFFFF"/>
            <w:tcMar>
              <w:top w:w="0" w:type="dxa"/>
              <w:left w:w="0" w:type="dxa"/>
              <w:bottom w:w="0" w:type="dxa"/>
              <w:right w:w="0" w:type="dxa"/>
            </w:tcMar>
          </w:tcPr>
          <w:p w14:paraId="6FC6C98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-0.02 ***</w:t>
            </w:r>
          </w:p>
        </w:tc>
        <w:tc>
          <w:tcPr>
            <w:tcW w:w="1136" w:type="dxa"/>
            <w:shd w:val="clear" w:color="auto" w:fill="FFFFFF"/>
            <w:tcMar>
              <w:top w:w="0" w:type="dxa"/>
              <w:left w:w="0" w:type="dxa"/>
              <w:bottom w:w="0" w:type="dxa"/>
              <w:right w:w="0" w:type="dxa"/>
            </w:tcMar>
          </w:tcPr>
          <w:p w14:paraId="382E991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-0.02 ***</w:t>
            </w:r>
          </w:p>
        </w:tc>
        <w:tc>
          <w:tcPr>
            <w:tcW w:w="1136" w:type="dxa"/>
            <w:shd w:val="clear" w:color="auto" w:fill="FFFFFF"/>
            <w:tcMar>
              <w:top w:w="0" w:type="dxa"/>
              <w:left w:w="0" w:type="dxa"/>
              <w:bottom w:w="0" w:type="dxa"/>
              <w:right w:w="0" w:type="dxa"/>
            </w:tcMar>
          </w:tcPr>
          <w:p w14:paraId="6EB4A94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r>
      <w:tr w:rsidR="001A030D" w:rsidRPr="00CB2DED" w14:paraId="44744D12" w14:textId="77777777" w:rsidTr="00594DD8">
        <w:trPr>
          <w:cantSplit/>
          <w:jc w:val="center"/>
        </w:trPr>
        <w:tc>
          <w:tcPr>
            <w:tcW w:w="3681" w:type="dxa"/>
            <w:shd w:val="clear" w:color="auto" w:fill="FFFFFF"/>
            <w:tcMar>
              <w:top w:w="0" w:type="dxa"/>
              <w:left w:w="0" w:type="dxa"/>
              <w:bottom w:w="0" w:type="dxa"/>
              <w:right w:w="0" w:type="dxa"/>
            </w:tcMar>
          </w:tcPr>
          <w:p w14:paraId="2F04AF34"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61C22EF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719081B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FCDF87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BC2C28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9AD9D3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0CA1C3F2" w14:textId="77777777" w:rsidTr="00594DD8">
        <w:trPr>
          <w:cantSplit/>
          <w:jc w:val="center"/>
        </w:trPr>
        <w:tc>
          <w:tcPr>
            <w:tcW w:w="3681" w:type="dxa"/>
            <w:shd w:val="clear" w:color="auto" w:fill="FFFFFF"/>
            <w:tcMar>
              <w:top w:w="0" w:type="dxa"/>
              <w:left w:w="0" w:type="dxa"/>
              <w:bottom w:w="0" w:type="dxa"/>
              <w:right w:w="0" w:type="dxa"/>
            </w:tcMar>
          </w:tcPr>
          <w:p w14:paraId="3CBD9770"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Unconditional Solidarity</w:t>
            </w:r>
          </w:p>
        </w:tc>
        <w:tc>
          <w:tcPr>
            <w:tcW w:w="1135" w:type="dxa"/>
            <w:shd w:val="clear" w:color="auto" w:fill="FFFFFF"/>
            <w:tcMar>
              <w:top w:w="0" w:type="dxa"/>
              <w:left w:w="0" w:type="dxa"/>
              <w:bottom w:w="0" w:type="dxa"/>
              <w:right w:w="0" w:type="dxa"/>
            </w:tcMar>
          </w:tcPr>
          <w:p w14:paraId="50676CB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2AC392A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-0.04 ***</w:t>
            </w:r>
          </w:p>
        </w:tc>
        <w:tc>
          <w:tcPr>
            <w:tcW w:w="1136" w:type="dxa"/>
            <w:shd w:val="clear" w:color="auto" w:fill="FFFFFF"/>
            <w:tcMar>
              <w:top w:w="0" w:type="dxa"/>
              <w:left w:w="0" w:type="dxa"/>
              <w:bottom w:w="0" w:type="dxa"/>
              <w:right w:w="0" w:type="dxa"/>
            </w:tcMar>
          </w:tcPr>
          <w:p w14:paraId="2BDF1F5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c>
          <w:tcPr>
            <w:tcW w:w="1136" w:type="dxa"/>
            <w:shd w:val="clear" w:color="auto" w:fill="FFFFFF"/>
            <w:tcMar>
              <w:top w:w="0" w:type="dxa"/>
              <w:left w:w="0" w:type="dxa"/>
              <w:bottom w:w="0" w:type="dxa"/>
              <w:right w:w="0" w:type="dxa"/>
            </w:tcMar>
          </w:tcPr>
          <w:p w14:paraId="29C2F9D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c>
          <w:tcPr>
            <w:tcW w:w="1136" w:type="dxa"/>
            <w:shd w:val="clear" w:color="auto" w:fill="FFFFFF"/>
            <w:tcMar>
              <w:top w:w="0" w:type="dxa"/>
              <w:left w:w="0" w:type="dxa"/>
              <w:bottom w:w="0" w:type="dxa"/>
              <w:right w:w="0" w:type="dxa"/>
            </w:tcMar>
          </w:tcPr>
          <w:p w14:paraId="37F6A84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r>
      <w:tr w:rsidR="001A030D" w:rsidRPr="00CB2DED" w14:paraId="38C5D741" w14:textId="77777777" w:rsidTr="00594DD8">
        <w:trPr>
          <w:cantSplit/>
          <w:jc w:val="center"/>
        </w:trPr>
        <w:tc>
          <w:tcPr>
            <w:tcW w:w="3681" w:type="dxa"/>
            <w:shd w:val="clear" w:color="auto" w:fill="FFFFFF"/>
            <w:tcMar>
              <w:top w:w="0" w:type="dxa"/>
              <w:left w:w="0" w:type="dxa"/>
              <w:bottom w:w="0" w:type="dxa"/>
              <w:right w:w="0" w:type="dxa"/>
            </w:tcMar>
          </w:tcPr>
          <w:p w14:paraId="34E6D7D5"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16F2D3B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7CB08B9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1BE8DD1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F770AF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4ED258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5915BA94" w14:textId="77777777" w:rsidTr="00594DD8">
        <w:trPr>
          <w:cantSplit/>
          <w:jc w:val="center"/>
        </w:trPr>
        <w:tc>
          <w:tcPr>
            <w:tcW w:w="9360" w:type="dxa"/>
            <w:gridSpan w:val="6"/>
            <w:shd w:val="clear" w:color="auto" w:fill="FFFFFF"/>
            <w:tcMar>
              <w:top w:w="0" w:type="dxa"/>
              <w:left w:w="0" w:type="dxa"/>
              <w:bottom w:w="0" w:type="dxa"/>
              <w:right w:w="0" w:type="dxa"/>
            </w:tcMar>
          </w:tcPr>
          <w:p w14:paraId="18DFB454" w14:textId="77777777" w:rsidR="001A030D" w:rsidRPr="009E7403" w:rsidRDefault="001A030D" w:rsidP="00594DD8">
            <w:pPr>
              <w:spacing w:line="276" w:lineRule="auto"/>
              <w:ind w:left="79" w:right="79"/>
              <w:jc w:val="center"/>
              <w:rPr>
                <w:rFonts w:eastAsia="Arial"/>
                <w:i/>
                <w:color w:val="111111"/>
                <w:sz w:val="16"/>
                <w:szCs w:val="16"/>
                <w:lang w:val="en-GB"/>
              </w:rPr>
            </w:pPr>
          </w:p>
        </w:tc>
      </w:tr>
      <w:tr w:rsidR="001A030D" w:rsidRPr="00CB2DED" w14:paraId="6E062CEF" w14:textId="77777777" w:rsidTr="00594DD8">
        <w:trPr>
          <w:cantSplit/>
          <w:jc w:val="center"/>
        </w:trPr>
        <w:tc>
          <w:tcPr>
            <w:tcW w:w="9360" w:type="dxa"/>
            <w:gridSpan w:val="6"/>
            <w:shd w:val="clear" w:color="auto" w:fill="FFFFFF"/>
            <w:tcMar>
              <w:top w:w="0" w:type="dxa"/>
              <w:left w:w="0" w:type="dxa"/>
              <w:bottom w:w="0" w:type="dxa"/>
              <w:right w:w="0" w:type="dxa"/>
            </w:tcMar>
          </w:tcPr>
          <w:p w14:paraId="31A3A538" w14:textId="77777777" w:rsidR="001A030D" w:rsidRPr="009E7403" w:rsidRDefault="001A030D" w:rsidP="00594DD8">
            <w:pPr>
              <w:spacing w:line="276" w:lineRule="auto"/>
              <w:ind w:left="79" w:right="79"/>
              <w:rPr>
                <w:rFonts w:eastAsia="Arial"/>
                <w:color w:val="111111"/>
                <w:sz w:val="16"/>
                <w:szCs w:val="16"/>
                <w:lang w:val="en-GB"/>
              </w:rPr>
            </w:pPr>
            <w:r w:rsidRPr="009E7403">
              <w:rPr>
                <w:rFonts w:eastAsia="Arial"/>
                <w:i/>
                <w:color w:val="111111"/>
                <w:sz w:val="16"/>
                <w:szCs w:val="16"/>
                <w:lang w:val="en-GB"/>
              </w:rPr>
              <w:t xml:space="preserve">Interactions with </w:t>
            </w:r>
            <w:r>
              <w:rPr>
                <w:rFonts w:eastAsia="Arial"/>
                <w:i/>
                <w:color w:val="111111"/>
                <w:sz w:val="16"/>
                <w:szCs w:val="16"/>
                <w:lang w:val="en-GB"/>
              </w:rPr>
              <w:t>national government</w:t>
            </w:r>
            <w:r w:rsidRPr="009E7403">
              <w:rPr>
                <w:rFonts w:eastAsia="Arial"/>
                <w:i/>
                <w:color w:val="111111"/>
                <w:sz w:val="16"/>
                <w:szCs w:val="16"/>
                <w:lang w:val="en-GB"/>
              </w:rPr>
              <w:t xml:space="preserve"> trust</w:t>
            </w:r>
          </w:p>
        </w:tc>
      </w:tr>
      <w:tr w:rsidR="001A030D" w:rsidRPr="00CB2DED" w14:paraId="25987124" w14:textId="77777777" w:rsidTr="00594DD8">
        <w:trPr>
          <w:cantSplit/>
          <w:jc w:val="center"/>
        </w:trPr>
        <w:tc>
          <w:tcPr>
            <w:tcW w:w="3681" w:type="dxa"/>
            <w:shd w:val="clear" w:color="auto" w:fill="FFFFFF"/>
            <w:tcMar>
              <w:top w:w="0" w:type="dxa"/>
              <w:left w:w="0" w:type="dxa"/>
              <w:bottom w:w="0" w:type="dxa"/>
              <w:right w:w="0" w:type="dxa"/>
            </w:tcMar>
          </w:tcPr>
          <w:p w14:paraId="7DF6B39F" w14:textId="77777777" w:rsidR="001A030D" w:rsidRPr="009E7403" w:rsidRDefault="001A030D" w:rsidP="00594DD8">
            <w:pPr>
              <w:spacing w:line="276" w:lineRule="auto"/>
              <w:ind w:left="79" w:right="79"/>
              <w:rPr>
                <w:sz w:val="16"/>
                <w:szCs w:val="16"/>
                <w:lang w:val="en-GB"/>
              </w:rPr>
            </w:pPr>
            <w:r>
              <w:rPr>
                <w:rFonts w:eastAsia="Arial"/>
                <w:color w:val="111111"/>
                <w:sz w:val="16"/>
                <w:szCs w:val="16"/>
                <w:lang w:val="en-GB"/>
              </w:rPr>
              <w:t>Asylum</w:t>
            </w:r>
            <w:r w:rsidRPr="009E7403">
              <w:rPr>
                <w:rFonts w:eastAsia="Arial"/>
                <w:color w:val="111111"/>
                <w:sz w:val="16"/>
                <w:szCs w:val="16"/>
                <w:lang w:val="en-GB"/>
              </w:rPr>
              <w:t xml:space="preserve"> limits</w:t>
            </w:r>
          </w:p>
        </w:tc>
        <w:tc>
          <w:tcPr>
            <w:tcW w:w="1135" w:type="dxa"/>
            <w:shd w:val="clear" w:color="auto" w:fill="FFFFFF"/>
            <w:tcMar>
              <w:top w:w="0" w:type="dxa"/>
              <w:left w:w="0" w:type="dxa"/>
              <w:bottom w:w="0" w:type="dxa"/>
              <w:right w:w="0" w:type="dxa"/>
            </w:tcMar>
          </w:tcPr>
          <w:p w14:paraId="7C55E30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05F4798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0EE65FF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36FB9A1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6D53094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690F6B9A" w14:textId="77777777" w:rsidTr="00594DD8">
        <w:trPr>
          <w:cantSplit/>
          <w:jc w:val="center"/>
        </w:trPr>
        <w:tc>
          <w:tcPr>
            <w:tcW w:w="3681" w:type="dxa"/>
            <w:shd w:val="clear" w:color="auto" w:fill="FFFFFF"/>
            <w:tcMar>
              <w:top w:w="0" w:type="dxa"/>
              <w:left w:w="0" w:type="dxa"/>
              <w:bottom w:w="0" w:type="dxa"/>
              <w:right w:w="0" w:type="dxa"/>
            </w:tcMar>
          </w:tcPr>
          <w:p w14:paraId="64394552"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0425536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26FE410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310BD5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43CCE1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1BBAD1C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1B64A858" w14:textId="77777777" w:rsidTr="00594DD8">
        <w:trPr>
          <w:cantSplit/>
          <w:jc w:val="center"/>
        </w:trPr>
        <w:tc>
          <w:tcPr>
            <w:tcW w:w="3681" w:type="dxa"/>
            <w:shd w:val="clear" w:color="auto" w:fill="FFFFFF"/>
            <w:tcMar>
              <w:top w:w="0" w:type="dxa"/>
              <w:left w:w="0" w:type="dxa"/>
              <w:bottom w:w="0" w:type="dxa"/>
              <w:right w:w="0" w:type="dxa"/>
            </w:tcMar>
          </w:tcPr>
          <w:p w14:paraId="0F9FF3C0"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High resettlement</w:t>
            </w:r>
          </w:p>
        </w:tc>
        <w:tc>
          <w:tcPr>
            <w:tcW w:w="1135" w:type="dxa"/>
            <w:shd w:val="clear" w:color="auto" w:fill="FFFFFF"/>
            <w:tcMar>
              <w:top w:w="0" w:type="dxa"/>
              <w:left w:w="0" w:type="dxa"/>
              <w:bottom w:w="0" w:type="dxa"/>
              <w:right w:w="0" w:type="dxa"/>
            </w:tcMar>
          </w:tcPr>
          <w:p w14:paraId="0656C97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4A7AD2D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64F72CF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7984D5A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c>
          <w:tcPr>
            <w:tcW w:w="1136" w:type="dxa"/>
            <w:shd w:val="clear" w:color="auto" w:fill="FFFFFF"/>
            <w:tcMar>
              <w:top w:w="0" w:type="dxa"/>
              <w:left w:w="0" w:type="dxa"/>
              <w:bottom w:w="0" w:type="dxa"/>
              <w:right w:w="0" w:type="dxa"/>
            </w:tcMar>
          </w:tcPr>
          <w:p w14:paraId="78060E6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471390ED" w14:textId="77777777" w:rsidTr="00594DD8">
        <w:trPr>
          <w:cantSplit/>
          <w:jc w:val="center"/>
        </w:trPr>
        <w:tc>
          <w:tcPr>
            <w:tcW w:w="3681" w:type="dxa"/>
            <w:shd w:val="clear" w:color="auto" w:fill="FFFFFF"/>
            <w:tcMar>
              <w:top w:w="0" w:type="dxa"/>
              <w:left w:w="0" w:type="dxa"/>
              <w:bottom w:w="0" w:type="dxa"/>
              <w:right w:w="0" w:type="dxa"/>
            </w:tcMar>
          </w:tcPr>
          <w:p w14:paraId="7F9B00B8"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7877A15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20760C7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BC99E3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0C8053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47CE96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238062A9" w14:textId="77777777" w:rsidTr="00594DD8">
        <w:trPr>
          <w:cantSplit/>
          <w:jc w:val="center"/>
        </w:trPr>
        <w:tc>
          <w:tcPr>
            <w:tcW w:w="3681" w:type="dxa"/>
            <w:shd w:val="clear" w:color="auto" w:fill="FFFFFF"/>
            <w:tcMar>
              <w:top w:w="0" w:type="dxa"/>
              <w:left w:w="0" w:type="dxa"/>
              <w:bottom w:w="0" w:type="dxa"/>
              <w:right w:w="0" w:type="dxa"/>
            </w:tcMar>
          </w:tcPr>
          <w:p w14:paraId="54ABB2E2"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Low resettlement</w:t>
            </w:r>
          </w:p>
        </w:tc>
        <w:tc>
          <w:tcPr>
            <w:tcW w:w="1135" w:type="dxa"/>
            <w:shd w:val="clear" w:color="auto" w:fill="FFFFFF"/>
            <w:tcMar>
              <w:top w:w="0" w:type="dxa"/>
              <w:left w:w="0" w:type="dxa"/>
              <w:bottom w:w="0" w:type="dxa"/>
              <w:right w:w="0" w:type="dxa"/>
            </w:tcMar>
          </w:tcPr>
          <w:p w14:paraId="59FA595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74419B1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13E7CEA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3EF0662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278B3BC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w:t>
            </w:r>
          </w:p>
        </w:tc>
      </w:tr>
      <w:tr w:rsidR="001A030D" w:rsidRPr="00CB2DED" w14:paraId="3D25DC84" w14:textId="77777777" w:rsidTr="00594DD8">
        <w:trPr>
          <w:cantSplit/>
          <w:jc w:val="center"/>
        </w:trPr>
        <w:tc>
          <w:tcPr>
            <w:tcW w:w="3681" w:type="dxa"/>
            <w:shd w:val="clear" w:color="auto" w:fill="FFFFFF"/>
            <w:tcMar>
              <w:top w:w="0" w:type="dxa"/>
              <w:left w:w="0" w:type="dxa"/>
              <w:bottom w:w="0" w:type="dxa"/>
              <w:right w:w="0" w:type="dxa"/>
            </w:tcMar>
          </w:tcPr>
          <w:p w14:paraId="0F55B76D"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666A95C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2200000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750EE4F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77397D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894524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3CC819C6" w14:textId="77777777" w:rsidTr="00594DD8">
        <w:trPr>
          <w:cantSplit/>
          <w:jc w:val="center"/>
        </w:trPr>
        <w:tc>
          <w:tcPr>
            <w:tcW w:w="3681" w:type="dxa"/>
            <w:shd w:val="clear" w:color="auto" w:fill="FFFFFF"/>
            <w:tcMar>
              <w:top w:w="0" w:type="dxa"/>
              <w:left w:w="0" w:type="dxa"/>
              <w:bottom w:w="0" w:type="dxa"/>
              <w:right w:w="0" w:type="dxa"/>
            </w:tcMar>
          </w:tcPr>
          <w:p w14:paraId="7089828D"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lastRenderedPageBreak/>
              <w:t>Return to harm</w:t>
            </w:r>
          </w:p>
        </w:tc>
        <w:tc>
          <w:tcPr>
            <w:tcW w:w="1135" w:type="dxa"/>
            <w:shd w:val="clear" w:color="auto" w:fill="FFFFFF"/>
            <w:tcMar>
              <w:top w:w="0" w:type="dxa"/>
              <w:left w:w="0" w:type="dxa"/>
              <w:bottom w:w="0" w:type="dxa"/>
              <w:right w:w="0" w:type="dxa"/>
            </w:tcMar>
          </w:tcPr>
          <w:p w14:paraId="666249D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63B6B4A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c>
          <w:tcPr>
            <w:tcW w:w="1136" w:type="dxa"/>
            <w:shd w:val="clear" w:color="auto" w:fill="FFFFFF"/>
            <w:tcMar>
              <w:top w:w="0" w:type="dxa"/>
              <w:left w:w="0" w:type="dxa"/>
              <w:bottom w:w="0" w:type="dxa"/>
              <w:right w:w="0" w:type="dxa"/>
            </w:tcMar>
          </w:tcPr>
          <w:p w14:paraId="733D9A2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c>
          <w:tcPr>
            <w:tcW w:w="1136" w:type="dxa"/>
            <w:shd w:val="clear" w:color="auto" w:fill="FFFFFF"/>
            <w:tcMar>
              <w:top w:w="0" w:type="dxa"/>
              <w:left w:w="0" w:type="dxa"/>
              <w:bottom w:w="0" w:type="dxa"/>
              <w:right w:w="0" w:type="dxa"/>
            </w:tcMar>
          </w:tcPr>
          <w:p w14:paraId="1D4F8D1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c>
          <w:tcPr>
            <w:tcW w:w="1136" w:type="dxa"/>
            <w:shd w:val="clear" w:color="auto" w:fill="FFFFFF"/>
            <w:tcMar>
              <w:top w:w="0" w:type="dxa"/>
              <w:left w:w="0" w:type="dxa"/>
              <w:bottom w:w="0" w:type="dxa"/>
              <w:right w:w="0" w:type="dxa"/>
            </w:tcMar>
          </w:tcPr>
          <w:p w14:paraId="0FE41A0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r>
      <w:tr w:rsidR="001A030D" w:rsidRPr="00CB2DED" w14:paraId="029B15FB" w14:textId="77777777" w:rsidTr="00594DD8">
        <w:trPr>
          <w:cantSplit/>
          <w:jc w:val="center"/>
        </w:trPr>
        <w:tc>
          <w:tcPr>
            <w:tcW w:w="3681" w:type="dxa"/>
            <w:shd w:val="clear" w:color="auto" w:fill="FFFFFF"/>
            <w:tcMar>
              <w:top w:w="0" w:type="dxa"/>
              <w:left w:w="0" w:type="dxa"/>
              <w:bottom w:w="0" w:type="dxa"/>
              <w:right w:w="0" w:type="dxa"/>
            </w:tcMar>
          </w:tcPr>
          <w:p w14:paraId="63918B7B"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61A0E39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744920D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47E401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A6D4D4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7E39987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433F9042" w14:textId="77777777" w:rsidTr="00594DD8">
        <w:trPr>
          <w:cantSplit/>
          <w:jc w:val="center"/>
        </w:trPr>
        <w:tc>
          <w:tcPr>
            <w:tcW w:w="3681" w:type="dxa"/>
            <w:shd w:val="clear" w:color="auto" w:fill="FFFFFF"/>
            <w:tcMar>
              <w:top w:w="0" w:type="dxa"/>
              <w:left w:w="0" w:type="dxa"/>
              <w:bottom w:w="0" w:type="dxa"/>
              <w:right w:w="0" w:type="dxa"/>
            </w:tcMar>
          </w:tcPr>
          <w:p w14:paraId="12A6DE55"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Reunification: Cost of living</w:t>
            </w:r>
          </w:p>
        </w:tc>
        <w:tc>
          <w:tcPr>
            <w:tcW w:w="1135" w:type="dxa"/>
            <w:shd w:val="clear" w:color="auto" w:fill="FFFFFF"/>
            <w:tcMar>
              <w:top w:w="0" w:type="dxa"/>
              <w:left w:w="0" w:type="dxa"/>
              <w:bottom w:w="0" w:type="dxa"/>
              <w:right w:w="0" w:type="dxa"/>
            </w:tcMar>
          </w:tcPr>
          <w:p w14:paraId="26AC137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32726EC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B109FE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77D287E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2B48AD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5F848E18" w14:textId="77777777" w:rsidTr="00594DD8">
        <w:trPr>
          <w:cantSplit/>
          <w:jc w:val="center"/>
        </w:trPr>
        <w:tc>
          <w:tcPr>
            <w:tcW w:w="3681" w:type="dxa"/>
            <w:shd w:val="clear" w:color="auto" w:fill="FFFFFF"/>
            <w:tcMar>
              <w:top w:w="0" w:type="dxa"/>
              <w:left w:w="0" w:type="dxa"/>
              <w:bottom w:w="0" w:type="dxa"/>
              <w:right w:w="0" w:type="dxa"/>
            </w:tcMar>
          </w:tcPr>
          <w:p w14:paraId="788DFD41"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7A39992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0EB6493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2236BD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3EC0A8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15D334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2B09C7B7" w14:textId="77777777" w:rsidTr="00594DD8">
        <w:trPr>
          <w:cantSplit/>
          <w:jc w:val="center"/>
        </w:trPr>
        <w:tc>
          <w:tcPr>
            <w:tcW w:w="3681" w:type="dxa"/>
            <w:shd w:val="clear" w:color="auto" w:fill="FFFFFF"/>
            <w:tcMar>
              <w:top w:w="0" w:type="dxa"/>
              <w:left w:w="0" w:type="dxa"/>
              <w:bottom w:w="0" w:type="dxa"/>
              <w:right w:w="0" w:type="dxa"/>
            </w:tcMar>
          </w:tcPr>
          <w:p w14:paraId="7B4C191D"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Family: Never possible</w:t>
            </w:r>
          </w:p>
        </w:tc>
        <w:tc>
          <w:tcPr>
            <w:tcW w:w="1135" w:type="dxa"/>
            <w:shd w:val="clear" w:color="auto" w:fill="FFFFFF"/>
            <w:tcMar>
              <w:top w:w="0" w:type="dxa"/>
              <w:left w:w="0" w:type="dxa"/>
              <w:bottom w:w="0" w:type="dxa"/>
              <w:right w:w="0" w:type="dxa"/>
            </w:tcMar>
          </w:tcPr>
          <w:p w14:paraId="316C6B0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2753421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-0.01 * </w:t>
            </w:r>
          </w:p>
        </w:tc>
        <w:tc>
          <w:tcPr>
            <w:tcW w:w="1136" w:type="dxa"/>
            <w:shd w:val="clear" w:color="auto" w:fill="FFFFFF"/>
            <w:tcMar>
              <w:top w:w="0" w:type="dxa"/>
              <w:left w:w="0" w:type="dxa"/>
              <w:bottom w:w="0" w:type="dxa"/>
              <w:right w:w="0" w:type="dxa"/>
            </w:tcMar>
          </w:tcPr>
          <w:p w14:paraId="401A3B1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9592AE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7CCEF7E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0F7720E2" w14:textId="77777777" w:rsidTr="00594DD8">
        <w:trPr>
          <w:cantSplit/>
          <w:jc w:val="center"/>
        </w:trPr>
        <w:tc>
          <w:tcPr>
            <w:tcW w:w="3681" w:type="dxa"/>
            <w:shd w:val="clear" w:color="auto" w:fill="FFFFFF"/>
            <w:tcMar>
              <w:top w:w="0" w:type="dxa"/>
              <w:left w:w="0" w:type="dxa"/>
              <w:bottom w:w="0" w:type="dxa"/>
              <w:right w:w="0" w:type="dxa"/>
            </w:tcMar>
          </w:tcPr>
          <w:p w14:paraId="313F8D20"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6E15CFB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55CE0661"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BD796E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78C5B3D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53917D0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53589371" w14:textId="77777777" w:rsidTr="00594DD8">
        <w:trPr>
          <w:cantSplit/>
          <w:jc w:val="center"/>
        </w:trPr>
        <w:tc>
          <w:tcPr>
            <w:tcW w:w="3681" w:type="dxa"/>
            <w:shd w:val="clear" w:color="auto" w:fill="FFFFFF"/>
            <w:tcMar>
              <w:top w:w="0" w:type="dxa"/>
              <w:left w:w="0" w:type="dxa"/>
              <w:bottom w:w="0" w:type="dxa"/>
              <w:right w:w="0" w:type="dxa"/>
            </w:tcMar>
          </w:tcPr>
          <w:p w14:paraId="68354AAD"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EU decision</w:t>
            </w:r>
          </w:p>
        </w:tc>
        <w:tc>
          <w:tcPr>
            <w:tcW w:w="1135" w:type="dxa"/>
            <w:shd w:val="clear" w:color="auto" w:fill="FFFFFF"/>
            <w:tcMar>
              <w:top w:w="0" w:type="dxa"/>
              <w:left w:w="0" w:type="dxa"/>
              <w:bottom w:w="0" w:type="dxa"/>
              <w:right w:w="0" w:type="dxa"/>
            </w:tcMar>
          </w:tcPr>
          <w:p w14:paraId="5F7EC11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1CC34F7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0.02 ***</w:t>
            </w:r>
          </w:p>
        </w:tc>
        <w:tc>
          <w:tcPr>
            <w:tcW w:w="1136" w:type="dxa"/>
            <w:shd w:val="clear" w:color="auto" w:fill="FFFFFF"/>
            <w:tcMar>
              <w:top w:w="0" w:type="dxa"/>
              <w:left w:w="0" w:type="dxa"/>
              <w:bottom w:w="0" w:type="dxa"/>
              <w:right w:w="0" w:type="dxa"/>
            </w:tcMar>
          </w:tcPr>
          <w:p w14:paraId="0BCBC76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c>
          <w:tcPr>
            <w:tcW w:w="1136" w:type="dxa"/>
            <w:shd w:val="clear" w:color="auto" w:fill="FFFFFF"/>
            <w:tcMar>
              <w:top w:w="0" w:type="dxa"/>
              <w:left w:w="0" w:type="dxa"/>
              <w:bottom w:w="0" w:type="dxa"/>
              <w:right w:w="0" w:type="dxa"/>
            </w:tcMar>
          </w:tcPr>
          <w:p w14:paraId="23AE292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c>
          <w:tcPr>
            <w:tcW w:w="1136" w:type="dxa"/>
            <w:shd w:val="clear" w:color="auto" w:fill="FFFFFF"/>
            <w:tcMar>
              <w:top w:w="0" w:type="dxa"/>
              <w:left w:w="0" w:type="dxa"/>
              <w:bottom w:w="0" w:type="dxa"/>
              <w:right w:w="0" w:type="dxa"/>
            </w:tcMar>
          </w:tcPr>
          <w:p w14:paraId="6B6D18A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0.01 ***</w:t>
            </w:r>
          </w:p>
        </w:tc>
      </w:tr>
      <w:tr w:rsidR="001A030D" w:rsidRPr="00CB2DED" w14:paraId="3F40FD8B" w14:textId="77777777" w:rsidTr="00594DD8">
        <w:trPr>
          <w:cantSplit/>
          <w:jc w:val="center"/>
        </w:trPr>
        <w:tc>
          <w:tcPr>
            <w:tcW w:w="3681" w:type="dxa"/>
            <w:shd w:val="clear" w:color="auto" w:fill="FFFFFF"/>
            <w:tcMar>
              <w:top w:w="0" w:type="dxa"/>
              <w:left w:w="0" w:type="dxa"/>
              <w:bottom w:w="0" w:type="dxa"/>
              <w:right w:w="0" w:type="dxa"/>
            </w:tcMar>
          </w:tcPr>
          <w:p w14:paraId="081D33CA"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635888C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5683FD3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095959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598E30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754A523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6F3C031D" w14:textId="77777777" w:rsidTr="00594DD8">
        <w:trPr>
          <w:cantSplit/>
          <w:jc w:val="center"/>
        </w:trPr>
        <w:tc>
          <w:tcPr>
            <w:tcW w:w="3681" w:type="dxa"/>
            <w:shd w:val="clear" w:color="auto" w:fill="FFFFFF"/>
            <w:tcMar>
              <w:top w:w="0" w:type="dxa"/>
              <w:left w:w="0" w:type="dxa"/>
              <w:bottom w:w="0" w:type="dxa"/>
              <w:right w:w="0" w:type="dxa"/>
            </w:tcMar>
          </w:tcPr>
          <w:p w14:paraId="3B4B9730"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Conditional financial solidarity</w:t>
            </w:r>
          </w:p>
        </w:tc>
        <w:tc>
          <w:tcPr>
            <w:tcW w:w="1135" w:type="dxa"/>
            <w:shd w:val="clear" w:color="auto" w:fill="FFFFFF"/>
            <w:tcMar>
              <w:top w:w="0" w:type="dxa"/>
              <w:left w:w="0" w:type="dxa"/>
              <w:bottom w:w="0" w:type="dxa"/>
              <w:right w:w="0" w:type="dxa"/>
            </w:tcMar>
          </w:tcPr>
          <w:p w14:paraId="5DF3D02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6D86099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A2BBFE0"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B6CC75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727718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217FBCD1" w14:textId="77777777" w:rsidTr="00594DD8">
        <w:trPr>
          <w:cantSplit/>
          <w:jc w:val="center"/>
        </w:trPr>
        <w:tc>
          <w:tcPr>
            <w:tcW w:w="3681" w:type="dxa"/>
            <w:shd w:val="clear" w:color="auto" w:fill="FFFFFF"/>
            <w:tcMar>
              <w:top w:w="0" w:type="dxa"/>
              <w:left w:w="0" w:type="dxa"/>
              <w:bottom w:w="0" w:type="dxa"/>
              <w:right w:w="0" w:type="dxa"/>
            </w:tcMar>
          </w:tcPr>
          <w:p w14:paraId="6C506804"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63B364A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7429369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C20AD4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CA4560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78557A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784E27B3" w14:textId="77777777" w:rsidTr="00594DD8">
        <w:trPr>
          <w:cantSplit/>
          <w:jc w:val="center"/>
        </w:trPr>
        <w:tc>
          <w:tcPr>
            <w:tcW w:w="3681" w:type="dxa"/>
            <w:shd w:val="clear" w:color="auto" w:fill="FFFFFF"/>
            <w:tcMar>
              <w:top w:w="0" w:type="dxa"/>
              <w:left w:w="0" w:type="dxa"/>
              <w:bottom w:w="0" w:type="dxa"/>
              <w:right w:w="0" w:type="dxa"/>
            </w:tcMar>
          </w:tcPr>
          <w:p w14:paraId="3C7B6509"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Unconditional Solidarity</w:t>
            </w:r>
          </w:p>
        </w:tc>
        <w:tc>
          <w:tcPr>
            <w:tcW w:w="1135" w:type="dxa"/>
            <w:shd w:val="clear" w:color="auto" w:fill="FFFFFF"/>
            <w:tcMar>
              <w:top w:w="0" w:type="dxa"/>
              <w:left w:w="0" w:type="dxa"/>
              <w:bottom w:w="0" w:type="dxa"/>
              <w:right w:w="0" w:type="dxa"/>
            </w:tcMar>
          </w:tcPr>
          <w:p w14:paraId="64DFCC3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78A9E11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282D5FB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6FBE9F9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7EFE2E9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48830E4C" w14:textId="77777777" w:rsidTr="00594DD8">
        <w:trPr>
          <w:cantSplit/>
          <w:jc w:val="center"/>
        </w:trPr>
        <w:tc>
          <w:tcPr>
            <w:tcW w:w="3681" w:type="dxa"/>
            <w:shd w:val="clear" w:color="auto" w:fill="FFFFFF"/>
            <w:tcMar>
              <w:top w:w="0" w:type="dxa"/>
              <w:left w:w="0" w:type="dxa"/>
              <w:bottom w:w="0" w:type="dxa"/>
              <w:right w:w="0" w:type="dxa"/>
            </w:tcMar>
          </w:tcPr>
          <w:p w14:paraId="6955FDEE" w14:textId="77777777" w:rsidR="001A030D" w:rsidRPr="009E7403" w:rsidRDefault="001A030D" w:rsidP="00594DD8">
            <w:pPr>
              <w:spacing w:line="276" w:lineRule="auto"/>
              <w:ind w:left="79" w:right="79"/>
              <w:rPr>
                <w:sz w:val="16"/>
                <w:szCs w:val="16"/>
                <w:lang w:val="en-GB"/>
              </w:rPr>
            </w:pPr>
          </w:p>
        </w:tc>
        <w:tc>
          <w:tcPr>
            <w:tcW w:w="1135" w:type="dxa"/>
            <w:shd w:val="clear" w:color="auto" w:fill="FFFFFF"/>
            <w:tcMar>
              <w:top w:w="0" w:type="dxa"/>
              <w:left w:w="0" w:type="dxa"/>
              <w:bottom w:w="0" w:type="dxa"/>
              <w:right w:w="0" w:type="dxa"/>
            </w:tcMar>
          </w:tcPr>
          <w:p w14:paraId="22FB6FB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    </w:t>
            </w:r>
          </w:p>
        </w:tc>
        <w:tc>
          <w:tcPr>
            <w:tcW w:w="1136" w:type="dxa"/>
            <w:shd w:val="clear" w:color="auto" w:fill="FFFFFF"/>
            <w:tcMar>
              <w:top w:w="0" w:type="dxa"/>
              <w:left w:w="0" w:type="dxa"/>
              <w:bottom w:w="0" w:type="dxa"/>
              <w:right w:w="0" w:type="dxa"/>
            </w:tcMar>
          </w:tcPr>
          <w:p w14:paraId="22F8F08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432F73D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0E7B8C9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c>
          <w:tcPr>
            <w:tcW w:w="1136" w:type="dxa"/>
            <w:shd w:val="clear" w:color="auto" w:fill="FFFFFF"/>
            <w:tcMar>
              <w:top w:w="0" w:type="dxa"/>
              <w:left w:w="0" w:type="dxa"/>
              <w:bottom w:w="0" w:type="dxa"/>
              <w:right w:w="0" w:type="dxa"/>
            </w:tcMar>
          </w:tcPr>
          <w:p w14:paraId="34CD715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(0.00)  </w:t>
            </w:r>
          </w:p>
        </w:tc>
      </w:tr>
      <w:tr w:rsidR="001A030D" w:rsidRPr="00CB2DED" w14:paraId="53F2DE2D" w14:textId="77777777" w:rsidTr="00594DD8">
        <w:trPr>
          <w:cantSplit/>
          <w:jc w:val="center"/>
        </w:trPr>
        <w:tc>
          <w:tcPr>
            <w:tcW w:w="3681" w:type="dxa"/>
            <w:shd w:val="clear" w:color="auto" w:fill="FFFFFF"/>
            <w:tcMar>
              <w:top w:w="0" w:type="dxa"/>
              <w:left w:w="0" w:type="dxa"/>
              <w:bottom w:w="0" w:type="dxa"/>
              <w:right w:w="0" w:type="dxa"/>
            </w:tcMar>
          </w:tcPr>
          <w:p w14:paraId="66C849B5" w14:textId="77777777" w:rsidR="001A030D" w:rsidRPr="009E7403" w:rsidDel="00275479" w:rsidRDefault="001A030D" w:rsidP="00594DD8">
            <w:pPr>
              <w:spacing w:line="276" w:lineRule="auto"/>
              <w:ind w:left="79" w:right="79"/>
              <w:rPr>
                <w:rFonts w:eastAsia="Arial"/>
                <w:color w:val="111111"/>
                <w:sz w:val="16"/>
                <w:szCs w:val="16"/>
                <w:lang w:val="en-GB"/>
              </w:rPr>
            </w:pPr>
          </w:p>
        </w:tc>
        <w:tc>
          <w:tcPr>
            <w:tcW w:w="1135" w:type="dxa"/>
            <w:shd w:val="clear" w:color="auto" w:fill="FFFFFF"/>
            <w:tcMar>
              <w:top w:w="0" w:type="dxa"/>
              <w:left w:w="0" w:type="dxa"/>
              <w:bottom w:w="0" w:type="dxa"/>
              <w:right w:w="0" w:type="dxa"/>
            </w:tcMar>
          </w:tcPr>
          <w:p w14:paraId="2CC08543"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70C53361" w14:textId="77777777" w:rsidR="001A030D" w:rsidRPr="009E7403"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5850FA7C" w14:textId="77777777" w:rsidR="001A030D" w:rsidRPr="009E7403" w:rsidDel="00275479"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35A656C4" w14:textId="77777777" w:rsidR="001A030D" w:rsidRPr="009E7403" w:rsidDel="004B5C49" w:rsidRDefault="001A030D" w:rsidP="00594DD8">
            <w:pPr>
              <w:spacing w:line="276" w:lineRule="auto"/>
              <w:ind w:left="79" w:right="79"/>
              <w:jc w:val="center"/>
              <w:rPr>
                <w:rFonts w:eastAsia="Arial"/>
                <w:color w:val="111111"/>
                <w:sz w:val="16"/>
                <w:szCs w:val="16"/>
                <w:lang w:val="en-GB"/>
              </w:rPr>
            </w:pPr>
          </w:p>
        </w:tc>
        <w:tc>
          <w:tcPr>
            <w:tcW w:w="1136" w:type="dxa"/>
            <w:shd w:val="clear" w:color="auto" w:fill="FFFFFF"/>
            <w:tcMar>
              <w:top w:w="0" w:type="dxa"/>
              <w:left w:w="0" w:type="dxa"/>
              <w:bottom w:w="0" w:type="dxa"/>
              <w:right w:w="0" w:type="dxa"/>
            </w:tcMar>
          </w:tcPr>
          <w:p w14:paraId="495B7060" w14:textId="77777777" w:rsidR="001A030D" w:rsidRPr="009E7403" w:rsidDel="004B5C49" w:rsidRDefault="001A030D" w:rsidP="00594DD8">
            <w:pPr>
              <w:spacing w:line="276" w:lineRule="auto"/>
              <w:ind w:left="79" w:right="79"/>
              <w:jc w:val="center"/>
              <w:rPr>
                <w:rFonts w:eastAsia="Arial"/>
                <w:color w:val="111111"/>
                <w:sz w:val="16"/>
                <w:szCs w:val="16"/>
                <w:lang w:val="en-GB"/>
              </w:rPr>
            </w:pPr>
          </w:p>
        </w:tc>
      </w:tr>
      <w:tr w:rsidR="001A030D" w:rsidRPr="00CB2DED" w14:paraId="6AD2502B" w14:textId="77777777" w:rsidTr="00594DD8">
        <w:trPr>
          <w:cantSplit/>
          <w:jc w:val="center"/>
        </w:trPr>
        <w:tc>
          <w:tcPr>
            <w:tcW w:w="3681" w:type="dxa"/>
            <w:shd w:val="clear" w:color="auto" w:fill="FFFFFF"/>
            <w:tcMar>
              <w:top w:w="0" w:type="dxa"/>
              <w:left w:w="0" w:type="dxa"/>
              <w:bottom w:w="0" w:type="dxa"/>
              <w:right w:w="0" w:type="dxa"/>
            </w:tcMar>
          </w:tcPr>
          <w:p w14:paraId="2742533E"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Interactions with immigration attitude</w:t>
            </w:r>
          </w:p>
        </w:tc>
        <w:tc>
          <w:tcPr>
            <w:tcW w:w="1135" w:type="dxa"/>
            <w:shd w:val="clear" w:color="auto" w:fill="FFFFFF"/>
            <w:tcMar>
              <w:top w:w="0" w:type="dxa"/>
              <w:left w:w="0" w:type="dxa"/>
              <w:bottom w:w="0" w:type="dxa"/>
              <w:right w:w="0" w:type="dxa"/>
            </w:tcMar>
          </w:tcPr>
          <w:p w14:paraId="368044C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no    </w:t>
            </w:r>
          </w:p>
        </w:tc>
        <w:tc>
          <w:tcPr>
            <w:tcW w:w="1136" w:type="dxa"/>
            <w:shd w:val="clear" w:color="auto" w:fill="FFFFFF"/>
            <w:tcMar>
              <w:top w:w="0" w:type="dxa"/>
              <w:left w:w="0" w:type="dxa"/>
              <w:bottom w:w="0" w:type="dxa"/>
              <w:right w:w="0" w:type="dxa"/>
            </w:tcMar>
          </w:tcPr>
          <w:p w14:paraId="71DB0BD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no    </w:t>
            </w:r>
          </w:p>
        </w:tc>
        <w:tc>
          <w:tcPr>
            <w:tcW w:w="1136" w:type="dxa"/>
            <w:shd w:val="clear" w:color="auto" w:fill="FFFFFF"/>
            <w:tcMar>
              <w:top w:w="0" w:type="dxa"/>
              <w:left w:w="0" w:type="dxa"/>
              <w:bottom w:w="0" w:type="dxa"/>
              <w:right w:w="0" w:type="dxa"/>
            </w:tcMar>
          </w:tcPr>
          <w:p w14:paraId="7B61FB8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yes</w:t>
            </w:r>
          </w:p>
        </w:tc>
        <w:tc>
          <w:tcPr>
            <w:tcW w:w="1136" w:type="dxa"/>
            <w:shd w:val="clear" w:color="auto" w:fill="FFFFFF"/>
            <w:tcMar>
              <w:top w:w="0" w:type="dxa"/>
              <w:left w:w="0" w:type="dxa"/>
              <w:bottom w:w="0" w:type="dxa"/>
              <w:right w:w="0" w:type="dxa"/>
            </w:tcMar>
          </w:tcPr>
          <w:p w14:paraId="78FACAA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yes</w:t>
            </w:r>
          </w:p>
        </w:tc>
        <w:tc>
          <w:tcPr>
            <w:tcW w:w="1136" w:type="dxa"/>
            <w:shd w:val="clear" w:color="auto" w:fill="FFFFFF"/>
            <w:tcMar>
              <w:top w:w="0" w:type="dxa"/>
              <w:left w:w="0" w:type="dxa"/>
              <w:bottom w:w="0" w:type="dxa"/>
              <w:right w:w="0" w:type="dxa"/>
            </w:tcMar>
          </w:tcPr>
          <w:p w14:paraId="483D181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yes</w:t>
            </w:r>
          </w:p>
        </w:tc>
      </w:tr>
      <w:tr w:rsidR="001A030D" w:rsidRPr="00CB2DED" w14:paraId="578CE388" w14:textId="77777777" w:rsidTr="00594DD8">
        <w:trPr>
          <w:cantSplit/>
          <w:jc w:val="center"/>
        </w:trPr>
        <w:tc>
          <w:tcPr>
            <w:tcW w:w="3681" w:type="dxa"/>
            <w:shd w:val="clear" w:color="auto" w:fill="FFFFFF"/>
            <w:tcMar>
              <w:top w:w="0" w:type="dxa"/>
              <w:left w:w="0" w:type="dxa"/>
              <w:bottom w:w="0" w:type="dxa"/>
              <w:right w:w="0" w:type="dxa"/>
            </w:tcMar>
          </w:tcPr>
          <w:p w14:paraId="215A80B4"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Interaction with age and skill level</w:t>
            </w:r>
          </w:p>
        </w:tc>
        <w:tc>
          <w:tcPr>
            <w:tcW w:w="1135" w:type="dxa"/>
            <w:shd w:val="clear" w:color="auto" w:fill="FFFFFF"/>
            <w:tcMar>
              <w:top w:w="0" w:type="dxa"/>
              <w:left w:w="0" w:type="dxa"/>
              <w:bottom w:w="0" w:type="dxa"/>
              <w:right w:w="0" w:type="dxa"/>
            </w:tcMar>
          </w:tcPr>
          <w:p w14:paraId="28082F44"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no    </w:t>
            </w:r>
          </w:p>
        </w:tc>
        <w:tc>
          <w:tcPr>
            <w:tcW w:w="1136" w:type="dxa"/>
            <w:shd w:val="clear" w:color="auto" w:fill="FFFFFF"/>
            <w:tcMar>
              <w:top w:w="0" w:type="dxa"/>
              <w:left w:w="0" w:type="dxa"/>
              <w:bottom w:w="0" w:type="dxa"/>
              <w:right w:w="0" w:type="dxa"/>
            </w:tcMar>
          </w:tcPr>
          <w:p w14:paraId="5D0A0E2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no    </w:t>
            </w:r>
          </w:p>
        </w:tc>
        <w:tc>
          <w:tcPr>
            <w:tcW w:w="1136" w:type="dxa"/>
            <w:shd w:val="clear" w:color="auto" w:fill="FFFFFF"/>
            <w:tcMar>
              <w:top w:w="0" w:type="dxa"/>
              <w:left w:w="0" w:type="dxa"/>
              <w:bottom w:w="0" w:type="dxa"/>
              <w:right w:w="0" w:type="dxa"/>
            </w:tcMar>
          </w:tcPr>
          <w:p w14:paraId="65CEE9AE"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no</w:t>
            </w:r>
          </w:p>
        </w:tc>
        <w:tc>
          <w:tcPr>
            <w:tcW w:w="1136" w:type="dxa"/>
            <w:shd w:val="clear" w:color="auto" w:fill="FFFFFF"/>
            <w:tcMar>
              <w:top w:w="0" w:type="dxa"/>
              <w:left w:w="0" w:type="dxa"/>
              <w:bottom w:w="0" w:type="dxa"/>
              <w:right w:w="0" w:type="dxa"/>
            </w:tcMar>
          </w:tcPr>
          <w:p w14:paraId="4DE7926D"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yes</w:t>
            </w:r>
          </w:p>
        </w:tc>
        <w:tc>
          <w:tcPr>
            <w:tcW w:w="1136" w:type="dxa"/>
            <w:shd w:val="clear" w:color="auto" w:fill="FFFFFF"/>
            <w:tcMar>
              <w:top w:w="0" w:type="dxa"/>
              <w:left w:w="0" w:type="dxa"/>
              <w:bottom w:w="0" w:type="dxa"/>
              <w:right w:w="0" w:type="dxa"/>
            </w:tcMar>
          </w:tcPr>
          <w:p w14:paraId="47E92DB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yes</w:t>
            </w:r>
          </w:p>
        </w:tc>
      </w:tr>
      <w:tr w:rsidR="001A030D" w:rsidRPr="00CB2DED" w14:paraId="1F825B67" w14:textId="77777777" w:rsidTr="00594DD8">
        <w:trPr>
          <w:cantSplit/>
          <w:jc w:val="center"/>
        </w:trPr>
        <w:tc>
          <w:tcPr>
            <w:tcW w:w="3681" w:type="dxa"/>
            <w:shd w:val="clear" w:color="auto" w:fill="FFFFFF"/>
            <w:tcMar>
              <w:top w:w="0" w:type="dxa"/>
              <w:left w:w="0" w:type="dxa"/>
              <w:bottom w:w="0" w:type="dxa"/>
              <w:right w:w="0" w:type="dxa"/>
            </w:tcMar>
          </w:tcPr>
          <w:p w14:paraId="5301CEDE" w14:textId="18700066"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 xml:space="preserve">Interactions with </w:t>
            </w:r>
            <w:r w:rsidR="00CF48AB">
              <w:rPr>
                <w:rFonts w:eastAsia="Arial"/>
                <w:color w:val="111111"/>
                <w:sz w:val="16"/>
                <w:szCs w:val="16"/>
                <w:lang w:val="en-GB"/>
              </w:rPr>
              <w:t>political ideology</w:t>
            </w:r>
            <w:r w:rsidRPr="009E7403">
              <w:rPr>
                <w:rFonts w:eastAsia="Arial"/>
                <w:color w:val="111111"/>
                <w:sz w:val="16"/>
                <w:szCs w:val="16"/>
                <w:lang w:val="en-GB"/>
              </w:rPr>
              <w:t xml:space="preserve"> scale</w:t>
            </w:r>
          </w:p>
        </w:tc>
        <w:tc>
          <w:tcPr>
            <w:tcW w:w="1135" w:type="dxa"/>
            <w:shd w:val="clear" w:color="auto" w:fill="FFFFFF"/>
            <w:tcMar>
              <w:top w:w="0" w:type="dxa"/>
              <w:left w:w="0" w:type="dxa"/>
              <w:bottom w:w="0" w:type="dxa"/>
              <w:right w:w="0" w:type="dxa"/>
            </w:tcMar>
          </w:tcPr>
          <w:p w14:paraId="0769FB29"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no    </w:t>
            </w:r>
          </w:p>
        </w:tc>
        <w:tc>
          <w:tcPr>
            <w:tcW w:w="1136" w:type="dxa"/>
            <w:shd w:val="clear" w:color="auto" w:fill="FFFFFF"/>
            <w:tcMar>
              <w:top w:w="0" w:type="dxa"/>
              <w:left w:w="0" w:type="dxa"/>
              <w:bottom w:w="0" w:type="dxa"/>
              <w:right w:w="0" w:type="dxa"/>
            </w:tcMar>
          </w:tcPr>
          <w:p w14:paraId="07D5059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no    </w:t>
            </w:r>
          </w:p>
        </w:tc>
        <w:tc>
          <w:tcPr>
            <w:tcW w:w="1136" w:type="dxa"/>
            <w:shd w:val="clear" w:color="auto" w:fill="FFFFFF"/>
            <w:tcMar>
              <w:top w:w="0" w:type="dxa"/>
              <w:left w:w="0" w:type="dxa"/>
              <w:bottom w:w="0" w:type="dxa"/>
              <w:right w:w="0" w:type="dxa"/>
            </w:tcMar>
          </w:tcPr>
          <w:p w14:paraId="12439C4A"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no    </w:t>
            </w:r>
          </w:p>
        </w:tc>
        <w:tc>
          <w:tcPr>
            <w:tcW w:w="1136" w:type="dxa"/>
            <w:shd w:val="clear" w:color="auto" w:fill="FFFFFF"/>
            <w:tcMar>
              <w:top w:w="0" w:type="dxa"/>
              <w:left w:w="0" w:type="dxa"/>
              <w:bottom w:w="0" w:type="dxa"/>
              <w:right w:w="0" w:type="dxa"/>
            </w:tcMar>
          </w:tcPr>
          <w:p w14:paraId="46CF8C16"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no    </w:t>
            </w:r>
          </w:p>
        </w:tc>
        <w:tc>
          <w:tcPr>
            <w:tcW w:w="1136" w:type="dxa"/>
            <w:shd w:val="clear" w:color="auto" w:fill="FFFFFF"/>
            <w:tcMar>
              <w:top w:w="0" w:type="dxa"/>
              <w:left w:w="0" w:type="dxa"/>
              <w:bottom w:w="0" w:type="dxa"/>
              <w:right w:w="0" w:type="dxa"/>
            </w:tcMar>
          </w:tcPr>
          <w:p w14:paraId="233E139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yes</w:t>
            </w:r>
          </w:p>
        </w:tc>
      </w:tr>
      <w:tr w:rsidR="001A030D" w:rsidRPr="00CB2DED" w14:paraId="65A36177" w14:textId="77777777" w:rsidTr="00594DD8">
        <w:trPr>
          <w:cantSplit/>
          <w:jc w:val="center"/>
        </w:trPr>
        <w:tc>
          <w:tcPr>
            <w:tcW w:w="3681" w:type="dxa"/>
            <w:shd w:val="clear" w:color="auto" w:fill="FFFFFF"/>
            <w:tcMar>
              <w:top w:w="0" w:type="dxa"/>
              <w:left w:w="0" w:type="dxa"/>
              <w:bottom w:w="0" w:type="dxa"/>
              <w:right w:w="0" w:type="dxa"/>
            </w:tcMar>
          </w:tcPr>
          <w:p w14:paraId="66F94632"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N</w:t>
            </w:r>
          </w:p>
        </w:tc>
        <w:tc>
          <w:tcPr>
            <w:tcW w:w="1135" w:type="dxa"/>
            <w:shd w:val="clear" w:color="auto" w:fill="FFFFFF"/>
            <w:tcMar>
              <w:top w:w="0" w:type="dxa"/>
              <w:left w:w="0" w:type="dxa"/>
              <w:bottom w:w="0" w:type="dxa"/>
              <w:right w:w="0" w:type="dxa"/>
            </w:tcMar>
          </w:tcPr>
          <w:p w14:paraId="0406ECD2"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128210    </w:t>
            </w:r>
          </w:p>
        </w:tc>
        <w:tc>
          <w:tcPr>
            <w:tcW w:w="1136" w:type="dxa"/>
            <w:shd w:val="clear" w:color="auto" w:fill="FFFFFF"/>
            <w:tcMar>
              <w:top w:w="0" w:type="dxa"/>
              <w:left w:w="0" w:type="dxa"/>
              <w:bottom w:w="0" w:type="dxa"/>
              <w:right w:w="0" w:type="dxa"/>
            </w:tcMar>
          </w:tcPr>
          <w:p w14:paraId="18B7E30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128210    </w:t>
            </w:r>
          </w:p>
        </w:tc>
        <w:tc>
          <w:tcPr>
            <w:tcW w:w="1136" w:type="dxa"/>
            <w:shd w:val="clear" w:color="auto" w:fill="FFFFFF"/>
            <w:tcMar>
              <w:top w:w="0" w:type="dxa"/>
              <w:left w:w="0" w:type="dxa"/>
              <w:bottom w:w="0" w:type="dxa"/>
              <w:right w:w="0" w:type="dxa"/>
            </w:tcMar>
          </w:tcPr>
          <w:p w14:paraId="618E0405"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128210    </w:t>
            </w:r>
          </w:p>
        </w:tc>
        <w:tc>
          <w:tcPr>
            <w:tcW w:w="1136" w:type="dxa"/>
            <w:shd w:val="clear" w:color="auto" w:fill="FFFFFF"/>
            <w:tcMar>
              <w:top w:w="0" w:type="dxa"/>
              <w:left w:w="0" w:type="dxa"/>
              <w:bottom w:w="0" w:type="dxa"/>
              <w:right w:w="0" w:type="dxa"/>
            </w:tcMar>
          </w:tcPr>
          <w:p w14:paraId="203D2AA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128210    </w:t>
            </w:r>
          </w:p>
        </w:tc>
        <w:tc>
          <w:tcPr>
            <w:tcW w:w="1136" w:type="dxa"/>
            <w:shd w:val="clear" w:color="auto" w:fill="FFFFFF"/>
            <w:tcMar>
              <w:top w:w="0" w:type="dxa"/>
              <w:left w:w="0" w:type="dxa"/>
              <w:bottom w:w="0" w:type="dxa"/>
              <w:right w:w="0" w:type="dxa"/>
            </w:tcMar>
          </w:tcPr>
          <w:p w14:paraId="659A25A7"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128210    </w:t>
            </w:r>
          </w:p>
        </w:tc>
      </w:tr>
      <w:tr w:rsidR="001A030D" w:rsidRPr="00CB2DED" w14:paraId="1D8ABB90" w14:textId="77777777" w:rsidTr="00594DD8">
        <w:trPr>
          <w:cantSplit/>
          <w:jc w:val="center"/>
        </w:trPr>
        <w:tc>
          <w:tcPr>
            <w:tcW w:w="3681" w:type="dxa"/>
            <w:tcBorders>
              <w:bottom w:val="single" w:sz="6" w:space="0" w:color="000000"/>
            </w:tcBorders>
            <w:shd w:val="clear" w:color="auto" w:fill="FFFFFF"/>
            <w:tcMar>
              <w:top w:w="0" w:type="dxa"/>
              <w:left w:w="0" w:type="dxa"/>
              <w:bottom w:w="0" w:type="dxa"/>
              <w:right w:w="0" w:type="dxa"/>
            </w:tcMar>
          </w:tcPr>
          <w:p w14:paraId="47DEFE5A" w14:textId="77777777" w:rsidR="001A030D" w:rsidRPr="009E7403" w:rsidRDefault="001A030D" w:rsidP="00594DD8">
            <w:pPr>
              <w:spacing w:line="276" w:lineRule="auto"/>
              <w:ind w:left="79" w:right="79"/>
              <w:rPr>
                <w:sz w:val="16"/>
                <w:szCs w:val="16"/>
                <w:lang w:val="en-GB"/>
              </w:rPr>
            </w:pPr>
            <w:r w:rsidRPr="009E7403">
              <w:rPr>
                <w:rFonts w:eastAsia="Arial"/>
                <w:color w:val="111111"/>
                <w:sz w:val="16"/>
                <w:szCs w:val="16"/>
                <w:lang w:val="en-GB"/>
              </w:rPr>
              <w:t>R2</w:t>
            </w:r>
          </w:p>
        </w:tc>
        <w:tc>
          <w:tcPr>
            <w:tcW w:w="1135" w:type="dxa"/>
            <w:tcBorders>
              <w:bottom w:val="single" w:sz="6" w:space="0" w:color="000000"/>
            </w:tcBorders>
            <w:shd w:val="clear" w:color="auto" w:fill="FFFFFF"/>
            <w:tcMar>
              <w:top w:w="0" w:type="dxa"/>
              <w:left w:w="0" w:type="dxa"/>
              <w:bottom w:w="0" w:type="dxa"/>
              <w:right w:w="0" w:type="dxa"/>
            </w:tcMar>
          </w:tcPr>
          <w:p w14:paraId="50D0A0A8"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0.02  </w:t>
            </w:r>
          </w:p>
        </w:tc>
        <w:tc>
          <w:tcPr>
            <w:tcW w:w="1136" w:type="dxa"/>
            <w:tcBorders>
              <w:bottom w:val="single" w:sz="6" w:space="0" w:color="000000"/>
            </w:tcBorders>
            <w:shd w:val="clear" w:color="auto" w:fill="FFFFFF"/>
            <w:tcMar>
              <w:top w:w="0" w:type="dxa"/>
              <w:left w:w="0" w:type="dxa"/>
              <w:bottom w:w="0" w:type="dxa"/>
              <w:right w:w="0" w:type="dxa"/>
            </w:tcMar>
          </w:tcPr>
          <w:p w14:paraId="6EB01E53"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0.03  </w:t>
            </w:r>
          </w:p>
        </w:tc>
        <w:tc>
          <w:tcPr>
            <w:tcW w:w="1136" w:type="dxa"/>
            <w:tcBorders>
              <w:bottom w:val="single" w:sz="6" w:space="0" w:color="000000"/>
            </w:tcBorders>
            <w:shd w:val="clear" w:color="auto" w:fill="FFFFFF"/>
            <w:tcMar>
              <w:top w:w="0" w:type="dxa"/>
              <w:left w:w="0" w:type="dxa"/>
              <w:bottom w:w="0" w:type="dxa"/>
              <w:right w:w="0" w:type="dxa"/>
            </w:tcMar>
          </w:tcPr>
          <w:p w14:paraId="7588596C"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0.05  </w:t>
            </w:r>
          </w:p>
        </w:tc>
        <w:tc>
          <w:tcPr>
            <w:tcW w:w="1136" w:type="dxa"/>
            <w:tcBorders>
              <w:bottom w:val="single" w:sz="6" w:space="0" w:color="000000"/>
            </w:tcBorders>
            <w:shd w:val="clear" w:color="auto" w:fill="FFFFFF"/>
            <w:tcMar>
              <w:top w:w="0" w:type="dxa"/>
              <w:left w:w="0" w:type="dxa"/>
              <w:bottom w:w="0" w:type="dxa"/>
              <w:right w:w="0" w:type="dxa"/>
            </w:tcMar>
          </w:tcPr>
          <w:p w14:paraId="0ADB8D6F"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0.05  </w:t>
            </w:r>
          </w:p>
        </w:tc>
        <w:tc>
          <w:tcPr>
            <w:tcW w:w="1136" w:type="dxa"/>
            <w:tcBorders>
              <w:bottom w:val="single" w:sz="6" w:space="0" w:color="000000"/>
            </w:tcBorders>
            <w:shd w:val="clear" w:color="auto" w:fill="FFFFFF"/>
            <w:tcMar>
              <w:top w:w="0" w:type="dxa"/>
              <w:left w:w="0" w:type="dxa"/>
              <w:bottom w:w="0" w:type="dxa"/>
              <w:right w:w="0" w:type="dxa"/>
            </w:tcMar>
          </w:tcPr>
          <w:p w14:paraId="23CD7EEB" w14:textId="77777777" w:rsidR="001A030D" w:rsidRPr="009E7403" w:rsidRDefault="001A030D" w:rsidP="00594DD8">
            <w:pPr>
              <w:spacing w:line="276" w:lineRule="auto"/>
              <w:ind w:left="79" w:right="79"/>
              <w:jc w:val="center"/>
              <w:rPr>
                <w:sz w:val="16"/>
                <w:szCs w:val="16"/>
                <w:lang w:val="en-GB"/>
              </w:rPr>
            </w:pPr>
            <w:r w:rsidRPr="009E7403">
              <w:rPr>
                <w:rFonts w:eastAsia="Arial"/>
                <w:color w:val="111111"/>
                <w:sz w:val="16"/>
                <w:szCs w:val="16"/>
                <w:lang w:val="en-GB"/>
              </w:rPr>
              <w:t xml:space="preserve">0.05  </w:t>
            </w:r>
          </w:p>
        </w:tc>
      </w:tr>
      <w:tr w:rsidR="001A030D" w:rsidRPr="00CB2DED" w14:paraId="0A8804D6" w14:textId="77777777" w:rsidTr="00594DD8">
        <w:trPr>
          <w:cantSplit/>
          <w:jc w:val="center"/>
        </w:trPr>
        <w:tc>
          <w:tcPr>
            <w:tcW w:w="9360" w:type="dxa"/>
            <w:gridSpan w:val="6"/>
            <w:shd w:val="clear" w:color="auto" w:fill="FFFFFF"/>
            <w:tcMar>
              <w:top w:w="0" w:type="dxa"/>
              <w:left w:w="0" w:type="dxa"/>
              <w:bottom w:w="0" w:type="dxa"/>
              <w:right w:w="0" w:type="dxa"/>
            </w:tcMar>
          </w:tcPr>
          <w:p w14:paraId="6E4A5402" w14:textId="37282A70" w:rsidR="001A030D" w:rsidRPr="009E7403" w:rsidRDefault="001A030D" w:rsidP="00035265">
            <w:pPr>
              <w:spacing w:after="200" w:line="276" w:lineRule="auto"/>
              <w:rPr>
                <w:lang w:val="en-GB"/>
              </w:rPr>
            </w:pPr>
            <w:r w:rsidRPr="009E7403">
              <w:rPr>
                <w:rFonts w:eastAsia="Arial"/>
                <w:color w:val="111111"/>
                <w:sz w:val="16"/>
                <w:szCs w:val="16"/>
                <w:lang w:val="en-GB"/>
              </w:rPr>
              <w:t xml:space="preserve"> </w:t>
            </w:r>
            <w:r w:rsidRPr="009E7403">
              <w:rPr>
                <w:color w:val="000000"/>
                <w:sz w:val="16"/>
                <w:szCs w:val="16"/>
                <w:lang w:val="en-GB"/>
              </w:rPr>
              <w:t>Notes: ***</w:t>
            </w:r>
            <w:r w:rsidR="00A24E5F">
              <w:rPr>
                <w:color w:val="000000"/>
                <w:sz w:val="16"/>
                <w:szCs w:val="16"/>
                <w:lang w:val="en-GB"/>
              </w:rPr>
              <w:t>,</w:t>
            </w:r>
            <w:r w:rsidRPr="009E7403">
              <w:rPr>
                <w:color w:val="000000"/>
                <w:sz w:val="16"/>
                <w:szCs w:val="16"/>
                <w:lang w:val="en-GB"/>
              </w:rPr>
              <w:t xml:space="preserve"> **</w:t>
            </w:r>
            <w:r w:rsidR="00A24E5F">
              <w:rPr>
                <w:color w:val="000000"/>
                <w:sz w:val="16"/>
                <w:szCs w:val="16"/>
                <w:lang w:val="en-GB"/>
              </w:rPr>
              <w:t>, and *</w:t>
            </w:r>
            <w:r w:rsidRPr="009E7403">
              <w:rPr>
                <w:color w:val="000000"/>
                <w:sz w:val="16"/>
                <w:szCs w:val="16"/>
                <w:lang w:val="en-GB"/>
              </w:rPr>
              <w:t xml:space="preserve"> indicate statistical significance at the 1%</w:t>
            </w:r>
            <w:proofErr w:type="gramStart"/>
            <w:r w:rsidR="00A24E5F">
              <w:rPr>
                <w:color w:val="000000"/>
                <w:sz w:val="16"/>
                <w:szCs w:val="16"/>
                <w:lang w:val="en-GB"/>
              </w:rPr>
              <w:t xml:space="preserve">, </w:t>
            </w:r>
            <w:r w:rsidRPr="009E7403">
              <w:rPr>
                <w:color w:val="000000"/>
                <w:sz w:val="16"/>
                <w:szCs w:val="16"/>
                <w:lang w:val="en-GB"/>
              </w:rPr>
              <w:t xml:space="preserve"> 5</w:t>
            </w:r>
            <w:proofErr w:type="gramEnd"/>
            <w:r w:rsidRPr="009E7403">
              <w:rPr>
                <w:color w:val="000000"/>
                <w:sz w:val="16"/>
                <w:szCs w:val="16"/>
                <w:lang w:val="en-GB"/>
              </w:rPr>
              <w:t>%</w:t>
            </w:r>
            <w:r w:rsidR="00A24E5F">
              <w:rPr>
                <w:color w:val="000000"/>
                <w:sz w:val="16"/>
                <w:szCs w:val="16"/>
                <w:lang w:val="en-GB"/>
              </w:rPr>
              <w:t>, and 10%</w:t>
            </w:r>
            <w:r w:rsidRPr="009E7403">
              <w:rPr>
                <w:color w:val="000000"/>
                <w:sz w:val="16"/>
                <w:szCs w:val="16"/>
                <w:lang w:val="en-GB"/>
              </w:rPr>
              <w:t xml:space="preserve"> level, respectively. Standard errors cluster at the individual level. Estimates are average marginal component effects (AMCEs). Results are weighted with individual-level weights to provide national representativeness. All participating countries are equally weighted.</w:t>
            </w:r>
            <w:r>
              <w:rPr>
                <w:color w:val="000000"/>
                <w:sz w:val="16"/>
                <w:szCs w:val="16"/>
                <w:lang w:val="en-GB"/>
              </w:rPr>
              <w:t xml:space="preserve"> See Appendix 2 for how covariates are measured.</w:t>
            </w:r>
          </w:p>
          <w:p w14:paraId="3485C29E" w14:textId="77777777" w:rsidR="001A030D" w:rsidRPr="009E7403" w:rsidRDefault="001A030D" w:rsidP="00035265">
            <w:pPr>
              <w:spacing w:before="80" w:after="80"/>
              <w:ind w:left="80" w:right="80"/>
              <w:rPr>
                <w:sz w:val="16"/>
                <w:szCs w:val="16"/>
                <w:lang w:val="en-GB"/>
              </w:rPr>
            </w:pPr>
          </w:p>
        </w:tc>
      </w:tr>
    </w:tbl>
    <w:p w14:paraId="1F2E4CA0" w14:textId="77777777" w:rsidR="001A030D" w:rsidRDefault="001A030D" w:rsidP="001A030D"/>
    <w:p w14:paraId="6DC0A2D1" w14:textId="77777777" w:rsidR="004E11A9" w:rsidRDefault="004E11A9" w:rsidP="00E20D61">
      <w:pPr>
        <w:rPr>
          <w:lang w:val="en-GB"/>
        </w:rPr>
      </w:pPr>
    </w:p>
    <w:p w14:paraId="5072F3C3" w14:textId="77777777" w:rsidR="004E11A9" w:rsidRDefault="004E11A9" w:rsidP="00E20D61">
      <w:pPr>
        <w:rPr>
          <w:lang w:val="en-GB"/>
        </w:rPr>
      </w:pPr>
    </w:p>
    <w:p w14:paraId="0F6C7B3C" w14:textId="77777777" w:rsidR="004E11A9" w:rsidRDefault="004E11A9" w:rsidP="00E20D61">
      <w:pPr>
        <w:rPr>
          <w:lang w:val="en-GB"/>
        </w:rPr>
      </w:pPr>
    </w:p>
    <w:p w14:paraId="25452C0E" w14:textId="77777777" w:rsidR="004E11A9" w:rsidRDefault="004E11A9" w:rsidP="00E20D61">
      <w:pPr>
        <w:rPr>
          <w:lang w:val="en-GB"/>
        </w:rPr>
      </w:pPr>
    </w:p>
    <w:p w14:paraId="4FA0B3EB" w14:textId="77777777" w:rsidR="004E11A9" w:rsidRDefault="004E11A9" w:rsidP="00E20D61">
      <w:pPr>
        <w:rPr>
          <w:lang w:val="en-GB"/>
        </w:rPr>
      </w:pPr>
    </w:p>
    <w:p w14:paraId="52FD5174" w14:textId="77777777" w:rsidR="004E11A9" w:rsidRDefault="004E11A9" w:rsidP="00E20D61">
      <w:pPr>
        <w:rPr>
          <w:lang w:val="en-GB"/>
        </w:rPr>
      </w:pPr>
    </w:p>
    <w:p w14:paraId="1105BB50" w14:textId="77777777" w:rsidR="004E11A9" w:rsidRDefault="004E11A9" w:rsidP="00E20D61">
      <w:pPr>
        <w:rPr>
          <w:lang w:val="en-GB"/>
        </w:rPr>
      </w:pPr>
    </w:p>
    <w:p w14:paraId="3B665BB1" w14:textId="77777777" w:rsidR="004E11A9" w:rsidRDefault="004E11A9" w:rsidP="00E20D61">
      <w:pPr>
        <w:rPr>
          <w:lang w:val="en-GB"/>
        </w:rPr>
      </w:pPr>
    </w:p>
    <w:p w14:paraId="6AA26472" w14:textId="77777777" w:rsidR="004E11A9" w:rsidRDefault="004E11A9" w:rsidP="00E20D61">
      <w:pPr>
        <w:rPr>
          <w:lang w:val="en-GB"/>
        </w:rPr>
      </w:pPr>
    </w:p>
    <w:p w14:paraId="23205F9E" w14:textId="77777777" w:rsidR="004E11A9" w:rsidRDefault="004E11A9" w:rsidP="00E20D61">
      <w:pPr>
        <w:rPr>
          <w:lang w:val="en-GB"/>
        </w:rPr>
      </w:pPr>
    </w:p>
    <w:p w14:paraId="3E34E05E" w14:textId="77777777" w:rsidR="004E11A9" w:rsidRDefault="004E11A9" w:rsidP="00E20D61">
      <w:pPr>
        <w:rPr>
          <w:lang w:val="en-GB"/>
        </w:rPr>
      </w:pPr>
    </w:p>
    <w:p w14:paraId="74CC6968" w14:textId="77777777" w:rsidR="004E11A9" w:rsidRDefault="004E11A9" w:rsidP="00E20D61">
      <w:pPr>
        <w:rPr>
          <w:lang w:val="en-GB"/>
        </w:rPr>
      </w:pPr>
    </w:p>
    <w:p w14:paraId="25EFFBBB" w14:textId="77777777" w:rsidR="004E11A9" w:rsidRDefault="004E11A9" w:rsidP="00E20D61">
      <w:pPr>
        <w:rPr>
          <w:lang w:val="en-GB"/>
        </w:rPr>
      </w:pPr>
    </w:p>
    <w:p w14:paraId="3FEAAC60" w14:textId="77777777" w:rsidR="004E11A9" w:rsidRDefault="004E11A9" w:rsidP="00E20D61">
      <w:pPr>
        <w:rPr>
          <w:lang w:val="en-GB"/>
        </w:rPr>
      </w:pPr>
    </w:p>
    <w:p w14:paraId="4409C375" w14:textId="77777777" w:rsidR="004E11A9" w:rsidRDefault="004E11A9" w:rsidP="00E20D61">
      <w:pPr>
        <w:rPr>
          <w:lang w:val="en-GB"/>
        </w:rPr>
      </w:pPr>
    </w:p>
    <w:p w14:paraId="13904AD2" w14:textId="77777777" w:rsidR="004E11A9" w:rsidRDefault="004E11A9" w:rsidP="00E20D61">
      <w:pPr>
        <w:rPr>
          <w:lang w:val="en-GB"/>
        </w:rPr>
      </w:pPr>
    </w:p>
    <w:p w14:paraId="200E3AB1" w14:textId="77777777" w:rsidR="004E11A9" w:rsidRDefault="004E11A9" w:rsidP="00E20D61">
      <w:pPr>
        <w:rPr>
          <w:lang w:val="en-GB"/>
        </w:rPr>
      </w:pPr>
    </w:p>
    <w:p w14:paraId="3C98E612" w14:textId="77777777" w:rsidR="004E11A9" w:rsidRDefault="004E11A9" w:rsidP="00E20D61">
      <w:pPr>
        <w:rPr>
          <w:lang w:val="en-GB"/>
        </w:rPr>
      </w:pPr>
    </w:p>
    <w:p w14:paraId="4BE5A99F" w14:textId="77777777" w:rsidR="004E11A9" w:rsidRDefault="004E11A9" w:rsidP="00E20D61">
      <w:pPr>
        <w:rPr>
          <w:lang w:val="en-GB"/>
        </w:rPr>
      </w:pPr>
    </w:p>
    <w:p w14:paraId="2449FA7C" w14:textId="77777777" w:rsidR="004E11A9" w:rsidRDefault="004E11A9" w:rsidP="00E20D61">
      <w:pPr>
        <w:rPr>
          <w:lang w:val="en-GB"/>
        </w:rPr>
      </w:pPr>
    </w:p>
    <w:p w14:paraId="3BE69793" w14:textId="77777777" w:rsidR="004E11A9" w:rsidRDefault="004E11A9" w:rsidP="00E20D61">
      <w:pPr>
        <w:rPr>
          <w:lang w:val="en-GB"/>
        </w:rPr>
      </w:pPr>
    </w:p>
    <w:p w14:paraId="14A95170" w14:textId="77777777" w:rsidR="004E11A9" w:rsidRDefault="004E11A9" w:rsidP="00E20D61">
      <w:pPr>
        <w:rPr>
          <w:lang w:val="en-GB"/>
        </w:rPr>
      </w:pPr>
    </w:p>
    <w:p w14:paraId="7E677C7F" w14:textId="77777777" w:rsidR="004E11A9" w:rsidRDefault="004E11A9" w:rsidP="00E20D61">
      <w:pPr>
        <w:rPr>
          <w:lang w:val="en-GB"/>
        </w:rPr>
      </w:pPr>
    </w:p>
    <w:p w14:paraId="5DB6C203" w14:textId="77777777" w:rsidR="004E11A9" w:rsidRDefault="004E11A9" w:rsidP="00E20D61">
      <w:pPr>
        <w:rPr>
          <w:lang w:val="en-GB"/>
        </w:rPr>
      </w:pPr>
    </w:p>
    <w:p w14:paraId="27C90CDA" w14:textId="77777777" w:rsidR="004E11A9" w:rsidRDefault="004E11A9" w:rsidP="00E20D61">
      <w:pPr>
        <w:rPr>
          <w:lang w:val="en-GB"/>
        </w:rPr>
      </w:pPr>
    </w:p>
    <w:p w14:paraId="56B379FD" w14:textId="77777777" w:rsidR="004E11A9" w:rsidRDefault="004E11A9" w:rsidP="00E20D61">
      <w:pPr>
        <w:rPr>
          <w:lang w:val="en-GB"/>
        </w:rPr>
      </w:pPr>
    </w:p>
    <w:p w14:paraId="63046A4E" w14:textId="77777777" w:rsidR="004E11A9" w:rsidRDefault="004E11A9" w:rsidP="00E20D61">
      <w:pPr>
        <w:rPr>
          <w:lang w:val="en-GB"/>
        </w:rPr>
      </w:pPr>
    </w:p>
    <w:p w14:paraId="2F1BC18C" w14:textId="77777777" w:rsidR="004E11A9" w:rsidRDefault="004E11A9" w:rsidP="00E20D61">
      <w:pPr>
        <w:rPr>
          <w:lang w:val="en-GB"/>
        </w:rPr>
      </w:pPr>
    </w:p>
    <w:p w14:paraId="2CDE6D53" w14:textId="1990AA38" w:rsidR="00E20D61" w:rsidRDefault="00E20D61" w:rsidP="00E20D61">
      <w:pPr>
        <w:rPr>
          <w:lang w:val="en-GB"/>
        </w:rPr>
      </w:pPr>
      <w:r>
        <w:rPr>
          <w:lang w:val="en-GB"/>
        </w:rPr>
        <w:lastRenderedPageBreak/>
        <w:t>Figure G1: Marginal means</w:t>
      </w:r>
      <w:r w:rsidR="004E11A9">
        <w:rPr>
          <w:lang w:val="en-GB"/>
        </w:rPr>
        <w:t xml:space="preserve"> in different subgroups</w:t>
      </w:r>
      <w:r w:rsidR="005E4892">
        <w:rPr>
          <w:lang w:val="en-GB"/>
        </w:rPr>
        <w:t xml:space="preserve"> that differ in</w:t>
      </w:r>
      <w:r>
        <w:rPr>
          <w:lang w:val="en-GB"/>
        </w:rPr>
        <w:t xml:space="preserve"> EU trust</w:t>
      </w:r>
      <w:r w:rsidR="004E11A9">
        <w:rPr>
          <w:lang w:val="en-GB"/>
        </w:rPr>
        <w:t xml:space="preserve"> (varied by row)</w:t>
      </w:r>
      <w:r>
        <w:rPr>
          <w:lang w:val="en-GB"/>
        </w:rPr>
        <w:t xml:space="preserve"> and immigration attitude</w:t>
      </w:r>
      <w:r w:rsidR="004E11A9">
        <w:rPr>
          <w:lang w:val="en-GB"/>
        </w:rPr>
        <w:t xml:space="preserve"> (varied by column)</w:t>
      </w:r>
    </w:p>
    <w:p w14:paraId="711800E7" w14:textId="77777777" w:rsidR="004E11A9" w:rsidRDefault="004E11A9" w:rsidP="00E20D61">
      <w:pPr>
        <w:rPr>
          <w:lang w:val="en-GB"/>
        </w:rPr>
      </w:pPr>
    </w:p>
    <w:p w14:paraId="33398F1B" w14:textId="31997DEF" w:rsidR="004E11A9" w:rsidRDefault="004E11A9" w:rsidP="004E11A9">
      <w:pPr>
        <w:keepNext/>
        <w:spacing w:after="200" w:line="276" w:lineRule="auto"/>
        <w:rPr>
          <w:sz w:val="16"/>
          <w:szCs w:val="16"/>
          <w:lang w:val="en-GB"/>
        </w:rPr>
      </w:pPr>
      <w:r>
        <w:rPr>
          <w:noProof/>
          <w:lang w:val="en-GB" w:eastAsia="en-GB"/>
        </w:rPr>
        <w:drawing>
          <wp:inline distT="0" distB="0" distL="0" distR="0" wp14:anchorId="086A0D6C" wp14:editId="588FD9BE">
            <wp:extent cx="5407636" cy="64389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5194" cy="6447899"/>
                    </a:xfrm>
                    <a:prstGeom prst="rect">
                      <a:avLst/>
                    </a:prstGeom>
                    <a:noFill/>
                    <a:ln>
                      <a:noFill/>
                    </a:ln>
                  </pic:spPr>
                </pic:pic>
              </a:graphicData>
            </a:graphic>
          </wp:inline>
        </w:drawing>
      </w:r>
      <w:r w:rsidRPr="004E11A9">
        <w:rPr>
          <w:sz w:val="16"/>
          <w:szCs w:val="16"/>
          <w:lang w:val="en-GB"/>
        </w:rPr>
        <w:t xml:space="preserve"> </w:t>
      </w:r>
      <w:r w:rsidRPr="009E7403">
        <w:rPr>
          <w:sz w:val="16"/>
          <w:szCs w:val="16"/>
          <w:lang w:val="en-GB"/>
        </w:rPr>
        <w:t xml:space="preserve">Notes: </w:t>
      </w:r>
      <w:r>
        <w:rPr>
          <w:sz w:val="16"/>
          <w:szCs w:val="16"/>
          <w:lang w:val="en-GB"/>
        </w:rPr>
        <w:t xml:space="preserve"> Marginal means estimate for different subgroups. High/intermediate/low indicates EU trust. Decrease/equal/increase indicates the attitude towards the current level of immigration and how numbers should change. Re</w:t>
      </w:r>
      <w:r w:rsidR="00195A1F">
        <w:rPr>
          <w:sz w:val="16"/>
          <w:szCs w:val="16"/>
          <w:lang w:val="en-GB"/>
        </w:rPr>
        <w:t>s</w:t>
      </w:r>
      <w:r>
        <w:rPr>
          <w:sz w:val="16"/>
          <w:szCs w:val="16"/>
          <w:lang w:val="en-GB"/>
        </w:rPr>
        <w:t xml:space="preserve">pondents choosing a value coded as “decrease” are more opposed to the current level of migration than those who respond it should roughly stay the same or even increase. </w:t>
      </w:r>
    </w:p>
    <w:p w14:paraId="0C0C7217" w14:textId="01005C27" w:rsidR="004E11A9" w:rsidRDefault="004E11A9" w:rsidP="00195A1F">
      <w:pPr>
        <w:spacing w:after="200" w:line="276" w:lineRule="auto"/>
        <w:rPr>
          <w:sz w:val="16"/>
          <w:szCs w:val="16"/>
          <w:lang w:val="en-GB"/>
        </w:rPr>
      </w:pPr>
    </w:p>
    <w:p w14:paraId="05DBEF8E" w14:textId="77777777" w:rsidR="00195A1F" w:rsidRDefault="00195A1F" w:rsidP="004E11A9">
      <w:pPr>
        <w:keepNext/>
        <w:spacing w:after="200" w:line="276" w:lineRule="auto"/>
        <w:rPr>
          <w:sz w:val="16"/>
          <w:szCs w:val="16"/>
          <w:lang w:val="en-GB"/>
        </w:rPr>
      </w:pPr>
    </w:p>
    <w:p w14:paraId="0B3820BE" w14:textId="16A1B0C1" w:rsidR="00195A1F" w:rsidRDefault="00195A1F" w:rsidP="00195A1F">
      <w:pPr>
        <w:keepNext/>
        <w:pageBreakBefore/>
        <w:rPr>
          <w:lang w:val="en-GB"/>
        </w:rPr>
      </w:pPr>
      <w:r>
        <w:rPr>
          <w:lang w:val="en-GB"/>
        </w:rPr>
        <w:lastRenderedPageBreak/>
        <w:t>Figure G2: Marginal means in different subgroups that differ in EU trust (varied by row) and political orientation (varied by column)</w:t>
      </w:r>
    </w:p>
    <w:p w14:paraId="034CCF47" w14:textId="77777777" w:rsidR="00195A1F" w:rsidRDefault="00195A1F" w:rsidP="00195A1F">
      <w:pPr>
        <w:keepNext/>
        <w:rPr>
          <w:lang w:val="en-GB"/>
        </w:rPr>
      </w:pPr>
    </w:p>
    <w:p w14:paraId="018B256D" w14:textId="77777777" w:rsidR="00195A1F" w:rsidRDefault="00195A1F" w:rsidP="00195A1F">
      <w:pPr>
        <w:keepNext/>
        <w:spacing w:after="200" w:line="276" w:lineRule="auto"/>
        <w:rPr>
          <w:sz w:val="16"/>
          <w:szCs w:val="16"/>
          <w:lang w:val="en-GB"/>
        </w:rPr>
      </w:pPr>
      <w:r>
        <w:rPr>
          <w:noProof/>
          <w:lang w:val="en-GB" w:eastAsia="en-GB"/>
        </w:rPr>
        <w:drawing>
          <wp:inline distT="0" distB="0" distL="0" distR="0" wp14:anchorId="23C8EB55" wp14:editId="653464FB">
            <wp:extent cx="5415194" cy="64458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15194" cy="6445827"/>
                    </a:xfrm>
                    <a:prstGeom prst="rect">
                      <a:avLst/>
                    </a:prstGeom>
                    <a:noFill/>
                    <a:ln>
                      <a:noFill/>
                    </a:ln>
                  </pic:spPr>
                </pic:pic>
              </a:graphicData>
            </a:graphic>
          </wp:inline>
        </w:drawing>
      </w:r>
      <w:r w:rsidRPr="004E11A9">
        <w:rPr>
          <w:sz w:val="16"/>
          <w:szCs w:val="16"/>
          <w:lang w:val="en-GB"/>
        </w:rPr>
        <w:t xml:space="preserve"> </w:t>
      </w:r>
    </w:p>
    <w:p w14:paraId="34B87763" w14:textId="6325D969" w:rsidR="00195A1F" w:rsidRDefault="00195A1F" w:rsidP="00195A1F">
      <w:pPr>
        <w:keepNext/>
        <w:spacing w:after="200" w:line="276" w:lineRule="auto"/>
        <w:rPr>
          <w:sz w:val="16"/>
          <w:szCs w:val="16"/>
          <w:lang w:val="en-GB"/>
        </w:rPr>
      </w:pPr>
      <w:r w:rsidRPr="009E7403">
        <w:rPr>
          <w:sz w:val="16"/>
          <w:szCs w:val="16"/>
          <w:lang w:val="en-GB"/>
        </w:rPr>
        <w:t xml:space="preserve">Notes: </w:t>
      </w:r>
      <w:r>
        <w:rPr>
          <w:sz w:val="16"/>
          <w:szCs w:val="16"/>
          <w:lang w:val="en-GB"/>
        </w:rPr>
        <w:t xml:space="preserve"> Marginal means estimate for different subgroups. High/intermediate/low indicates EU trust. Left/</w:t>
      </w:r>
      <w:proofErr w:type="spellStart"/>
      <w:r>
        <w:rPr>
          <w:sz w:val="16"/>
          <w:szCs w:val="16"/>
          <w:lang w:val="en-GB"/>
        </w:rPr>
        <w:t>center</w:t>
      </w:r>
      <w:proofErr w:type="spellEnd"/>
      <w:r>
        <w:rPr>
          <w:sz w:val="16"/>
          <w:szCs w:val="16"/>
          <w:lang w:val="en-GB"/>
        </w:rPr>
        <w:t xml:space="preserve">/right </w:t>
      </w:r>
      <w:proofErr w:type="spellStart"/>
      <w:r>
        <w:rPr>
          <w:sz w:val="16"/>
          <w:szCs w:val="16"/>
          <w:lang w:val="en-GB"/>
        </w:rPr>
        <w:t>deniotes</w:t>
      </w:r>
      <w:proofErr w:type="spellEnd"/>
    </w:p>
    <w:p w14:paraId="25B0D069" w14:textId="77777777" w:rsidR="00195A1F" w:rsidRPr="009E7403" w:rsidRDefault="00195A1F" w:rsidP="004E11A9">
      <w:pPr>
        <w:keepNext/>
        <w:spacing w:after="200" w:line="276" w:lineRule="auto"/>
        <w:rPr>
          <w:sz w:val="16"/>
          <w:szCs w:val="16"/>
          <w:lang w:val="en-GB"/>
        </w:rPr>
      </w:pPr>
    </w:p>
    <w:p w14:paraId="5C7D2B3D" w14:textId="3AA27E16" w:rsidR="00C54DA1" w:rsidRDefault="00C54DA1" w:rsidP="004E11A9">
      <w:pPr>
        <w:keepLines/>
        <w:rPr>
          <w:lang w:val="en-GB"/>
        </w:rPr>
      </w:pPr>
    </w:p>
    <w:p w14:paraId="48D5D610" w14:textId="3EDB059F" w:rsidR="00195A1F" w:rsidRDefault="00195A1F" w:rsidP="00195A1F">
      <w:pPr>
        <w:keepNext/>
        <w:pageBreakBefore/>
        <w:rPr>
          <w:lang w:val="en-GB"/>
        </w:rPr>
      </w:pPr>
      <w:r>
        <w:rPr>
          <w:lang w:val="en-GB"/>
        </w:rPr>
        <w:lastRenderedPageBreak/>
        <w:t>Figure G</w:t>
      </w:r>
      <w:r w:rsidR="00CF48AB">
        <w:rPr>
          <w:lang w:val="en-GB"/>
        </w:rPr>
        <w:t>3</w:t>
      </w:r>
      <w:r>
        <w:rPr>
          <w:lang w:val="en-GB"/>
        </w:rPr>
        <w:t xml:space="preserve">: Marginal means in different subgroups that differ in EU trust (varied by row) and </w:t>
      </w:r>
      <w:r w:rsidR="00CF48AB">
        <w:rPr>
          <w:lang w:val="en-GB"/>
        </w:rPr>
        <w:t>political ideology</w:t>
      </w:r>
      <w:r>
        <w:rPr>
          <w:lang w:val="en-GB"/>
        </w:rPr>
        <w:t xml:space="preserve"> (varied by column)</w:t>
      </w:r>
    </w:p>
    <w:p w14:paraId="4E81F0EA" w14:textId="77777777" w:rsidR="00195A1F" w:rsidRDefault="00195A1F" w:rsidP="00195A1F">
      <w:pPr>
        <w:keepNext/>
        <w:rPr>
          <w:lang w:val="en-GB"/>
        </w:rPr>
      </w:pPr>
    </w:p>
    <w:p w14:paraId="6A041753" w14:textId="77777777" w:rsidR="00195A1F" w:rsidRDefault="00195A1F" w:rsidP="00195A1F">
      <w:pPr>
        <w:keepNext/>
        <w:spacing w:after="200" w:line="276" w:lineRule="auto"/>
        <w:rPr>
          <w:sz w:val="16"/>
          <w:szCs w:val="16"/>
          <w:lang w:val="en-GB"/>
        </w:rPr>
      </w:pPr>
      <w:r>
        <w:rPr>
          <w:noProof/>
          <w:lang w:val="en-GB" w:eastAsia="en-GB"/>
        </w:rPr>
        <w:drawing>
          <wp:inline distT="0" distB="0" distL="0" distR="0" wp14:anchorId="20D96565" wp14:editId="30EAF637">
            <wp:extent cx="5572125" cy="66326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576058" cy="6637308"/>
                    </a:xfrm>
                    <a:prstGeom prst="rect">
                      <a:avLst/>
                    </a:prstGeom>
                    <a:noFill/>
                    <a:ln>
                      <a:noFill/>
                    </a:ln>
                  </pic:spPr>
                </pic:pic>
              </a:graphicData>
            </a:graphic>
          </wp:inline>
        </w:drawing>
      </w:r>
      <w:r w:rsidRPr="004E11A9">
        <w:rPr>
          <w:sz w:val="16"/>
          <w:szCs w:val="16"/>
          <w:lang w:val="en-GB"/>
        </w:rPr>
        <w:t xml:space="preserve"> </w:t>
      </w:r>
    </w:p>
    <w:p w14:paraId="39FFAE95" w14:textId="18FC9E47" w:rsidR="00195A1F" w:rsidRDefault="00195A1F" w:rsidP="00195A1F">
      <w:pPr>
        <w:keepNext/>
        <w:spacing w:after="200" w:line="276" w:lineRule="auto"/>
        <w:rPr>
          <w:sz w:val="16"/>
          <w:szCs w:val="16"/>
          <w:lang w:val="en-GB"/>
        </w:rPr>
      </w:pPr>
      <w:r w:rsidRPr="009E7403">
        <w:rPr>
          <w:sz w:val="16"/>
          <w:szCs w:val="16"/>
          <w:lang w:val="en-GB"/>
        </w:rPr>
        <w:t xml:space="preserve">Notes: </w:t>
      </w:r>
      <w:r>
        <w:rPr>
          <w:sz w:val="16"/>
          <w:szCs w:val="16"/>
          <w:lang w:val="en-GB"/>
        </w:rPr>
        <w:t xml:space="preserve"> Marginal means estimate for different subgroups. High/intermediate/low indicates EU trust. </w:t>
      </w:r>
      <w:r w:rsidR="00CF48AB">
        <w:rPr>
          <w:sz w:val="16"/>
          <w:szCs w:val="16"/>
          <w:lang w:val="en-GB"/>
        </w:rPr>
        <w:t>Conservative/centrist/progressive indicates political ideology</w:t>
      </w:r>
    </w:p>
    <w:p w14:paraId="3C93FE84" w14:textId="3F26FD55" w:rsidR="00195A1F" w:rsidRDefault="00195A1F" w:rsidP="00195A1F">
      <w:pPr>
        <w:keepNext/>
        <w:pageBreakBefore/>
        <w:rPr>
          <w:lang w:val="en-GB"/>
        </w:rPr>
      </w:pPr>
      <w:r>
        <w:rPr>
          <w:lang w:val="en-GB"/>
        </w:rPr>
        <w:lastRenderedPageBreak/>
        <w:t>Figure G</w:t>
      </w:r>
      <w:r w:rsidR="00A80D1A">
        <w:rPr>
          <w:lang w:val="en-GB"/>
        </w:rPr>
        <w:t>4</w:t>
      </w:r>
      <w:r>
        <w:rPr>
          <w:lang w:val="en-GB"/>
        </w:rPr>
        <w:t xml:space="preserve">: Marginal means in different subgroups that differ in EU trust (varied by row) and </w:t>
      </w:r>
      <w:r w:rsidR="00A80D1A">
        <w:rPr>
          <w:lang w:val="en-GB"/>
        </w:rPr>
        <w:t>stocks of migrants per capita</w:t>
      </w:r>
      <w:r>
        <w:rPr>
          <w:lang w:val="en-GB"/>
        </w:rPr>
        <w:t xml:space="preserve"> (varied by column)</w:t>
      </w:r>
    </w:p>
    <w:p w14:paraId="1497E34D" w14:textId="77777777" w:rsidR="00195A1F" w:rsidRDefault="00195A1F" w:rsidP="00195A1F">
      <w:pPr>
        <w:keepNext/>
        <w:rPr>
          <w:lang w:val="en-GB"/>
        </w:rPr>
      </w:pPr>
    </w:p>
    <w:p w14:paraId="21F7B02E" w14:textId="77777777" w:rsidR="00195A1F" w:rsidRDefault="00195A1F" w:rsidP="00195A1F">
      <w:pPr>
        <w:keepNext/>
        <w:spacing w:after="200" w:line="276" w:lineRule="auto"/>
        <w:rPr>
          <w:sz w:val="16"/>
          <w:szCs w:val="16"/>
          <w:lang w:val="en-GB"/>
        </w:rPr>
      </w:pPr>
      <w:r>
        <w:rPr>
          <w:noProof/>
          <w:lang w:val="en-GB" w:eastAsia="en-GB"/>
        </w:rPr>
        <w:drawing>
          <wp:inline distT="0" distB="0" distL="0" distR="0" wp14:anchorId="34A98E66" wp14:editId="29AA48A8">
            <wp:extent cx="4962525" cy="6202104"/>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965874" cy="6206289"/>
                    </a:xfrm>
                    <a:prstGeom prst="rect">
                      <a:avLst/>
                    </a:prstGeom>
                    <a:noFill/>
                    <a:ln>
                      <a:noFill/>
                    </a:ln>
                  </pic:spPr>
                </pic:pic>
              </a:graphicData>
            </a:graphic>
          </wp:inline>
        </w:drawing>
      </w:r>
      <w:r w:rsidRPr="004E11A9">
        <w:rPr>
          <w:sz w:val="16"/>
          <w:szCs w:val="16"/>
          <w:lang w:val="en-GB"/>
        </w:rPr>
        <w:t xml:space="preserve"> </w:t>
      </w:r>
    </w:p>
    <w:p w14:paraId="362E98D2" w14:textId="291FC8ED" w:rsidR="00195A1F" w:rsidRDefault="00195A1F" w:rsidP="00195A1F">
      <w:pPr>
        <w:keepNext/>
        <w:spacing w:after="200" w:line="276" w:lineRule="auto"/>
        <w:rPr>
          <w:sz w:val="16"/>
          <w:szCs w:val="16"/>
          <w:lang w:val="en-GB"/>
        </w:rPr>
      </w:pPr>
      <w:r w:rsidRPr="009E7403">
        <w:rPr>
          <w:sz w:val="16"/>
          <w:szCs w:val="16"/>
          <w:lang w:val="en-GB"/>
        </w:rPr>
        <w:t xml:space="preserve">Notes: </w:t>
      </w:r>
      <w:r>
        <w:rPr>
          <w:sz w:val="16"/>
          <w:szCs w:val="16"/>
          <w:lang w:val="en-GB"/>
        </w:rPr>
        <w:t xml:space="preserve"> Marginal means estimate for different subgroups. High/intermediate/low indicates EU trust. </w:t>
      </w:r>
      <w:r w:rsidR="00A80D1A">
        <w:rPr>
          <w:sz w:val="16"/>
          <w:szCs w:val="16"/>
          <w:lang w:val="en-GB"/>
        </w:rPr>
        <w:t xml:space="preserve">Migrant stocks from OECD by nationality (by country of birth not available for all countries). Migrants stocks / adult population used to distinguish below and above median groups. Below median are </w:t>
      </w:r>
      <w:bookmarkStart w:id="2" w:name="_Hlk117616527"/>
      <w:r w:rsidR="003C3BDE">
        <w:rPr>
          <w:sz w:val="16"/>
          <w:szCs w:val="16"/>
          <w:lang w:val="en-GB"/>
        </w:rPr>
        <w:t xml:space="preserve">France, Hungary, Italy, and Poland. Above </w:t>
      </w:r>
      <w:r w:rsidR="00916863">
        <w:rPr>
          <w:sz w:val="16"/>
          <w:szCs w:val="16"/>
          <w:lang w:val="en-GB"/>
        </w:rPr>
        <w:t xml:space="preserve">median </w:t>
      </w:r>
      <w:r w:rsidR="003C3BDE">
        <w:rPr>
          <w:sz w:val="16"/>
          <w:szCs w:val="16"/>
          <w:lang w:val="en-GB"/>
        </w:rPr>
        <w:t>are Austria, Germany, Spain, and Sweden.</w:t>
      </w:r>
      <w:r w:rsidR="00A80D1A">
        <w:rPr>
          <w:sz w:val="16"/>
          <w:szCs w:val="16"/>
          <w:lang w:val="en-GB"/>
        </w:rPr>
        <w:t xml:space="preserve"> </w:t>
      </w:r>
      <w:r>
        <w:rPr>
          <w:sz w:val="16"/>
          <w:szCs w:val="16"/>
          <w:lang w:val="en-GB"/>
        </w:rPr>
        <w:t xml:space="preserve"> </w:t>
      </w:r>
    </w:p>
    <w:bookmarkEnd w:id="2"/>
    <w:p w14:paraId="4E3E6985" w14:textId="77777777" w:rsidR="001A030D" w:rsidRDefault="001A030D" w:rsidP="001A030D">
      <w:pPr>
        <w:spacing w:after="200" w:line="276" w:lineRule="auto"/>
        <w:rPr>
          <w:lang w:val="en-GB"/>
        </w:rPr>
      </w:pPr>
    </w:p>
    <w:p w14:paraId="63FE3774" w14:textId="1AF0CFB3" w:rsidR="00646417" w:rsidRPr="00F2425C" w:rsidRDefault="00646417" w:rsidP="001C13FF">
      <w:pPr>
        <w:pStyle w:val="Heading1"/>
        <w:rPr>
          <w:lang w:val="en-GB"/>
        </w:rPr>
      </w:pPr>
      <w:r>
        <w:rPr>
          <w:lang w:val="en-GB"/>
        </w:rPr>
        <w:lastRenderedPageBreak/>
        <w:t>Appendix H</w:t>
      </w:r>
      <w:r w:rsidRPr="009E7403">
        <w:rPr>
          <w:lang w:val="en-GB"/>
        </w:rPr>
        <w:t xml:space="preserve">: </w:t>
      </w:r>
      <w:r>
        <w:rPr>
          <w:lang w:val="en-GB"/>
        </w:rPr>
        <w:t>Investigating possibility of</w:t>
      </w:r>
      <w:r w:rsidRPr="009E7403">
        <w:rPr>
          <w:lang w:val="en-GB"/>
        </w:rPr>
        <w:t xml:space="preserve"> survey fatigue</w:t>
      </w:r>
    </w:p>
    <w:p w14:paraId="2AA24152" w14:textId="77777777" w:rsidR="00646417" w:rsidRDefault="00646417" w:rsidP="00646417">
      <w:pPr>
        <w:keepNext/>
        <w:rPr>
          <w:lang w:val="en-GB"/>
        </w:rPr>
      </w:pPr>
      <w:r w:rsidRPr="00F2425C">
        <w:rPr>
          <w:noProof/>
          <w:lang w:val="en-GB" w:eastAsia="en-GB"/>
        </w:rPr>
        <w:drawing>
          <wp:inline distT="0" distB="0" distL="0" distR="0" wp14:anchorId="4250A27C" wp14:editId="2A7647B0">
            <wp:extent cx="4783704" cy="68401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1370" cy="6851148"/>
                    </a:xfrm>
                    <a:prstGeom prst="rect">
                      <a:avLst/>
                    </a:prstGeom>
                    <a:noFill/>
                    <a:ln>
                      <a:noFill/>
                    </a:ln>
                  </pic:spPr>
                </pic:pic>
              </a:graphicData>
            </a:graphic>
          </wp:inline>
        </w:drawing>
      </w:r>
    </w:p>
    <w:p w14:paraId="2DB0BB03" w14:textId="77777777" w:rsidR="00646417" w:rsidRPr="009E7403" w:rsidRDefault="00646417" w:rsidP="00646417">
      <w:pPr>
        <w:keepNext/>
        <w:spacing w:after="200" w:line="276" w:lineRule="auto"/>
        <w:rPr>
          <w:sz w:val="16"/>
          <w:szCs w:val="16"/>
          <w:lang w:val="en-GB"/>
        </w:rPr>
      </w:pPr>
      <w:r w:rsidRPr="009E7403">
        <w:rPr>
          <w:sz w:val="16"/>
          <w:szCs w:val="16"/>
          <w:lang w:val="en-GB"/>
        </w:rPr>
        <w:t xml:space="preserve">Notes: Reporting results from </w:t>
      </w:r>
      <w:r>
        <w:rPr>
          <w:sz w:val="16"/>
          <w:szCs w:val="16"/>
          <w:lang w:val="en-GB"/>
        </w:rPr>
        <w:t>an interaction model that estimates AMCEs relative to the respective baseline category and interacts each value with the task number</w:t>
      </w:r>
      <w:r w:rsidRPr="009E7403">
        <w:rPr>
          <w:sz w:val="16"/>
          <w:szCs w:val="16"/>
          <w:lang w:val="en-GB"/>
        </w:rPr>
        <w:t>, i.e. whether this was the first, second, third, fourth, or fifth conjoint task for an individual. Specification otherwise as in the rest of the paper.</w:t>
      </w:r>
      <w:r>
        <w:rPr>
          <w:sz w:val="16"/>
          <w:szCs w:val="16"/>
          <w:lang w:val="en-GB"/>
        </w:rPr>
        <w:t xml:space="preserve"> Insignificant interaction terms indicate that the overall effect of a policy feature does not change significantly with the number of conjoint tasks the respondent has conducted.</w:t>
      </w:r>
    </w:p>
    <w:p w14:paraId="70031BDB" w14:textId="77777777" w:rsidR="00646417" w:rsidRDefault="00646417" w:rsidP="00646417">
      <w:pPr>
        <w:rPr>
          <w:lang w:val="en-GB"/>
        </w:rPr>
      </w:pPr>
    </w:p>
    <w:p w14:paraId="4B62F386" w14:textId="77777777" w:rsidR="001A030D" w:rsidRPr="009E7403" w:rsidRDefault="001A030D" w:rsidP="001A030D">
      <w:pPr>
        <w:spacing w:after="200" w:line="276" w:lineRule="auto"/>
        <w:rPr>
          <w:lang w:val="en-GB"/>
        </w:rPr>
      </w:pPr>
    </w:p>
    <w:p w14:paraId="64EDEEEF" w14:textId="578E0C3A" w:rsidR="00996940" w:rsidRDefault="001A030D" w:rsidP="005F0648">
      <w:pPr>
        <w:pStyle w:val="Heading1"/>
        <w:rPr>
          <w:lang w:val="en-GB"/>
        </w:rPr>
      </w:pPr>
      <w:r>
        <w:rPr>
          <w:lang w:val="en-GB"/>
        </w:rPr>
        <w:lastRenderedPageBreak/>
        <w:t xml:space="preserve">Appendix </w:t>
      </w:r>
      <w:r w:rsidR="00646417">
        <w:rPr>
          <w:lang w:val="en-GB"/>
        </w:rPr>
        <w:t>I</w:t>
      </w:r>
      <w:r w:rsidR="005F0648">
        <w:rPr>
          <w:lang w:val="en-GB"/>
        </w:rPr>
        <w:t>: Population size for country-</w:t>
      </w:r>
      <w:proofErr w:type="spellStart"/>
      <w:r w:rsidR="005F0648">
        <w:rPr>
          <w:lang w:val="en-GB"/>
        </w:rPr>
        <w:t>weigths</w:t>
      </w:r>
      <w:proofErr w:type="spellEnd"/>
    </w:p>
    <w:p w14:paraId="0095992B" w14:textId="77777777" w:rsidR="005F0648" w:rsidRDefault="005F0648" w:rsidP="001A030D">
      <w:pPr>
        <w:jc w:val="center"/>
        <w:rPr>
          <w:lang w:val="en-GB"/>
        </w:rPr>
      </w:pPr>
    </w:p>
    <w:p w14:paraId="65D071FC" w14:textId="7EB16A63" w:rsidR="001A030D" w:rsidRDefault="00996940" w:rsidP="001A030D">
      <w:pPr>
        <w:jc w:val="center"/>
        <w:rPr>
          <w:lang w:val="en-GB"/>
        </w:rPr>
      </w:pPr>
      <w:r>
        <w:rPr>
          <w:lang w:val="en-GB"/>
        </w:rPr>
        <w:t xml:space="preserve">Table D1. </w:t>
      </w:r>
      <w:r w:rsidR="001A030D" w:rsidRPr="009E7403">
        <w:rPr>
          <w:lang w:val="en-GB"/>
        </w:rPr>
        <w:t xml:space="preserve"> Approximate population size represented by the experiment</w:t>
      </w:r>
    </w:p>
    <w:p w14:paraId="08B1BE9F" w14:textId="77777777" w:rsidR="001A030D" w:rsidRPr="009E7403" w:rsidRDefault="001A030D" w:rsidP="001A030D">
      <w:pPr>
        <w:jc w:val="center"/>
        <w:rPr>
          <w:lang w:val="en-GB"/>
        </w:rPr>
      </w:pPr>
    </w:p>
    <w:tbl>
      <w:tblPr>
        <w:tblW w:w="5335" w:type="dxa"/>
        <w:jc w:val="center"/>
        <w:tblLook w:val="04A0" w:firstRow="1" w:lastRow="0" w:firstColumn="1" w:lastColumn="0" w:noHBand="0" w:noVBand="1"/>
      </w:tblPr>
      <w:tblGrid>
        <w:gridCol w:w="2205"/>
        <w:gridCol w:w="3130"/>
      </w:tblGrid>
      <w:tr w:rsidR="001A030D" w:rsidRPr="00CB2DED" w14:paraId="5CD87E47" w14:textId="77777777" w:rsidTr="00035265">
        <w:trPr>
          <w:trHeight w:val="301"/>
          <w:jc w:val="center"/>
        </w:trPr>
        <w:tc>
          <w:tcPr>
            <w:tcW w:w="2205" w:type="dxa"/>
            <w:tcBorders>
              <w:top w:val="single" w:sz="4" w:space="0" w:color="auto"/>
              <w:left w:val="single" w:sz="4" w:space="0" w:color="B0B0B0"/>
              <w:bottom w:val="single" w:sz="4" w:space="0" w:color="auto"/>
              <w:right w:val="single" w:sz="4" w:space="0" w:color="B0B0B0"/>
            </w:tcBorders>
            <w:shd w:val="clear" w:color="auto" w:fill="auto"/>
            <w:noWrap/>
            <w:vAlign w:val="center"/>
          </w:tcPr>
          <w:p w14:paraId="25EA86B8" w14:textId="77777777" w:rsidR="001A030D" w:rsidRPr="009E7403" w:rsidRDefault="001A030D" w:rsidP="00035265">
            <w:pPr>
              <w:rPr>
                <w:b/>
                <w:bCs/>
                <w:lang w:val="en-GB"/>
              </w:rPr>
            </w:pPr>
            <w:r w:rsidRPr="009E7403">
              <w:rPr>
                <w:b/>
                <w:bCs/>
                <w:lang w:val="en-GB"/>
              </w:rPr>
              <w:t>Country</w:t>
            </w:r>
          </w:p>
        </w:tc>
        <w:tc>
          <w:tcPr>
            <w:tcW w:w="3130" w:type="dxa"/>
            <w:tcBorders>
              <w:top w:val="single" w:sz="4" w:space="0" w:color="auto"/>
              <w:left w:val="nil"/>
              <w:bottom w:val="single" w:sz="4" w:space="0" w:color="auto"/>
              <w:right w:val="nil"/>
            </w:tcBorders>
            <w:shd w:val="clear" w:color="auto" w:fill="auto"/>
            <w:noWrap/>
            <w:vAlign w:val="bottom"/>
          </w:tcPr>
          <w:p w14:paraId="313F1A16" w14:textId="77777777" w:rsidR="001A030D" w:rsidRPr="009E7403" w:rsidRDefault="001A030D" w:rsidP="00035265">
            <w:pPr>
              <w:jc w:val="right"/>
              <w:rPr>
                <w:color w:val="000000"/>
                <w:lang w:val="en-GB"/>
              </w:rPr>
            </w:pPr>
            <w:r w:rsidRPr="009E7403">
              <w:rPr>
                <w:color w:val="000000"/>
                <w:lang w:val="en-GB"/>
              </w:rPr>
              <w:t>Population</w:t>
            </w:r>
          </w:p>
        </w:tc>
      </w:tr>
      <w:tr w:rsidR="001A030D" w:rsidRPr="00CB2DED" w14:paraId="18EEC59F" w14:textId="77777777" w:rsidTr="00035265">
        <w:trPr>
          <w:trHeight w:val="301"/>
          <w:jc w:val="center"/>
        </w:trPr>
        <w:tc>
          <w:tcPr>
            <w:tcW w:w="2205" w:type="dxa"/>
            <w:tcBorders>
              <w:top w:val="single" w:sz="4" w:space="0" w:color="auto"/>
              <w:left w:val="single" w:sz="4" w:space="0" w:color="B0B0B0"/>
              <w:bottom w:val="single" w:sz="4" w:space="0" w:color="B0B0B0"/>
              <w:right w:val="single" w:sz="4" w:space="0" w:color="B0B0B0"/>
            </w:tcBorders>
            <w:shd w:val="clear" w:color="auto" w:fill="auto"/>
            <w:noWrap/>
            <w:vAlign w:val="center"/>
            <w:hideMark/>
          </w:tcPr>
          <w:p w14:paraId="78716426" w14:textId="77777777" w:rsidR="001A030D" w:rsidRPr="009E7403" w:rsidRDefault="001A030D" w:rsidP="00035265">
            <w:pPr>
              <w:rPr>
                <w:bCs/>
                <w:lang w:val="en-GB"/>
              </w:rPr>
            </w:pPr>
            <w:r w:rsidRPr="009E7403">
              <w:rPr>
                <w:bCs/>
                <w:lang w:val="en-GB"/>
              </w:rPr>
              <w:t>Austria</w:t>
            </w:r>
          </w:p>
        </w:tc>
        <w:tc>
          <w:tcPr>
            <w:tcW w:w="3130" w:type="dxa"/>
            <w:tcBorders>
              <w:top w:val="single" w:sz="4" w:space="0" w:color="auto"/>
              <w:left w:val="nil"/>
              <w:bottom w:val="nil"/>
              <w:right w:val="nil"/>
            </w:tcBorders>
            <w:shd w:val="clear" w:color="auto" w:fill="auto"/>
            <w:noWrap/>
            <w:vAlign w:val="bottom"/>
            <w:hideMark/>
          </w:tcPr>
          <w:p w14:paraId="311BF766" w14:textId="77777777" w:rsidR="001A030D" w:rsidRPr="009E7403" w:rsidRDefault="001A030D" w:rsidP="00035265">
            <w:pPr>
              <w:jc w:val="right"/>
              <w:rPr>
                <w:color w:val="000000"/>
                <w:lang w:val="en-GB"/>
              </w:rPr>
            </w:pPr>
            <w:r w:rsidRPr="009E7403">
              <w:rPr>
                <w:color w:val="000000"/>
                <w:lang w:val="en-GB"/>
              </w:rPr>
              <w:t>7,551,861</w:t>
            </w:r>
          </w:p>
        </w:tc>
      </w:tr>
      <w:tr w:rsidR="001A030D" w:rsidRPr="00CB2DED" w14:paraId="635BF760" w14:textId="77777777" w:rsidTr="00035265">
        <w:trPr>
          <w:trHeight w:val="301"/>
          <w:jc w:val="center"/>
        </w:trPr>
        <w:tc>
          <w:tcPr>
            <w:tcW w:w="2205" w:type="dxa"/>
            <w:tcBorders>
              <w:top w:val="nil"/>
              <w:left w:val="single" w:sz="4" w:space="0" w:color="B0B0B0"/>
              <w:bottom w:val="single" w:sz="4" w:space="0" w:color="B0B0B0"/>
              <w:right w:val="single" w:sz="4" w:space="0" w:color="B0B0B0"/>
            </w:tcBorders>
            <w:shd w:val="clear" w:color="auto" w:fill="auto"/>
            <w:noWrap/>
            <w:vAlign w:val="center"/>
            <w:hideMark/>
          </w:tcPr>
          <w:p w14:paraId="1B2015C4" w14:textId="77777777" w:rsidR="001A030D" w:rsidRPr="009E7403" w:rsidRDefault="001A030D" w:rsidP="00035265">
            <w:pPr>
              <w:rPr>
                <w:bCs/>
                <w:lang w:val="en-GB"/>
              </w:rPr>
            </w:pPr>
            <w:r w:rsidRPr="009E7403">
              <w:rPr>
                <w:bCs/>
                <w:lang w:val="en-GB"/>
              </w:rPr>
              <w:t>France</w:t>
            </w:r>
          </w:p>
        </w:tc>
        <w:tc>
          <w:tcPr>
            <w:tcW w:w="3130" w:type="dxa"/>
            <w:tcBorders>
              <w:top w:val="nil"/>
              <w:left w:val="nil"/>
              <w:bottom w:val="nil"/>
              <w:right w:val="nil"/>
            </w:tcBorders>
            <w:shd w:val="clear" w:color="auto" w:fill="auto"/>
            <w:noWrap/>
            <w:vAlign w:val="bottom"/>
            <w:hideMark/>
          </w:tcPr>
          <w:p w14:paraId="38EFD21A" w14:textId="77777777" w:rsidR="001A030D" w:rsidRPr="009E7403" w:rsidRDefault="001A030D" w:rsidP="00035265">
            <w:pPr>
              <w:jc w:val="right"/>
              <w:rPr>
                <w:color w:val="000000"/>
                <w:lang w:val="en-GB"/>
              </w:rPr>
            </w:pPr>
            <w:r w:rsidRPr="009E7403">
              <w:rPr>
                <w:color w:val="000000"/>
                <w:lang w:val="en-GB"/>
              </w:rPr>
              <w:t>54,812,530</w:t>
            </w:r>
          </w:p>
        </w:tc>
      </w:tr>
      <w:tr w:rsidR="001A030D" w:rsidRPr="00CB2DED" w14:paraId="2D269191" w14:textId="77777777" w:rsidTr="00035265">
        <w:trPr>
          <w:trHeight w:val="301"/>
          <w:jc w:val="center"/>
        </w:trPr>
        <w:tc>
          <w:tcPr>
            <w:tcW w:w="2205" w:type="dxa"/>
            <w:tcBorders>
              <w:top w:val="single" w:sz="4" w:space="0" w:color="B0B0B0"/>
              <w:left w:val="single" w:sz="4" w:space="0" w:color="B0B0B0"/>
              <w:bottom w:val="single" w:sz="4" w:space="0" w:color="B0B0B0"/>
              <w:right w:val="single" w:sz="4" w:space="0" w:color="B0B0B0"/>
            </w:tcBorders>
            <w:shd w:val="clear" w:color="auto" w:fill="auto"/>
            <w:noWrap/>
            <w:vAlign w:val="center"/>
            <w:hideMark/>
          </w:tcPr>
          <w:p w14:paraId="5A2E0619" w14:textId="77777777" w:rsidR="001A030D" w:rsidRPr="009E7403" w:rsidRDefault="001A030D" w:rsidP="00035265">
            <w:pPr>
              <w:rPr>
                <w:bCs/>
                <w:lang w:val="en-GB"/>
              </w:rPr>
            </w:pPr>
            <w:r w:rsidRPr="009E7403">
              <w:rPr>
                <w:bCs/>
                <w:lang w:val="en-GB"/>
              </w:rPr>
              <w:t>Germany</w:t>
            </w:r>
          </w:p>
        </w:tc>
        <w:tc>
          <w:tcPr>
            <w:tcW w:w="3130" w:type="dxa"/>
            <w:tcBorders>
              <w:top w:val="nil"/>
              <w:left w:val="nil"/>
              <w:bottom w:val="nil"/>
              <w:right w:val="nil"/>
            </w:tcBorders>
            <w:shd w:val="clear" w:color="auto" w:fill="auto"/>
            <w:noWrap/>
            <w:vAlign w:val="bottom"/>
            <w:hideMark/>
          </w:tcPr>
          <w:p w14:paraId="32ACE053" w14:textId="77777777" w:rsidR="001A030D" w:rsidRPr="009E7403" w:rsidRDefault="001A030D" w:rsidP="00035265">
            <w:pPr>
              <w:jc w:val="right"/>
              <w:rPr>
                <w:color w:val="000000"/>
                <w:lang w:val="en-GB"/>
              </w:rPr>
            </w:pPr>
            <w:r w:rsidRPr="009E7403">
              <w:rPr>
                <w:color w:val="000000"/>
                <w:lang w:val="en-GB"/>
              </w:rPr>
              <w:t>71,615,384</w:t>
            </w:r>
          </w:p>
        </w:tc>
      </w:tr>
      <w:tr w:rsidR="001A030D" w:rsidRPr="00CB2DED" w14:paraId="3DE8DB76" w14:textId="77777777" w:rsidTr="00035265">
        <w:trPr>
          <w:trHeight w:val="301"/>
          <w:jc w:val="center"/>
        </w:trPr>
        <w:tc>
          <w:tcPr>
            <w:tcW w:w="2205" w:type="dxa"/>
            <w:tcBorders>
              <w:top w:val="nil"/>
              <w:left w:val="single" w:sz="4" w:space="0" w:color="B0B0B0"/>
              <w:bottom w:val="single" w:sz="4" w:space="0" w:color="B0B0B0"/>
              <w:right w:val="single" w:sz="4" w:space="0" w:color="B0B0B0"/>
            </w:tcBorders>
            <w:shd w:val="clear" w:color="auto" w:fill="auto"/>
            <w:noWrap/>
            <w:vAlign w:val="center"/>
            <w:hideMark/>
          </w:tcPr>
          <w:p w14:paraId="3BAB311B" w14:textId="77777777" w:rsidR="001A030D" w:rsidRPr="009E7403" w:rsidRDefault="001A030D" w:rsidP="00035265">
            <w:pPr>
              <w:rPr>
                <w:bCs/>
                <w:lang w:val="en-GB"/>
              </w:rPr>
            </w:pPr>
            <w:r w:rsidRPr="009E7403">
              <w:rPr>
                <w:color w:val="000000"/>
                <w:lang w:val="en-GB"/>
              </w:rPr>
              <w:t>Hungary</w:t>
            </w:r>
          </w:p>
        </w:tc>
        <w:tc>
          <w:tcPr>
            <w:tcW w:w="3130" w:type="dxa"/>
            <w:tcBorders>
              <w:top w:val="nil"/>
              <w:left w:val="nil"/>
              <w:bottom w:val="nil"/>
              <w:right w:val="nil"/>
            </w:tcBorders>
            <w:shd w:val="clear" w:color="auto" w:fill="auto"/>
            <w:noWrap/>
            <w:vAlign w:val="bottom"/>
            <w:hideMark/>
          </w:tcPr>
          <w:p w14:paraId="3187B2F3" w14:textId="77777777" w:rsidR="001A030D" w:rsidRPr="009E7403" w:rsidRDefault="001A030D" w:rsidP="00035265">
            <w:pPr>
              <w:jc w:val="right"/>
              <w:rPr>
                <w:color w:val="000000"/>
                <w:lang w:val="en-GB"/>
              </w:rPr>
            </w:pPr>
            <w:r w:rsidRPr="009E7403">
              <w:rPr>
                <w:color w:val="000000"/>
                <w:lang w:val="en-GB"/>
              </w:rPr>
              <w:t>8,360,507</w:t>
            </w:r>
          </w:p>
        </w:tc>
      </w:tr>
      <w:tr w:rsidR="001A030D" w:rsidRPr="00CB2DED" w14:paraId="7B414FB2" w14:textId="77777777" w:rsidTr="00035265">
        <w:trPr>
          <w:trHeight w:val="301"/>
          <w:jc w:val="center"/>
        </w:trPr>
        <w:tc>
          <w:tcPr>
            <w:tcW w:w="2205" w:type="dxa"/>
            <w:tcBorders>
              <w:top w:val="nil"/>
              <w:left w:val="single" w:sz="4" w:space="0" w:color="B0B0B0"/>
              <w:bottom w:val="single" w:sz="4" w:space="0" w:color="B0B0B0"/>
              <w:right w:val="single" w:sz="4" w:space="0" w:color="B0B0B0"/>
            </w:tcBorders>
            <w:shd w:val="clear" w:color="auto" w:fill="auto"/>
            <w:noWrap/>
            <w:vAlign w:val="center"/>
            <w:hideMark/>
          </w:tcPr>
          <w:p w14:paraId="293806C6" w14:textId="77777777" w:rsidR="001A030D" w:rsidRPr="009E7403" w:rsidRDefault="001A030D" w:rsidP="00035265">
            <w:pPr>
              <w:rPr>
                <w:bCs/>
                <w:lang w:val="en-GB"/>
              </w:rPr>
            </w:pPr>
            <w:r w:rsidRPr="009E7403">
              <w:rPr>
                <w:bCs/>
                <w:lang w:val="en-GB"/>
              </w:rPr>
              <w:t>Italy</w:t>
            </w:r>
          </w:p>
        </w:tc>
        <w:tc>
          <w:tcPr>
            <w:tcW w:w="3130" w:type="dxa"/>
            <w:tcBorders>
              <w:top w:val="nil"/>
              <w:left w:val="nil"/>
              <w:bottom w:val="nil"/>
              <w:right w:val="nil"/>
            </w:tcBorders>
            <w:shd w:val="clear" w:color="auto" w:fill="auto"/>
            <w:noWrap/>
            <w:vAlign w:val="bottom"/>
            <w:hideMark/>
          </w:tcPr>
          <w:p w14:paraId="6568A9A7" w14:textId="77777777" w:rsidR="001A030D" w:rsidRPr="009E7403" w:rsidRDefault="001A030D" w:rsidP="00035265">
            <w:pPr>
              <w:jc w:val="right"/>
              <w:rPr>
                <w:color w:val="000000"/>
                <w:lang w:val="en-GB"/>
              </w:rPr>
            </w:pPr>
            <w:r w:rsidRPr="009E7403">
              <w:rPr>
                <w:color w:val="000000"/>
                <w:lang w:val="en-GB"/>
              </w:rPr>
              <w:t>52,379,121</w:t>
            </w:r>
          </w:p>
        </w:tc>
      </w:tr>
      <w:tr w:rsidR="001A030D" w:rsidRPr="00CB2DED" w14:paraId="5F778275" w14:textId="77777777" w:rsidTr="00035265">
        <w:trPr>
          <w:trHeight w:val="301"/>
          <w:jc w:val="center"/>
        </w:trPr>
        <w:tc>
          <w:tcPr>
            <w:tcW w:w="2205" w:type="dxa"/>
            <w:tcBorders>
              <w:top w:val="nil"/>
              <w:left w:val="single" w:sz="4" w:space="0" w:color="B0B0B0"/>
              <w:bottom w:val="single" w:sz="4" w:space="0" w:color="B0B0B0"/>
              <w:right w:val="single" w:sz="4" w:space="0" w:color="B0B0B0"/>
            </w:tcBorders>
            <w:shd w:val="clear" w:color="auto" w:fill="auto"/>
            <w:noWrap/>
            <w:vAlign w:val="center"/>
            <w:hideMark/>
          </w:tcPr>
          <w:p w14:paraId="139B4C50" w14:textId="77777777" w:rsidR="001A030D" w:rsidRPr="009E7403" w:rsidRDefault="001A030D" w:rsidP="00035265">
            <w:pPr>
              <w:rPr>
                <w:bCs/>
                <w:lang w:val="en-GB"/>
              </w:rPr>
            </w:pPr>
            <w:r w:rsidRPr="009E7403">
              <w:rPr>
                <w:bCs/>
                <w:lang w:val="en-GB"/>
              </w:rPr>
              <w:t>Poland</w:t>
            </w:r>
          </w:p>
        </w:tc>
        <w:tc>
          <w:tcPr>
            <w:tcW w:w="3130" w:type="dxa"/>
            <w:tcBorders>
              <w:top w:val="nil"/>
              <w:left w:val="nil"/>
              <w:bottom w:val="nil"/>
              <w:right w:val="nil"/>
            </w:tcBorders>
            <w:shd w:val="clear" w:color="auto" w:fill="auto"/>
            <w:noWrap/>
            <w:vAlign w:val="bottom"/>
            <w:hideMark/>
          </w:tcPr>
          <w:p w14:paraId="47CB5B39" w14:textId="77777777" w:rsidR="001A030D" w:rsidRPr="009E7403" w:rsidRDefault="001A030D" w:rsidP="00035265">
            <w:pPr>
              <w:jc w:val="right"/>
              <w:rPr>
                <w:color w:val="000000"/>
                <w:lang w:val="en-GB"/>
              </w:rPr>
            </w:pPr>
            <w:r w:rsidRPr="009E7403">
              <w:rPr>
                <w:color w:val="000000"/>
                <w:lang w:val="en-GB"/>
              </w:rPr>
              <w:t>32,204,231</w:t>
            </w:r>
          </w:p>
        </w:tc>
      </w:tr>
      <w:tr w:rsidR="001A030D" w:rsidRPr="00CB2DED" w14:paraId="627E35AF" w14:textId="77777777" w:rsidTr="00035265">
        <w:trPr>
          <w:trHeight w:val="301"/>
          <w:jc w:val="center"/>
        </w:trPr>
        <w:tc>
          <w:tcPr>
            <w:tcW w:w="2205" w:type="dxa"/>
            <w:tcBorders>
              <w:top w:val="nil"/>
              <w:left w:val="single" w:sz="4" w:space="0" w:color="B0B0B0"/>
              <w:bottom w:val="single" w:sz="4" w:space="0" w:color="B0B0B0"/>
              <w:right w:val="single" w:sz="4" w:space="0" w:color="B0B0B0"/>
            </w:tcBorders>
            <w:shd w:val="clear" w:color="auto" w:fill="auto"/>
            <w:noWrap/>
            <w:vAlign w:val="center"/>
            <w:hideMark/>
          </w:tcPr>
          <w:p w14:paraId="06D499CD" w14:textId="77777777" w:rsidR="001A030D" w:rsidRPr="009E7403" w:rsidRDefault="001A030D" w:rsidP="00035265">
            <w:pPr>
              <w:rPr>
                <w:bCs/>
                <w:lang w:val="en-GB"/>
              </w:rPr>
            </w:pPr>
            <w:r w:rsidRPr="009E7403">
              <w:rPr>
                <w:bCs/>
                <w:lang w:val="en-GB"/>
              </w:rPr>
              <w:t>Spain</w:t>
            </w:r>
          </w:p>
        </w:tc>
        <w:tc>
          <w:tcPr>
            <w:tcW w:w="3130" w:type="dxa"/>
            <w:tcBorders>
              <w:top w:val="nil"/>
              <w:left w:val="nil"/>
              <w:right w:val="nil"/>
            </w:tcBorders>
            <w:shd w:val="clear" w:color="auto" w:fill="auto"/>
            <w:noWrap/>
            <w:vAlign w:val="bottom"/>
            <w:hideMark/>
          </w:tcPr>
          <w:p w14:paraId="251CF20A" w14:textId="77777777" w:rsidR="001A030D" w:rsidRPr="009E7403" w:rsidRDefault="001A030D" w:rsidP="00035265">
            <w:pPr>
              <w:jc w:val="right"/>
              <w:rPr>
                <w:color w:val="000000"/>
                <w:lang w:val="en-GB"/>
              </w:rPr>
            </w:pPr>
            <w:r w:rsidRPr="009E7403">
              <w:rPr>
                <w:color w:val="000000"/>
                <w:lang w:val="en-GB"/>
              </w:rPr>
              <w:t>39,659,680</w:t>
            </w:r>
          </w:p>
        </w:tc>
      </w:tr>
      <w:tr w:rsidR="001A030D" w:rsidRPr="00CB2DED" w14:paraId="513C6FA7" w14:textId="77777777" w:rsidTr="00035265">
        <w:trPr>
          <w:trHeight w:val="301"/>
          <w:jc w:val="center"/>
        </w:trPr>
        <w:tc>
          <w:tcPr>
            <w:tcW w:w="2205" w:type="dxa"/>
            <w:tcBorders>
              <w:top w:val="single" w:sz="4" w:space="0" w:color="B0B0B0"/>
              <w:left w:val="single" w:sz="4" w:space="0" w:color="B0B0B0"/>
              <w:bottom w:val="single" w:sz="4" w:space="0" w:color="auto"/>
              <w:right w:val="single" w:sz="4" w:space="0" w:color="B0B0B0"/>
            </w:tcBorders>
            <w:shd w:val="clear" w:color="auto" w:fill="auto"/>
            <w:noWrap/>
            <w:vAlign w:val="center"/>
            <w:hideMark/>
          </w:tcPr>
          <w:p w14:paraId="1EDE626D" w14:textId="77777777" w:rsidR="001A030D" w:rsidRPr="009E7403" w:rsidRDefault="001A030D" w:rsidP="00035265">
            <w:pPr>
              <w:rPr>
                <w:bCs/>
                <w:lang w:val="en-GB"/>
              </w:rPr>
            </w:pPr>
            <w:r w:rsidRPr="009E7403">
              <w:rPr>
                <w:bCs/>
                <w:lang w:val="en-GB"/>
              </w:rPr>
              <w:t>Sweden</w:t>
            </w:r>
          </w:p>
        </w:tc>
        <w:tc>
          <w:tcPr>
            <w:tcW w:w="3130" w:type="dxa"/>
            <w:tcBorders>
              <w:top w:val="nil"/>
              <w:left w:val="nil"/>
              <w:bottom w:val="single" w:sz="4" w:space="0" w:color="auto"/>
              <w:right w:val="nil"/>
            </w:tcBorders>
            <w:shd w:val="clear" w:color="auto" w:fill="auto"/>
            <w:noWrap/>
            <w:vAlign w:val="bottom"/>
            <w:hideMark/>
          </w:tcPr>
          <w:p w14:paraId="5472BFFF" w14:textId="77777777" w:rsidR="001A030D" w:rsidRPr="009E7403" w:rsidRDefault="001A030D" w:rsidP="00035265">
            <w:pPr>
              <w:jc w:val="right"/>
              <w:rPr>
                <w:color w:val="000000"/>
                <w:lang w:val="en-GB"/>
              </w:rPr>
            </w:pPr>
            <w:r w:rsidRPr="009E7403">
              <w:rPr>
                <w:color w:val="000000"/>
                <w:lang w:val="en-GB"/>
              </w:rPr>
              <w:t>8,328,959</w:t>
            </w:r>
          </w:p>
        </w:tc>
      </w:tr>
      <w:tr w:rsidR="001A030D" w:rsidRPr="00CB2DED" w14:paraId="63ECD2A4" w14:textId="77777777" w:rsidTr="00035265">
        <w:trPr>
          <w:trHeight w:val="301"/>
          <w:jc w:val="center"/>
        </w:trPr>
        <w:tc>
          <w:tcPr>
            <w:tcW w:w="5335" w:type="dxa"/>
            <w:gridSpan w:val="2"/>
            <w:tcBorders>
              <w:top w:val="single" w:sz="4" w:space="0" w:color="auto"/>
              <w:left w:val="single" w:sz="4" w:space="0" w:color="B0B0B0"/>
              <w:right w:val="single" w:sz="4" w:space="0" w:color="B0B0B0"/>
            </w:tcBorders>
            <w:shd w:val="clear" w:color="auto" w:fill="auto"/>
            <w:noWrap/>
            <w:vAlign w:val="center"/>
          </w:tcPr>
          <w:p w14:paraId="16944797" w14:textId="77777777" w:rsidR="001A030D" w:rsidRPr="009E7403" w:rsidRDefault="001A030D" w:rsidP="00035265">
            <w:pPr>
              <w:rPr>
                <w:sz w:val="16"/>
                <w:lang w:val="en-GB"/>
              </w:rPr>
            </w:pPr>
            <w:r w:rsidRPr="009E7403">
              <w:rPr>
                <w:sz w:val="16"/>
                <w:lang w:val="en-GB"/>
              </w:rPr>
              <w:t>Notes: Adult population on January 1, 2018 from Eurostat. Partly estimates.</w:t>
            </w:r>
          </w:p>
          <w:p w14:paraId="518B313D" w14:textId="77777777" w:rsidR="001A030D" w:rsidRPr="009E7403" w:rsidRDefault="001A030D" w:rsidP="00035265">
            <w:pPr>
              <w:jc w:val="right"/>
              <w:rPr>
                <w:color w:val="000000"/>
                <w:lang w:val="en-GB"/>
              </w:rPr>
            </w:pPr>
          </w:p>
        </w:tc>
      </w:tr>
    </w:tbl>
    <w:p w14:paraId="3DD15059" w14:textId="660F98A2" w:rsidR="009A0A2F" w:rsidRDefault="009A0A2F" w:rsidP="001A030D">
      <w:pPr>
        <w:rPr>
          <w:lang w:val="en-GB"/>
        </w:rPr>
      </w:pPr>
      <w:r>
        <w:rPr>
          <w:lang w:val="en-GB"/>
        </w:rPr>
        <w:t>Figure D1: Populat</w:t>
      </w:r>
      <w:r w:rsidR="00BB7F80">
        <w:rPr>
          <w:lang w:val="en-GB"/>
        </w:rPr>
        <w:t>ion-weighted version of Figure 1</w:t>
      </w:r>
    </w:p>
    <w:p w14:paraId="43EF13EC" w14:textId="26435975" w:rsidR="009A0A2F" w:rsidRDefault="009A0A2F" w:rsidP="001A030D">
      <w:pPr>
        <w:rPr>
          <w:lang w:val="en-GB"/>
        </w:rPr>
      </w:pPr>
      <w:r>
        <w:rPr>
          <w:noProof/>
          <w:lang w:val="en-GB" w:eastAsia="en-GB"/>
        </w:rPr>
        <w:drawing>
          <wp:inline distT="0" distB="0" distL="0" distR="0" wp14:anchorId="00CBB39A" wp14:editId="797662AA">
            <wp:extent cx="4905375" cy="4905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A_popweight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5847" cy="4905847"/>
                    </a:xfrm>
                    <a:prstGeom prst="rect">
                      <a:avLst/>
                    </a:prstGeom>
                  </pic:spPr>
                </pic:pic>
              </a:graphicData>
            </a:graphic>
          </wp:inline>
        </w:drawing>
      </w:r>
    </w:p>
    <w:p w14:paraId="4A0782A7" w14:textId="3CC5B44B" w:rsidR="001A030D" w:rsidRDefault="001A030D" w:rsidP="005F0648">
      <w:pPr>
        <w:pStyle w:val="Heading1"/>
        <w:rPr>
          <w:lang w:val="en-GB"/>
        </w:rPr>
      </w:pPr>
      <w:r>
        <w:rPr>
          <w:lang w:val="en-GB"/>
        </w:rPr>
        <w:lastRenderedPageBreak/>
        <w:t xml:space="preserve">Appendix </w:t>
      </w:r>
      <w:r w:rsidR="00646417">
        <w:rPr>
          <w:lang w:val="en-GB"/>
        </w:rPr>
        <w:t>J</w:t>
      </w:r>
      <w:r w:rsidR="00996940">
        <w:rPr>
          <w:lang w:val="en-GB"/>
        </w:rPr>
        <w:t xml:space="preserve">: </w:t>
      </w:r>
      <w:r w:rsidRPr="00973780">
        <w:rPr>
          <w:lang w:val="en-GB"/>
        </w:rPr>
        <w:t xml:space="preserve">Display of frequencies of values within and across policy dimensions </w:t>
      </w:r>
    </w:p>
    <w:p w14:paraId="1D2C181D" w14:textId="77777777" w:rsidR="001A030D" w:rsidRDefault="001A030D" w:rsidP="001A030D">
      <w:pPr>
        <w:rPr>
          <w:lang w:val="en-GB"/>
        </w:rPr>
      </w:pPr>
    </w:p>
    <w:p w14:paraId="3FA5C30A" w14:textId="77777777" w:rsidR="001A030D" w:rsidRDefault="001A030D" w:rsidP="001A030D">
      <w:pPr>
        <w:rPr>
          <w:lang w:val="en-GB"/>
        </w:rPr>
      </w:pPr>
      <w:r>
        <w:rPr>
          <w:noProof/>
          <w:lang w:val="en-GB" w:eastAsia="en-GB"/>
        </w:rPr>
        <w:drawing>
          <wp:inline distT="0" distB="0" distL="0" distR="0" wp14:anchorId="5C69CA9A" wp14:editId="618E4E22">
            <wp:extent cx="5412105" cy="5412105"/>
            <wp:effectExtent l="0" t="0" r="0" b="0"/>
            <wp:docPr id="7" name="Picture 4" descr="Figure_A1_Robustness_display_frequenc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gure_A1_Robustness_display_frequencies"/>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2105" cy="5412105"/>
                    </a:xfrm>
                    <a:prstGeom prst="rect">
                      <a:avLst/>
                    </a:prstGeom>
                    <a:noFill/>
                    <a:ln>
                      <a:noFill/>
                    </a:ln>
                  </pic:spPr>
                </pic:pic>
              </a:graphicData>
            </a:graphic>
          </wp:inline>
        </w:drawing>
      </w:r>
    </w:p>
    <w:p w14:paraId="55381A71" w14:textId="77777777" w:rsidR="001A030D" w:rsidRPr="009E7403" w:rsidRDefault="001A030D" w:rsidP="001A030D">
      <w:pPr>
        <w:spacing w:after="200" w:line="276" w:lineRule="auto"/>
        <w:rPr>
          <w:lang w:val="en-GB"/>
        </w:rPr>
      </w:pPr>
    </w:p>
    <w:p w14:paraId="563E74C6" w14:textId="3512AA85" w:rsidR="00BD7FC2" w:rsidRDefault="00BD7FC2"/>
    <w:p w14:paraId="5752B73B" w14:textId="7CBD2300" w:rsidR="00F225D2" w:rsidRDefault="00F225D2" w:rsidP="005F0648">
      <w:pPr>
        <w:pStyle w:val="Heading1"/>
        <w:rPr>
          <w:lang w:val="en-GB"/>
        </w:rPr>
      </w:pPr>
      <w:r>
        <w:rPr>
          <w:lang w:val="en-GB"/>
        </w:rPr>
        <w:lastRenderedPageBreak/>
        <w:t>Append</w:t>
      </w:r>
      <w:r w:rsidR="00BB7F80">
        <w:rPr>
          <w:lang w:val="en-GB"/>
        </w:rPr>
        <w:t>ix K: AMCE versions of Figures 1</w:t>
      </w:r>
      <w:r>
        <w:rPr>
          <w:lang w:val="en-GB"/>
        </w:rPr>
        <w:t>/</w:t>
      </w:r>
      <w:r w:rsidR="00BB7F80">
        <w:rPr>
          <w:lang w:val="en-GB"/>
        </w:rPr>
        <w:t>2</w:t>
      </w:r>
      <w:r>
        <w:rPr>
          <w:lang w:val="en-GB"/>
        </w:rPr>
        <w:t xml:space="preserve"> and marginal means graphs with six-point scales </w:t>
      </w:r>
    </w:p>
    <w:p w14:paraId="40F7272E" w14:textId="77777777" w:rsidR="002549CB" w:rsidRDefault="002549CB" w:rsidP="002549CB">
      <w:pPr>
        <w:rPr>
          <w:lang w:val="en-GB"/>
        </w:rPr>
      </w:pPr>
    </w:p>
    <w:p w14:paraId="4B9E7C0C" w14:textId="77777777" w:rsidR="002549CB" w:rsidRDefault="002549CB" w:rsidP="002549CB">
      <w:pPr>
        <w:rPr>
          <w:lang w:val="en-GB"/>
        </w:rPr>
      </w:pPr>
    </w:p>
    <w:p w14:paraId="2DD8E6A9" w14:textId="2683A4F3" w:rsidR="002549CB" w:rsidRDefault="002549CB" w:rsidP="002549CB">
      <w:pPr>
        <w:rPr>
          <w:lang w:val="en-GB"/>
        </w:rPr>
      </w:pPr>
      <w:r>
        <w:rPr>
          <w:noProof/>
          <w:lang w:val="en-GB" w:eastAsia="en-GB"/>
        </w:rPr>
        <w:drawing>
          <wp:inline distT="0" distB="0" distL="0" distR="0" wp14:anchorId="73DBA213" wp14:editId="1F2285E8">
            <wp:extent cx="5403215" cy="5403215"/>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3215" cy="5403215"/>
                    </a:xfrm>
                    <a:prstGeom prst="rect">
                      <a:avLst/>
                    </a:prstGeom>
                    <a:noFill/>
                    <a:ln>
                      <a:noFill/>
                    </a:ln>
                  </pic:spPr>
                </pic:pic>
              </a:graphicData>
            </a:graphic>
          </wp:inline>
        </w:drawing>
      </w:r>
    </w:p>
    <w:p w14:paraId="186EC837" w14:textId="09E953D1" w:rsidR="002549CB" w:rsidRDefault="002549CB" w:rsidP="002549CB">
      <w:pPr>
        <w:rPr>
          <w:lang w:val="en-GB"/>
        </w:rPr>
      </w:pPr>
      <w:r>
        <w:rPr>
          <w:lang w:val="en-GB"/>
        </w:rPr>
        <w:t>Fig</w:t>
      </w:r>
      <w:r w:rsidR="00BB7F80">
        <w:rPr>
          <w:lang w:val="en-GB"/>
        </w:rPr>
        <w:t>ure K1: AMCE version of Figure 1</w:t>
      </w:r>
    </w:p>
    <w:p w14:paraId="235BB461" w14:textId="7B52862D" w:rsidR="002549CB" w:rsidRDefault="002549CB" w:rsidP="002549CB">
      <w:pPr>
        <w:rPr>
          <w:lang w:val="en-GB"/>
        </w:rPr>
      </w:pPr>
    </w:p>
    <w:p w14:paraId="194F7994" w14:textId="77777777" w:rsidR="002549CB" w:rsidRDefault="002549CB" w:rsidP="002549CB">
      <w:pPr>
        <w:rPr>
          <w:lang w:val="en-GB"/>
        </w:rPr>
      </w:pPr>
      <w:r>
        <w:rPr>
          <w:noProof/>
          <w:lang w:val="en-GB" w:eastAsia="en-GB"/>
        </w:rPr>
        <w:lastRenderedPageBreak/>
        <w:drawing>
          <wp:inline distT="0" distB="0" distL="0" distR="0" wp14:anchorId="3AD2FCC2" wp14:editId="4B3768BB">
            <wp:extent cx="5403215" cy="540321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3215" cy="5403215"/>
                    </a:xfrm>
                    <a:prstGeom prst="rect">
                      <a:avLst/>
                    </a:prstGeom>
                    <a:noFill/>
                    <a:ln>
                      <a:noFill/>
                    </a:ln>
                  </pic:spPr>
                </pic:pic>
              </a:graphicData>
            </a:graphic>
          </wp:inline>
        </w:drawing>
      </w:r>
    </w:p>
    <w:p w14:paraId="18F7D56B" w14:textId="77777777" w:rsidR="002549CB" w:rsidRDefault="002549CB" w:rsidP="002549CB">
      <w:pPr>
        <w:rPr>
          <w:lang w:val="en-GB"/>
        </w:rPr>
      </w:pPr>
    </w:p>
    <w:p w14:paraId="76C33B9D" w14:textId="788B1185" w:rsidR="002549CB" w:rsidRDefault="002549CB" w:rsidP="002549CB">
      <w:pPr>
        <w:rPr>
          <w:lang w:val="en-GB"/>
        </w:rPr>
      </w:pPr>
      <w:r>
        <w:rPr>
          <w:lang w:val="en-GB"/>
        </w:rPr>
        <w:t>Fig</w:t>
      </w:r>
      <w:r w:rsidR="00BB7F80">
        <w:rPr>
          <w:lang w:val="en-GB"/>
        </w:rPr>
        <w:t>ure K2: AMCE version of Figure 2</w:t>
      </w:r>
    </w:p>
    <w:p w14:paraId="27F26668" w14:textId="77777777" w:rsidR="002549CB" w:rsidRDefault="002549CB" w:rsidP="002549CB">
      <w:pPr>
        <w:rPr>
          <w:lang w:val="en-GB"/>
        </w:rPr>
      </w:pPr>
    </w:p>
    <w:p w14:paraId="58500FB6" w14:textId="37D5D9E8" w:rsidR="002549CB" w:rsidRDefault="002549CB" w:rsidP="002549CB">
      <w:pPr>
        <w:rPr>
          <w:lang w:val="en-GB"/>
        </w:rPr>
      </w:pPr>
    </w:p>
    <w:p w14:paraId="22157286" w14:textId="646C619E" w:rsidR="002549CB" w:rsidRDefault="002549CB" w:rsidP="002549CB">
      <w:pPr>
        <w:rPr>
          <w:lang w:val="en-GB"/>
        </w:rPr>
      </w:pPr>
      <w:r>
        <w:rPr>
          <w:noProof/>
          <w:lang w:val="en-GB" w:eastAsia="en-GB"/>
        </w:rPr>
        <w:lastRenderedPageBreak/>
        <w:drawing>
          <wp:inline distT="0" distB="0" distL="0" distR="0" wp14:anchorId="30063761" wp14:editId="04FA3B2D">
            <wp:extent cx="5403215" cy="54032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3215" cy="5403215"/>
                    </a:xfrm>
                    <a:prstGeom prst="rect">
                      <a:avLst/>
                    </a:prstGeom>
                    <a:noFill/>
                    <a:ln>
                      <a:noFill/>
                    </a:ln>
                  </pic:spPr>
                </pic:pic>
              </a:graphicData>
            </a:graphic>
          </wp:inline>
        </w:drawing>
      </w:r>
    </w:p>
    <w:p w14:paraId="0E01BFB8" w14:textId="58EF11A6" w:rsidR="002549CB" w:rsidRDefault="002549CB" w:rsidP="002549CB">
      <w:pPr>
        <w:rPr>
          <w:lang w:val="en-GB"/>
        </w:rPr>
      </w:pPr>
      <w:r>
        <w:rPr>
          <w:lang w:val="en-GB"/>
        </w:rPr>
        <w:t xml:space="preserve">Figure </w:t>
      </w:r>
      <w:r w:rsidR="00BB7F80">
        <w:rPr>
          <w:lang w:val="en-GB"/>
        </w:rPr>
        <w:t>K3: AMCE version of Figure 1</w:t>
      </w:r>
      <w:r>
        <w:rPr>
          <w:lang w:val="en-GB"/>
        </w:rPr>
        <w:t xml:space="preserve"> with six-point scale instead of three-point scale (1 = very high, 6 = very low)</w:t>
      </w:r>
    </w:p>
    <w:p w14:paraId="2CE9E0B6" w14:textId="77777777" w:rsidR="002549CB" w:rsidRDefault="002549CB" w:rsidP="002549CB">
      <w:pPr>
        <w:rPr>
          <w:lang w:val="en-GB"/>
        </w:rPr>
      </w:pPr>
    </w:p>
    <w:p w14:paraId="694035F1" w14:textId="7C7A6DCF" w:rsidR="002549CB" w:rsidRDefault="002549CB" w:rsidP="002549CB">
      <w:pPr>
        <w:rPr>
          <w:lang w:val="en-GB"/>
        </w:rPr>
      </w:pPr>
    </w:p>
    <w:p w14:paraId="7FD38A78" w14:textId="7992435F" w:rsidR="002549CB" w:rsidRDefault="002549CB" w:rsidP="002549CB">
      <w:pPr>
        <w:rPr>
          <w:lang w:val="en-GB"/>
        </w:rPr>
      </w:pPr>
      <w:r>
        <w:rPr>
          <w:noProof/>
          <w:lang w:val="en-GB" w:eastAsia="en-GB"/>
        </w:rPr>
        <w:lastRenderedPageBreak/>
        <w:drawing>
          <wp:inline distT="0" distB="0" distL="0" distR="0" wp14:anchorId="57A9E399" wp14:editId="289B34F7">
            <wp:extent cx="5403215" cy="540321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3215" cy="5403215"/>
                    </a:xfrm>
                    <a:prstGeom prst="rect">
                      <a:avLst/>
                    </a:prstGeom>
                    <a:noFill/>
                    <a:ln>
                      <a:noFill/>
                    </a:ln>
                  </pic:spPr>
                </pic:pic>
              </a:graphicData>
            </a:graphic>
          </wp:inline>
        </w:drawing>
      </w:r>
    </w:p>
    <w:p w14:paraId="74EF38BC" w14:textId="1578D309" w:rsidR="002549CB" w:rsidRDefault="002549CB" w:rsidP="002549CB">
      <w:pPr>
        <w:rPr>
          <w:lang w:val="en-GB"/>
        </w:rPr>
      </w:pPr>
      <w:r>
        <w:rPr>
          <w:lang w:val="en-GB"/>
        </w:rPr>
        <w:t>Fig</w:t>
      </w:r>
      <w:r w:rsidR="00BB7F80">
        <w:rPr>
          <w:lang w:val="en-GB"/>
        </w:rPr>
        <w:t>ure K4: AMCE version of Figure 2</w:t>
      </w:r>
      <w:r>
        <w:rPr>
          <w:lang w:val="en-GB"/>
        </w:rPr>
        <w:t xml:space="preserve"> with six-point scale instead of three-point scale (1 = very high, 6 = very low)</w:t>
      </w:r>
    </w:p>
    <w:p w14:paraId="7B2F7A3C" w14:textId="77777777" w:rsidR="002549CB" w:rsidRDefault="002549CB" w:rsidP="002549CB">
      <w:pPr>
        <w:rPr>
          <w:lang w:val="en-GB"/>
        </w:rPr>
      </w:pPr>
    </w:p>
    <w:p w14:paraId="06BCFA21" w14:textId="069A4D7D" w:rsidR="002549CB" w:rsidRDefault="002549CB" w:rsidP="002549CB">
      <w:pPr>
        <w:rPr>
          <w:lang w:val="en-GB"/>
        </w:rPr>
      </w:pPr>
    </w:p>
    <w:p w14:paraId="2A9D1BC8" w14:textId="77777777" w:rsidR="002549CB" w:rsidRDefault="002549CB" w:rsidP="002549CB">
      <w:pPr>
        <w:rPr>
          <w:lang w:val="en-GB"/>
        </w:rPr>
      </w:pPr>
      <w:r>
        <w:rPr>
          <w:noProof/>
          <w:lang w:val="en-GB" w:eastAsia="en-GB"/>
        </w:rPr>
        <w:lastRenderedPageBreak/>
        <w:drawing>
          <wp:inline distT="0" distB="0" distL="0" distR="0" wp14:anchorId="67101143" wp14:editId="6E732602">
            <wp:extent cx="5403215" cy="540321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3215" cy="5403215"/>
                    </a:xfrm>
                    <a:prstGeom prst="rect">
                      <a:avLst/>
                    </a:prstGeom>
                    <a:noFill/>
                    <a:ln>
                      <a:noFill/>
                    </a:ln>
                  </pic:spPr>
                </pic:pic>
              </a:graphicData>
            </a:graphic>
          </wp:inline>
        </w:drawing>
      </w:r>
    </w:p>
    <w:p w14:paraId="683F7FA0" w14:textId="0470B861" w:rsidR="002549CB" w:rsidRDefault="002549CB" w:rsidP="002549CB">
      <w:pPr>
        <w:rPr>
          <w:lang w:val="en-GB"/>
        </w:rPr>
      </w:pPr>
      <w:r>
        <w:rPr>
          <w:lang w:val="en-GB"/>
        </w:rPr>
        <w:t xml:space="preserve">Figure K5: Alternative </w:t>
      </w:r>
      <w:r w:rsidR="00BB7F80">
        <w:rPr>
          <w:lang w:val="en-GB"/>
        </w:rPr>
        <w:t>version of Figure 1</w:t>
      </w:r>
      <w:r>
        <w:rPr>
          <w:lang w:val="en-GB"/>
        </w:rPr>
        <w:t xml:space="preserve"> with six-point scale instead of three-point scale (1 = very high, 6 = very low)</w:t>
      </w:r>
    </w:p>
    <w:p w14:paraId="689B5873" w14:textId="77777777" w:rsidR="002549CB" w:rsidRDefault="002549CB" w:rsidP="002549CB">
      <w:pPr>
        <w:rPr>
          <w:lang w:val="en-GB"/>
        </w:rPr>
      </w:pPr>
    </w:p>
    <w:p w14:paraId="1892B182" w14:textId="77777777" w:rsidR="002549CB" w:rsidRDefault="002549CB" w:rsidP="002549CB">
      <w:pPr>
        <w:rPr>
          <w:lang w:val="en-GB"/>
        </w:rPr>
      </w:pPr>
    </w:p>
    <w:p w14:paraId="60DDA53E" w14:textId="321925C6" w:rsidR="002549CB" w:rsidRDefault="002549CB" w:rsidP="002549CB">
      <w:pPr>
        <w:rPr>
          <w:lang w:val="en-GB"/>
        </w:rPr>
      </w:pPr>
      <w:r>
        <w:rPr>
          <w:noProof/>
          <w:lang w:val="en-GB" w:eastAsia="en-GB"/>
        </w:rPr>
        <w:lastRenderedPageBreak/>
        <w:drawing>
          <wp:inline distT="0" distB="0" distL="0" distR="0" wp14:anchorId="1BBB5583" wp14:editId="14B4289C">
            <wp:extent cx="5403215" cy="540321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3215" cy="5403215"/>
                    </a:xfrm>
                    <a:prstGeom prst="rect">
                      <a:avLst/>
                    </a:prstGeom>
                    <a:noFill/>
                    <a:ln>
                      <a:noFill/>
                    </a:ln>
                  </pic:spPr>
                </pic:pic>
              </a:graphicData>
            </a:graphic>
          </wp:inline>
        </w:drawing>
      </w:r>
    </w:p>
    <w:p w14:paraId="3BF6449D" w14:textId="7967B801" w:rsidR="002549CB" w:rsidRDefault="002549CB" w:rsidP="002549CB">
      <w:pPr>
        <w:rPr>
          <w:lang w:val="en-GB"/>
        </w:rPr>
      </w:pPr>
      <w:r>
        <w:rPr>
          <w:lang w:val="en-GB"/>
        </w:rPr>
        <w:t>Figure K6:</w:t>
      </w:r>
      <w:r w:rsidR="00BB7F80">
        <w:rPr>
          <w:lang w:val="en-GB"/>
        </w:rPr>
        <w:t xml:space="preserve"> Alternative version of Figure 2</w:t>
      </w:r>
      <w:r>
        <w:rPr>
          <w:lang w:val="en-GB"/>
        </w:rPr>
        <w:t xml:space="preserve"> with six-point scale instead of three-point scale (1 = very high, 6 = very low)</w:t>
      </w:r>
    </w:p>
    <w:p w14:paraId="09CAE623" w14:textId="77777777" w:rsidR="002549CB" w:rsidRDefault="002549CB" w:rsidP="002549CB">
      <w:pPr>
        <w:rPr>
          <w:lang w:val="en-GB"/>
        </w:rPr>
      </w:pPr>
    </w:p>
    <w:p w14:paraId="6814063E" w14:textId="77777777" w:rsidR="002549CB" w:rsidRDefault="002549CB" w:rsidP="002549CB">
      <w:pPr>
        <w:rPr>
          <w:lang w:val="en-GB"/>
        </w:rPr>
      </w:pPr>
    </w:p>
    <w:p w14:paraId="3E86967A" w14:textId="2CB5D901" w:rsidR="00BD7FC2" w:rsidRDefault="00BD7FC2" w:rsidP="005F0648">
      <w:pPr>
        <w:pStyle w:val="Heading1"/>
        <w:rPr>
          <w:lang w:val="en-GB"/>
        </w:rPr>
      </w:pPr>
      <w:r>
        <w:rPr>
          <w:lang w:val="en-GB"/>
        </w:rPr>
        <w:lastRenderedPageBreak/>
        <w:t>Appendix L: Power calculations</w:t>
      </w:r>
    </w:p>
    <w:p w14:paraId="063EECE2" w14:textId="46674E2E" w:rsidR="00BD7FC2" w:rsidRDefault="00BD7FC2" w:rsidP="00BD7FC2">
      <w:pPr>
        <w:rPr>
          <w:lang w:val="en-GB"/>
        </w:rPr>
      </w:pPr>
    </w:p>
    <w:p w14:paraId="2685D355" w14:textId="22C06234" w:rsidR="00BD7FC2" w:rsidRDefault="00BD7FC2" w:rsidP="00BD7FC2">
      <w:pPr>
        <w:rPr>
          <w:lang w:val="en-GB"/>
        </w:rPr>
      </w:pPr>
      <w:r>
        <w:rPr>
          <w:lang w:val="en-GB"/>
        </w:rPr>
        <w:t xml:space="preserve">Power calculations were conducted before the implementation of the experiment. The package </w:t>
      </w:r>
      <w:proofErr w:type="spellStart"/>
      <w:r>
        <w:rPr>
          <w:lang w:val="en-GB"/>
        </w:rPr>
        <w:t>cjpowR</w:t>
      </w:r>
      <w:proofErr w:type="spellEnd"/>
      <w:r>
        <w:rPr>
          <w:lang w:val="en-GB"/>
        </w:rPr>
        <w:t xml:space="preserve"> by </w:t>
      </w:r>
      <w:proofErr w:type="spellStart"/>
      <w:r>
        <w:rPr>
          <w:lang w:val="en-GB"/>
        </w:rPr>
        <w:t>Schüssler</w:t>
      </w:r>
      <w:proofErr w:type="spellEnd"/>
      <w:r>
        <w:rPr>
          <w:lang w:val="en-GB"/>
        </w:rPr>
        <w:t xml:space="preserve"> and Freitag (2020)</w:t>
      </w:r>
      <w:r>
        <w:rPr>
          <w:rStyle w:val="FootnoteReference"/>
          <w:lang w:val="en-GB"/>
        </w:rPr>
        <w:footnoteReference w:id="4"/>
      </w:r>
      <w:r>
        <w:rPr>
          <w:lang w:val="en-GB"/>
        </w:rPr>
        <w:t xml:space="preserve"> provides a nice way of visualizing power. In the graphs below we provide an estimate of the power for different AMCEs. </w:t>
      </w:r>
      <w:bookmarkStart w:id="3" w:name="_Hlk116889974"/>
      <w:r w:rsidR="00816E30">
        <w:rPr>
          <w:lang w:val="en-GB"/>
        </w:rPr>
        <w:t>Figure L1</w:t>
      </w:r>
      <w:r>
        <w:rPr>
          <w:lang w:val="en-GB"/>
        </w:rPr>
        <w:t xml:space="preserve"> gives the </w:t>
      </w:r>
      <w:r w:rsidR="0002414D">
        <w:rPr>
          <w:lang w:val="en-GB"/>
        </w:rPr>
        <w:t>cross-country</w:t>
      </w:r>
      <w:r>
        <w:rPr>
          <w:lang w:val="en-GB"/>
        </w:rPr>
        <w:t xml:space="preserve"> power analysis (with our effective sample size </w:t>
      </w:r>
      <w:r w:rsidR="0002414D">
        <w:rPr>
          <w:lang w:val="en-GB"/>
        </w:rPr>
        <w:t xml:space="preserve">of </w:t>
      </w:r>
      <w:r>
        <w:rPr>
          <w:lang w:val="en-GB"/>
        </w:rPr>
        <w:t>120,000 at the right end of the figure. As the graph shows, the cross-country analysis is powered such that an AMCE of 0.01 can be detected with α=</w:t>
      </w:r>
      <w:r w:rsidR="00816E30">
        <w:rPr>
          <w:lang w:val="en-GB"/>
        </w:rPr>
        <w:t xml:space="preserve">0.05 and power (1-β) of just above 0.8. Figure L2 provides a power analysis for single countries with </w:t>
      </w:r>
      <w:r w:rsidR="0002414D">
        <w:rPr>
          <w:lang w:val="en-GB"/>
        </w:rPr>
        <w:t>an</w:t>
      </w:r>
      <w:r w:rsidR="00816E30">
        <w:rPr>
          <w:lang w:val="en-GB"/>
        </w:rPr>
        <w:t xml:space="preserve"> effective sample size of </w:t>
      </w:r>
      <w:r w:rsidR="00816E30">
        <w:rPr>
          <w:noProof/>
          <w:lang w:val="en-GB"/>
        </w:rPr>
        <w:t xml:space="preserve">15,000. For single countries, the analysis is </w:t>
      </w:r>
      <w:r w:rsidR="0002414D">
        <w:rPr>
          <w:noProof/>
          <w:lang w:val="en-GB"/>
        </w:rPr>
        <w:t>well-powered</w:t>
      </w:r>
      <w:r w:rsidR="00816E30">
        <w:rPr>
          <w:noProof/>
          <w:lang w:val="en-GB"/>
        </w:rPr>
        <w:t xml:space="preserve"> to detect AMCEs of 0.03.</w:t>
      </w:r>
      <w:r w:rsidR="0002414D">
        <w:rPr>
          <w:noProof/>
          <w:lang w:val="en-GB"/>
        </w:rPr>
        <w:t xml:space="preserve"> </w:t>
      </w:r>
      <w:bookmarkEnd w:id="3"/>
      <w:r w:rsidR="0002414D" w:rsidRPr="0002414D">
        <w:rPr>
          <w:noProof/>
          <w:lang w:val="en-GB"/>
        </w:rPr>
        <w:t>Effective sample size = the number of respondents * number of individually assessed profiles * the number of tasks.</w:t>
      </w:r>
    </w:p>
    <w:p w14:paraId="4CAFB317" w14:textId="77777777" w:rsidR="00BD7FC2" w:rsidRDefault="00BD7FC2" w:rsidP="00BD7FC2">
      <w:pPr>
        <w:rPr>
          <w:lang w:val="en-GB"/>
        </w:rPr>
      </w:pPr>
    </w:p>
    <w:p w14:paraId="042F0532" w14:textId="67D90452" w:rsidR="00BD7FC2" w:rsidRDefault="00BD7FC2" w:rsidP="00BD7FC2">
      <w:pPr>
        <w:rPr>
          <w:lang w:val="en-GB"/>
        </w:rPr>
      </w:pPr>
      <w:r>
        <w:rPr>
          <w:noProof/>
          <w:lang w:val="en-GB" w:eastAsia="en-GB"/>
        </w:rPr>
        <w:drawing>
          <wp:inline distT="0" distB="0" distL="0" distR="0" wp14:anchorId="5C30B106" wp14:editId="40374C2B">
            <wp:extent cx="4980963" cy="4638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014995" cy="4669729"/>
                    </a:xfrm>
                    <a:prstGeom prst="rect">
                      <a:avLst/>
                    </a:prstGeom>
                    <a:noFill/>
                    <a:ln>
                      <a:noFill/>
                    </a:ln>
                    <a:extLst>
                      <a:ext uri="{53640926-AAD7-44D8-BBD7-CCE9431645EC}">
                        <a14:shadowObscured xmlns:a14="http://schemas.microsoft.com/office/drawing/2010/main"/>
                      </a:ext>
                    </a:extLst>
                  </pic:spPr>
                </pic:pic>
              </a:graphicData>
            </a:graphic>
          </wp:inline>
        </w:drawing>
      </w:r>
    </w:p>
    <w:p w14:paraId="0B87BE85" w14:textId="1F78D88D" w:rsidR="00BD7FC2" w:rsidRDefault="00BD7FC2" w:rsidP="00BD7FC2">
      <w:pPr>
        <w:rPr>
          <w:lang w:val="en-GB"/>
        </w:rPr>
      </w:pPr>
      <w:r>
        <w:rPr>
          <w:lang w:val="en-GB"/>
        </w:rPr>
        <w:t>Figure L1: Power calculations for different AMCE for the cross-country sample</w:t>
      </w:r>
    </w:p>
    <w:p w14:paraId="7A184FFE" w14:textId="11C1BB03" w:rsidR="00BD7FC2" w:rsidRDefault="00BD7FC2" w:rsidP="00BD7FC2">
      <w:pPr>
        <w:rPr>
          <w:lang w:val="en-GB"/>
        </w:rPr>
      </w:pPr>
    </w:p>
    <w:p w14:paraId="50301FC1" w14:textId="5C629EE3" w:rsidR="00BD7FC2" w:rsidRDefault="00816E30" w:rsidP="00BD7FC2">
      <w:pPr>
        <w:rPr>
          <w:lang w:val="en-GB"/>
        </w:rPr>
      </w:pPr>
      <w:r>
        <w:rPr>
          <w:noProof/>
          <w:lang w:val="en-GB" w:eastAsia="en-GB"/>
        </w:rPr>
        <w:lastRenderedPageBreak/>
        <w:drawing>
          <wp:inline distT="0" distB="0" distL="0" distR="0" wp14:anchorId="23660349" wp14:editId="1875EDA8">
            <wp:extent cx="4978800" cy="463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8800" cy="4636800"/>
                    </a:xfrm>
                    <a:prstGeom prst="rect">
                      <a:avLst/>
                    </a:prstGeom>
                    <a:noFill/>
                    <a:ln>
                      <a:noFill/>
                    </a:ln>
                  </pic:spPr>
                </pic:pic>
              </a:graphicData>
            </a:graphic>
          </wp:inline>
        </w:drawing>
      </w:r>
    </w:p>
    <w:p w14:paraId="63AC2B32" w14:textId="2AA1A053" w:rsidR="00816E30" w:rsidRDefault="00816E30" w:rsidP="00816E30">
      <w:pPr>
        <w:rPr>
          <w:lang w:val="en-GB"/>
        </w:rPr>
      </w:pPr>
      <w:r>
        <w:rPr>
          <w:lang w:val="en-GB"/>
        </w:rPr>
        <w:t>Figure L2: Power calculations for different AMCE for single countries</w:t>
      </w:r>
    </w:p>
    <w:p w14:paraId="727DA02D" w14:textId="66CE308A" w:rsidR="00816E30" w:rsidRDefault="00816E30" w:rsidP="00BD7FC2">
      <w:pPr>
        <w:rPr>
          <w:lang w:val="en-GB"/>
        </w:rPr>
      </w:pPr>
    </w:p>
    <w:p w14:paraId="0F290696" w14:textId="33EE63E9" w:rsidR="00665088" w:rsidRDefault="00665088" w:rsidP="00BD7FC2">
      <w:pPr>
        <w:rPr>
          <w:lang w:val="en-GB"/>
        </w:rPr>
      </w:pPr>
    </w:p>
    <w:p w14:paraId="5B7BBD0E" w14:textId="3510B301" w:rsidR="00665088" w:rsidRDefault="00665088" w:rsidP="00BD7FC2">
      <w:pPr>
        <w:rPr>
          <w:lang w:val="en-GB"/>
        </w:rPr>
      </w:pPr>
    </w:p>
    <w:p w14:paraId="5CAFFCF0" w14:textId="66875947" w:rsidR="00665088" w:rsidRDefault="00665088" w:rsidP="00BD7FC2">
      <w:pPr>
        <w:rPr>
          <w:lang w:val="en-GB"/>
        </w:rPr>
      </w:pPr>
    </w:p>
    <w:p w14:paraId="7178EDAE" w14:textId="474313D6" w:rsidR="00665088" w:rsidRDefault="00665088" w:rsidP="00BD7FC2">
      <w:pPr>
        <w:rPr>
          <w:lang w:val="en-GB"/>
        </w:rPr>
      </w:pPr>
    </w:p>
    <w:p w14:paraId="735CDAAC" w14:textId="4C3DE1D5" w:rsidR="00665088" w:rsidRDefault="00665088" w:rsidP="00BD7FC2">
      <w:pPr>
        <w:rPr>
          <w:lang w:val="en-GB"/>
        </w:rPr>
      </w:pPr>
    </w:p>
    <w:p w14:paraId="7D0D9133" w14:textId="0C885627" w:rsidR="00665088" w:rsidRDefault="00665088" w:rsidP="00BD7FC2">
      <w:pPr>
        <w:rPr>
          <w:lang w:val="en-GB"/>
        </w:rPr>
      </w:pPr>
    </w:p>
    <w:p w14:paraId="655DDD20" w14:textId="5CF8EEFD" w:rsidR="00665088" w:rsidRDefault="00665088" w:rsidP="00BD7FC2">
      <w:pPr>
        <w:rPr>
          <w:lang w:val="en-GB"/>
        </w:rPr>
      </w:pPr>
    </w:p>
    <w:p w14:paraId="54F53BFF" w14:textId="5F0B888A" w:rsidR="00665088" w:rsidRDefault="00665088" w:rsidP="00BD7FC2">
      <w:pPr>
        <w:rPr>
          <w:lang w:val="en-GB"/>
        </w:rPr>
      </w:pPr>
    </w:p>
    <w:p w14:paraId="58820D58" w14:textId="1046C270" w:rsidR="00665088" w:rsidRDefault="00665088" w:rsidP="00BD7FC2">
      <w:pPr>
        <w:rPr>
          <w:lang w:val="en-GB"/>
        </w:rPr>
      </w:pPr>
    </w:p>
    <w:p w14:paraId="059DF186" w14:textId="174742F3" w:rsidR="00665088" w:rsidRDefault="00665088" w:rsidP="00BD7FC2">
      <w:pPr>
        <w:rPr>
          <w:lang w:val="en-GB"/>
        </w:rPr>
      </w:pPr>
    </w:p>
    <w:p w14:paraId="23E030A2" w14:textId="6AB66DD9" w:rsidR="00665088" w:rsidRDefault="00665088" w:rsidP="00BD7FC2">
      <w:pPr>
        <w:rPr>
          <w:lang w:val="en-GB"/>
        </w:rPr>
      </w:pPr>
    </w:p>
    <w:p w14:paraId="73A1041B" w14:textId="03277DB1" w:rsidR="00665088" w:rsidRDefault="00665088" w:rsidP="00BD7FC2">
      <w:pPr>
        <w:rPr>
          <w:lang w:val="en-GB"/>
        </w:rPr>
      </w:pPr>
    </w:p>
    <w:p w14:paraId="1D0DA8C6" w14:textId="3010739F" w:rsidR="00665088" w:rsidRDefault="00665088" w:rsidP="00BD7FC2">
      <w:pPr>
        <w:rPr>
          <w:lang w:val="en-GB"/>
        </w:rPr>
      </w:pPr>
    </w:p>
    <w:p w14:paraId="02307461" w14:textId="17ED6A02" w:rsidR="00665088" w:rsidRDefault="00665088" w:rsidP="00BD7FC2">
      <w:pPr>
        <w:rPr>
          <w:lang w:val="en-GB"/>
        </w:rPr>
      </w:pPr>
    </w:p>
    <w:p w14:paraId="0A088E1F" w14:textId="0540F902" w:rsidR="00665088" w:rsidRDefault="00665088" w:rsidP="00BD7FC2">
      <w:pPr>
        <w:rPr>
          <w:lang w:val="en-GB"/>
        </w:rPr>
      </w:pPr>
    </w:p>
    <w:p w14:paraId="289D689E" w14:textId="39C3334A" w:rsidR="00665088" w:rsidRDefault="00665088" w:rsidP="00BD7FC2">
      <w:pPr>
        <w:rPr>
          <w:lang w:val="en-GB"/>
        </w:rPr>
      </w:pPr>
    </w:p>
    <w:p w14:paraId="10937913" w14:textId="0498838E" w:rsidR="00665088" w:rsidRDefault="00665088" w:rsidP="00BD7FC2">
      <w:pPr>
        <w:rPr>
          <w:lang w:val="en-GB"/>
        </w:rPr>
      </w:pPr>
    </w:p>
    <w:p w14:paraId="20D3A061" w14:textId="158761A1" w:rsidR="00665088" w:rsidRDefault="00665088" w:rsidP="00665088">
      <w:pPr>
        <w:pStyle w:val="Heading1"/>
        <w:rPr>
          <w:lang w:val="en-GB"/>
        </w:rPr>
      </w:pPr>
      <w:r>
        <w:rPr>
          <w:lang w:val="en-GB"/>
        </w:rPr>
        <w:lastRenderedPageBreak/>
        <w:t xml:space="preserve">Appendix </w:t>
      </w:r>
      <w:r w:rsidR="00DC00FC">
        <w:rPr>
          <w:lang w:val="en-GB"/>
        </w:rPr>
        <w:t>M</w:t>
      </w:r>
      <w:r>
        <w:rPr>
          <w:lang w:val="en-GB"/>
        </w:rPr>
        <w:t xml:space="preserve">: </w:t>
      </w:r>
      <w:r w:rsidR="007938B8">
        <w:rPr>
          <w:lang w:val="en-GB"/>
        </w:rPr>
        <w:t>Ratings-based estimates</w:t>
      </w:r>
    </w:p>
    <w:p w14:paraId="01FDDA17" w14:textId="02A4457A" w:rsidR="00665088" w:rsidRDefault="00665088" w:rsidP="00665088">
      <w:pPr>
        <w:rPr>
          <w:lang w:val="en-GB"/>
        </w:rPr>
      </w:pPr>
    </w:p>
    <w:p w14:paraId="6B3E33A0" w14:textId="163C4BEA" w:rsidR="00665088" w:rsidRDefault="00665088" w:rsidP="00665088">
      <w:pPr>
        <w:rPr>
          <w:lang w:val="en-GB"/>
        </w:rPr>
      </w:pPr>
      <w:r>
        <w:rPr>
          <w:lang w:val="en-GB"/>
        </w:rPr>
        <w:t>The following graphs show the agreement between choice-based analysis and ratings-based analysis. For each policy package, respondents gave a rating between 0 and 7. These thus provide an intensive dimension to the preference in addition to the extensive dimension of the “preferred choice” among two conjoint alternatives. The model is identical, except for the outcome variable, which is the rating and dummy variable “preferred package”, respectively.</w:t>
      </w:r>
    </w:p>
    <w:p w14:paraId="32E2B5E8" w14:textId="77777777" w:rsidR="00665088" w:rsidRDefault="00665088" w:rsidP="00665088">
      <w:pPr>
        <w:rPr>
          <w:lang w:val="en-GB"/>
        </w:rPr>
      </w:pPr>
    </w:p>
    <w:p w14:paraId="7FF14198" w14:textId="656E6C83" w:rsidR="00665088" w:rsidRDefault="00665088" w:rsidP="00665088">
      <w:pPr>
        <w:rPr>
          <w:lang w:val="en-GB"/>
        </w:rPr>
      </w:pPr>
    </w:p>
    <w:p w14:paraId="5845C703" w14:textId="64F31268" w:rsidR="00665088" w:rsidRDefault="00665088" w:rsidP="00665088">
      <w:pPr>
        <w:rPr>
          <w:lang w:val="en-GB"/>
        </w:rPr>
      </w:pPr>
      <w:r w:rsidRPr="00665088">
        <w:rPr>
          <w:noProof/>
          <w:lang w:val="en-GB" w:eastAsia="en-GB"/>
        </w:rPr>
        <w:drawing>
          <wp:inline distT="0" distB="0" distL="0" distR="0" wp14:anchorId="157B4E42" wp14:editId="10569732">
            <wp:extent cx="5617415" cy="610054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1090" cy="6104540"/>
                    </a:xfrm>
                    <a:prstGeom prst="rect">
                      <a:avLst/>
                    </a:prstGeom>
                    <a:noFill/>
                    <a:ln>
                      <a:noFill/>
                    </a:ln>
                  </pic:spPr>
                </pic:pic>
              </a:graphicData>
            </a:graphic>
          </wp:inline>
        </w:drawing>
      </w:r>
    </w:p>
    <w:p w14:paraId="51E138A1" w14:textId="1655A52B" w:rsidR="00665088" w:rsidRDefault="00665088" w:rsidP="00665088">
      <w:pPr>
        <w:rPr>
          <w:lang w:val="en-GB"/>
        </w:rPr>
      </w:pPr>
      <w:r>
        <w:rPr>
          <w:lang w:val="en-GB"/>
        </w:rPr>
        <w:t xml:space="preserve">Figure </w:t>
      </w:r>
      <w:r w:rsidR="00DC00FC">
        <w:rPr>
          <w:lang w:val="en-GB"/>
        </w:rPr>
        <w:t>M</w:t>
      </w:r>
      <w:r>
        <w:rPr>
          <w:lang w:val="en-GB"/>
        </w:rPr>
        <w:t>1: Ratings-based estimates of main specification</w:t>
      </w:r>
    </w:p>
    <w:p w14:paraId="5C16174A" w14:textId="77777777" w:rsidR="00665088" w:rsidRDefault="00665088" w:rsidP="00665088">
      <w:pPr>
        <w:rPr>
          <w:lang w:val="en-GB"/>
        </w:rPr>
      </w:pPr>
    </w:p>
    <w:p w14:paraId="3793BF2D" w14:textId="3A19E037" w:rsidR="00665088" w:rsidRDefault="00665088" w:rsidP="00665088">
      <w:pPr>
        <w:rPr>
          <w:lang w:val="en-GB"/>
        </w:rPr>
      </w:pPr>
    </w:p>
    <w:p w14:paraId="0DBB60AC" w14:textId="3167429E" w:rsidR="00665088" w:rsidRDefault="00665088" w:rsidP="00665088">
      <w:pPr>
        <w:rPr>
          <w:lang w:val="en-GB"/>
        </w:rPr>
      </w:pPr>
    </w:p>
    <w:p w14:paraId="617376F8" w14:textId="25A8048D" w:rsidR="00665088" w:rsidRDefault="00665088" w:rsidP="00665088">
      <w:pPr>
        <w:rPr>
          <w:lang w:val="en-GB"/>
        </w:rPr>
      </w:pPr>
    </w:p>
    <w:p w14:paraId="6A2BDA8A" w14:textId="742A3754" w:rsidR="00665088" w:rsidRDefault="00665088" w:rsidP="00665088">
      <w:pPr>
        <w:rPr>
          <w:noProof/>
          <w:lang w:val="en-GB"/>
        </w:rPr>
      </w:pPr>
      <w:r>
        <w:rPr>
          <w:noProof/>
          <w:lang w:val="en-GB" w:eastAsia="en-GB"/>
        </w:rPr>
        <w:drawing>
          <wp:inline distT="0" distB="0" distL="0" distR="0" wp14:anchorId="12998369" wp14:editId="7A549E6F">
            <wp:extent cx="5943600" cy="64528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452870"/>
                    </a:xfrm>
                    <a:prstGeom prst="rect">
                      <a:avLst/>
                    </a:prstGeom>
                  </pic:spPr>
                </pic:pic>
              </a:graphicData>
            </a:graphic>
          </wp:inline>
        </w:drawing>
      </w:r>
    </w:p>
    <w:p w14:paraId="42B7A470" w14:textId="1A2C2FA3" w:rsidR="00665088" w:rsidRDefault="00665088" w:rsidP="00665088">
      <w:pPr>
        <w:rPr>
          <w:lang w:val="en-GB"/>
        </w:rPr>
      </w:pPr>
    </w:p>
    <w:p w14:paraId="3737F9EE" w14:textId="0332A40C" w:rsidR="00665088" w:rsidRDefault="00665088" w:rsidP="00665088">
      <w:pPr>
        <w:rPr>
          <w:lang w:val="en-GB"/>
        </w:rPr>
      </w:pPr>
      <w:r>
        <w:rPr>
          <w:lang w:val="en-GB"/>
        </w:rPr>
        <w:t xml:space="preserve">Figure </w:t>
      </w:r>
      <w:r w:rsidR="00DC00FC">
        <w:rPr>
          <w:lang w:val="en-GB"/>
        </w:rPr>
        <w:t>M</w:t>
      </w:r>
      <w:r>
        <w:rPr>
          <w:lang w:val="en-GB"/>
        </w:rPr>
        <w:t xml:space="preserve">2: Choice-based equivalent of Figure </w:t>
      </w:r>
      <w:r w:rsidR="00DC00FC">
        <w:rPr>
          <w:lang w:val="en-GB"/>
        </w:rPr>
        <w:t>M</w:t>
      </w:r>
      <w:r>
        <w:rPr>
          <w:lang w:val="en-GB"/>
        </w:rPr>
        <w:t>1</w:t>
      </w:r>
    </w:p>
    <w:p w14:paraId="2C2C369D" w14:textId="48CC06F2" w:rsidR="00665088" w:rsidRDefault="00665088" w:rsidP="00665088">
      <w:pPr>
        <w:rPr>
          <w:lang w:val="en-GB"/>
        </w:rPr>
      </w:pPr>
    </w:p>
    <w:p w14:paraId="563360A9" w14:textId="0C100FB6" w:rsidR="00DC00FC" w:rsidRDefault="00DC00FC" w:rsidP="00665088">
      <w:pPr>
        <w:rPr>
          <w:lang w:val="en-GB"/>
        </w:rPr>
      </w:pPr>
    </w:p>
    <w:p w14:paraId="5F376433" w14:textId="6B0BE35F" w:rsidR="00DC00FC" w:rsidRDefault="00DC00FC" w:rsidP="00665088">
      <w:pPr>
        <w:rPr>
          <w:lang w:val="en-GB"/>
        </w:rPr>
      </w:pPr>
    </w:p>
    <w:p w14:paraId="421EB477" w14:textId="2EFE03EF" w:rsidR="00DC00FC" w:rsidRDefault="00DC00FC" w:rsidP="00665088">
      <w:pPr>
        <w:rPr>
          <w:lang w:val="en-GB"/>
        </w:rPr>
      </w:pPr>
    </w:p>
    <w:p w14:paraId="61E9C555" w14:textId="60444217" w:rsidR="00DC00FC" w:rsidRDefault="00DC00FC" w:rsidP="00665088">
      <w:pPr>
        <w:rPr>
          <w:lang w:val="en-GB"/>
        </w:rPr>
      </w:pPr>
    </w:p>
    <w:p w14:paraId="17C42DDC" w14:textId="47E0FAAA" w:rsidR="00DC00FC" w:rsidRDefault="00DC00FC" w:rsidP="00DC00FC">
      <w:pPr>
        <w:pStyle w:val="Heading1"/>
        <w:rPr>
          <w:lang w:val="en-GB"/>
        </w:rPr>
      </w:pPr>
      <w:r>
        <w:rPr>
          <w:lang w:val="en-GB"/>
        </w:rPr>
        <w:lastRenderedPageBreak/>
        <w:t>Appendix N: No substantial effect of providing definitions</w:t>
      </w:r>
    </w:p>
    <w:p w14:paraId="1CFD2ED1" w14:textId="25B623C7" w:rsidR="00DC00FC" w:rsidRDefault="00DC00FC" w:rsidP="00DC00FC">
      <w:pPr>
        <w:rPr>
          <w:lang w:val="en-GB"/>
        </w:rPr>
      </w:pPr>
    </w:p>
    <w:p w14:paraId="69E20CAE" w14:textId="2F66013F" w:rsidR="007520A2" w:rsidRDefault="00DC00FC" w:rsidP="00DC00FC">
      <w:pPr>
        <w:rPr>
          <w:lang w:val="en-GB"/>
        </w:rPr>
      </w:pPr>
      <w:r>
        <w:rPr>
          <w:lang w:val="en-GB"/>
        </w:rPr>
        <w:t xml:space="preserve">As a robustness check, we ran a randomization whether individuals would be provided with key definitions of concepts such as resettlement or not. </w:t>
      </w:r>
      <w:r w:rsidR="00B73193">
        <w:rPr>
          <w:lang w:val="en-GB"/>
        </w:rPr>
        <w:t>In each country, 100 participants did not receive the information</w:t>
      </w:r>
      <w:r w:rsidR="007520A2">
        <w:rPr>
          <w:lang w:val="en-GB"/>
        </w:rPr>
        <w:t xml:space="preserve"> in each country</w:t>
      </w:r>
      <w:r w:rsidR="00B73193">
        <w:rPr>
          <w:lang w:val="en-GB"/>
        </w:rPr>
        <w:t>.</w:t>
      </w:r>
    </w:p>
    <w:p w14:paraId="3E75274F" w14:textId="77777777" w:rsidR="007520A2" w:rsidRDefault="007520A2" w:rsidP="00DC00FC">
      <w:pPr>
        <w:rPr>
          <w:lang w:val="en-GB"/>
        </w:rPr>
      </w:pPr>
    </w:p>
    <w:p w14:paraId="3ED9B283" w14:textId="77777777" w:rsidR="00DC00FC" w:rsidRDefault="00DC00FC" w:rsidP="00DC00FC">
      <w:pPr>
        <w:rPr>
          <w:lang w:val="en-GB"/>
        </w:rPr>
      </w:pPr>
    </w:p>
    <w:p w14:paraId="0354E78F" w14:textId="5D83D2C6" w:rsidR="00DC00FC" w:rsidRDefault="00DC00FC" w:rsidP="00DC00FC">
      <w:pPr>
        <w:rPr>
          <w:lang w:val="en-GB"/>
        </w:rPr>
      </w:pPr>
      <w:r>
        <w:rPr>
          <w:noProof/>
          <w:lang w:val="en-GB" w:eastAsia="en-GB"/>
        </w:rPr>
        <w:drawing>
          <wp:inline distT="0" distB="0" distL="0" distR="0" wp14:anchorId="4A02AF5A" wp14:editId="6A9AF485">
            <wp:extent cx="5276850" cy="628317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9265" cy="6286047"/>
                    </a:xfrm>
                    <a:prstGeom prst="rect">
                      <a:avLst/>
                    </a:prstGeom>
                    <a:noFill/>
                    <a:ln>
                      <a:noFill/>
                    </a:ln>
                  </pic:spPr>
                </pic:pic>
              </a:graphicData>
            </a:graphic>
          </wp:inline>
        </w:drawing>
      </w:r>
    </w:p>
    <w:p w14:paraId="2BA0E83F" w14:textId="35C322C7" w:rsidR="00DC00FC" w:rsidRDefault="00DC00FC" w:rsidP="00DC00FC">
      <w:pPr>
        <w:rPr>
          <w:lang w:val="en-GB"/>
        </w:rPr>
      </w:pPr>
      <w:r>
        <w:rPr>
          <w:lang w:val="en-GB"/>
        </w:rPr>
        <w:t>Figure N</w:t>
      </w:r>
      <w:r w:rsidR="007520A2">
        <w:rPr>
          <w:lang w:val="en-GB"/>
        </w:rPr>
        <w:t>1</w:t>
      </w:r>
      <w:r>
        <w:rPr>
          <w:lang w:val="en-GB"/>
        </w:rPr>
        <w:t>: Marginal means plot of individuals who were provided with key definitions</w:t>
      </w:r>
      <w:r w:rsidR="00B73193">
        <w:rPr>
          <w:lang w:val="en-GB"/>
        </w:rPr>
        <w:t xml:space="preserve"> before start of experiment</w:t>
      </w:r>
      <w:r>
        <w:rPr>
          <w:lang w:val="en-GB"/>
        </w:rPr>
        <w:t xml:space="preserve"> </w:t>
      </w:r>
      <w:r w:rsidR="00B73193">
        <w:rPr>
          <w:lang w:val="en-GB"/>
        </w:rPr>
        <w:t>or not</w:t>
      </w:r>
    </w:p>
    <w:p w14:paraId="2539CD13" w14:textId="77777777" w:rsidR="00DC00FC" w:rsidRPr="00DC00FC" w:rsidRDefault="00DC00FC" w:rsidP="00DC00FC">
      <w:pPr>
        <w:rPr>
          <w:lang w:val="en-GB"/>
        </w:rPr>
      </w:pPr>
    </w:p>
    <w:p w14:paraId="35A861FE" w14:textId="77777777" w:rsidR="00DC00FC" w:rsidRDefault="00DC00FC" w:rsidP="00665088">
      <w:pPr>
        <w:rPr>
          <w:lang w:val="en-GB"/>
        </w:rPr>
      </w:pPr>
    </w:p>
    <w:p w14:paraId="64938ACE" w14:textId="4AAA96C4" w:rsidR="00665088" w:rsidRDefault="00665088" w:rsidP="00665088">
      <w:pPr>
        <w:rPr>
          <w:lang w:val="en-GB"/>
        </w:rPr>
      </w:pPr>
    </w:p>
    <w:p w14:paraId="25BD763E" w14:textId="706DE42A" w:rsidR="007520A2" w:rsidRDefault="007520A2" w:rsidP="00665088">
      <w:pPr>
        <w:rPr>
          <w:lang w:val="en-GB"/>
        </w:rPr>
      </w:pPr>
    </w:p>
    <w:p w14:paraId="4F7D5F08" w14:textId="77777777" w:rsidR="007520A2" w:rsidRDefault="007520A2" w:rsidP="007520A2">
      <w:pPr>
        <w:rPr>
          <w:lang w:val="en-GB"/>
        </w:rPr>
      </w:pPr>
      <w:r>
        <w:rPr>
          <w:noProof/>
          <w:lang w:val="en-GB" w:eastAsia="en-GB"/>
        </w:rPr>
        <w:drawing>
          <wp:inline distT="0" distB="0" distL="0" distR="0" wp14:anchorId="5E4B07CF" wp14:editId="2F9D92DA">
            <wp:extent cx="5810250" cy="69160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813608" cy="6920068"/>
                    </a:xfrm>
                    <a:prstGeom prst="rect">
                      <a:avLst/>
                    </a:prstGeom>
                    <a:noFill/>
                    <a:ln>
                      <a:noFill/>
                    </a:ln>
                  </pic:spPr>
                </pic:pic>
              </a:graphicData>
            </a:graphic>
          </wp:inline>
        </w:drawing>
      </w:r>
    </w:p>
    <w:p w14:paraId="17B38D93" w14:textId="282BE0A3" w:rsidR="007520A2" w:rsidRDefault="007520A2" w:rsidP="007520A2">
      <w:pPr>
        <w:rPr>
          <w:lang w:val="en-GB"/>
        </w:rPr>
      </w:pPr>
      <w:r>
        <w:rPr>
          <w:lang w:val="en-GB"/>
        </w:rPr>
        <w:t>Figure N2: Marginal means plot of individuals who were provided with key definitions before start of experiment or not – by trust level</w:t>
      </w:r>
    </w:p>
    <w:p w14:paraId="42D70F93" w14:textId="77777777" w:rsidR="007520A2" w:rsidRDefault="007520A2" w:rsidP="00665088">
      <w:pPr>
        <w:rPr>
          <w:lang w:val="en-GB"/>
        </w:rPr>
      </w:pPr>
    </w:p>
    <w:p w14:paraId="55FA4383" w14:textId="77777777" w:rsidR="00665088" w:rsidRPr="00665088" w:rsidRDefault="00665088" w:rsidP="00665088">
      <w:pPr>
        <w:rPr>
          <w:lang w:val="en-GB"/>
        </w:rPr>
      </w:pPr>
    </w:p>
    <w:sectPr w:rsidR="00665088" w:rsidRPr="00665088" w:rsidSect="00A3025C">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A4A20" w14:textId="77777777" w:rsidR="00427C3D" w:rsidRDefault="00427C3D">
      <w:r>
        <w:separator/>
      </w:r>
    </w:p>
  </w:endnote>
  <w:endnote w:type="continuationSeparator" w:id="0">
    <w:p w14:paraId="338678F2" w14:textId="77777777" w:rsidR="00427C3D" w:rsidRDefault="00427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644381"/>
      <w:docPartObj>
        <w:docPartGallery w:val="Page Numbers (Bottom of Page)"/>
        <w:docPartUnique/>
      </w:docPartObj>
    </w:sdtPr>
    <w:sdtEndPr/>
    <w:sdtContent>
      <w:p w14:paraId="5265EE10" w14:textId="07906629" w:rsidR="00264D6F" w:rsidRDefault="00264D6F">
        <w:pPr>
          <w:pStyle w:val="Footer"/>
          <w:jc w:val="center"/>
        </w:pPr>
        <w:r>
          <w:fldChar w:fldCharType="begin"/>
        </w:r>
        <w:r>
          <w:instrText>PAGE   \* MERGEFORMAT</w:instrText>
        </w:r>
        <w:r>
          <w:fldChar w:fldCharType="separate"/>
        </w:r>
        <w:r w:rsidR="00BB7F80" w:rsidRPr="00BB7F80">
          <w:rPr>
            <w:noProof/>
            <w:lang w:val="it-IT"/>
          </w:rPr>
          <w:t>2</w:t>
        </w:r>
        <w:r>
          <w:fldChar w:fldCharType="end"/>
        </w:r>
      </w:p>
    </w:sdtContent>
  </w:sdt>
  <w:p w14:paraId="2B6ACED4" w14:textId="77777777" w:rsidR="00264D6F" w:rsidRDefault="00264D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F1EDE" w14:textId="77777777" w:rsidR="00427C3D" w:rsidRDefault="00427C3D">
      <w:r>
        <w:separator/>
      </w:r>
    </w:p>
  </w:footnote>
  <w:footnote w:type="continuationSeparator" w:id="0">
    <w:p w14:paraId="3751BFFA" w14:textId="77777777" w:rsidR="00427C3D" w:rsidRDefault="00427C3D">
      <w:r>
        <w:continuationSeparator/>
      </w:r>
    </w:p>
  </w:footnote>
  <w:footnote w:id="1">
    <w:p w14:paraId="5BDA5A59" w14:textId="77777777" w:rsidR="00BB7F80" w:rsidRPr="00CA51C0" w:rsidRDefault="00BB7F80" w:rsidP="00BB7F80">
      <w:pPr>
        <w:pStyle w:val="FootnoteText"/>
      </w:pPr>
      <w:r w:rsidRPr="00CA51C0">
        <w:rPr>
          <w:rStyle w:val="FootnoteReference"/>
        </w:rPr>
        <w:footnoteRef/>
      </w:r>
      <w:r w:rsidRPr="00946AE7">
        <w:t xml:space="preserve"> Corresponding Author</w:t>
      </w:r>
      <w:r>
        <w:t xml:space="preserve">. Department of Social and Political Science, University of Milan. </w:t>
      </w:r>
      <w:proofErr w:type="spellStart"/>
      <w:r>
        <w:t>Anne-Marie.jeannet@unimi.it</w:t>
      </w:r>
      <w:proofErr w:type="spellEnd"/>
    </w:p>
  </w:footnote>
  <w:footnote w:id="2">
    <w:p w14:paraId="62C8E431" w14:textId="77777777" w:rsidR="00BB7F80" w:rsidRPr="00CA51C0" w:rsidRDefault="00BB7F80" w:rsidP="00BB7F80">
      <w:pPr>
        <w:pStyle w:val="FootnoteText"/>
      </w:pPr>
      <w:r w:rsidRPr="00CA51C0">
        <w:rPr>
          <w:rStyle w:val="FootnoteReference"/>
        </w:rPr>
        <w:footnoteRef/>
      </w:r>
      <w:r w:rsidRPr="00EC6732">
        <w:t xml:space="preserve"> </w:t>
      </w:r>
      <w:r w:rsidRPr="00AD44B4">
        <w:t xml:space="preserve">Kiel Institute for the World Economy, Kiel University, </w:t>
      </w:r>
      <w:proofErr w:type="spellStart"/>
      <w:r w:rsidRPr="00AD44B4">
        <w:t>IZA</w:t>
      </w:r>
      <w:proofErr w:type="spellEnd"/>
    </w:p>
  </w:footnote>
  <w:footnote w:id="3">
    <w:p w14:paraId="4FE7202A" w14:textId="77777777" w:rsidR="00BB7F80" w:rsidRPr="00CA51C0" w:rsidRDefault="00BB7F80" w:rsidP="00BB7F80">
      <w:pPr>
        <w:pStyle w:val="FootnoteText"/>
      </w:pPr>
      <w:r w:rsidRPr="00CA51C0">
        <w:rPr>
          <w:rStyle w:val="FootnoteReference"/>
        </w:rPr>
        <w:footnoteRef/>
      </w:r>
      <w:r w:rsidRPr="00A76B52">
        <w:t xml:space="preserve"> Migration Policy Centre, European University Institute</w:t>
      </w:r>
      <w:r w:rsidRPr="00A76B52">
        <w:rPr>
          <w:rStyle w:val="Hyperlink"/>
        </w:rPr>
        <w:t xml:space="preserve"> </w:t>
      </w:r>
    </w:p>
  </w:footnote>
  <w:footnote w:id="4">
    <w:p w14:paraId="357A48F2" w14:textId="648EECBD" w:rsidR="00264D6F" w:rsidRPr="00BD7FC2" w:rsidRDefault="00264D6F">
      <w:pPr>
        <w:pStyle w:val="FootnoteText"/>
        <w:rPr>
          <w:lang w:val="de-DE"/>
        </w:rPr>
      </w:pPr>
      <w:r>
        <w:rPr>
          <w:rStyle w:val="FootnoteReference"/>
        </w:rPr>
        <w:footnoteRef/>
      </w:r>
      <w:r w:rsidRPr="00BD7FC2">
        <w:rPr>
          <w:lang w:val="de-DE"/>
        </w:rPr>
        <w:t xml:space="preserve"> </w:t>
      </w:r>
      <w:r w:rsidRPr="00BD7FC2">
        <w:rPr>
          <w:lang w:val="de-DE"/>
        </w:rPr>
        <w:t xml:space="preserve">Schuessler, Julian, and Markus Freitag. </w:t>
      </w:r>
      <w:r>
        <w:t>2020. “Power Analysis for Conjoint Experiments.” SocArXiv. December 16. doi:10.31235/osf.io/9yuhp.</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tbQEUqbmlkbGlko6SsGpxcWZ+XkgBRa1AJUdarUsAAAA"/>
  </w:docVars>
  <w:rsids>
    <w:rsidRoot w:val="001A030D"/>
    <w:rsid w:val="00016533"/>
    <w:rsid w:val="0002414D"/>
    <w:rsid w:val="00035265"/>
    <w:rsid w:val="00065D2C"/>
    <w:rsid w:val="00093F5B"/>
    <w:rsid w:val="0012680F"/>
    <w:rsid w:val="00164F21"/>
    <w:rsid w:val="00195A1F"/>
    <w:rsid w:val="001A030D"/>
    <w:rsid w:val="001B62E6"/>
    <w:rsid w:val="001C13FF"/>
    <w:rsid w:val="001E02B9"/>
    <w:rsid w:val="00241CAD"/>
    <w:rsid w:val="002549CB"/>
    <w:rsid w:val="00264D6F"/>
    <w:rsid w:val="0030223F"/>
    <w:rsid w:val="00396F3C"/>
    <w:rsid w:val="003C3BDE"/>
    <w:rsid w:val="003D3CE4"/>
    <w:rsid w:val="003D61B8"/>
    <w:rsid w:val="00427C3D"/>
    <w:rsid w:val="0046247C"/>
    <w:rsid w:val="004C2F68"/>
    <w:rsid w:val="004D57E0"/>
    <w:rsid w:val="004D7AE8"/>
    <w:rsid w:val="004E11A9"/>
    <w:rsid w:val="005006C4"/>
    <w:rsid w:val="00521C5D"/>
    <w:rsid w:val="005429FA"/>
    <w:rsid w:val="00552882"/>
    <w:rsid w:val="00564833"/>
    <w:rsid w:val="00594DD8"/>
    <w:rsid w:val="005D16F4"/>
    <w:rsid w:val="005E4892"/>
    <w:rsid w:val="005F0648"/>
    <w:rsid w:val="00646417"/>
    <w:rsid w:val="00665088"/>
    <w:rsid w:val="006D687D"/>
    <w:rsid w:val="007520A2"/>
    <w:rsid w:val="007938B8"/>
    <w:rsid w:val="0079634D"/>
    <w:rsid w:val="007A2A1E"/>
    <w:rsid w:val="00804F16"/>
    <w:rsid w:val="00816E30"/>
    <w:rsid w:val="008263F0"/>
    <w:rsid w:val="008A2292"/>
    <w:rsid w:val="00916863"/>
    <w:rsid w:val="00996940"/>
    <w:rsid w:val="009A0A2F"/>
    <w:rsid w:val="00A24E5F"/>
    <w:rsid w:val="00A3025C"/>
    <w:rsid w:val="00A43A01"/>
    <w:rsid w:val="00A7498B"/>
    <w:rsid w:val="00A80D1A"/>
    <w:rsid w:val="00A8466C"/>
    <w:rsid w:val="00AA61D6"/>
    <w:rsid w:val="00AC4DF2"/>
    <w:rsid w:val="00B25DC8"/>
    <w:rsid w:val="00B5426D"/>
    <w:rsid w:val="00B73193"/>
    <w:rsid w:val="00B77340"/>
    <w:rsid w:val="00B81D6C"/>
    <w:rsid w:val="00BB7F80"/>
    <w:rsid w:val="00BD7FC2"/>
    <w:rsid w:val="00C117E2"/>
    <w:rsid w:val="00C45A92"/>
    <w:rsid w:val="00C54DA1"/>
    <w:rsid w:val="00C9697B"/>
    <w:rsid w:val="00CF48AB"/>
    <w:rsid w:val="00D57C7E"/>
    <w:rsid w:val="00DC00FC"/>
    <w:rsid w:val="00DD0E14"/>
    <w:rsid w:val="00E20D61"/>
    <w:rsid w:val="00E344BD"/>
    <w:rsid w:val="00E716ED"/>
    <w:rsid w:val="00F225D2"/>
    <w:rsid w:val="00F2425C"/>
    <w:rsid w:val="00F66780"/>
    <w:rsid w:val="00FB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BFC7A"/>
  <w15:chartTrackingRefBased/>
  <w15:docId w15:val="{C348DEE0-E5C3-4644-B405-5C929A197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0A2"/>
    <w:rPr>
      <w:rFonts w:ascii="Times New Roman" w:eastAsia="Times New Roman" w:hAnsi="Times New Roman" w:cs="Times New Roman"/>
    </w:rPr>
  </w:style>
  <w:style w:type="paragraph" w:styleId="Heading1">
    <w:name w:val="heading 1"/>
    <w:basedOn w:val="Normal"/>
    <w:next w:val="Normal"/>
    <w:link w:val="Heading1Char"/>
    <w:uiPriority w:val="9"/>
    <w:qFormat/>
    <w:rsid w:val="005F0648"/>
    <w:pPr>
      <w:keepNext/>
      <w:keepLines/>
      <w:pageBreakBefore/>
      <w:spacing w:before="240"/>
      <w:outlineLvl w:val="0"/>
    </w:pPr>
    <w:rPr>
      <w:rFonts w:eastAsiaTheme="majorEastAs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030D"/>
    <w:pPr>
      <w:tabs>
        <w:tab w:val="center" w:pos="4819"/>
        <w:tab w:val="right" w:pos="9638"/>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A030D"/>
    <w:rPr>
      <w:sz w:val="22"/>
      <w:szCs w:val="22"/>
    </w:rPr>
  </w:style>
  <w:style w:type="character" w:styleId="CommentReference">
    <w:name w:val="annotation reference"/>
    <w:basedOn w:val="DefaultParagraphFont"/>
    <w:uiPriority w:val="99"/>
    <w:semiHidden/>
    <w:unhideWhenUsed/>
    <w:rsid w:val="004D7AE8"/>
    <w:rPr>
      <w:sz w:val="16"/>
      <w:szCs w:val="16"/>
    </w:rPr>
  </w:style>
  <w:style w:type="paragraph" w:styleId="CommentText">
    <w:name w:val="annotation text"/>
    <w:basedOn w:val="Normal"/>
    <w:link w:val="CommentTextChar"/>
    <w:uiPriority w:val="99"/>
    <w:semiHidden/>
    <w:unhideWhenUsed/>
    <w:rsid w:val="004D7AE8"/>
    <w:rPr>
      <w:sz w:val="20"/>
      <w:szCs w:val="20"/>
    </w:rPr>
  </w:style>
  <w:style w:type="character" w:customStyle="1" w:styleId="CommentTextChar">
    <w:name w:val="Comment Text Char"/>
    <w:basedOn w:val="DefaultParagraphFont"/>
    <w:link w:val="CommentText"/>
    <w:uiPriority w:val="99"/>
    <w:semiHidden/>
    <w:rsid w:val="004D7AE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7AE8"/>
    <w:rPr>
      <w:b/>
      <w:bCs/>
    </w:rPr>
  </w:style>
  <w:style w:type="character" w:customStyle="1" w:styleId="CommentSubjectChar">
    <w:name w:val="Comment Subject Char"/>
    <w:basedOn w:val="CommentTextChar"/>
    <w:link w:val="CommentSubject"/>
    <w:uiPriority w:val="99"/>
    <w:semiHidden/>
    <w:rsid w:val="004D7AE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7A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AE8"/>
    <w:rPr>
      <w:rFonts w:ascii="Segoe UI" w:eastAsia="Times New Roman" w:hAnsi="Segoe UI" w:cs="Segoe UI"/>
      <w:sz w:val="18"/>
      <w:szCs w:val="18"/>
    </w:rPr>
  </w:style>
  <w:style w:type="paragraph" w:styleId="FootnoteText">
    <w:name w:val="footnote text"/>
    <w:basedOn w:val="Normal"/>
    <w:link w:val="FootnoteTextChar"/>
    <w:uiPriority w:val="99"/>
    <w:unhideWhenUsed/>
    <w:rsid w:val="00BD7FC2"/>
    <w:rPr>
      <w:sz w:val="20"/>
      <w:szCs w:val="20"/>
    </w:rPr>
  </w:style>
  <w:style w:type="character" w:customStyle="1" w:styleId="FootnoteTextChar">
    <w:name w:val="Footnote Text Char"/>
    <w:basedOn w:val="DefaultParagraphFont"/>
    <w:link w:val="FootnoteText"/>
    <w:uiPriority w:val="99"/>
    <w:rsid w:val="00BD7FC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D7FC2"/>
    <w:rPr>
      <w:vertAlign w:val="superscript"/>
    </w:rPr>
  </w:style>
  <w:style w:type="paragraph" w:styleId="Caption">
    <w:name w:val="caption"/>
    <w:basedOn w:val="Normal"/>
    <w:next w:val="Normal"/>
    <w:uiPriority w:val="35"/>
    <w:unhideWhenUsed/>
    <w:qFormat/>
    <w:rsid w:val="00BD7FC2"/>
    <w:pPr>
      <w:spacing w:after="200"/>
    </w:pPr>
    <w:rPr>
      <w:i/>
      <w:iCs/>
      <w:color w:val="44546A" w:themeColor="text2"/>
      <w:sz w:val="18"/>
      <w:szCs w:val="18"/>
    </w:rPr>
  </w:style>
  <w:style w:type="character" w:customStyle="1" w:styleId="Heading1Char">
    <w:name w:val="Heading 1 Char"/>
    <w:basedOn w:val="DefaultParagraphFont"/>
    <w:link w:val="Heading1"/>
    <w:uiPriority w:val="9"/>
    <w:rsid w:val="005F0648"/>
    <w:rPr>
      <w:rFonts w:ascii="Times New Roman" w:eastAsiaTheme="majorEastAsia" w:hAnsi="Times New Roman" w:cstheme="majorBidi"/>
      <w:b/>
      <w:sz w:val="28"/>
      <w:szCs w:val="32"/>
    </w:rPr>
  </w:style>
  <w:style w:type="paragraph" w:styleId="PlainText">
    <w:name w:val="Plain Text"/>
    <w:basedOn w:val="Normal"/>
    <w:link w:val="PlainTextChar"/>
    <w:uiPriority w:val="99"/>
    <w:semiHidden/>
    <w:unhideWhenUsed/>
    <w:rsid w:val="007520A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520A2"/>
    <w:rPr>
      <w:rFonts w:ascii="Calibri" w:hAnsi="Calibri"/>
      <w:sz w:val="22"/>
      <w:szCs w:val="21"/>
    </w:rPr>
  </w:style>
  <w:style w:type="character" w:styleId="Hyperlink">
    <w:name w:val="Hyperlink"/>
    <w:basedOn w:val="DefaultParagraphFont"/>
    <w:uiPriority w:val="99"/>
    <w:unhideWhenUsed/>
    <w:rsid w:val="00BB7F80"/>
    <w:rPr>
      <w:color w:val="0563C1" w:themeColor="hyperlink"/>
      <w:u w:val="single"/>
    </w:rPr>
  </w:style>
  <w:style w:type="paragraph" w:styleId="NormalWeb">
    <w:name w:val="Normal (Web)"/>
    <w:basedOn w:val="Normal"/>
    <w:uiPriority w:val="99"/>
    <w:unhideWhenUsed/>
    <w:rsid w:val="00BB7F80"/>
    <w:pPr>
      <w:spacing w:before="100" w:beforeAutospacing="1" w:after="100" w:afterAutospacing="1"/>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34988">
      <w:bodyDiv w:val="1"/>
      <w:marLeft w:val="0"/>
      <w:marRight w:val="0"/>
      <w:marTop w:val="0"/>
      <w:marBottom w:val="0"/>
      <w:divBdr>
        <w:top w:val="none" w:sz="0" w:space="0" w:color="auto"/>
        <w:left w:val="none" w:sz="0" w:space="0" w:color="auto"/>
        <w:bottom w:val="none" w:sz="0" w:space="0" w:color="auto"/>
        <w:right w:val="none" w:sz="0" w:space="0" w:color="auto"/>
      </w:divBdr>
    </w:div>
    <w:div w:id="782846880">
      <w:bodyDiv w:val="1"/>
      <w:marLeft w:val="0"/>
      <w:marRight w:val="0"/>
      <w:marTop w:val="0"/>
      <w:marBottom w:val="0"/>
      <w:divBdr>
        <w:top w:val="none" w:sz="0" w:space="0" w:color="auto"/>
        <w:left w:val="none" w:sz="0" w:space="0" w:color="auto"/>
        <w:bottom w:val="none" w:sz="0" w:space="0" w:color="auto"/>
        <w:right w:val="none" w:sz="0" w:space="0" w:color="auto"/>
      </w:divBdr>
    </w:div>
    <w:div w:id="110657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5DBC8-64A4-4860-8925-8A73F776D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2557</Words>
  <Characters>14577</Characters>
  <Application>Microsoft Office Word</Application>
  <DocSecurity>0</DocSecurity>
  <Lines>121</Lines>
  <Paragraphs>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17100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jeannet</dc:creator>
  <cp:keywords/>
  <dc:description/>
  <cp:lastModifiedBy>ildi clarke</cp:lastModifiedBy>
  <cp:revision>2</cp:revision>
  <dcterms:created xsi:type="dcterms:W3CDTF">2023-01-23T17:27:00Z</dcterms:created>
  <dcterms:modified xsi:type="dcterms:W3CDTF">2023-01-23T17:27:00Z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7630efcf6dc6341e1fd335cdce23909a0ae9b3e063b1f9cf6869c839f677f2a8</vt:lpwstr>
  </property>
</Properties>
</file>