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60E47" w14:textId="1378BDA7" w:rsidR="00472BD8" w:rsidRPr="00ED1161" w:rsidRDefault="00472BD8" w:rsidP="00472BD8">
      <w:pPr>
        <w:pStyle w:val="Heading1"/>
        <w:jc w:val="both"/>
        <w:rPr>
          <w:rFonts w:ascii="Palatino Linotype" w:eastAsiaTheme="minorHAnsi" w:hAnsi="Palatino Linotype" w:cstheme="minorBidi"/>
          <w:b/>
          <w:color w:val="auto"/>
          <w:sz w:val="23"/>
          <w:szCs w:val="23"/>
          <w:lang w:val="en-GB"/>
        </w:rPr>
      </w:pPr>
      <w:bookmarkStart w:id="0" w:name="_Toc89880776"/>
      <w:bookmarkStart w:id="1" w:name="_Toc89880820"/>
      <w:bookmarkStart w:id="2" w:name="_Toc99111382"/>
      <w:bookmarkStart w:id="3" w:name="_Toc118481072"/>
      <w:bookmarkStart w:id="4" w:name="_Toc119943114"/>
      <w:bookmarkStart w:id="5" w:name="_Toc125554799"/>
      <w:r w:rsidRPr="00ED1161">
        <w:rPr>
          <w:rFonts w:ascii="Palatino Linotype" w:eastAsiaTheme="minorHAnsi" w:hAnsi="Palatino Linotype" w:cstheme="minorBidi"/>
          <w:b/>
          <w:color w:val="auto"/>
          <w:sz w:val="23"/>
          <w:szCs w:val="23"/>
          <w:lang w:val="en-GB"/>
        </w:rPr>
        <w:t>Appendix</w:t>
      </w:r>
      <w:bookmarkEnd w:id="0"/>
      <w:bookmarkEnd w:id="1"/>
      <w:bookmarkEnd w:id="2"/>
      <w:bookmarkEnd w:id="3"/>
      <w:bookmarkEnd w:id="4"/>
      <w:bookmarkEnd w:id="5"/>
    </w:p>
    <w:sdt>
      <w:sdtPr>
        <w:rPr>
          <w:rFonts w:ascii="Palatino Linotype" w:hAnsi="Palatino Linotype"/>
          <w:sz w:val="23"/>
          <w:szCs w:val="23"/>
        </w:rPr>
        <w:id w:val="1574705670"/>
        <w:docPartObj>
          <w:docPartGallery w:val="Table of Contents"/>
          <w:docPartUnique/>
        </w:docPartObj>
      </w:sdtPr>
      <w:sdtEndPr>
        <w:rPr>
          <w:b/>
          <w:bCs/>
        </w:rPr>
      </w:sdtEndPr>
      <w:sdtContent>
        <w:p w14:paraId="13ED31E8" w14:textId="21053F35" w:rsidR="00245433" w:rsidRDefault="00E50BD5">
          <w:pPr>
            <w:pStyle w:val="TOC1"/>
            <w:tabs>
              <w:tab w:val="right" w:leader="dot" w:pos="9062"/>
            </w:tabs>
            <w:rPr>
              <w:rFonts w:eastAsiaTheme="minorEastAsia"/>
              <w:noProof/>
              <w:lang w:eastAsia="de-DE"/>
            </w:rPr>
          </w:pPr>
          <w:r w:rsidRPr="00ED1161">
            <w:rPr>
              <w:rFonts w:ascii="Palatino Linotype" w:hAnsi="Palatino Linotype"/>
              <w:sz w:val="23"/>
              <w:szCs w:val="23"/>
            </w:rPr>
            <w:fldChar w:fldCharType="begin"/>
          </w:r>
          <w:r w:rsidRPr="00ED1161">
            <w:rPr>
              <w:rFonts w:ascii="Palatino Linotype" w:hAnsi="Palatino Linotype"/>
              <w:sz w:val="23"/>
              <w:szCs w:val="23"/>
            </w:rPr>
            <w:instrText xml:space="preserve"> TOC \o "1-3" \h \z \u </w:instrText>
          </w:r>
          <w:r w:rsidRPr="00ED1161">
            <w:rPr>
              <w:rFonts w:ascii="Palatino Linotype" w:hAnsi="Palatino Linotype"/>
              <w:sz w:val="23"/>
              <w:szCs w:val="23"/>
            </w:rPr>
            <w:fldChar w:fldCharType="separate"/>
          </w:r>
          <w:hyperlink w:anchor="_Toc125554799" w:history="1"/>
        </w:p>
        <w:p w14:paraId="0DA0498E" w14:textId="0EED797C" w:rsidR="00245433" w:rsidRDefault="008F3624">
          <w:pPr>
            <w:pStyle w:val="TOC1"/>
            <w:tabs>
              <w:tab w:val="right" w:leader="dot" w:pos="9062"/>
            </w:tabs>
            <w:rPr>
              <w:rFonts w:eastAsiaTheme="minorEastAsia"/>
              <w:noProof/>
              <w:lang w:eastAsia="de-DE"/>
            </w:rPr>
          </w:pPr>
          <w:hyperlink w:anchor="_Toc125554800" w:history="1">
            <w:r w:rsidR="00245433" w:rsidRPr="005F1A27">
              <w:rPr>
                <w:rStyle w:val="Hyperlink"/>
                <w:rFonts w:ascii="Palatino Linotype" w:hAnsi="Palatino Linotype"/>
                <w:b/>
                <w:noProof/>
                <w:lang w:val="en-GB"/>
              </w:rPr>
              <w:t>Appendix A</w:t>
            </w:r>
            <w:r w:rsidR="00245433">
              <w:rPr>
                <w:noProof/>
                <w:webHidden/>
              </w:rPr>
              <w:tab/>
            </w:r>
            <w:r w:rsidR="00245433">
              <w:rPr>
                <w:noProof/>
                <w:webHidden/>
              </w:rPr>
              <w:fldChar w:fldCharType="begin"/>
            </w:r>
            <w:r w:rsidR="00245433">
              <w:rPr>
                <w:noProof/>
                <w:webHidden/>
              </w:rPr>
              <w:instrText xml:space="preserve"> PAGEREF _Toc125554800 \h </w:instrText>
            </w:r>
            <w:r w:rsidR="00245433">
              <w:rPr>
                <w:noProof/>
                <w:webHidden/>
              </w:rPr>
            </w:r>
            <w:r w:rsidR="00245433">
              <w:rPr>
                <w:noProof/>
                <w:webHidden/>
              </w:rPr>
              <w:fldChar w:fldCharType="separate"/>
            </w:r>
            <w:r w:rsidR="00245433">
              <w:rPr>
                <w:noProof/>
                <w:webHidden/>
              </w:rPr>
              <w:t>3</w:t>
            </w:r>
            <w:r w:rsidR="00245433">
              <w:rPr>
                <w:noProof/>
                <w:webHidden/>
              </w:rPr>
              <w:fldChar w:fldCharType="end"/>
            </w:r>
          </w:hyperlink>
        </w:p>
        <w:p w14:paraId="59328FDF" w14:textId="3C352E53" w:rsidR="00245433" w:rsidRDefault="008F3624">
          <w:pPr>
            <w:pStyle w:val="TOC2"/>
            <w:tabs>
              <w:tab w:val="right" w:leader="dot" w:pos="9062"/>
            </w:tabs>
            <w:rPr>
              <w:rFonts w:eastAsiaTheme="minorEastAsia"/>
              <w:noProof/>
              <w:lang w:eastAsia="de-DE"/>
            </w:rPr>
          </w:pPr>
          <w:hyperlink w:anchor="_Toc125554801" w:history="1">
            <w:r w:rsidR="00245433" w:rsidRPr="005F1A27">
              <w:rPr>
                <w:rStyle w:val="Hyperlink"/>
                <w:rFonts w:ascii="Palatino Linotype" w:hAnsi="Palatino Linotype"/>
                <w:b/>
                <w:i/>
                <w:noProof/>
                <w:lang w:val="en-GB"/>
              </w:rPr>
              <w:t xml:space="preserve">Table A.1: </w:t>
            </w:r>
            <w:r w:rsidR="00245433" w:rsidRPr="005F1A27">
              <w:rPr>
                <w:rStyle w:val="Hyperlink"/>
                <w:rFonts w:ascii="Palatino Linotype" w:hAnsi="Palatino Linotype"/>
                <w:noProof/>
                <w:lang w:val="en-GB"/>
              </w:rPr>
              <w:t>List of cabinets and their party composition</w:t>
            </w:r>
            <w:r w:rsidR="00245433">
              <w:rPr>
                <w:noProof/>
                <w:webHidden/>
              </w:rPr>
              <w:tab/>
            </w:r>
            <w:r w:rsidR="00245433">
              <w:rPr>
                <w:noProof/>
                <w:webHidden/>
              </w:rPr>
              <w:fldChar w:fldCharType="begin"/>
            </w:r>
            <w:r w:rsidR="00245433">
              <w:rPr>
                <w:noProof/>
                <w:webHidden/>
              </w:rPr>
              <w:instrText xml:space="preserve"> PAGEREF _Toc125554801 \h </w:instrText>
            </w:r>
            <w:r w:rsidR="00245433">
              <w:rPr>
                <w:noProof/>
                <w:webHidden/>
              </w:rPr>
            </w:r>
            <w:r w:rsidR="00245433">
              <w:rPr>
                <w:noProof/>
                <w:webHidden/>
              </w:rPr>
              <w:fldChar w:fldCharType="separate"/>
            </w:r>
            <w:r w:rsidR="00245433">
              <w:rPr>
                <w:noProof/>
                <w:webHidden/>
              </w:rPr>
              <w:t>3</w:t>
            </w:r>
            <w:r w:rsidR="00245433">
              <w:rPr>
                <w:noProof/>
                <w:webHidden/>
              </w:rPr>
              <w:fldChar w:fldCharType="end"/>
            </w:r>
          </w:hyperlink>
        </w:p>
        <w:p w14:paraId="03C63C33" w14:textId="3BD9FD71" w:rsidR="00245433" w:rsidRDefault="008F3624">
          <w:pPr>
            <w:pStyle w:val="TOC2"/>
            <w:tabs>
              <w:tab w:val="right" w:leader="dot" w:pos="9062"/>
            </w:tabs>
            <w:rPr>
              <w:rFonts w:eastAsiaTheme="minorEastAsia"/>
              <w:noProof/>
              <w:lang w:eastAsia="de-DE"/>
            </w:rPr>
          </w:pPr>
          <w:hyperlink w:anchor="_Toc125554802" w:history="1">
            <w:r w:rsidR="00245433" w:rsidRPr="005F1A27">
              <w:rPr>
                <w:rStyle w:val="Hyperlink"/>
                <w:rFonts w:ascii="Palatino Linotype" w:hAnsi="Palatino Linotype"/>
                <w:b/>
                <w:i/>
                <w:noProof/>
                <w:lang w:val="en-GB"/>
              </w:rPr>
              <w:t xml:space="preserve">Table A.2: </w:t>
            </w:r>
            <w:r w:rsidR="00245433" w:rsidRPr="005F1A27">
              <w:rPr>
                <w:rStyle w:val="Hyperlink"/>
                <w:rFonts w:ascii="Palatino Linotype" w:hAnsi="Palatino Linotype"/>
                <w:i/>
                <w:noProof/>
                <w:lang w:val="en-GB"/>
              </w:rPr>
              <w:t>Summary statistics for all variables</w:t>
            </w:r>
            <w:r w:rsidR="00245433">
              <w:rPr>
                <w:noProof/>
                <w:webHidden/>
              </w:rPr>
              <w:tab/>
            </w:r>
            <w:r w:rsidR="00245433">
              <w:rPr>
                <w:noProof/>
                <w:webHidden/>
              </w:rPr>
              <w:fldChar w:fldCharType="begin"/>
            </w:r>
            <w:r w:rsidR="00245433">
              <w:rPr>
                <w:noProof/>
                <w:webHidden/>
              </w:rPr>
              <w:instrText xml:space="preserve"> PAGEREF _Toc125554802 \h </w:instrText>
            </w:r>
            <w:r w:rsidR="00245433">
              <w:rPr>
                <w:noProof/>
                <w:webHidden/>
              </w:rPr>
            </w:r>
            <w:r w:rsidR="00245433">
              <w:rPr>
                <w:noProof/>
                <w:webHidden/>
              </w:rPr>
              <w:fldChar w:fldCharType="separate"/>
            </w:r>
            <w:r w:rsidR="00245433">
              <w:rPr>
                <w:noProof/>
                <w:webHidden/>
              </w:rPr>
              <w:t>4</w:t>
            </w:r>
            <w:r w:rsidR="00245433">
              <w:rPr>
                <w:noProof/>
                <w:webHidden/>
              </w:rPr>
              <w:fldChar w:fldCharType="end"/>
            </w:r>
          </w:hyperlink>
        </w:p>
        <w:p w14:paraId="6700305D" w14:textId="35953525" w:rsidR="00245433" w:rsidRDefault="008F3624">
          <w:pPr>
            <w:pStyle w:val="TOC2"/>
            <w:tabs>
              <w:tab w:val="right" w:leader="dot" w:pos="9062"/>
            </w:tabs>
            <w:rPr>
              <w:rFonts w:eastAsiaTheme="minorEastAsia"/>
              <w:noProof/>
              <w:lang w:eastAsia="de-DE"/>
            </w:rPr>
          </w:pPr>
          <w:hyperlink w:anchor="_Toc125554803" w:history="1">
            <w:r w:rsidR="00245433" w:rsidRPr="007F22FC">
              <w:rPr>
                <w:rStyle w:val="Hyperlink"/>
                <w:rFonts w:ascii="Palatino Linotype" w:hAnsi="Palatino Linotype"/>
                <w:b/>
                <w:i/>
                <w:noProof/>
                <w:lang w:val="en-GB"/>
              </w:rPr>
              <w:t xml:space="preserve">Table A.3: </w:t>
            </w:r>
            <w:r w:rsidR="00245433" w:rsidRPr="007F22FC">
              <w:rPr>
                <w:rStyle w:val="Hyperlink"/>
                <w:rFonts w:ascii="Palatino Linotype" w:hAnsi="Palatino Linotype"/>
                <w:noProof/>
                <w:lang w:val="en-GB"/>
              </w:rPr>
              <w:t>Overview over oversight mechanisms and eligibility, limitations, type of response and purpose.</w:t>
            </w:r>
            <w:r w:rsidR="00245433">
              <w:rPr>
                <w:noProof/>
                <w:webHidden/>
              </w:rPr>
              <w:tab/>
            </w:r>
            <w:r w:rsidR="00245433">
              <w:rPr>
                <w:noProof/>
                <w:webHidden/>
              </w:rPr>
              <w:fldChar w:fldCharType="begin"/>
            </w:r>
            <w:r w:rsidR="00245433">
              <w:rPr>
                <w:noProof/>
                <w:webHidden/>
              </w:rPr>
              <w:instrText xml:space="preserve"> PAGEREF _Toc125554803 \h </w:instrText>
            </w:r>
            <w:r w:rsidR="00245433">
              <w:rPr>
                <w:noProof/>
                <w:webHidden/>
              </w:rPr>
            </w:r>
            <w:r w:rsidR="00245433">
              <w:rPr>
                <w:noProof/>
                <w:webHidden/>
              </w:rPr>
              <w:fldChar w:fldCharType="separate"/>
            </w:r>
            <w:r w:rsidR="00245433">
              <w:rPr>
                <w:noProof/>
                <w:webHidden/>
              </w:rPr>
              <w:t>6</w:t>
            </w:r>
            <w:r w:rsidR="00245433">
              <w:rPr>
                <w:noProof/>
                <w:webHidden/>
              </w:rPr>
              <w:fldChar w:fldCharType="end"/>
            </w:r>
          </w:hyperlink>
        </w:p>
        <w:p w14:paraId="0D4C56B3" w14:textId="074A2F28" w:rsidR="00245433" w:rsidRDefault="008F3624">
          <w:pPr>
            <w:pStyle w:val="TOC2"/>
            <w:tabs>
              <w:tab w:val="right" w:leader="dot" w:pos="9062"/>
            </w:tabs>
            <w:rPr>
              <w:rFonts w:eastAsiaTheme="minorEastAsia"/>
              <w:noProof/>
              <w:lang w:eastAsia="de-DE"/>
            </w:rPr>
          </w:pPr>
          <w:hyperlink w:anchor="_Toc125554804" w:history="1">
            <w:r w:rsidR="00245433" w:rsidRPr="005F1A27">
              <w:rPr>
                <w:rStyle w:val="Hyperlink"/>
                <w:rFonts w:ascii="Palatino Linotype" w:hAnsi="Palatino Linotype"/>
                <w:b/>
                <w:i/>
                <w:noProof/>
                <w:lang w:val="en-GB"/>
              </w:rPr>
              <w:t xml:space="preserve">Table A.4: </w:t>
            </w:r>
            <w:r w:rsidR="00245433" w:rsidRPr="005F1A27">
              <w:rPr>
                <w:rStyle w:val="Hyperlink"/>
                <w:rFonts w:ascii="Palatino Linotype" w:hAnsi="Palatino Linotype"/>
                <w:i/>
                <w:noProof/>
                <w:lang w:val="en-GB"/>
              </w:rPr>
              <w:t>Linear regression of change in the number of questions, minor requests, and proposals submitted by MPs on their sex and change in their government and opposition status (Full main models).</w:t>
            </w:r>
            <w:r w:rsidR="00245433">
              <w:rPr>
                <w:noProof/>
                <w:webHidden/>
              </w:rPr>
              <w:tab/>
            </w:r>
            <w:r w:rsidR="00245433">
              <w:rPr>
                <w:noProof/>
                <w:webHidden/>
              </w:rPr>
              <w:fldChar w:fldCharType="begin"/>
            </w:r>
            <w:r w:rsidR="00245433">
              <w:rPr>
                <w:noProof/>
                <w:webHidden/>
              </w:rPr>
              <w:instrText xml:space="preserve"> PAGEREF _Toc125554804 \h </w:instrText>
            </w:r>
            <w:r w:rsidR="00245433">
              <w:rPr>
                <w:noProof/>
                <w:webHidden/>
              </w:rPr>
            </w:r>
            <w:r w:rsidR="00245433">
              <w:rPr>
                <w:noProof/>
                <w:webHidden/>
              </w:rPr>
              <w:fldChar w:fldCharType="separate"/>
            </w:r>
            <w:r w:rsidR="00245433">
              <w:rPr>
                <w:noProof/>
                <w:webHidden/>
              </w:rPr>
              <w:t>7</w:t>
            </w:r>
            <w:r w:rsidR="00245433">
              <w:rPr>
                <w:noProof/>
                <w:webHidden/>
              </w:rPr>
              <w:fldChar w:fldCharType="end"/>
            </w:r>
          </w:hyperlink>
        </w:p>
        <w:p w14:paraId="44A6CE9E" w14:textId="5147DB65" w:rsidR="00245433" w:rsidRDefault="008F3624">
          <w:pPr>
            <w:pStyle w:val="TOC1"/>
            <w:tabs>
              <w:tab w:val="right" w:leader="dot" w:pos="9062"/>
            </w:tabs>
            <w:rPr>
              <w:rFonts w:eastAsiaTheme="minorEastAsia"/>
              <w:noProof/>
              <w:lang w:eastAsia="de-DE"/>
            </w:rPr>
          </w:pPr>
          <w:hyperlink w:anchor="_Toc125554805" w:history="1">
            <w:r w:rsidR="00245433" w:rsidRPr="005F1A27">
              <w:rPr>
                <w:rStyle w:val="Hyperlink"/>
                <w:rFonts w:ascii="Palatino Linotype" w:hAnsi="Palatino Linotype"/>
                <w:b/>
                <w:noProof/>
                <w:lang w:val="en-GB"/>
              </w:rPr>
              <w:t>Appendix B: Additional information</w:t>
            </w:r>
            <w:r w:rsidR="00245433">
              <w:rPr>
                <w:noProof/>
                <w:webHidden/>
              </w:rPr>
              <w:tab/>
            </w:r>
            <w:r w:rsidR="00245433">
              <w:rPr>
                <w:noProof/>
                <w:webHidden/>
              </w:rPr>
              <w:fldChar w:fldCharType="begin"/>
            </w:r>
            <w:r w:rsidR="00245433">
              <w:rPr>
                <w:noProof/>
                <w:webHidden/>
              </w:rPr>
              <w:instrText xml:space="preserve"> PAGEREF _Toc125554805 \h </w:instrText>
            </w:r>
            <w:r w:rsidR="00245433">
              <w:rPr>
                <w:noProof/>
                <w:webHidden/>
              </w:rPr>
            </w:r>
            <w:r w:rsidR="00245433">
              <w:rPr>
                <w:noProof/>
                <w:webHidden/>
              </w:rPr>
              <w:fldChar w:fldCharType="separate"/>
            </w:r>
            <w:r w:rsidR="00245433">
              <w:rPr>
                <w:noProof/>
                <w:webHidden/>
              </w:rPr>
              <w:t>9</w:t>
            </w:r>
            <w:r w:rsidR="00245433">
              <w:rPr>
                <w:noProof/>
                <w:webHidden/>
              </w:rPr>
              <w:fldChar w:fldCharType="end"/>
            </w:r>
          </w:hyperlink>
        </w:p>
        <w:p w14:paraId="4E516913" w14:textId="68129C37" w:rsidR="00245433" w:rsidRDefault="008F3624">
          <w:pPr>
            <w:pStyle w:val="TOC2"/>
            <w:tabs>
              <w:tab w:val="right" w:leader="dot" w:pos="9062"/>
            </w:tabs>
            <w:rPr>
              <w:rFonts w:eastAsiaTheme="minorEastAsia"/>
              <w:noProof/>
              <w:lang w:eastAsia="de-DE"/>
            </w:rPr>
          </w:pPr>
          <w:hyperlink w:anchor="_Toc125554806" w:history="1">
            <w:r w:rsidR="00245433" w:rsidRPr="005F1A27">
              <w:rPr>
                <w:rStyle w:val="Hyperlink"/>
                <w:rFonts w:ascii="Palatino Linotype" w:hAnsi="Palatino Linotype"/>
                <w:b/>
                <w:i/>
                <w:noProof/>
                <w:lang w:val="en-GB"/>
              </w:rPr>
              <w:t>Operationalization of electoral safety</w:t>
            </w:r>
            <w:r w:rsidR="00245433">
              <w:rPr>
                <w:noProof/>
                <w:webHidden/>
              </w:rPr>
              <w:tab/>
            </w:r>
            <w:r w:rsidR="00245433">
              <w:rPr>
                <w:noProof/>
                <w:webHidden/>
              </w:rPr>
              <w:fldChar w:fldCharType="begin"/>
            </w:r>
            <w:r w:rsidR="00245433">
              <w:rPr>
                <w:noProof/>
                <w:webHidden/>
              </w:rPr>
              <w:instrText xml:space="preserve"> PAGEREF _Toc125554806 \h </w:instrText>
            </w:r>
            <w:r w:rsidR="00245433">
              <w:rPr>
                <w:noProof/>
                <w:webHidden/>
              </w:rPr>
            </w:r>
            <w:r w:rsidR="00245433">
              <w:rPr>
                <w:noProof/>
                <w:webHidden/>
              </w:rPr>
              <w:fldChar w:fldCharType="separate"/>
            </w:r>
            <w:r w:rsidR="00245433">
              <w:rPr>
                <w:noProof/>
                <w:webHidden/>
              </w:rPr>
              <w:t>9</w:t>
            </w:r>
            <w:r w:rsidR="00245433">
              <w:rPr>
                <w:noProof/>
                <w:webHidden/>
              </w:rPr>
              <w:fldChar w:fldCharType="end"/>
            </w:r>
          </w:hyperlink>
        </w:p>
        <w:p w14:paraId="2438EA67" w14:textId="0E3EB1AA" w:rsidR="00245433" w:rsidRDefault="008F3624">
          <w:pPr>
            <w:pStyle w:val="TOC2"/>
            <w:tabs>
              <w:tab w:val="right" w:leader="dot" w:pos="9062"/>
            </w:tabs>
            <w:rPr>
              <w:rFonts w:eastAsiaTheme="minorEastAsia"/>
              <w:noProof/>
              <w:lang w:eastAsia="de-DE"/>
            </w:rPr>
          </w:pPr>
          <w:hyperlink w:anchor="_Toc125554807" w:history="1">
            <w:r w:rsidR="00245433" w:rsidRPr="005F1A27">
              <w:rPr>
                <w:rStyle w:val="Hyperlink"/>
                <w:rFonts w:ascii="Palatino Linotype" w:hAnsi="Palatino Linotype"/>
                <w:b/>
                <w:i/>
                <w:noProof/>
                <w:lang w:val="en-GB"/>
              </w:rPr>
              <w:t>Table B1: Comparison of Germany to other industrial democracies.</w:t>
            </w:r>
            <w:r w:rsidR="00245433">
              <w:rPr>
                <w:noProof/>
                <w:webHidden/>
              </w:rPr>
              <w:tab/>
            </w:r>
            <w:r w:rsidR="00245433">
              <w:rPr>
                <w:noProof/>
                <w:webHidden/>
              </w:rPr>
              <w:fldChar w:fldCharType="begin"/>
            </w:r>
            <w:r w:rsidR="00245433">
              <w:rPr>
                <w:noProof/>
                <w:webHidden/>
              </w:rPr>
              <w:instrText xml:space="preserve"> PAGEREF _Toc125554807 \h </w:instrText>
            </w:r>
            <w:r w:rsidR="00245433">
              <w:rPr>
                <w:noProof/>
                <w:webHidden/>
              </w:rPr>
            </w:r>
            <w:r w:rsidR="00245433">
              <w:rPr>
                <w:noProof/>
                <w:webHidden/>
              </w:rPr>
              <w:fldChar w:fldCharType="separate"/>
            </w:r>
            <w:r w:rsidR="00245433">
              <w:rPr>
                <w:noProof/>
                <w:webHidden/>
              </w:rPr>
              <w:t>10</w:t>
            </w:r>
            <w:r w:rsidR="00245433">
              <w:rPr>
                <w:noProof/>
                <w:webHidden/>
              </w:rPr>
              <w:fldChar w:fldCharType="end"/>
            </w:r>
          </w:hyperlink>
        </w:p>
        <w:p w14:paraId="3685257E" w14:textId="29B9FC61" w:rsidR="00245433" w:rsidRDefault="008F3624">
          <w:pPr>
            <w:pStyle w:val="TOC1"/>
            <w:tabs>
              <w:tab w:val="right" w:leader="dot" w:pos="9062"/>
            </w:tabs>
            <w:rPr>
              <w:rFonts w:eastAsiaTheme="minorEastAsia"/>
              <w:noProof/>
              <w:lang w:eastAsia="de-DE"/>
            </w:rPr>
          </w:pPr>
          <w:hyperlink w:anchor="_Toc125554808" w:history="1">
            <w:r w:rsidR="00245433" w:rsidRPr="005F1A27">
              <w:rPr>
                <w:rStyle w:val="Hyperlink"/>
                <w:rFonts w:ascii="Palatino Linotype" w:hAnsi="Palatino Linotype"/>
                <w:b/>
                <w:noProof/>
                <w:lang w:val="en-GB"/>
              </w:rPr>
              <w:t>Appendix C: Robustness checks</w:t>
            </w:r>
            <w:r w:rsidR="00245433">
              <w:rPr>
                <w:noProof/>
                <w:webHidden/>
              </w:rPr>
              <w:tab/>
            </w:r>
            <w:r w:rsidR="00245433">
              <w:rPr>
                <w:noProof/>
                <w:webHidden/>
              </w:rPr>
              <w:fldChar w:fldCharType="begin"/>
            </w:r>
            <w:r w:rsidR="00245433">
              <w:rPr>
                <w:noProof/>
                <w:webHidden/>
              </w:rPr>
              <w:instrText xml:space="preserve"> PAGEREF _Toc125554808 \h </w:instrText>
            </w:r>
            <w:r w:rsidR="00245433">
              <w:rPr>
                <w:noProof/>
                <w:webHidden/>
              </w:rPr>
            </w:r>
            <w:r w:rsidR="00245433">
              <w:rPr>
                <w:noProof/>
                <w:webHidden/>
              </w:rPr>
              <w:fldChar w:fldCharType="separate"/>
            </w:r>
            <w:r w:rsidR="00245433">
              <w:rPr>
                <w:noProof/>
                <w:webHidden/>
              </w:rPr>
              <w:t>11</w:t>
            </w:r>
            <w:r w:rsidR="00245433">
              <w:rPr>
                <w:noProof/>
                <w:webHidden/>
              </w:rPr>
              <w:fldChar w:fldCharType="end"/>
            </w:r>
          </w:hyperlink>
        </w:p>
        <w:p w14:paraId="2CFC35D5" w14:textId="696288CA" w:rsidR="00245433" w:rsidRDefault="008F3624">
          <w:pPr>
            <w:pStyle w:val="TOC2"/>
            <w:tabs>
              <w:tab w:val="right" w:leader="dot" w:pos="9062"/>
            </w:tabs>
            <w:rPr>
              <w:rFonts w:eastAsiaTheme="minorEastAsia"/>
              <w:noProof/>
              <w:lang w:eastAsia="de-DE"/>
            </w:rPr>
          </w:pPr>
          <w:hyperlink w:anchor="_Toc125554809" w:history="1">
            <w:r w:rsidR="00245433" w:rsidRPr="005F1A27">
              <w:rPr>
                <w:rStyle w:val="Hyperlink"/>
                <w:rFonts w:ascii="Palatino Linotype" w:hAnsi="Palatino Linotype"/>
                <w:b/>
                <w:i/>
                <w:noProof/>
                <w:lang w:val="en-GB"/>
              </w:rPr>
              <w:t xml:space="preserve">Table A.4: </w:t>
            </w:r>
            <w:r w:rsidR="00245433" w:rsidRPr="005F1A27">
              <w:rPr>
                <w:rStyle w:val="Hyperlink"/>
                <w:rFonts w:ascii="Palatino Linotype" w:hAnsi="Palatino Linotype"/>
                <w:noProof/>
                <w:lang w:val="en-GB"/>
              </w:rPr>
              <w:t>Linear regression of change in the number of questions, minor requests, and proposals submitted by MPs on their sex and change in government and opposition status (General ECMs following De Boef and Keele 2008; Robustness Check 1).</w:t>
            </w:r>
            <w:r w:rsidR="00245433">
              <w:rPr>
                <w:noProof/>
                <w:webHidden/>
              </w:rPr>
              <w:tab/>
            </w:r>
            <w:r w:rsidR="00245433">
              <w:rPr>
                <w:noProof/>
                <w:webHidden/>
              </w:rPr>
              <w:fldChar w:fldCharType="begin"/>
            </w:r>
            <w:r w:rsidR="00245433">
              <w:rPr>
                <w:noProof/>
                <w:webHidden/>
              </w:rPr>
              <w:instrText xml:space="preserve"> PAGEREF _Toc125554809 \h </w:instrText>
            </w:r>
            <w:r w:rsidR="00245433">
              <w:rPr>
                <w:noProof/>
                <w:webHidden/>
              </w:rPr>
            </w:r>
            <w:r w:rsidR="00245433">
              <w:rPr>
                <w:noProof/>
                <w:webHidden/>
              </w:rPr>
              <w:fldChar w:fldCharType="separate"/>
            </w:r>
            <w:r w:rsidR="00245433">
              <w:rPr>
                <w:noProof/>
                <w:webHidden/>
              </w:rPr>
              <w:t>11</w:t>
            </w:r>
            <w:r w:rsidR="00245433">
              <w:rPr>
                <w:noProof/>
                <w:webHidden/>
              </w:rPr>
              <w:fldChar w:fldCharType="end"/>
            </w:r>
          </w:hyperlink>
        </w:p>
        <w:p w14:paraId="62A9E4CC" w14:textId="5A3557B0" w:rsidR="00245433" w:rsidRDefault="008F3624">
          <w:pPr>
            <w:pStyle w:val="TOC2"/>
            <w:tabs>
              <w:tab w:val="right" w:leader="dot" w:pos="9062"/>
            </w:tabs>
            <w:rPr>
              <w:rFonts w:eastAsiaTheme="minorEastAsia"/>
              <w:noProof/>
              <w:lang w:eastAsia="de-DE"/>
            </w:rPr>
          </w:pPr>
          <w:hyperlink w:anchor="_Toc125554810" w:history="1">
            <w:r w:rsidR="00245433" w:rsidRPr="005F1A27">
              <w:rPr>
                <w:rStyle w:val="Hyperlink"/>
                <w:rFonts w:ascii="Palatino Linotype" w:hAnsi="Palatino Linotype"/>
                <w:b/>
                <w:i/>
                <w:noProof/>
                <w:lang w:val="en-GB"/>
              </w:rPr>
              <w:t>Table A.5:</w:t>
            </w:r>
            <w:r w:rsidR="00245433" w:rsidRPr="005F1A27">
              <w:rPr>
                <w:rStyle w:val="Hyperlink"/>
                <w:rFonts w:ascii="Palatino Linotype" w:hAnsi="Palatino Linotype"/>
                <w:noProof/>
                <w:lang w:val="en-GB"/>
              </w:rPr>
              <w:t xml:space="preserve"> T-tests comparing the amount of oversight activities of MPs serving their last term and those re-elected for women in government, men in government, women in opposition and men in opposition.</w:t>
            </w:r>
            <w:r w:rsidR="00245433">
              <w:rPr>
                <w:noProof/>
                <w:webHidden/>
              </w:rPr>
              <w:tab/>
            </w:r>
            <w:r w:rsidR="00245433">
              <w:rPr>
                <w:noProof/>
                <w:webHidden/>
              </w:rPr>
              <w:fldChar w:fldCharType="begin"/>
            </w:r>
            <w:r w:rsidR="00245433">
              <w:rPr>
                <w:noProof/>
                <w:webHidden/>
              </w:rPr>
              <w:instrText xml:space="preserve"> PAGEREF _Toc125554810 \h </w:instrText>
            </w:r>
            <w:r w:rsidR="00245433">
              <w:rPr>
                <w:noProof/>
                <w:webHidden/>
              </w:rPr>
            </w:r>
            <w:r w:rsidR="00245433">
              <w:rPr>
                <w:noProof/>
                <w:webHidden/>
              </w:rPr>
              <w:fldChar w:fldCharType="separate"/>
            </w:r>
            <w:r w:rsidR="00245433">
              <w:rPr>
                <w:noProof/>
                <w:webHidden/>
              </w:rPr>
              <w:t>12</w:t>
            </w:r>
            <w:r w:rsidR="00245433">
              <w:rPr>
                <w:noProof/>
                <w:webHidden/>
              </w:rPr>
              <w:fldChar w:fldCharType="end"/>
            </w:r>
          </w:hyperlink>
        </w:p>
        <w:p w14:paraId="2ABB5DB2" w14:textId="6475DD14" w:rsidR="00245433" w:rsidRDefault="008F3624">
          <w:pPr>
            <w:pStyle w:val="TOC2"/>
            <w:tabs>
              <w:tab w:val="right" w:leader="dot" w:pos="9062"/>
            </w:tabs>
            <w:rPr>
              <w:rFonts w:eastAsiaTheme="minorEastAsia"/>
              <w:noProof/>
              <w:lang w:eastAsia="de-DE"/>
            </w:rPr>
          </w:pPr>
          <w:hyperlink w:anchor="_Toc125554811" w:history="1">
            <w:r w:rsidR="00245433" w:rsidRPr="005F1A27">
              <w:rPr>
                <w:rStyle w:val="Hyperlink"/>
                <w:rFonts w:ascii="Palatino Linotype" w:hAnsi="Palatino Linotype"/>
                <w:b/>
                <w:i/>
                <w:noProof/>
                <w:lang w:val="en-GB"/>
              </w:rPr>
              <w:t xml:space="preserve">Table A.6: </w:t>
            </w:r>
            <w:r w:rsidR="00245433" w:rsidRPr="005F1A27">
              <w:rPr>
                <w:rStyle w:val="Hyperlink"/>
                <w:rFonts w:ascii="Palatino Linotype" w:hAnsi="Palatino Linotype"/>
                <w:noProof/>
                <w:lang w:val="en-GB"/>
              </w:rPr>
              <w:t>Multi-level Poisson regression of the number of questions, minor requests, and proposals submitted by MPs on their sex and change in government and opposition status (Robustness Check 2).</w:t>
            </w:r>
            <w:r w:rsidR="00245433">
              <w:rPr>
                <w:noProof/>
                <w:webHidden/>
              </w:rPr>
              <w:tab/>
            </w:r>
            <w:r w:rsidR="00245433">
              <w:rPr>
                <w:noProof/>
                <w:webHidden/>
              </w:rPr>
              <w:fldChar w:fldCharType="begin"/>
            </w:r>
            <w:r w:rsidR="00245433">
              <w:rPr>
                <w:noProof/>
                <w:webHidden/>
              </w:rPr>
              <w:instrText xml:space="preserve"> PAGEREF _Toc125554811 \h </w:instrText>
            </w:r>
            <w:r w:rsidR="00245433">
              <w:rPr>
                <w:noProof/>
                <w:webHidden/>
              </w:rPr>
            </w:r>
            <w:r w:rsidR="00245433">
              <w:rPr>
                <w:noProof/>
                <w:webHidden/>
              </w:rPr>
              <w:fldChar w:fldCharType="separate"/>
            </w:r>
            <w:r w:rsidR="00245433">
              <w:rPr>
                <w:noProof/>
                <w:webHidden/>
              </w:rPr>
              <w:t>13</w:t>
            </w:r>
            <w:r w:rsidR="00245433">
              <w:rPr>
                <w:noProof/>
                <w:webHidden/>
              </w:rPr>
              <w:fldChar w:fldCharType="end"/>
            </w:r>
          </w:hyperlink>
        </w:p>
        <w:p w14:paraId="71064B9B" w14:textId="46C43E8C" w:rsidR="00245433" w:rsidRDefault="008F3624">
          <w:pPr>
            <w:pStyle w:val="TOC2"/>
            <w:tabs>
              <w:tab w:val="right" w:leader="dot" w:pos="9062"/>
            </w:tabs>
            <w:rPr>
              <w:rFonts w:eastAsiaTheme="minorEastAsia"/>
              <w:noProof/>
              <w:lang w:eastAsia="de-DE"/>
            </w:rPr>
          </w:pPr>
          <w:hyperlink w:anchor="_Toc125554812" w:history="1">
            <w:r w:rsidR="00245433" w:rsidRPr="005F1A27">
              <w:rPr>
                <w:rStyle w:val="Hyperlink"/>
                <w:rFonts w:ascii="Palatino Linotype" w:hAnsi="Palatino Linotype"/>
                <w:b/>
                <w:i/>
                <w:noProof/>
                <w:lang w:val="en-GB"/>
              </w:rPr>
              <w:t xml:space="preserve">Table A.7: </w:t>
            </w:r>
            <w:r w:rsidR="00245433" w:rsidRPr="005F1A27">
              <w:rPr>
                <w:rStyle w:val="Hyperlink"/>
                <w:rFonts w:ascii="Palatino Linotype" w:hAnsi="Palatino Linotype"/>
                <w:noProof/>
                <w:lang w:val="en-GB"/>
              </w:rPr>
              <w:t>Predicted number of legislative oversight activities based on models in Table A.6 with 95%-confidence intervals.</w:t>
            </w:r>
            <w:r w:rsidR="00245433">
              <w:rPr>
                <w:noProof/>
                <w:webHidden/>
              </w:rPr>
              <w:tab/>
            </w:r>
            <w:r w:rsidR="00245433">
              <w:rPr>
                <w:noProof/>
                <w:webHidden/>
              </w:rPr>
              <w:fldChar w:fldCharType="begin"/>
            </w:r>
            <w:r w:rsidR="00245433">
              <w:rPr>
                <w:noProof/>
                <w:webHidden/>
              </w:rPr>
              <w:instrText xml:space="preserve"> PAGEREF _Toc125554812 \h </w:instrText>
            </w:r>
            <w:r w:rsidR="00245433">
              <w:rPr>
                <w:noProof/>
                <w:webHidden/>
              </w:rPr>
            </w:r>
            <w:r w:rsidR="00245433">
              <w:rPr>
                <w:noProof/>
                <w:webHidden/>
              </w:rPr>
              <w:fldChar w:fldCharType="separate"/>
            </w:r>
            <w:r w:rsidR="00245433">
              <w:rPr>
                <w:noProof/>
                <w:webHidden/>
              </w:rPr>
              <w:t>14</w:t>
            </w:r>
            <w:r w:rsidR="00245433">
              <w:rPr>
                <w:noProof/>
                <w:webHidden/>
              </w:rPr>
              <w:fldChar w:fldCharType="end"/>
            </w:r>
          </w:hyperlink>
        </w:p>
        <w:p w14:paraId="198F6043" w14:textId="5746CEDA" w:rsidR="00245433" w:rsidRDefault="008F3624">
          <w:pPr>
            <w:pStyle w:val="TOC2"/>
            <w:tabs>
              <w:tab w:val="right" w:leader="dot" w:pos="9062"/>
            </w:tabs>
            <w:rPr>
              <w:rFonts w:eastAsiaTheme="minorEastAsia"/>
              <w:noProof/>
              <w:lang w:eastAsia="de-DE"/>
            </w:rPr>
          </w:pPr>
          <w:hyperlink w:anchor="_Toc125554813" w:history="1">
            <w:r w:rsidR="00245433" w:rsidRPr="005F1A27">
              <w:rPr>
                <w:rStyle w:val="Hyperlink"/>
                <w:rFonts w:ascii="Palatino Linotype" w:hAnsi="Palatino Linotype"/>
                <w:b/>
                <w:i/>
                <w:noProof/>
                <w:lang w:val="en-GB"/>
              </w:rPr>
              <w:t>Table A.8</w:t>
            </w:r>
            <w:r w:rsidR="00245433" w:rsidRPr="005F1A27">
              <w:rPr>
                <w:rStyle w:val="Hyperlink"/>
                <w:rFonts w:ascii="Palatino Linotype" w:hAnsi="Palatino Linotype"/>
                <w:noProof/>
                <w:lang w:val="en-GB"/>
              </w:rPr>
              <w:t>: Linear regression of change in the number of questions, minor requests, and proposals submitted by MPs on their sex and change in government and opposition status (Excluding outliers on the dependent variable, 5%-95% percentile; Robustness Check 3).</w:t>
            </w:r>
            <w:r w:rsidR="00245433">
              <w:rPr>
                <w:noProof/>
                <w:webHidden/>
              </w:rPr>
              <w:tab/>
            </w:r>
            <w:r w:rsidR="00245433">
              <w:rPr>
                <w:noProof/>
                <w:webHidden/>
              </w:rPr>
              <w:fldChar w:fldCharType="begin"/>
            </w:r>
            <w:r w:rsidR="00245433">
              <w:rPr>
                <w:noProof/>
                <w:webHidden/>
              </w:rPr>
              <w:instrText xml:space="preserve"> PAGEREF _Toc125554813 \h </w:instrText>
            </w:r>
            <w:r w:rsidR="00245433">
              <w:rPr>
                <w:noProof/>
                <w:webHidden/>
              </w:rPr>
            </w:r>
            <w:r w:rsidR="00245433">
              <w:rPr>
                <w:noProof/>
                <w:webHidden/>
              </w:rPr>
              <w:fldChar w:fldCharType="separate"/>
            </w:r>
            <w:r w:rsidR="00245433">
              <w:rPr>
                <w:noProof/>
                <w:webHidden/>
              </w:rPr>
              <w:t>15</w:t>
            </w:r>
            <w:r w:rsidR="00245433">
              <w:rPr>
                <w:noProof/>
                <w:webHidden/>
              </w:rPr>
              <w:fldChar w:fldCharType="end"/>
            </w:r>
          </w:hyperlink>
        </w:p>
        <w:p w14:paraId="2C6CB3FF" w14:textId="2BC00AF5" w:rsidR="00245433" w:rsidRDefault="008F3624">
          <w:pPr>
            <w:pStyle w:val="TOC2"/>
            <w:tabs>
              <w:tab w:val="right" w:leader="dot" w:pos="9062"/>
            </w:tabs>
            <w:rPr>
              <w:rFonts w:eastAsiaTheme="minorEastAsia"/>
              <w:noProof/>
              <w:lang w:eastAsia="de-DE"/>
            </w:rPr>
          </w:pPr>
          <w:hyperlink w:anchor="_Toc125554814" w:history="1">
            <w:r w:rsidR="00245433" w:rsidRPr="005F1A27">
              <w:rPr>
                <w:rStyle w:val="Hyperlink"/>
                <w:rFonts w:ascii="Palatino Linotype" w:hAnsi="Palatino Linotype"/>
                <w:b/>
                <w:i/>
                <w:noProof/>
                <w:lang w:val="en-GB"/>
              </w:rPr>
              <w:t>Table A.9:</w:t>
            </w:r>
            <w:r w:rsidR="00245433" w:rsidRPr="005F1A27">
              <w:rPr>
                <w:rStyle w:val="Hyperlink"/>
                <w:rFonts w:ascii="Palatino Linotype" w:hAnsi="Palatino Linotype"/>
                <w:noProof/>
                <w:lang w:val="en-GB"/>
              </w:rPr>
              <w:t xml:space="preserve"> Linear regression of change in the number of questions, minor requests, and proposals submitted by MPs on their sex and change in government and opposition status (Alternative operationalization of change in government status; Robustness Check 4).</w:t>
            </w:r>
            <w:r w:rsidR="00245433">
              <w:rPr>
                <w:noProof/>
                <w:webHidden/>
              </w:rPr>
              <w:tab/>
            </w:r>
            <w:r w:rsidR="00245433">
              <w:rPr>
                <w:noProof/>
                <w:webHidden/>
              </w:rPr>
              <w:fldChar w:fldCharType="begin"/>
            </w:r>
            <w:r w:rsidR="00245433">
              <w:rPr>
                <w:noProof/>
                <w:webHidden/>
              </w:rPr>
              <w:instrText xml:space="preserve"> PAGEREF _Toc125554814 \h </w:instrText>
            </w:r>
            <w:r w:rsidR="00245433">
              <w:rPr>
                <w:noProof/>
                <w:webHidden/>
              </w:rPr>
            </w:r>
            <w:r w:rsidR="00245433">
              <w:rPr>
                <w:noProof/>
                <w:webHidden/>
              </w:rPr>
              <w:fldChar w:fldCharType="separate"/>
            </w:r>
            <w:r w:rsidR="00245433">
              <w:rPr>
                <w:noProof/>
                <w:webHidden/>
              </w:rPr>
              <w:t>16</w:t>
            </w:r>
            <w:r w:rsidR="00245433">
              <w:rPr>
                <w:noProof/>
                <w:webHidden/>
              </w:rPr>
              <w:fldChar w:fldCharType="end"/>
            </w:r>
          </w:hyperlink>
        </w:p>
        <w:p w14:paraId="61420651" w14:textId="46629BF5" w:rsidR="00245433" w:rsidRDefault="008F3624">
          <w:pPr>
            <w:pStyle w:val="TOC2"/>
            <w:tabs>
              <w:tab w:val="right" w:leader="dot" w:pos="9062"/>
            </w:tabs>
            <w:rPr>
              <w:rFonts w:eastAsiaTheme="minorEastAsia"/>
              <w:noProof/>
              <w:lang w:eastAsia="de-DE"/>
            </w:rPr>
          </w:pPr>
          <w:hyperlink w:anchor="_Toc125554815" w:history="1">
            <w:r w:rsidR="00245433" w:rsidRPr="005F1A27">
              <w:rPr>
                <w:rStyle w:val="Hyperlink"/>
                <w:rFonts w:ascii="Palatino Linotype" w:hAnsi="Palatino Linotype"/>
                <w:b/>
                <w:i/>
                <w:noProof/>
                <w:lang w:val="en-GB"/>
              </w:rPr>
              <w:t>Table A.10:</w:t>
            </w:r>
            <w:r w:rsidR="00245433" w:rsidRPr="005F1A27">
              <w:rPr>
                <w:rStyle w:val="Hyperlink"/>
                <w:rFonts w:ascii="Palatino Linotype" w:hAnsi="Palatino Linotype"/>
                <w:noProof/>
                <w:lang w:val="en-GB"/>
              </w:rPr>
              <w:t xml:space="preserve"> Linear regression of change in the number of questions, minor requests, and proposals submitted by MPs on their sex and change in government and opposition status (Additional confounder for status as member of the junior/senior governing party, Robustness Check 5).</w:t>
            </w:r>
            <w:r w:rsidR="00245433">
              <w:rPr>
                <w:noProof/>
                <w:webHidden/>
              </w:rPr>
              <w:tab/>
            </w:r>
            <w:r w:rsidR="00245433">
              <w:rPr>
                <w:noProof/>
                <w:webHidden/>
              </w:rPr>
              <w:fldChar w:fldCharType="begin"/>
            </w:r>
            <w:r w:rsidR="00245433">
              <w:rPr>
                <w:noProof/>
                <w:webHidden/>
              </w:rPr>
              <w:instrText xml:space="preserve"> PAGEREF _Toc125554815 \h </w:instrText>
            </w:r>
            <w:r w:rsidR="00245433">
              <w:rPr>
                <w:noProof/>
                <w:webHidden/>
              </w:rPr>
            </w:r>
            <w:r w:rsidR="00245433">
              <w:rPr>
                <w:noProof/>
                <w:webHidden/>
              </w:rPr>
              <w:fldChar w:fldCharType="separate"/>
            </w:r>
            <w:r w:rsidR="00245433">
              <w:rPr>
                <w:noProof/>
                <w:webHidden/>
              </w:rPr>
              <w:t>18</w:t>
            </w:r>
            <w:r w:rsidR="00245433">
              <w:rPr>
                <w:noProof/>
                <w:webHidden/>
              </w:rPr>
              <w:fldChar w:fldCharType="end"/>
            </w:r>
          </w:hyperlink>
        </w:p>
        <w:p w14:paraId="3CF9329C" w14:textId="79ED97D2" w:rsidR="00245433" w:rsidRDefault="008F3624">
          <w:pPr>
            <w:pStyle w:val="TOC2"/>
            <w:tabs>
              <w:tab w:val="right" w:leader="dot" w:pos="9062"/>
            </w:tabs>
            <w:rPr>
              <w:rFonts w:eastAsiaTheme="minorEastAsia"/>
              <w:noProof/>
              <w:lang w:eastAsia="de-DE"/>
            </w:rPr>
          </w:pPr>
          <w:hyperlink w:anchor="_Toc125554816" w:history="1">
            <w:r w:rsidR="00245433" w:rsidRPr="005F1A27">
              <w:rPr>
                <w:rStyle w:val="Hyperlink"/>
                <w:rFonts w:ascii="Palatino Linotype" w:hAnsi="Palatino Linotype"/>
                <w:b/>
                <w:i/>
                <w:noProof/>
                <w:lang w:val="en-GB"/>
              </w:rPr>
              <w:t>Table A.11:</w:t>
            </w:r>
            <w:r w:rsidR="00245433" w:rsidRPr="005F1A27">
              <w:rPr>
                <w:rStyle w:val="Hyperlink"/>
                <w:rFonts w:ascii="Palatino Linotype" w:hAnsi="Palatino Linotype"/>
                <w:noProof/>
                <w:lang w:val="en-GB"/>
              </w:rPr>
              <w:t xml:space="preserve"> Linear regression of change in the number of questions, minor requests, and proposals submitted by MPs on their sex and change in government and opposition status (only electoral periods after 1994, Robustness Check 6).</w:t>
            </w:r>
            <w:r w:rsidR="00245433">
              <w:rPr>
                <w:noProof/>
                <w:webHidden/>
              </w:rPr>
              <w:tab/>
            </w:r>
            <w:r w:rsidR="00245433">
              <w:rPr>
                <w:noProof/>
                <w:webHidden/>
              </w:rPr>
              <w:fldChar w:fldCharType="begin"/>
            </w:r>
            <w:r w:rsidR="00245433">
              <w:rPr>
                <w:noProof/>
                <w:webHidden/>
              </w:rPr>
              <w:instrText xml:space="preserve"> PAGEREF _Toc125554816 \h </w:instrText>
            </w:r>
            <w:r w:rsidR="00245433">
              <w:rPr>
                <w:noProof/>
                <w:webHidden/>
              </w:rPr>
            </w:r>
            <w:r w:rsidR="00245433">
              <w:rPr>
                <w:noProof/>
                <w:webHidden/>
              </w:rPr>
              <w:fldChar w:fldCharType="separate"/>
            </w:r>
            <w:r w:rsidR="00245433">
              <w:rPr>
                <w:noProof/>
                <w:webHidden/>
              </w:rPr>
              <w:t>19</w:t>
            </w:r>
            <w:r w:rsidR="00245433">
              <w:rPr>
                <w:noProof/>
                <w:webHidden/>
              </w:rPr>
              <w:fldChar w:fldCharType="end"/>
            </w:r>
          </w:hyperlink>
        </w:p>
        <w:p w14:paraId="3F1754B4" w14:textId="50C40998" w:rsidR="00245433" w:rsidRDefault="008F3624">
          <w:pPr>
            <w:pStyle w:val="TOC2"/>
            <w:tabs>
              <w:tab w:val="right" w:leader="dot" w:pos="9062"/>
            </w:tabs>
            <w:rPr>
              <w:rFonts w:eastAsiaTheme="minorEastAsia"/>
              <w:noProof/>
              <w:lang w:eastAsia="de-DE"/>
            </w:rPr>
          </w:pPr>
          <w:hyperlink w:anchor="_Toc125554817" w:history="1">
            <w:r w:rsidR="00245433" w:rsidRPr="005F1A27">
              <w:rPr>
                <w:rStyle w:val="Hyperlink"/>
                <w:rFonts w:ascii="Palatino Linotype" w:hAnsi="Palatino Linotype"/>
                <w:b/>
                <w:i/>
                <w:noProof/>
                <w:lang w:val="en-GB"/>
              </w:rPr>
              <w:t>Table A.12:</w:t>
            </w:r>
            <w:r w:rsidR="00245433" w:rsidRPr="005F1A27">
              <w:rPr>
                <w:rStyle w:val="Hyperlink"/>
                <w:rFonts w:ascii="Palatino Linotype" w:hAnsi="Palatino Linotype"/>
                <w:noProof/>
                <w:lang w:val="en-GB"/>
              </w:rPr>
              <w:t xml:space="preserve"> Linear regression of change in the number of questions, minor requests, and proposals submitted by MPs on their sex and change in government and opposition status (Split sample for electorally safe and electorally vulnerable MPs; Robustness Check 7).</w:t>
            </w:r>
            <w:r w:rsidR="00245433">
              <w:rPr>
                <w:noProof/>
                <w:webHidden/>
              </w:rPr>
              <w:tab/>
            </w:r>
            <w:r w:rsidR="00245433">
              <w:rPr>
                <w:noProof/>
                <w:webHidden/>
              </w:rPr>
              <w:fldChar w:fldCharType="begin"/>
            </w:r>
            <w:r w:rsidR="00245433">
              <w:rPr>
                <w:noProof/>
                <w:webHidden/>
              </w:rPr>
              <w:instrText xml:space="preserve"> PAGEREF _Toc125554817 \h </w:instrText>
            </w:r>
            <w:r w:rsidR="00245433">
              <w:rPr>
                <w:noProof/>
                <w:webHidden/>
              </w:rPr>
            </w:r>
            <w:r w:rsidR="00245433">
              <w:rPr>
                <w:noProof/>
                <w:webHidden/>
              </w:rPr>
              <w:fldChar w:fldCharType="separate"/>
            </w:r>
            <w:r w:rsidR="00245433">
              <w:rPr>
                <w:noProof/>
                <w:webHidden/>
              </w:rPr>
              <w:t>22</w:t>
            </w:r>
            <w:r w:rsidR="00245433">
              <w:rPr>
                <w:noProof/>
                <w:webHidden/>
              </w:rPr>
              <w:fldChar w:fldCharType="end"/>
            </w:r>
          </w:hyperlink>
        </w:p>
        <w:p w14:paraId="7D19428C" w14:textId="4FA7D036" w:rsidR="00245433" w:rsidRDefault="008F3624">
          <w:pPr>
            <w:pStyle w:val="TOC2"/>
            <w:tabs>
              <w:tab w:val="right" w:leader="dot" w:pos="9062"/>
            </w:tabs>
            <w:rPr>
              <w:rFonts w:eastAsiaTheme="minorEastAsia"/>
              <w:noProof/>
              <w:lang w:eastAsia="de-DE"/>
            </w:rPr>
          </w:pPr>
          <w:hyperlink w:anchor="_Toc125554818" w:history="1">
            <w:r w:rsidR="00245433" w:rsidRPr="005F1A27">
              <w:rPr>
                <w:rStyle w:val="Hyperlink"/>
                <w:rFonts w:ascii="Palatino Linotype" w:hAnsi="Palatino Linotype"/>
                <w:b/>
                <w:i/>
                <w:noProof/>
                <w:lang w:val="en-GB"/>
              </w:rPr>
              <w:t>Table A.13:</w:t>
            </w:r>
            <w:r w:rsidR="00245433" w:rsidRPr="005F1A27">
              <w:rPr>
                <w:rStyle w:val="Hyperlink"/>
                <w:rFonts w:ascii="Palatino Linotype" w:hAnsi="Palatino Linotype"/>
                <w:noProof/>
                <w:lang w:val="en-GB"/>
              </w:rPr>
              <w:t xml:space="preserve"> Linear regression of change in the number of questions, minor requests, and proposals submitted by MPs on their sex and change in government and opposition status (Split sample for district and party list MPs; Robustness Check 8).</w:t>
            </w:r>
            <w:r w:rsidR="00245433">
              <w:rPr>
                <w:noProof/>
                <w:webHidden/>
              </w:rPr>
              <w:tab/>
            </w:r>
            <w:r w:rsidR="00245433">
              <w:rPr>
                <w:noProof/>
                <w:webHidden/>
              </w:rPr>
              <w:fldChar w:fldCharType="begin"/>
            </w:r>
            <w:r w:rsidR="00245433">
              <w:rPr>
                <w:noProof/>
                <w:webHidden/>
              </w:rPr>
              <w:instrText xml:space="preserve"> PAGEREF _Toc125554818 \h </w:instrText>
            </w:r>
            <w:r w:rsidR="00245433">
              <w:rPr>
                <w:noProof/>
                <w:webHidden/>
              </w:rPr>
            </w:r>
            <w:r w:rsidR="00245433">
              <w:rPr>
                <w:noProof/>
                <w:webHidden/>
              </w:rPr>
              <w:fldChar w:fldCharType="separate"/>
            </w:r>
            <w:r w:rsidR="00245433">
              <w:rPr>
                <w:noProof/>
                <w:webHidden/>
              </w:rPr>
              <w:t>24</w:t>
            </w:r>
            <w:r w:rsidR="00245433">
              <w:rPr>
                <w:noProof/>
                <w:webHidden/>
              </w:rPr>
              <w:fldChar w:fldCharType="end"/>
            </w:r>
          </w:hyperlink>
        </w:p>
        <w:p w14:paraId="4D1AE7CD" w14:textId="7494FB2D" w:rsidR="00245433" w:rsidRDefault="008F3624">
          <w:pPr>
            <w:pStyle w:val="TOC2"/>
            <w:tabs>
              <w:tab w:val="right" w:leader="dot" w:pos="9062"/>
            </w:tabs>
            <w:rPr>
              <w:rFonts w:eastAsiaTheme="minorEastAsia"/>
              <w:noProof/>
              <w:lang w:eastAsia="de-DE"/>
            </w:rPr>
          </w:pPr>
          <w:hyperlink w:anchor="_Toc125554819" w:history="1">
            <w:r w:rsidR="00245433" w:rsidRPr="005F1A27">
              <w:rPr>
                <w:rStyle w:val="Hyperlink"/>
                <w:rFonts w:ascii="Palatino Linotype" w:hAnsi="Palatino Linotype"/>
                <w:b/>
                <w:i/>
                <w:noProof/>
                <w:lang w:val="en-GB"/>
              </w:rPr>
              <w:t>Table A.14:</w:t>
            </w:r>
            <w:r w:rsidR="00245433" w:rsidRPr="005F1A27">
              <w:rPr>
                <w:rStyle w:val="Hyperlink"/>
                <w:rFonts w:ascii="Palatino Linotype" w:hAnsi="Palatino Linotype"/>
                <w:noProof/>
                <w:lang w:val="en-GB"/>
              </w:rPr>
              <w:t xml:space="preserve"> Linear regression of change in the number of questions, minor requests, and proposals submitted by MPs on their sex and change in government and opposition status (Three-way interaction of party ideology, change in government status, and sex, Robustness Check 9).</w:t>
            </w:r>
            <w:r w:rsidR="00245433">
              <w:rPr>
                <w:noProof/>
                <w:webHidden/>
              </w:rPr>
              <w:tab/>
            </w:r>
            <w:r w:rsidR="00245433">
              <w:rPr>
                <w:noProof/>
                <w:webHidden/>
              </w:rPr>
              <w:fldChar w:fldCharType="begin"/>
            </w:r>
            <w:r w:rsidR="00245433">
              <w:rPr>
                <w:noProof/>
                <w:webHidden/>
              </w:rPr>
              <w:instrText xml:space="preserve"> PAGEREF _Toc125554819 \h </w:instrText>
            </w:r>
            <w:r w:rsidR="00245433">
              <w:rPr>
                <w:noProof/>
                <w:webHidden/>
              </w:rPr>
            </w:r>
            <w:r w:rsidR="00245433">
              <w:rPr>
                <w:noProof/>
                <w:webHidden/>
              </w:rPr>
              <w:fldChar w:fldCharType="separate"/>
            </w:r>
            <w:r w:rsidR="00245433">
              <w:rPr>
                <w:noProof/>
                <w:webHidden/>
              </w:rPr>
              <w:t>27</w:t>
            </w:r>
            <w:r w:rsidR="00245433">
              <w:rPr>
                <w:noProof/>
                <w:webHidden/>
              </w:rPr>
              <w:fldChar w:fldCharType="end"/>
            </w:r>
          </w:hyperlink>
        </w:p>
        <w:p w14:paraId="1C3B6F87" w14:textId="38C4153E" w:rsidR="00245433" w:rsidRDefault="008F3624">
          <w:pPr>
            <w:pStyle w:val="TOC2"/>
            <w:tabs>
              <w:tab w:val="right" w:leader="dot" w:pos="9062"/>
            </w:tabs>
            <w:rPr>
              <w:rFonts w:eastAsiaTheme="minorEastAsia"/>
              <w:noProof/>
              <w:lang w:eastAsia="de-DE"/>
            </w:rPr>
          </w:pPr>
          <w:hyperlink w:anchor="_Toc125554820" w:history="1">
            <w:r w:rsidR="00245433" w:rsidRPr="005F1A27">
              <w:rPr>
                <w:rStyle w:val="Hyperlink"/>
                <w:rFonts w:ascii="Palatino Linotype" w:hAnsi="Palatino Linotype"/>
                <w:b/>
                <w:i/>
                <w:noProof/>
                <w:lang w:val="en-GB"/>
              </w:rPr>
              <w:t xml:space="preserve">Table A.15: </w:t>
            </w:r>
            <w:r w:rsidR="00245433" w:rsidRPr="005F1A27">
              <w:rPr>
                <w:rStyle w:val="Hyperlink"/>
                <w:rFonts w:ascii="Palatino Linotype" w:hAnsi="Palatino Linotype"/>
                <w:noProof/>
                <w:lang w:val="en-GB"/>
              </w:rPr>
              <w:t>Predicted number of legislative oversight activities based on models in Table A.12 with 95%-confidence intervals.</w:t>
            </w:r>
            <w:r w:rsidR="00245433">
              <w:rPr>
                <w:noProof/>
                <w:webHidden/>
              </w:rPr>
              <w:tab/>
            </w:r>
            <w:r w:rsidR="00245433">
              <w:rPr>
                <w:noProof/>
                <w:webHidden/>
              </w:rPr>
              <w:fldChar w:fldCharType="begin"/>
            </w:r>
            <w:r w:rsidR="00245433">
              <w:rPr>
                <w:noProof/>
                <w:webHidden/>
              </w:rPr>
              <w:instrText xml:space="preserve"> PAGEREF _Toc125554820 \h </w:instrText>
            </w:r>
            <w:r w:rsidR="00245433">
              <w:rPr>
                <w:noProof/>
                <w:webHidden/>
              </w:rPr>
            </w:r>
            <w:r w:rsidR="00245433">
              <w:rPr>
                <w:noProof/>
                <w:webHidden/>
              </w:rPr>
              <w:fldChar w:fldCharType="separate"/>
            </w:r>
            <w:r w:rsidR="00245433">
              <w:rPr>
                <w:noProof/>
                <w:webHidden/>
              </w:rPr>
              <w:t>28</w:t>
            </w:r>
            <w:r w:rsidR="00245433">
              <w:rPr>
                <w:noProof/>
                <w:webHidden/>
              </w:rPr>
              <w:fldChar w:fldCharType="end"/>
            </w:r>
          </w:hyperlink>
        </w:p>
        <w:p w14:paraId="2F324F88" w14:textId="1AB12B65" w:rsidR="00245433" w:rsidRDefault="008F3624">
          <w:pPr>
            <w:pStyle w:val="TOC2"/>
            <w:tabs>
              <w:tab w:val="right" w:leader="dot" w:pos="9062"/>
            </w:tabs>
            <w:rPr>
              <w:rFonts w:eastAsiaTheme="minorEastAsia"/>
              <w:noProof/>
              <w:lang w:eastAsia="de-DE"/>
            </w:rPr>
          </w:pPr>
          <w:hyperlink w:anchor="_Toc125554821" w:history="1">
            <w:r w:rsidR="00245433" w:rsidRPr="005F1A27">
              <w:rPr>
                <w:rStyle w:val="Hyperlink"/>
                <w:rFonts w:ascii="Palatino Linotype" w:hAnsi="Palatino Linotype"/>
                <w:b/>
                <w:i/>
                <w:noProof/>
                <w:lang w:val="en-GB"/>
              </w:rPr>
              <w:t>Table A.16:</w:t>
            </w:r>
            <w:r w:rsidR="00245433" w:rsidRPr="005F1A27">
              <w:rPr>
                <w:rStyle w:val="Hyperlink"/>
                <w:rFonts w:ascii="Palatino Linotype" w:hAnsi="Palatino Linotype"/>
                <w:noProof/>
                <w:lang w:val="en-GB"/>
              </w:rPr>
              <w:t xml:space="preserve"> Linear regression of change in the number of questions submitted by MPs on their sex and change in government and opposition status (control variable for the number of questions submitted to a ministry responsible for a “feminine” portfolio, Robustness Check 10).</w:t>
            </w:r>
            <w:r w:rsidR="00245433">
              <w:rPr>
                <w:noProof/>
                <w:webHidden/>
              </w:rPr>
              <w:tab/>
            </w:r>
            <w:r w:rsidR="00245433">
              <w:rPr>
                <w:noProof/>
                <w:webHidden/>
              </w:rPr>
              <w:fldChar w:fldCharType="begin"/>
            </w:r>
            <w:r w:rsidR="00245433">
              <w:rPr>
                <w:noProof/>
                <w:webHidden/>
              </w:rPr>
              <w:instrText xml:space="preserve"> PAGEREF _Toc125554821 \h </w:instrText>
            </w:r>
            <w:r w:rsidR="00245433">
              <w:rPr>
                <w:noProof/>
                <w:webHidden/>
              </w:rPr>
            </w:r>
            <w:r w:rsidR="00245433">
              <w:rPr>
                <w:noProof/>
                <w:webHidden/>
              </w:rPr>
              <w:fldChar w:fldCharType="separate"/>
            </w:r>
            <w:r w:rsidR="00245433">
              <w:rPr>
                <w:noProof/>
                <w:webHidden/>
              </w:rPr>
              <w:t>30</w:t>
            </w:r>
            <w:r w:rsidR="00245433">
              <w:rPr>
                <w:noProof/>
                <w:webHidden/>
              </w:rPr>
              <w:fldChar w:fldCharType="end"/>
            </w:r>
          </w:hyperlink>
        </w:p>
        <w:p w14:paraId="3821E4CE" w14:textId="0AB9AE3D" w:rsidR="00245433" w:rsidRDefault="008F3624">
          <w:pPr>
            <w:pStyle w:val="TOC2"/>
            <w:tabs>
              <w:tab w:val="right" w:leader="dot" w:pos="9062"/>
            </w:tabs>
            <w:rPr>
              <w:rFonts w:eastAsiaTheme="minorEastAsia"/>
              <w:noProof/>
              <w:lang w:eastAsia="de-DE"/>
            </w:rPr>
          </w:pPr>
          <w:hyperlink w:anchor="_Toc125554822" w:history="1">
            <w:r w:rsidR="00245433" w:rsidRPr="005F1A27">
              <w:rPr>
                <w:rStyle w:val="Hyperlink"/>
                <w:rFonts w:ascii="Palatino Linotype" w:hAnsi="Palatino Linotype"/>
                <w:b/>
                <w:i/>
                <w:noProof/>
                <w:lang w:val="en-GB"/>
              </w:rPr>
              <w:t>Table A.17:</w:t>
            </w:r>
            <w:r w:rsidR="00245433" w:rsidRPr="005F1A27">
              <w:rPr>
                <w:rStyle w:val="Hyperlink"/>
                <w:rFonts w:ascii="Palatino Linotype" w:hAnsi="Palatino Linotype"/>
                <w:noProof/>
                <w:lang w:val="en-GB"/>
              </w:rPr>
              <w:t xml:space="preserve"> Comparison of coefficients of robustness tests</w:t>
            </w:r>
            <w:r w:rsidR="00245433">
              <w:rPr>
                <w:noProof/>
                <w:webHidden/>
              </w:rPr>
              <w:tab/>
            </w:r>
            <w:r w:rsidR="00245433">
              <w:rPr>
                <w:noProof/>
                <w:webHidden/>
              </w:rPr>
              <w:fldChar w:fldCharType="begin"/>
            </w:r>
            <w:r w:rsidR="00245433">
              <w:rPr>
                <w:noProof/>
                <w:webHidden/>
              </w:rPr>
              <w:instrText xml:space="preserve"> PAGEREF _Toc125554822 \h </w:instrText>
            </w:r>
            <w:r w:rsidR="00245433">
              <w:rPr>
                <w:noProof/>
                <w:webHidden/>
              </w:rPr>
            </w:r>
            <w:r w:rsidR="00245433">
              <w:rPr>
                <w:noProof/>
                <w:webHidden/>
              </w:rPr>
              <w:fldChar w:fldCharType="separate"/>
            </w:r>
            <w:r w:rsidR="00245433">
              <w:rPr>
                <w:noProof/>
                <w:webHidden/>
              </w:rPr>
              <w:t>32</w:t>
            </w:r>
            <w:r w:rsidR="00245433">
              <w:rPr>
                <w:noProof/>
                <w:webHidden/>
              </w:rPr>
              <w:fldChar w:fldCharType="end"/>
            </w:r>
          </w:hyperlink>
        </w:p>
        <w:p w14:paraId="075388DB" w14:textId="5F501C48" w:rsidR="00245433" w:rsidRDefault="008F3624">
          <w:pPr>
            <w:pStyle w:val="TOC1"/>
            <w:tabs>
              <w:tab w:val="right" w:leader="dot" w:pos="9062"/>
            </w:tabs>
            <w:rPr>
              <w:rFonts w:eastAsiaTheme="minorEastAsia"/>
              <w:noProof/>
              <w:lang w:eastAsia="de-DE"/>
            </w:rPr>
          </w:pPr>
          <w:hyperlink w:anchor="_Toc125554823" w:history="1">
            <w:r w:rsidR="00245433" w:rsidRPr="005F1A27">
              <w:rPr>
                <w:rStyle w:val="Hyperlink"/>
                <w:rFonts w:ascii="Palatino Linotype" w:hAnsi="Palatino Linotype"/>
                <w:b/>
                <w:noProof/>
                <w:lang w:val="en-GB"/>
              </w:rPr>
              <w:t>References</w:t>
            </w:r>
            <w:r w:rsidR="00245433">
              <w:rPr>
                <w:noProof/>
                <w:webHidden/>
              </w:rPr>
              <w:tab/>
            </w:r>
            <w:r w:rsidR="00245433">
              <w:rPr>
                <w:noProof/>
                <w:webHidden/>
              </w:rPr>
              <w:fldChar w:fldCharType="begin"/>
            </w:r>
            <w:r w:rsidR="00245433">
              <w:rPr>
                <w:noProof/>
                <w:webHidden/>
              </w:rPr>
              <w:instrText xml:space="preserve"> PAGEREF _Toc125554823 \h </w:instrText>
            </w:r>
            <w:r w:rsidR="00245433">
              <w:rPr>
                <w:noProof/>
                <w:webHidden/>
              </w:rPr>
            </w:r>
            <w:r w:rsidR="00245433">
              <w:rPr>
                <w:noProof/>
                <w:webHidden/>
              </w:rPr>
              <w:fldChar w:fldCharType="separate"/>
            </w:r>
            <w:r w:rsidR="00245433">
              <w:rPr>
                <w:noProof/>
                <w:webHidden/>
              </w:rPr>
              <w:t>33</w:t>
            </w:r>
            <w:r w:rsidR="00245433">
              <w:rPr>
                <w:noProof/>
                <w:webHidden/>
              </w:rPr>
              <w:fldChar w:fldCharType="end"/>
            </w:r>
          </w:hyperlink>
        </w:p>
        <w:p w14:paraId="7A9A12EC" w14:textId="3421E8D0" w:rsidR="00E50BD5" w:rsidRPr="00ED1161" w:rsidRDefault="00E50BD5">
          <w:pPr>
            <w:rPr>
              <w:rFonts w:ascii="Palatino Linotype" w:hAnsi="Palatino Linotype"/>
              <w:sz w:val="23"/>
              <w:szCs w:val="23"/>
            </w:rPr>
          </w:pPr>
          <w:r w:rsidRPr="00ED1161">
            <w:rPr>
              <w:rFonts w:ascii="Palatino Linotype" w:hAnsi="Palatino Linotype"/>
              <w:b/>
              <w:bCs/>
              <w:sz w:val="23"/>
              <w:szCs w:val="23"/>
            </w:rPr>
            <w:fldChar w:fldCharType="end"/>
          </w:r>
        </w:p>
      </w:sdtContent>
    </w:sdt>
    <w:p w14:paraId="4E9E9129" w14:textId="5B8B3C66" w:rsidR="00E50BD5" w:rsidRPr="00ED1161" w:rsidRDefault="00E50BD5">
      <w:pPr>
        <w:rPr>
          <w:rFonts w:ascii="Palatino Linotype" w:hAnsi="Palatino Linotype"/>
          <w:sz w:val="23"/>
          <w:szCs w:val="23"/>
          <w:lang w:val="en-GB"/>
        </w:rPr>
      </w:pPr>
      <w:r w:rsidRPr="00ED1161">
        <w:rPr>
          <w:rFonts w:ascii="Palatino Linotype" w:hAnsi="Palatino Linotype"/>
          <w:sz w:val="23"/>
          <w:szCs w:val="23"/>
          <w:lang w:val="en-GB"/>
        </w:rPr>
        <w:br w:type="page"/>
      </w:r>
    </w:p>
    <w:p w14:paraId="62301CE7" w14:textId="111BBEE4" w:rsidR="00E50BD5" w:rsidRPr="00ED1161" w:rsidRDefault="00E50BD5" w:rsidP="00E50BD5">
      <w:pPr>
        <w:pStyle w:val="Heading1"/>
        <w:jc w:val="both"/>
        <w:rPr>
          <w:rFonts w:ascii="Palatino Linotype" w:eastAsiaTheme="minorHAnsi" w:hAnsi="Palatino Linotype" w:cstheme="minorBidi"/>
          <w:b/>
          <w:color w:val="auto"/>
          <w:sz w:val="23"/>
          <w:szCs w:val="23"/>
          <w:lang w:val="en-GB"/>
        </w:rPr>
      </w:pPr>
      <w:bookmarkStart w:id="6" w:name="_Toc125554800"/>
      <w:r w:rsidRPr="00ED1161">
        <w:rPr>
          <w:rFonts w:ascii="Palatino Linotype" w:eastAsiaTheme="minorHAnsi" w:hAnsi="Palatino Linotype" w:cstheme="minorBidi"/>
          <w:b/>
          <w:color w:val="auto"/>
          <w:sz w:val="23"/>
          <w:szCs w:val="23"/>
          <w:lang w:val="en-GB"/>
        </w:rPr>
        <w:lastRenderedPageBreak/>
        <w:t>Appendix A</w:t>
      </w:r>
      <w:bookmarkEnd w:id="6"/>
    </w:p>
    <w:p w14:paraId="3433A3CB" w14:textId="569D0E08" w:rsidR="00472BD8" w:rsidRPr="00ED1161" w:rsidRDefault="00472BD8" w:rsidP="00472BD8">
      <w:pPr>
        <w:pStyle w:val="Heading2"/>
        <w:rPr>
          <w:rFonts w:ascii="Palatino Linotype" w:hAnsi="Palatino Linotype"/>
          <w:color w:val="auto"/>
          <w:sz w:val="23"/>
          <w:szCs w:val="23"/>
          <w:lang w:val="en-GB"/>
        </w:rPr>
      </w:pPr>
      <w:bookmarkStart w:id="7" w:name="_Toc125554801"/>
      <w:r w:rsidRPr="00ED1161">
        <w:rPr>
          <w:rFonts w:ascii="Palatino Linotype" w:eastAsiaTheme="minorHAnsi" w:hAnsi="Palatino Linotype" w:cstheme="minorBidi"/>
          <w:b/>
          <w:i/>
          <w:color w:val="auto"/>
          <w:sz w:val="23"/>
          <w:szCs w:val="23"/>
          <w:lang w:val="en-GB"/>
        </w:rPr>
        <w:t xml:space="preserve">Table A.1: </w:t>
      </w:r>
      <w:r w:rsidRPr="00ED1161">
        <w:rPr>
          <w:rFonts w:ascii="Palatino Linotype" w:eastAsiaTheme="minorHAnsi" w:hAnsi="Palatino Linotype" w:cstheme="minorBidi"/>
          <w:color w:val="auto"/>
          <w:sz w:val="23"/>
          <w:szCs w:val="23"/>
          <w:lang w:val="en-GB"/>
        </w:rPr>
        <w:t>List of cabinets and their party composition</w:t>
      </w:r>
      <w:bookmarkEnd w:id="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306"/>
        <w:gridCol w:w="689"/>
        <w:gridCol w:w="676"/>
        <w:gridCol w:w="970"/>
        <w:gridCol w:w="932"/>
      </w:tblGrid>
      <w:tr w:rsidR="00ED1161" w:rsidRPr="00ED1161" w14:paraId="79AEADFA" w14:textId="77777777" w:rsidTr="00636420">
        <w:trPr>
          <w:jc w:val="center"/>
        </w:trPr>
        <w:tc>
          <w:tcPr>
            <w:tcW w:w="0" w:type="auto"/>
            <w:tcBorders>
              <w:top w:val="single" w:sz="4" w:space="0" w:color="auto"/>
              <w:bottom w:val="single" w:sz="4" w:space="0" w:color="auto"/>
            </w:tcBorders>
            <w:vAlign w:val="center"/>
          </w:tcPr>
          <w:p w14:paraId="3C1F6AAE" w14:textId="77777777" w:rsidR="00472BD8" w:rsidRPr="00ED1161" w:rsidRDefault="00472BD8" w:rsidP="00636420">
            <w:pPr>
              <w:jc w:val="center"/>
              <w:rPr>
                <w:rFonts w:ascii="Palatino Linotype" w:hAnsi="Palatino Linotype"/>
                <w:sz w:val="23"/>
                <w:szCs w:val="23"/>
                <w:lang w:val="en-GB"/>
              </w:rPr>
            </w:pPr>
          </w:p>
        </w:tc>
        <w:tc>
          <w:tcPr>
            <w:tcW w:w="0" w:type="auto"/>
            <w:tcBorders>
              <w:top w:val="single" w:sz="4" w:space="0" w:color="auto"/>
              <w:bottom w:val="single" w:sz="4" w:space="0" w:color="auto"/>
            </w:tcBorders>
            <w:vAlign w:val="center"/>
          </w:tcPr>
          <w:p w14:paraId="1C4C5713" w14:textId="77777777" w:rsidR="00472BD8" w:rsidRPr="00ED1161" w:rsidRDefault="00472BD8" w:rsidP="00636420">
            <w:pPr>
              <w:jc w:val="center"/>
              <w:rPr>
                <w:rFonts w:ascii="Palatino Linotype" w:hAnsi="Palatino Linotype"/>
                <w:b/>
                <w:sz w:val="23"/>
                <w:szCs w:val="23"/>
                <w:lang w:val="en-GB"/>
              </w:rPr>
            </w:pPr>
            <w:r w:rsidRPr="00ED1161">
              <w:rPr>
                <w:rFonts w:ascii="Palatino Linotype" w:hAnsi="Palatino Linotype"/>
                <w:b/>
                <w:sz w:val="23"/>
                <w:szCs w:val="23"/>
                <w:lang w:val="en-GB"/>
              </w:rPr>
              <w:t>CDU/CSU</w:t>
            </w:r>
          </w:p>
        </w:tc>
        <w:tc>
          <w:tcPr>
            <w:tcW w:w="0" w:type="auto"/>
            <w:tcBorders>
              <w:top w:val="single" w:sz="4" w:space="0" w:color="auto"/>
              <w:bottom w:val="single" w:sz="4" w:space="0" w:color="auto"/>
            </w:tcBorders>
            <w:vAlign w:val="center"/>
          </w:tcPr>
          <w:p w14:paraId="37B540C8" w14:textId="77777777" w:rsidR="00472BD8" w:rsidRPr="00ED1161" w:rsidRDefault="00472BD8" w:rsidP="00636420">
            <w:pPr>
              <w:jc w:val="center"/>
              <w:rPr>
                <w:rFonts w:ascii="Palatino Linotype" w:hAnsi="Palatino Linotype"/>
                <w:b/>
                <w:sz w:val="23"/>
                <w:szCs w:val="23"/>
                <w:lang w:val="en-GB"/>
              </w:rPr>
            </w:pPr>
            <w:r w:rsidRPr="00ED1161">
              <w:rPr>
                <w:rFonts w:ascii="Palatino Linotype" w:hAnsi="Palatino Linotype"/>
                <w:b/>
                <w:sz w:val="23"/>
                <w:szCs w:val="23"/>
                <w:lang w:val="en-GB"/>
              </w:rPr>
              <w:t>SPD</w:t>
            </w:r>
          </w:p>
        </w:tc>
        <w:tc>
          <w:tcPr>
            <w:tcW w:w="0" w:type="auto"/>
            <w:tcBorders>
              <w:top w:val="single" w:sz="4" w:space="0" w:color="auto"/>
              <w:bottom w:val="single" w:sz="4" w:space="0" w:color="auto"/>
            </w:tcBorders>
            <w:vAlign w:val="center"/>
          </w:tcPr>
          <w:p w14:paraId="3F82FA12" w14:textId="77777777" w:rsidR="00472BD8" w:rsidRPr="00ED1161" w:rsidRDefault="00472BD8" w:rsidP="00636420">
            <w:pPr>
              <w:jc w:val="center"/>
              <w:rPr>
                <w:rFonts w:ascii="Palatino Linotype" w:hAnsi="Palatino Linotype"/>
                <w:b/>
                <w:sz w:val="23"/>
                <w:szCs w:val="23"/>
                <w:lang w:val="en-GB"/>
              </w:rPr>
            </w:pPr>
            <w:r w:rsidRPr="00ED1161">
              <w:rPr>
                <w:rFonts w:ascii="Palatino Linotype" w:hAnsi="Palatino Linotype"/>
                <w:b/>
                <w:sz w:val="23"/>
                <w:szCs w:val="23"/>
                <w:lang w:val="en-GB"/>
              </w:rPr>
              <w:t>FDP</w:t>
            </w:r>
          </w:p>
        </w:tc>
        <w:tc>
          <w:tcPr>
            <w:tcW w:w="0" w:type="auto"/>
            <w:tcBorders>
              <w:top w:val="single" w:sz="4" w:space="0" w:color="auto"/>
              <w:bottom w:val="single" w:sz="4" w:space="0" w:color="auto"/>
            </w:tcBorders>
            <w:vAlign w:val="center"/>
          </w:tcPr>
          <w:p w14:paraId="1EC04DF9" w14:textId="77777777" w:rsidR="00472BD8" w:rsidRPr="00ED1161" w:rsidRDefault="00472BD8" w:rsidP="00636420">
            <w:pPr>
              <w:jc w:val="center"/>
              <w:rPr>
                <w:rFonts w:ascii="Palatino Linotype" w:hAnsi="Palatino Linotype"/>
                <w:b/>
                <w:sz w:val="23"/>
                <w:szCs w:val="23"/>
                <w:lang w:val="en-GB"/>
              </w:rPr>
            </w:pPr>
            <w:r w:rsidRPr="00ED1161">
              <w:rPr>
                <w:rFonts w:ascii="Palatino Linotype" w:hAnsi="Palatino Linotype"/>
                <w:b/>
                <w:sz w:val="23"/>
                <w:szCs w:val="23"/>
                <w:lang w:val="en-GB"/>
              </w:rPr>
              <w:t>Greens</w:t>
            </w:r>
          </w:p>
        </w:tc>
        <w:tc>
          <w:tcPr>
            <w:tcW w:w="0" w:type="auto"/>
            <w:tcBorders>
              <w:top w:val="single" w:sz="4" w:space="0" w:color="auto"/>
              <w:bottom w:val="single" w:sz="4" w:space="0" w:color="auto"/>
            </w:tcBorders>
            <w:vAlign w:val="center"/>
          </w:tcPr>
          <w:p w14:paraId="527BFD3B" w14:textId="77777777" w:rsidR="00472BD8" w:rsidRPr="00ED1161" w:rsidRDefault="00472BD8" w:rsidP="00636420">
            <w:pPr>
              <w:jc w:val="center"/>
              <w:rPr>
                <w:rFonts w:ascii="Palatino Linotype" w:hAnsi="Palatino Linotype"/>
                <w:b/>
                <w:sz w:val="23"/>
                <w:szCs w:val="23"/>
                <w:lang w:val="en-GB"/>
              </w:rPr>
            </w:pPr>
            <w:r w:rsidRPr="00ED1161">
              <w:rPr>
                <w:rFonts w:ascii="Palatino Linotype" w:hAnsi="Palatino Linotype"/>
                <w:b/>
                <w:sz w:val="23"/>
                <w:szCs w:val="23"/>
                <w:lang w:val="en-GB"/>
              </w:rPr>
              <w:t>Others</w:t>
            </w:r>
          </w:p>
        </w:tc>
      </w:tr>
      <w:tr w:rsidR="00ED1161" w:rsidRPr="00ED1161" w14:paraId="63A8A297" w14:textId="77777777" w:rsidTr="00636420">
        <w:trPr>
          <w:jc w:val="center"/>
        </w:trPr>
        <w:tc>
          <w:tcPr>
            <w:tcW w:w="0" w:type="auto"/>
            <w:tcBorders>
              <w:top w:val="single" w:sz="4" w:space="0" w:color="auto"/>
            </w:tcBorders>
            <w:vAlign w:val="center"/>
          </w:tcPr>
          <w:p w14:paraId="3D553F17"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I</w:t>
            </w:r>
          </w:p>
        </w:tc>
        <w:tc>
          <w:tcPr>
            <w:tcW w:w="0" w:type="auto"/>
            <w:tcBorders>
              <w:top w:val="single" w:sz="4" w:space="0" w:color="auto"/>
            </w:tcBorders>
            <w:vAlign w:val="center"/>
          </w:tcPr>
          <w:p w14:paraId="0A622528"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tcBorders>
              <w:top w:val="single" w:sz="4" w:space="0" w:color="auto"/>
            </w:tcBorders>
            <w:vAlign w:val="center"/>
          </w:tcPr>
          <w:p w14:paraId="7238342A" w14:textId="77777777" w:rsidR="00472BD8" w:rsidRPr="00ED1161" w:rsidRDefault="00472BD8" w:rsidP="00636420">
            <w:pPr>
              <w:jc w:val="center"/>
              <w:rPr>
                <w:rFonts w:ascii="Palatino Linotype" w:hAnsi="Palatino Linotype"/>
                <w:sz w:val="23"/>
                <w:szCs w:val="23"/>
                <w:lang w:val="en-GB"/>
              </w:rPr>
            </w:pPr>
          </w:p>
        </w:tc>
        <w:tc>
          <w:tcPr>
            <w:tcW w:w="0" w:type="auto"/>
            <w:tcBorders>
              <w:top w:val="single" w:sz="4" w:space="0" w:color="auto"/>
            </w:tcBorders>
            <w:vAlign w:val="center"/>
          </w:tcPr>
          <w:p w14:paraId="713617C8"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tcBorders>
              <w:top w:val="single" w:sz="4" w:space="0" w:color="auto"/>
            </w:tcBorders>
            <w:vAlign w:val="center"/>
          </w:tcPr>
          <w:p w14:paraId="433B3C7B" w14:textId="77777777" w:rsidR="00472BD8" w:rsidRPr="00ED1161" w:rsidRDefault="00472BD8" w:rsidP="00636420">
            <w:pPr>
              <w:jc w:val="center"/>
              <w:rPr>
                <w:rFonts w:ascii="Palatino Linotype" w:hAnsi="Palatino Linotype"/>
                <w:sz w:val="23"/>
                <w:szCs w:val="23"/>
                <w:lang w:val="en-GB"/>
              </w:rPr>
            </w:pPr>
          </w:p>
        </w:tc>
        <w:tc>
          <w:tcPr>
            <w:tcW w:w="0" w:type="auto"/>
            <w:tcBorders>
              <w:top w:val="single" w:sz="4" w:space="0" w:color="auto"/>
            </w:tcBorders>
            <w:vAlign w:val="center"/>
          </w:tcPr>
          <w:p w14:paraId="528C190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r>
      <w:tr w:rsidR="00ED1161" w:rsidRPr="00ED1161" w14:paraId="1BD09892" w14:textId="77777777" w:rsidTr="00636420">
        <w:trPr>
          <w:jc w:val="center"/>
        </w:trPr>
        <w:tc>
          <w:tcPr>
            <w:tcW w:w="0" w:type="auto"/>
            <w:vAlign w:val="center"/>
          </w:tcPr>
          <w:p w14:paraId="57726986"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II</w:t>
            </w:r>
          </w:p>
        </w:tc>
        <w:tc>
          <w:tcPr>
            <w:tcW w:w="0" w:type="auto"/>
            <w:vAlign w:val="center"/>
          </w:tcPr>
          <w:p w14:paraId="5B471E6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265743C"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19290B73"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6A8F299"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A6FBDC9"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r>
      <w:tr w:rsidR="00ED1161" w:rsidRPr="00ED1161" w14:paraId="40AEFFE1" w14:textId="77777777" w:rsidTr="00636420">
        <w:trPr>
          <w:jc w:val="center"/>
        </w:trPr>
        <w:tc>
          <w:tcPr>
            <w:tcW w:w="0" w:type="auto"/>
            <w:vAlign w:val="center"/>
          </w:tcPr>
          <w:p w14:paraId="2C79D6A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III</w:t>
            </w:r>
          </w:p>
        </w:tc>
        <w:tc>
          <w:tcPr>
            <w:tcW w:w="0" w:type="auto"/>
            <w:vAlign w:val="center"/>
          </w:tcPr>
          <w:p w14:paraId="592BC42A"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7F116BC0"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5A5FA58D"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25EF55B"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FF76373"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r>
      <w:tr w:rsidR="00ED1161" w:rsidRPr="00ED1161" w14:paraId="600E8D54" w14:textId="77777777" w:rsidTr="00636420">
        <w:trPr>
          <w:jc w:val="center"/>
        </w:trPr>
        <w:tc>
          <w:tcPr>
            <w:tcW w:w="0" w:type="auto"/>
            <w:vAlign w:val="center"/>
          </w:tcPr>
          <w:p w14:paraId="149B310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IV</w:t>
            </w:r>
          </w:p>
        </w:tc>
        <w:tc>
          <w:tcPr>
            <w:tcW w:w="0" w:type="auto"/>
            <w:vAlign w:val="center"/>
          </w:tcPr>
          <w:p w14:paraId="20B5C985"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7900A836"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94228F6"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6A2A3D41"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17CE949"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r>
      <w:tr w:rsidR="00ED1161" w:rsidRPr="00ED1161" w14:paraId="5D128538" w14:textId="77777777" w:rsidTr="00636420">
        <w:trPr>
          <w:jc w:val="center"/>
        </w:trPr>
        <w:tc>
          <w:tcPr>
            <w:tcW w:w="0" w:type="auto"/>
            <w:vAlign w:val="center"/>
          </w:tcPr>
          <w:p w14:paraId="2950BA71"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V</w:t>
            </w:r>
          </w:p>
        </w:tc>
        <w:tc>
          <w:tcPr>
            <w:tcW w:w="0" w:type="auto"/>
            <w:vAlign w:val="center"/>
          </w:tcPr>
          <w:p w14:paraId="190D3C3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BCD0365"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308109B"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1771FF20"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0B5528F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r>
      <w:tr w:rsidR="00ED1161" w:rsidRPr="00ED1161" w14:paraId="25C7BC2E" w14:textId="77777777" w:rsidTr="00636420">
        <w:trPr>
          <w:jc w:val="center"/>
        </w:trPr>
        <w:tc>
          <w:tcPr>
            <w:tcW w:w="0" w:type="auto"/>
            <w:vAlign w:val="center"/>
          </w:tcPr>
          <w:p w14:paraId="2A8D933B"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VI</w:t>
            </w:r>
          </w:p>
        </w:tc>
        <w:tc>
          <w:tcPr>
            <w:tcW w:w="0" w:type="auto"/>
            <w:vAlign w:val="center"/>
          </w:tcPr>
          <w:p w14:paraId="145608C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439B01DF"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CA3AA78"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DCF8AFF"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E142477" w14:textId="77777777" w:rsidR="00472BD8" w:rsidRPr="00ED1161" w:rsidRDefault="00472BD8" w:rsidP="00636420">
            <w:pPr>
              <w:jc w:val="center"/>
              <w:rPr>
                <w:rFonts w:ascii="Palatino Linotype" w:hAnsi="Palatino Linotype"/>
                <w:sz w:val="23"/>
                <w:szCs w:val="23"/>
                <w:lang w:val="en-GB"/>
              </w:rPr>
            </w:pPr>
          </w:p>
        </w:tc>
      </w:tr>
      <w:tr w:rsidR="00ED1161" w:rsidRPr="00ED1161" w14:paraId="10846E54" w14:textId="77777777" w:rsidTr="00636420">
        <w:trPr>
          <w:jc w:val="center"/>
        </w:trPr>
        <w:tc>
          <w:tcPr>
            <w:tcW w:w="0" w:type="auto"/>
            <w:vAlign w:val="center"/>
          </w:tcPr>
          <w:p w14:paraId="7A8AE71B"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Adenauer VII</w:t>
            </w:r>
          </w:p>
        </w:tc>
        <w:tc>
          <w:tcPr>
            <w:tcW w:w="0" w:type="auto"/>
            <w:vAlign w:val="center"/>
          </w:tcPr>
          <w:p w14:paraId="3DD0F211"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3E34860"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115C485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C4F232B"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304F700" w14:textId="77777777" w:rsidR="00472BD8" w:rsidRPr="00ED1161" w:rsidRDefault="00472BD8" w:rsidP="00636420">
            <w:pPr>
              <w:jc w:val="center"/>
              <w:rPr>
                <w:rFonts w:ascii="Palatino Linotype" w:hAnsi="Palatino Linotype"/>
                <w:sz w:val="23"/>
                <w:szCs w:val="23"/>
                <w:lang w:val="en-GB"/>
              </w:rPr>
            </w:pPr>
          </w:p>
        </w:tc>
      </w:tr>
      <w:tr w:rsidR="00ED1161" w:rsidRPr="00ED1161" w14:paraId="43C58991" w14:textId="77777777" w:rsidTr="00636420">
        <w:trPr>
          <w:jc w:val="center"/>
        </w:trPr>
        <w:tc>
          <w:tcPr>
            <w:tcW w:w="0" w:type="auto"/>
            <w:vAlign w:val="center"/>
          </w:tcPr>
          <w:p w14:paraId="43895040"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Erhard I</w:t>
            </w:r>
          </w:p>
        </w:tc>
        <w:tc>
          <w:tcPr>
            <w:tcW w:w="0" w:type="auto"/>
            <w:vAlign w:val="center"/>
          </w:tcPr>
          <w:p w14:paraId="05D888E3"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5F081393"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3E3E78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9374E23"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09BD71DB" w14:textId="77777777" w:rsidR="00472BD8" w:rsidRPr="00ED1161" w:rsidRDefault="00472BD8" w:rsidP="00636420">
            <w:pPr>
              <w:jc w:val="center"/>
              <w:rPr>
                <w:rFonts w:ascii="Palatino Linotype" w:hAnsi="Palatino Linotype"/>
                <w:sz w:val="23"/>
                <w:szCs w:val="23"/>
                <w:lang w:val="en-GB"/>
              </w:rPr>
            </w:pPr>
          </w:p>
        </w:tc>
      </w:tr>
      <w:tr w:rsidR="00ED1161" w:rsidRPr="00ED1161" w14:paraId="34CA9AD6" w14:textId="77777777" w:rsidTr="00636420">
        <w:trPr>
          <w:jc w:val="center"/>
        </w:trPr>
        <w:tc>
          <w:tcPr>
            <w:tcW w:w="0" w:type="auto"/>
            <w:vAlign w:val="center"/>
          </w:tcPr>
          <w:p w14:paraId="0C3B638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Erhard II</w:t>
            </w:r>
          </w:p>
        </w:tc>
        <w:tc>
          <w:tcPr>
            <w:tcW w:w="0" w:type="auto"/>
            <w:vAlign w:val="center"/>
          </w:tcPr>
          <w:p w14:paraId="5D671D4B"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7DBB6DD"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303165A"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487D3AE9"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0749C9AD" w14:textId="77777777" w:rsidR="00472BD8" w:rsidRPr="00ED1161" w:rsidRDefault="00472BD8" w:rsidP="00636420">
            <w:pPr>
              <w:jc w:val="center"/>
              <w:rPr>
                <w:rFonts w:ascii="Palatino Linotype" w:hAnsi="Palatino Linotype"/>
                <w:sz w:val="23"/>
                <w:szCs w:val="23"/>
                <w:lang w:val="en-GB"/>
              </w:rPr>
            </w:pPr>
          </w:p>
        </w:tc>
      </w:tr>
      <w:tr w:rsidR="00ED1161" w:rsidRPr="00ED1161" w14:paraId="1F81C8FB" w14:textId="77777777" w:rsidTr="00636420">
        <w:trPr>
          <w:jc w:val="center"/>
        </w:trPr>
        <w:tc>
          <w:tcPr>
            <w:tcW w:w="0" w:type="auto"/>
            <w:vAlign w:val="center"/>
          </w:tcPr>
          <w:p w14:paraId="5BA2C4EE"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Kiesinger</w:t>
            </w:r>
          </w:p>
        </w:tc>
        <w:tc>
          <w:tcPr>
            <w:tcW w:w="0" w:type="auto"/>
            <w:vAlign w:val="center"/>
          </w:tcPr>
          <w:p w14:paraId="0E69B95A"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08F871D6"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3E33E4CD"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67DD5FF1"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2B687BA" w14:textId="77777777" w:rsidR="00472BD8" w:rsidRPr="00ED1161" w:rsidRDefault="00472BD8" w:rsidP="00636420">
            <w:pPr>
              <w:jc w:val="center"/>
              <w:rPr>
                <w:rFonts w:ascii="Palatino Linotype" w:hAnsi="Palatino Linotype"/>
                <w:sz w:val="23"/>
                <w:szCs w:val="23"/>
                <w:lang w:val="en-GB"/>
              </w:rPr>
            </w:pPr>
          </w:p>
        </w:tc>
      </w:tr>
      <w:tr w:rsidR="00ED1161" w:rsidRPr="00ED1161" w14:paraId="636DE554" w14:textId="77777777" w:rsidTr="00636420">
        <w:trPr>
          <w:jc w:val="center"/>
        </w:trPr>
        <w:tc>
          <w:tcPr>
            <w:tcW w:w="0" w:type="auto"/>
            <w:vAlign w:val="center"/>
          </w:tcPr>
          <w:p w14:paraId="510819ED"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Brandt I</w:t>
            </w:r>
          </w:p>
        </w:tc>
        <w:tc>
          <w:tcPr>
            <w:tcW w:w="0" w:type="auto"/>
            <w:vAlign w:val="center"/>
          </w:tcPr>
          <w:p w14:paraId="3ED783A5"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6CE2360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3D3F38EE"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3D77D781"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9934FEC" w14:textId="77777777" w:rsidR="00472BD8" w:rsidRPr="00ED1161" w:rsidRDefault="00472BD8" w:rsidP="00636420">
            <w:pPr>
              <w:jc w:val="center"/>
              <w:rPr>
                <w:rFonts w:ascii="Palatino Linotype" w:hAnsi="Palatino Linotype"/>
                <w:sz w:val="23"/>
                <w:szCs w:val="23"/>
                <w:lang w:val="en-GB"/>
              </w:rPr>
            </w:pPr>
          </w:p>
        </w:tc>
      </w:tr>
      <w:tr w:rsidR="00ED1161" w:rsidRPr="00ED1161" w14:paraId="29D4E9BD" w14:textId="77777777" w:rsidTr="00636420">
        <w:trPr>
          <w:jc w:val="center"/>
        </w:trPr>
        <w:tc>
          <w:tcPr>
            <w:tcW w:w="0" w:type="auto"/>
            <w:vAlign w:val="center"/>
          </w:tcPr>
          <w:p w14:paraId="0A03A421"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Brandt II</w:t>
            </w:r>
          </w:p>
        </w:tc>
        <w:tc>
          <w:tcPr>
            <w:tcW w:w="0" w:type="auto"/>
            <w:vAlign w:val="center"/>
          </w:tcPr>
          <w:p w14:paraId="48BC4CF2"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AE0BA46"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A5711E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955C7B9"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0ADBB5AA" w14:textId="77777777" w:rsidR="00472BD8" w:rsidRPr="00ED1161" w:rsidRDefault="00472BD8" w:rsidP="00636420">
            <w:pPr>
              <w:jc w:val="center"/>
              <w:rPr>
                <w:rFonts w:ascii="Palatino Linotype" w:hAnsi="Palatino Linotype"/>
                <w:sz w:val="23"/>
                <w:szCs w:val="23"/>
                <w:lang w:val="en-GB"/>
              </w:rPr>
            </w:pPr>
          </w:p>
        </w:tc>
      </w:tr>
      <w:tr w:rsidR="00ED1161" w:rsidRPr="00ED1161" w14:paraId="204574AF" w14:textId="77777777" w:rsidTr="00636420">
        <w:trPr>
          <w:jc w:val="center"/>
        </w:trPr>
        <w:tc>
          <w:tcPr>
            <w:tcW w:w="0" w:type="auto"/>
            <w:vAlign w:val="center"/>
          </w:tcPr>
          <w:p w14:paraId="6817CD3A"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Schmidt I</w:t>
            </w:r>
          </w:p>
        </w:tc>
        <w:tc>
          <w:tcPr>
            <w:tcW w:w="0" w:type="auto"/>
            <w:vAlign w:val="center"/>
          </w:tcPr>
          <w:p w14:paraId="7429148A"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6705F69B"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AD2778A"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740E42B"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F7E02FC" w14:textId="77777777" w:rsidR="00472BD8" w:rsidRPr="00ED1161" w:rsidRDefault="00472BD8" w:rsidP="00636420">
            <w:pPr>
              <w:jc w:val="center"/>
              <w:rPr>
                <w:rFonts w:ascii="Palatino Linotype" w:hAnsi="Palatino Linotype"/>
                <w:sz w:val="23"/>
                <w:szCs w:val="23"/>
                <w:lang w:val="en-GB"/>
              </w:rPr>
            </w:pPr>
          </w:p>
        </w:tc>
      </w:tr>
      <w:tr w:rsidR="00ED1161" w:rsidRPr="00ED1161" w14:paraId="107ED2FA" w14:textId="77777777" w:rsidTr="00636420">
        <w:trPr>
          <w:jc w:val="center"/>
        </w:trPr>
        <w:tc>
          <w:tcPr>
            <w:tcW w:w="0" w:type="auto"/>
            <w:vAlign w:val="center"/>
          </w:tcPr>
          <w:p w14:paraId="239A3039"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Schmidt II</w:t>
            </w:r>
          </w:p>
        </w:tc>
        <w:tc>
          <w:tcPr>
            <w:tcW w:w="0" w:type="auto"/>
            <w:vAlign w:val="center"/>
          </w:tcPr>
          <w:p w14:paraId="6D38BB98"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4819B99"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B3B0D47"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3794EAF"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6FCC6D02" w14:textId="77777777" w:rsidR="00472BD8" w:rsidRPr="00ED1161" w:rsidRDefault="00472BD8" w:rsidP="00636420">
            <w:pPr>
              <w:jc w:val="center"/>
              <w:rPr>
                <w:rFonts w:ascii="Palatino Linotype" w:hAnsi="Palatino Linotype"/>
                <w:sz w:val="23"/>
                <w:szCs w:val="23"/>
                <w:lang w:val="en-GB"/>
              </w:rPr>
            </w:pPr>
          </w:p>
        </w:tc>
      </w:tr>
      <w:tr w:rsidR="00ED1161" w:rsidRPr="00ED1161" w14:paraId="473AC56E" w14:textId="77777777" w:rsidTr="00636420">
        <w:trPr>
          <w:jc w:val="center"/>
        </w:trPr>
        <w:tc>
          <w:tcPr>
            <w:tcW w:w="0" w:type="auto"/>
            <w:vAlign w:val="center"/>
          </w:tcPr>
          <w:p w14:paraId="6C706E00"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Schmidt III</w:t>
            </w:r>
          </w:p>
        </w:tc>
        <w:tc>
          <w:tcPr>
            <w:tcW w:w="0" w:type="auto"/>
            <w:vAlign w:val="center"/>
          </w:tcPr>
          <w:p w14:paraId="3038E425"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119539E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4DA4FCC"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633FD87"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3921BA0" w14:textId="77777777" w:rsidR="00472BD8" w:rsidRPr="00ED1161" w:rsidRDefault="00472BD8" w:rsidP="00636420">
            <w:pPr>
              <w:jc w:val="center"/>
              <w:rPr>
                <w:rFonts w:ascii="Palatino Linotype" w:hAnsi="Palatino Linotype"/>
                <w:sz w:val="23"/>
                <w:szCs w:val="23"/>
                <w:lang w:val="en-GB"/>
              </w:rPr>
            </w:pPr>
          </w:p>
        </w:tc>
      </w:tr>
      <w:tr w:rsidR="00ED1161" w:rsidRPr="00ED1161" w14:paraId="2FC93D9A" w14:textId="77777777" w:rsidTr="00636420">
        <w:trPr>
          <w:jc w:val="center"/>
        </w:trPr>
        <w:tc>
          <w:tcPr>
            <w:tcW w:w="0" w:type="auto"/>
            <w:vAlign w:val="center"/>
          </w:tcPr>
          <w:p w14:paraId="34B4F3FD"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Kohl I</w:t>
            </w:r>
          </w:p>
        </w:tc>
        <w:tc>
          <w:tcPr>
            <w:tcW w:w="0" w:type="auto"/>
            <w:vAlign w:val="center"/>
          </w:tcPr>
          <w:p w14:paraId="1D010163"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4A9EE996"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4D74094A"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77954800"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4F82C53" w14:textId="77777777" w:rsidR="00472BD8" w:rsidRPr="00ED1161" w:rsidRDefault="00472BD8" w:rsidP="00636420">
            <w:pPr>
              <w:jc w:val="center"/>
              <w:rPr>
                <w:rFonts w:ascii="Palatino Linotype" w:hAnsi="Palatino Linotype"/>
                <w:sz w:val="23"/>
                <w:szCs w:val="23"/>
                <w:lang w:val="en-GB"/>
              </w:rPr>
            </w:pPr>
          </w:p>
        </w:tc>
      </w:tr>
      <w:tr w:rsidR="00ED1161" w:rsidRPr="00ED1161" w14:paraId="3830A5DB" w14:textId="77777777" w:rsidTr="00636420">
        <w:trPr>
          <w:jc w:val="center"/>
        </w:trPr>
        <w:tc>
          <w:tcPr>
            <w:tcW w:w="0" w:type="auto"/>
            <w:vAlign w:val="center"/>
          </w:tcPr>
          <w:p w14:paraId="564D016E"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Kohl II</w:t>
            </w:r>
          </w:p>
        </w:tc>
        <w:tc>
          <w:tcPr>
            <w:tcW w:w="0" w:type="auto"/>
            <w:vAlign w:val="center"/>
          </w:tcPr>
          <w:p w14:paraId="633CB38C"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AC0F2DA"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47316BBD"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4DFF03A2"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4B3B2CC0" w14:textId="77777777" w:rsidR="00472BD8" w:rsidRPr="00ED1161" w:rsidRDefault="00472BD8" w:rsidP="00636420">
            <w:pPr>
              <w:jc w:val="center"/>
              <w:rPr>
                <w:rFonts w:ascii="Palatino Linotype" w:hAnsi="Palatino Linotype"/>
                <w:sz w:val="23"/>
                <w:szCs w:val="23"/>
                <w:lang w:val="en-GB"/>
              </w:rPr>
            </w:pPr>
          </w:p>
        </w:tc>
      </w:tr>
      <w:tr w:rsidR="00ED1161" w:rsidRPr="00ED1161" w14:paraId="1BD41FCD" w14:textId="77777777" w:rsidTr="00636420">
        <w:trPr>
          <w:jc w:val="center"/>
        </w:trPr>
        <w:tc>
          <w:tcPr>
            <w:tcW w:w="0" w:type="auto"/>
            <w:vAlign w:val="center"/>
          </w:tcPr>
          <w:p w14:paraId="3D578FC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Kohl III</w:t>
            </w:r>
          </w:p>
        </w:tc>
        <w:tc>
          <w:tcPr>
            <w:tcW w:w="0" w:type="auto"/>
            <w:vAlign w:val="center"/>
          </w:tcPr>
          <w:p w14:paraId="6334DC7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7DFA2953"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01105788"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AFAB1FA"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E8ABF28" w14:textId="77777777" w:rsidR="00472BD8" w:rsidRPr="00ED1161" w:rsidRDefault="00472BD8" w:rsidP="00636420">
            <w:pPr>
              <w:jc w:val="center"/>
              <w:rPr>
                <w:rFonts w:ascii="Palatino Linotype" w:hAnsi="Palatino Linotype"/>
                <w:sz w:val="23"/>
                <w:szCs w:val="23"/>
                <w:lang w:val="en-GB"/>
              </w:rPr>
            </w:pPr>
          </w:p>
        </w:tc>
      </w:tr>
      <w:tr w:rsidR="00ED1161" w:rsidRPr="00ED1161" w14:paraId="08B812C6" w14:textId="77777777" w:rsidTr="00636420">
        <w:trPr>
          <w:jc w:val="center"/>
        </w:trPr>
        <w:tc>
          <w:tcPr>
            <w:tcW w:w="0" w:type="auto"/>
            <w:vAlign w:val="center"/>
          </w:tcPr>
          <w:p w14:paraId="33D4ACC7"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Kohl IV</w:t>
            </w:r>
          </w:p>
        </w:tc>
        <w:tc>
          <w:tcPr>
            <w:tcW w:w="0" w:type="auto"/>
            <w:vAlign w:val="center"/>
          </w:tcPr>
          <w:p w14:paraId="00F515B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54E51D6"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8A66878"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3028DD9"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40897E5" w14:textId="77777777" w:rsidR="00472BD8" w:rsidRPr="00ED1161" w:rsidRDefault="00472BD8" w:rsidP="00636420">
            <w:pPr>
              <w:jc w:val="center"/>
              <w:rPr>
                <w:rFonts w:ascii="Palatino Linotype" w:hAnsi="Palatino Linotype"/>
                <w:sz w:val="23"/>
                <w:szCs w:val="23"/>
                <w:lang w:val="en-GB"/>
              </w:rPr>
            </w:pPr>
          </w:p>
        </w:tc>
      </w:tr>
      <w:tr w:rsidR="00ED1161" w:rsidRPr="00ED1161" w14:paraId="7DAF0958" w14:textId="77777777" w:rsidTr="00636420">
        <w:trPr>
          <w:jc w:val="center"/>
        </w:trPr>
        <w:tc>
          <w:tcPr>
            <w:tcW w:w="0" w:type="auto"/>
            <w:vAlign w:val="center"/>
          </w:tcPr>
          <w:p w14:paraId="18B4DCAC"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Kohl V</w:t>
            </w:r>
          </w:p>
        </w:tc>
        <w:tc>
          <w:tcPr>
            <w:tcW w:w="0" w:type="auto"/>
            <w:vAlign w:val="center"/>
          </w:tcPr>
          <w:p w14:paraId="6D826270"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3E07461E"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819C83D"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0238FBF"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F4E6614" w14:textId="77777777" w:rsidR="00472BD8" w:rsidRPr="00ED1161" w:rsidRDefault="00472BD8" w:rsidP="00636420">
            <w:pPr>
              <w:jc w:val="center"/>
              <w:rPr>
                <w:rFonts w:ascii="Palatino Linotype" w:hAnsi="Palatino Linotype"/>
                <w:sz w:val="23"/>
                <w:szCs w:val="23"/>
                <w:lang w:val="en-GB"/>
              </w:rPr>
            </w:pPr>
          </w:p>
        </w:tc>
      </w:tr>
      <w:tr w:rsidR="00ED1161" w:rsidRPr="00ED1161" w14:paraId="51150CCA" w14:textId="77777777" w:rsidTr="00636420">
        <w:trPr>
          <w:jc w:val="center"/>
        </w:trPr>
        <w:tc>
          <w:tcPr>
            <w:tcW w:w="0" w:type="auto"/>
            <w:vAlign w:val="center"/>
          </w:tcPr>
          <w:p w14:paraId="3F066D61"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Kohl VI</w:t>
            </w:r>
          </w:p>
        </w:tc>
        <w:tc>
          <w:tcPr>
            <w:tcW w:w="0" w:type="auto"/>
            <w:vAlign w:val="center"/>
          </w:tcPr>
          <w:p w14:paraId="749EF82E"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1A3E3AA"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5761BA69"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5B393D30"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DED3B9F" w14:textId="77777777" w:rsidR="00472BD8" w:rsidRPr="00ED1161" w:rsidRDefault="00472BD8" w:rsidP="00636420">
            <w:pPr>
              <w:jc w:val="center"/>
              <w:rPr>
                <w:rFonts w:ascii="Palatino Linotype" w:hAnsi="Palatino Linotype"/>
                <w:sz w:val="23"/>
                <w:szCs w:val="23"/>
                <w:lang w:val="en-GB"/>
              </w:rPr>
            </w:pPr>
          </w:p>
        </w:tc>
      </w:tr>
      <w:tr w:rsidR="00ED1161" w:rsidRPr="00ED1161" w14:paraId="1D938544" w14:textId="77777777" w:rsidTr="00636420">
        <w:trPr>
          <w:jc w:val="center"/>
        </w:trPr>
        <w:tc>
          <w:tcPr>
            <w:tcW w:w="0" w:type="auto"/>
            <w:vAlign w:val="center"/>
          </w:tcPr>
          <w:p w14:paraId="2F988CE8"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Schroeder I</w:t>
            </w:r>
          </w:p>
        </w:tc>
        <w:tc>
          <w:tcPr>
            <w:tcW w:w="0" w:type="auto"/>
            <w:vAlign w:val="center"/>
          </w:tcPr>
          <w:p w14:paraId="0A626CDD"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CF6FFD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AC11B91"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4D4B6251"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600792B1" w14:textId="77777777" w:rsidR="00472BD8" w:rsidRPr="00ED1161" w:rsidRDefault="00472BD8" w:rsidP="00636420">
            <w:pPr>
              <w:jc w:val="center"/>
              <w:rPr>
                <w:rFonts w:ascii="Palatino Linotype" w:hAnsi="Palatino Linotype"/>
                <w:sz w:val="23"/>
                <w:szCs w:val="23"/>
                <w:lang w:val="en-GB"/>
              </w:rPr>
            </w:pPr>
          </w:p>
        </w:tc>
      </w:tr>
      <w:tr w:rsidR="00ED1161" w:rsidRPr="00ED1161" w14:paraId="3EF38486" w14:textId="77777777" w:rsidTr="00636420">
        <w:trPr>
          <w:jc w:val="center"/>
        </w:trPr>
        <w:tc>
          <w:tcPr>
            <w:tcW w:w="0" w:type="auto"/>
            <w:vAlign w:val="center"/>
          </w:tcPr>
          <w:p w14:paraId="3F6C49EF"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Schroeder II</w:t>
            </w:r>
          </w:p>
        </w:tc>
        <w:tc>
          <w:tcPr>
            <w:tcW w:w="0" w:type="auto"/>
            <w:vAlign w:val="center"/>
          </w:tcPr>
          <w:p w14:paraId="385D338F"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6A8FD7B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2B52FDAB"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29DA4477"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35815DAD" w14:textId="77777777" w:rsidR="00472BD8" w:rsidRPr="00ED1161" w:rsidRDefault="00472BD8" w:rsidP="00636420">
            <w:pPr>
              <w:jc w:val="center"/>
              <w:rPr>
                <w:rFonts w:ascii="Palatino Linotype" w:hAnsi="Palatino Linotype"/>
                <w:sz w:val="23"/>
                <w:szCs w:val="23"/>
                <w:lang w:val="en-GB"/>
              </w:rPr>
            </w:pPr>
          </w:p>
        </w:tc>
      </w:tr>
      <w:tr w:rsidR="00ED1161" w:rsidRPr="00ED1161" w14:paraId="0525812D" w14:textId="77777777" w:rsidTr="00636420">
        <w:trPr>
          <w:jc w:val="center"/>
        </w:trPr>
        <w:tc>
          <w:tcPr>
            <w:tcW w:w="0" w:type="auto"/>
            <w:vAlign w:val="center"/>
          </w:tcPr>
          <w:p w14:paraId="1F2FD7E2"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Merkel I</w:t>
            </w:r>
          </w:p>
        </w:tc>
        <w:tc>
          <w:tcPr>
            <w:tcW w:w="0" w:type="auto"/>
            <w:vAlign w:val="center"/>
          </w:tcPr>
          <w:p w14:paraId="0979AC5B"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1BD5DBD4"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vAlign w:val="center"/>
          </w:tcPr>
          <w:p w14:paraId="765F1367"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387849E2" w14:textId="77777777" w:rsidR="00472BD8" w:rsidRPr="00ED1161" w:rsidRDefault="00472BD8" w:rsidP="00636420">
            <w:pPr>
              <w:jc w:val="center"/>
              <w:rPr>
                <w:rFonts w:ascii="Palatino Linotype" w:hAnsi="Palatino Linotype"/>
                <w:sz w:val="23"/>
                <w:szCs w:val="23"/>
                <w:lang w:val="en-GB"/>
              </w:rPr>
            </w:pPr>
          </w:p>
        </w:tc>
        <w:tc>
          <w:tcPr>
            <w:tcW w:w="0" w:type="auto"/>
            <w:vAlign w:val="center"/>
          </w:tcPr>
          <w:p w14:paraId="79B7397E" w14:textId="77777777" w:rsidR="00472BD8" w:rsidRPr="00ED1161" w:rsidRDefault="00472BD8" w:rsidP="00636420">
            <w:pPr>
              <w:jc w:val="center"/>
              <w:rPr>
                <w:rFonts w:ascii="Palatino Linotype" w:hAnsi="Palatino Linotype"/>
                <w:sz w:val="23"/>
                <w:szCs w:val="23"/>
                <w:lang w:val="en-GB"/>
              </w:rPr>
            </w:pPr>
          </w:p>
        </w:tc>
      </w:tr>
      <w:tr w:rsidR="00472BD8" w:rsidRPr="00ED1161" w14:paraId="13CB254B" w14:textId="77777777" w:rsidTr="00636420">
        <w:trPr>
          <w:jc w:val="center"/>
        </w:trPr>
        <w:tc>
          <w:tcPr>
            <w:tcW w:w="0" w:type="auto"/>
            <w:tcBorders>
              <w:bottom w:val="single" w:sz="4" w:space="0" w:color="auto"/>
            </w:tcBorders>
            <w:vAlign w:val="center"/>
          </w:tcPr>
          <w:p w14:paraId="0AD94C21"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Merkel II</w:t>
            </w:r>
          </w:p>
        </w:tc>
        <w:tc>
          <w:tcPr>
            <w:tcW w:w="0" w:type="auto"/>
            <w:tcBorders>
              <w:bottom w:val="single" w:sz="4" w:space="0" w:color="auto"/>
            </w:tcBorders>
            <w:vAlign w:val="center"/>
          </w:tcPr>
          <w:p w14:paraId="4D4A4AFB"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tcBorders>
              <w:bottom w:val="single" w:sz="4" w:space="0" w:color="auto"/>
            </w:tcBorders>
            <w:vAlign w:val="center"/>
          </w:tcPr>
          <w:p w14:paraId="362B537B" w14:textId="77777777" w:rsidR="00472BD8" w:rsidRPr="00ED1161" w:rsidRDefault="00472BD8" w:rsidP="00636420">
            <w:pPr>
              <w:jc w:val="center"/>
              <w:rPr>
                <w:rFonts w:ascii="Palatino Linotype" w:hAnsi="Palatino Linotype"/>
                <w:sz w:val="23"/>
                <w:szCs w:val="23"/>
                <w:lang w:val="en-GB"/>
              </w:rPr>
            </w:pPr>
          </w:p>
        </w:tc>
        <w:tc>
          <w:tcPr>
            <w:tcW w:w="0" w:type="auto"/>
            <w:tcBorders>
              <w:bottom w:val="single" w:sz="4" w:space="0" w:color="auto"/>
            </w:tcBorders>
            <w:vAlign w:val="center"/>
          </w:tcPr>
          <w:p w14:paraId="372E566C" w14:textId="77777777" w:rsidR="00472BD8" w:rsidRPr="00ED1161" w:rsidRDefault="00472BD8" w:rsidP="00636420">
            <w:pPr>
              <w:jc w:val="center"/>
              <w:rPr>
                <w:rFonts w:ascii="Palatino Linotype" w:hAnsi="Palatino Linotype"/>
                <w:sz w:val="23"/>
                <w:szCs w:val="23"/>
                <w:lang w:val="en-GB"/>
              </w:rPr>
            </w:pPr>
            <w:r w:rsidRPr="00ED1161">
              <w:rPr>
                <w:rFonts w:ascii="Palatino Linotype" w:hAnsi="Palatino Linotype"/>
                <w:sz w:val="23"/>
                <w:szCs w:val="23"/>
                <w:lang w:val="en-GB"/>
              </w:rPr>
              <w:t>X</w:t>
            </w:r>
          </w:p>
        </w:tc>
        <w:tc>
          <w:tcPr>
            <w:tcW w:w="0" w:type="auto"/>
            <w:tcBorders>
              <w:bottom w:val="single" w:sz="4" w:space="0" w:color="auto"/>
            </w:tcBorders>
            <w:vAlign w:val="center"/>
          </w:tcPr>
          <w:p w14:paraId="07B644AE" w14:textId="77777777" w:rsidR="00472BD8" w:rsidRPr="00ED1161" w:rsidRDefault="00472BD8" w:rsidP="00636420">
            <w:pPr>
              <w:jc w:val="center"/>
              <w:rPr>
                <w:rFonts w:ascii="Palatino Linotype" w:hAnsi="Palatino Linotype"/>
                <w:sz w:val="23"/>
                <w:szCs w:val="23"/>
                <w:lang w:val="en-GB"/>
              </w:rPr>
            </w:pPr>
          </w:p>
        </w:tc>
        <w:tc>
          <w:tcPr>
            <w:tcW w:w="0" w:type="auto"/>
            <w:tcBorders>
              <w:bottom w:val="single" w:sz="4" w:space="0" w:color="auto"/>
            </w:tcBorders>
            <w:vAlign w:val="center"/>
          </w:tcPr>
          <w:p w14:paraId="767579B6" w14:textId="77777777" w:rsidR="00472BD8" w:rsidRPr="00ED1161" w:rsidRDefault="00472BD8" w:rsidP="00636420">
            <w:pPr>
              <w:jc w:val="center"/>
              <w:rPr>
                <w:rFonts w:ascii="Palatino Linotype" w:hAnsi="Palatino Linotype"/>
                <w:sz w:val="23"/>
                <w:szCs w:val="23"/>
                <w:lang w:val="en-GB"/>
              </w:rPr>
            </w:pPr>
          </w:p>
        </w:tc>
      </w:tr>
    </w:tbl>
    <w:p w14:paraId="2284EE46" w14:textId="58722D34" w:rsidR="00E50BD5" w:rsidRPr="00ED1161" w:rsidRDefault="00E50BD5" w:rsidP="00472BD8">
      <w:pPr>
        <w:jc w:val="both"/>
        <w:rPr>
          <w:rFonts w:ascii="Palatino Linotype" w:hAnsi="Palatino Linotype"/>
          <w:sz w:val="23"/>
          <w:szCs w:val="23"/>
          <w:lang w:val="en-GB"/>
        </w:rPr>
      </w:pPr>
    </w:p>
    <w:p w14:paraId="2F3D0AB2" w14:textId="77777777" w:rsidR="00E50BD5" w:rsidRPr="00ED1161" w:rsidRDefault="00E50BD5">
      <w:pPr>
        <w:rPr>
          <w:rFonts w:ascii="Palatino Linotype" w:hAnsi="Palatino Linotype"/>
          <w:sz w:val="23"/>
          <w:szCs w:val="23"/>
          <w:lang w:val="en-GB"/>
        </w:rPr>
      </w:pPr>
      <w:r w:rsidRPr="00ED1161">
        <w:rPr>
          <w:rFonts w:ascii="Palatino Linotype" w:hAnsi="Palatino Linotype"/>
          <w:sz w:val="23"/>
          <w:szCs w:val="23"/>
          <w:lang w:val="en-GB"/>
        </w:rPr>
        <w:br w:type="page"/>
      </w:r>
    </w:p>
    <w:p w14:paraId="3993CA14" w14:textId="77777777" w:rsidR="00E50BD5" w:rsidRPr="00ED1161" w:rsidRDefault="00E50BD5" w:rsidP="00E50BD5">
      <w:pPr>
        <w:rPr>
          <w:rFonts w:ascii="Palatino Linotype" w:hAnsi="Palatino Linotype"/>
          <w:b/>
          <w:i/>
          <w:sz w:val="23"/>
          <w:szCs w:val="23"/>
          <w:lang w:val="en-GB"/>
        </w:rPr>
        <w:sectPr w:rsidR="00E50BD5" w:rsidRPr="00ED1161" w:rsidSect="00636420">
          <w:footerReference w:type="default" r:id="rId8"/>
          <w:pgSz w:w="11906" w:h="16838"/>
          <w:pgMar w:top="1417" w:right="1417" w:bottom="1134" w:left="1417" w:header="708" w:footer="708" w:gutter="0"/>
          <w:cols w:space="708"/>
          <w:docGrid w:linePitch="360"/>
        </w:sectPr>
      </w:pPr>
    </w:p>
    <w:p w14:paraId="60B5C27A" w14:textId="50C891F2" w:rsidR="00472BD8" w:rsidRPr="003C622F" w:rsidRDefault="00472BD8" w:rsidP="009074A6">
      <w:pPr>
        <w:pStyle w:val="Heading2"/>
        <w:rPr>
          <w:rFonts w:ascii="Palatino Linotype" w:eastAsiaTheme="minorHAnsi" w:hAnsi="Palatino Linotype" w:cstheme="minorBidi"/>
          <w:i/>
          <w:color w:val="auto"/>
          <w:sz w:val="23"/>
          <w:szCs w:val="23"/>
          <w:lang w:val="en-GB"/>
        </w:rPr>
      </w:pPr>
      <w:bookmarkStart w:id="8" w:name="_Toc125554802"/>
      <w:r w:rsidRPr="00ED1161">
        <w:rPr>
          <w:rFonts w:ascii="Palatino Linotype" w:eastAsiaTheme="minorHAnsi" w:hAnsi="Palatino Linotype" w:cstheme="minorBidi"/>
          <w:b/>
          <w:i/>
          <w:color w:val="auto"/>
          <w:sz w:val="23"/>
          <w:szCs w:val="23"/>
          <w:lang w:val="en-GB"/>
        </w:rPr>
        <w:lastRenderedPageBreak/>
        <w:t xml:space="preserve">Table A.2: </w:t>
      </w:r>
      <w:r w:rsidRPr="003C622F">
        <w:rPr>
          <w:rFonts w:ascii="Palatino Linotype" w:eastAsiaTheme="minorHAnsi" w:hAnsi="Palatino Linotype" w:cstheme="minorBidi"/>
          <w:i/>
          <w:color w:val="auto"/>
          <w:sz w:val="23"/>
          <w:szCs w:val="23"/>
          <w:lang w:val="en-GB"/>
        </w:rPr>
        <w:t>Summary statistics for all variables</w:t>
      </w:r>
      <w:bookmarkEnd w:id="8"/>
    </w:p>
    <w:tbl>
      <w:tblPr>
        <w:tblW w:w="0" w:type="auto"/>
        <w:tblLayout w:type="fixed"/>
        <w:tblCellMar>
          <w:left w:w="0" w:type="dxa"/>
          <w:right w:w="0" w:type="dxa"/>
        </w:tblCellMar>
        <w:tblLook w:val="04A0" w:firstRow="1" w:lastRow="0" w:firstColumn="1" w:lastColumn="0" w:noHBand="0" w:noVBand="1"/>
      </w:tblPr>
      <w:tblGrid>
        <w:gridCol w:w="2046"/>
        <w:gridCol w:w="2544"/>
        <w:gridCol w:w="900"/>
        <w:gridCol w:w="5130"/>
        <w:gridCol w:w="1222"/>
        <w:gridCol w:w="1222"/>
        <w:gridCol w:w="1223"/>
      </w:tblGrid>
      <w:tr w:rsidR="00ED1161" w:rsidRPr="00ED1161" w14:paraId="294ED1EF" w14:textId="77777777" w:rsidTr="00E50BD5">
        <w:trPr>
          <w:trHeight w:val="20"/>
        </w:trPr>
        <w:tc>
          <w:tcPr>
            <w:tcW w:w="20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37F2B45D" w14:textId="77777777" w:rsidR="00472BD8" w:rsidRPr="00ED1161" w:rsidRDefault="00472BD8" w:rsidP="00636420">
            <w:pPr>
              <w:spacing w:after="0" w:line="240" w:lineRule="auto"/>
              <w:rPr>
                <w:rFonts w:ascii="Palatino Linotype" w:hAnsi="Palatino Linotype"/>
                <w:sz w:val="23"/>
                <w:szCs w:val="23"/>
                <w:lang w:val="en-US"/>
              </w:rPr>
            </w:pPr>
          </w:p>
        </w:tc>
        <w:tc>
          <w:tcPr>
            <w:tcW w:w="254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74FE18CB"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Variable</w:t>
            </w:r>
          </w:p>
        </w:tc>
        <w:tc>
          <w:tcPr>
            <w:tcW w:w="90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530A08C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Obs</w:t>
            </w:r>
          </w:p>
        </w:tc>
        <w:tc>
          <w:tcPr>
            <w:tcW w:w="513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42FE81E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Mean</w:t>
            </w:r>
          </w:p>
        </w:tc>
        <w:tc>
          <w:tcPr>
            <w:tcW w:w="122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38CA075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Std. Dev.</w:t>
            </w:r>
          </w:p>
        </w:tc>
        <w:tc>
          <w:tcPr>
            <w:tcW w:w="122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39890DB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Min</w:t>
            </w:r>
          </w:p>
        </w:tc>
        <w:tc>
          <w:tcPr>
            <w:tcW w:w="122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59E10A2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Max</w:t>
            </w:r>
          </w:p>
        </w:tc>
      </w:tr>
      <w:tr w:rsidR="00ED1161" w:rsidRPr="00ED1161" w14:paraId="148BF8A8" w14:textId="77777777" w:rsidTr="00E50BD5">
        <w:trPr>
          <w:trHeight w:val="20"/>
        </w:trPr>
        <w:tc>
          <w:tcPr>
            <w:tcW w:w="2046"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4FD882E8"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Questions</w:t>
            </w:r>
          </w:p>
        </w:tc>
        <w:tc>
          <w:tcPr>
            <w:tcW w:w="2544"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4022EA41"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16818FA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037039C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-0.617</w:t>
            </w:r>
          </w:p>
        </w:tc>
        <w:tc>
          <w:tcPr>
            <w:tcW w:w="1222"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03647D4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37.628</w:t>
            </w:r>
          </w:p>
        </w:tc>
        <w:tc>
          <w:tcPr>
            <w:tcW w:w="1222"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4126D04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-1119</w:t>
            </w:r>
          </w:p>
        </w:tc>
        <w:tc>
          <w:tcPr>
            <w:tcW w:w="1223"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09120D1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972</w:t>
            </w:r>
          </w:p>
        </w:tc>
      </w:tr>
      <w:tr w:rsidR="00ED1161" w:rsidRPr="00ED1161" w14:paraId="1EEE0D74"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58CEF057"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5E712FF"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5CD08ED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4805800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16.096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160DCB9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35.571</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A49008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DA71C1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1212</w:t>
            </w:r>
          </w:p>
        </w:tc>
      </w:tr>
      <w:tr w:rsidR="00ED1161" w:rsidRPr="00ED1161" w14:paraId="290BA925"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2D86E638"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2B3ACC56"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09BDB87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4E5B648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16.108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32D90E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35.016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61D98C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587C065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1212</w:t>
            </w:r>
          </w:p>
        </w:tc>
      </w:tr>
      <w:tr w:rsidR="00ED1161" w:rsidRPr="00ED1161" w14:paraId="52DA668B"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3F64C81C"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 xml:space="preserve">Minor </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85DA195"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5B0C889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0AE0592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-0.666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5BC805C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11.738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392856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-137</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71384C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105</w:t>
            </w:r>
          </w:p>
        </w:tc>
      </w:tr>
      <w:tr w:rsidR="00ED1161" w:rsidRPr="00ED1161" w14:paraId="72C02274"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1F9CB392"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requests</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59A1B00B"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2AEB853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2861718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4.629</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3D4E3CB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11.568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D7CE49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3B597A9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142</w:t>
            </w:r>
          </w:p>
        </w:tc>
      </w:tr>
      <w:tr w:rsidR="00ED1161" w:rsidRPr="00ED1161" w14:paraId="3EE20C4A"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4FF6C02A"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4836E732"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7D503E2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0A6C777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3.991</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E2F02D6"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10.590</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C8CD54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71E0246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142</w:t>
            </w:r>
          </w:p>
        </w:tc>
      </w:tr>
      <w:tr w:rsidR="00ED1161" w:rsidRPr="00ED1161" w14:paraId="1B49670B"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00FE509F"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Proposals</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3767A028"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1D77E17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B10993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-0.525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6D2EC2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5.952</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4B9B8A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-108</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23EECD5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w:t>
            </w:r>
          </w:p>
        </w:tc>
      </w:tr>
      <w:tr w:rsidR="00ED1161" w:rsidRPr="00ED1161" w14:paraId="3150ECCC"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6A02C6F1"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0797035D"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4768CB4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A4AF0A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3.470</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7FF27A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5.702</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2A154F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22444D2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108</w:t>
            </w:r>
          </w:p>
        </w:tc>
      </w:tr>
      <w:tr w:rsidR="00ED1161" w:rsidRPr="00ED1161" w14:paraId="4F9FD1EA"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08990BDB"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72687772"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2CBB34A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24E05F76"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3.319</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EBAF57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6.282</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56736D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13AF857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152</w:t>
            </w:r>
          </w:p>
        </w:tc>
      </w:tr>
      <w:tr w:rsidR="00ED1161" w:rsidRPr="00ED1161" w14:paraId="7DC28CA3"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4144D3E0"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Government status</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0881185D"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5B904F0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tcMar>
              <w:top w:w="15" w:type="dxa"/>
              <w:left w:w="15" w:type="dxa"/>
              <w:bottom w:w="0" w:type="dxa"/>
              <w:right w:w="15" w:type="dxa"/>
            </w:tcMar>
            <w:hideMark/>
          </w:tcPr>
          <w:p w14:paraId="29ED4ADC" w14:textId="05AE92F5" w:rsidR="00472BD8" w:rsidRPr="00ED1161" w:rsidRDefault="00472BD8" w:rsidP="00E50BD5">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819 (9.47%)</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6,987 (80.78%)</w:t>
            </w:r>
            <w:r w:rsidR="00E50BD5" w:rsidRPr="00ED1161">
              <w:rPr>
                <w:rFonts w:ascii="Palatino Linotype" w:hAnsi="Palatino Linotype" w:cs="Calibri"/>
                <w:sz w:val="23"/>
                <w:szCs w:val="23"/>
              </w:rPr>
              <w:t xml:space="preserve">; </w:t>
            </w:r>
            <w:r w:rsidR="009E15DB" w:rsidRPr="00ED1161">
              <w:rPr>
                <w:rFonts w:ascii="Palatino Linotype" w:hAnsi="Palatino Linotype" w:cs="Calibri"/>
                <w:sz w:val="23"/>
                <w:szCs w:val="23"/>
              </w:rPr>
              <w:br/>
            </w:r>
            <w:r w:rsidRPr="00ED1161">
              <w:rPr>
                <w:rFonts w:ascii="Palatino Linotype" w:hAnsi="Palatino Linotype" w:cs="Calibri"/>
                <w:sz w:val="23"/>
                <w:szCs w:val="23"/>
              </w:rPr>
              <w:t>2 = 843 (9.75%)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F5DA454"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1675EC28" w14:textId="77777777" w:rsidR="00472BD8" w:rsidRPr="00ED1161" w:rsidRDefault="00472BD8" w:rsidP="00636420">
            <w:pPr>
              <w:spacing w:after="0" w:line="240" w:lineRule="auto"/>
              <w:jc w:val="center"/>
              <w:rPr>
                <w:rFonts w:ascii="Palatino Linotype" w:hAnsi="Palatino Linotype"/>
                <w:sz w:val="23"/>
                <w:szCs w:val="23"/>
              </w:rPr>
            </w:pP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4F17281" w14:textId="77777777" w:rsidR="00472BD8" w:rsidRPr="00ED1161" w:rsidRDefault="00472BD8" w:rsidP="00636420">
            <w:pPr>
              <w:spacing w:after="0" w:line="240" w:lineRule="auto"/>
              <w:jc w:val="center"/>
              <w:rPr>
                <w:rFonts w:ascii="Palatino Linotype" w:hAnsi="Palatino Linotype"/>
                <w:sz w:val="23"/>
                <w:szCs w:val="23"/>
              </w:rPr>
            </w:pPr>
          </w:p>
        </w:tc>
      </w:tr>
      <w:tr w:rsidR="00ED1161" w:rsidRPr="00ED1161" w14:paraId="4180E855"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tcPr>
          <w:p w14:paraId="2B9A37E3" w14:textId="77777777" w:rsidR="00472BD8" w:rsidRPr="00ED1161" w:rsidRDefault="00472BD8" w:rsidP="00636420">
            <w:pPr>
              <w:spacing w:after="0" w:line="240" w:lineRule="auto"/>
              <w:rPr>
                <w:rFonts w:ascii="Palatino Linotype" w:hAnsi="Palatino Linotype"/>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tcPr>
          <w:p w14:paraId="565EBDE1" w14:textId="77777777" w:rsidR="00472BD8" w:rsidRPr="00ED1161" w:rsidRDefault="00472BD8" w:rsidP="00636420">
            <w:pPr>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(Rob. Check 4)</w:t>
            </w:r>
            <w:r w:rsidRPr="00ED1161">
              <w:rPr>
                <w:rFonts w:ascii="Palatino Linotype" w:hAnsi="Palatino Linotype" w:cs="Times New Roman"/>
                <w:sz w:val="23"/>
                <w:szCs w:val="23"/>
                <w:vertAlign w:val="subscript"/>
                <w:lang w:val="en-GB"/>
              </w:rPr>
              <w:t xml:space="preserve">  </w:t>
            </w:r>
          </w:p>
        </w:tc>
        <w:tc>
          <w:tcPr>
            <w:tcW w:w="900" w:type="dxa"/>
            <w:tcBorders>
              <w:top w:val="nil"/>
              <w:left w:val="nil"/>
              <w:bottom w:val="nil"/>
              <w:right w:val="nil"/>
            </w:tcBorders>
            <w:shd w:val="clear" w:color="auto" w:fill="auto"/>
            <w:noWrap/>
            <w:tcMar>
              <w:top w:w="15" w:type="dxa"/>
              <w:left w:w="15" w:type="dxa"/>
              <w:bottom w:w="0" w:type="dxa"/>
              <w:right w:w="15" w:type="dxa"/>
            </w:tcMar>
          </w:tcPr>
          <w:p w14:paraId="0BA7465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tcPr>
          <w:p w14:paraId="2B425D23" w14:textId="77D2CFA0"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4,111 (32.22%)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4,118 (32.27%)</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2 = 843 (6.61%</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3 = 819 (6.42%)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4 = 2,869 (22.48%)</w:t>
            </w:r>
          </w:p>
        </w:tc>
        <w:tc>
          <w:tcPr>
            <w:tcW w:w="1222" w:type="dxa"/>
            <w:tcBorders>
              <w:top w:val="nil"/>
              <w:left w:val="nil"/>
              <w:bottom w:val="nil"/>
              <w:right w:val="nil"/>
            </w:tcBorders>
            <w:shd w:val="clear" w:color="auto" w:fill="auto"/>
            <w:noWrap/>
            <w:tcMar>
              <w:top w:w="15" w:type="dxa"/>
              <w:left w:w="15" w:type="dxa"/>
              <w:bottom w:w="0" w:type="dxa"/>
              <w:right w:w="15" w:type="dxa"/>
            </w:tcMar>
          </w:tcPr>
          <w:p w14:paraId="2BFBBFEA"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2" w:type="dxa"/>
            <w:tcBorders>
              <w:top w:val="nil"/>
              <w:left w:val="nil"/>
              <w:bottom w:val="nil"/>
              <w:right w:val="nil"/>
            </w:tcBorders>
            <w:shd w:val="clear" w:color="auto" w:fill="auto"/>
            <w:noWrap/>
            <w:tcMar>
              <w:top w:w="15" w:type="dxa"/>
              <w:left w:w="15" w:type="dxa"/>
              <w:bottom w:w="0" w:type="dxa"/>
              <w:right w:w="15" w:type="dxa"/>
            </w:tcMar>
          </w:tcPr>
          <w:p w14:paraId="73FE3052"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3" w:type="dxa"/>
            <w:tcBorders>
              <w:top w:val="nil"/>
              <w:left w:val="nil"/>
              <w:bottom w:val="nil"/>
              <w:right w:val="nil"/>
            </w:tcBorders>
            <w:shd w:val="clear" w:color="auto" w:fill="auto"/>
            <w:noWrap/>
            <w:tcMar>
              <w:top w:w="15" w:type="dxa"/>
              <w:left w:w="15" w:type="dxa"/>
              <w:bottom w:w="0" w:type="dxa"/>
              <w:right w:w="15" w:type="dxa"/>
            </w:tcMar>
          </w:tcPr>
          <w:p w14:paraId="7990C274" w14:textId="77777777" w:rsidR="00472BD8" w:rsidRPr="00ED1161" w:rsidRDefault="00472BD8" w:rsidP="00636420">
            <w:pPr>
              <w:spacing w:after="0" w:line="240" w:lineRule="auto"/>
              <w:jc w:val="center"/>
              <w:rPr>
                <w:rFonts w:ascii="Palatino Linotype" w:hAnsi="Palatino Linotype" w:cs="Calibri"/>
                <w:sz w:val="23"/>
                <w:szCs w:val="23"/>
              </w:rPr>
            </w:pPr>
          </w:p>
        </w:tc>
      </w:tr>
      <w:tr w:rsidR="00ED1161" w:rsidRPr="00ED1161" w14:paraId="2857BBB8"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095DD907" w14:textId="77777777" w:rsidR="00472BD8" w:rsidRPr="00ED1161" w:rsidRDefault="00472BD8" w:rsidP="00636420">
            <w:pPr>
              <w:spacing w:after="0" w:line="240" w:lineRule="auto"/>
              <w:rPr>
                <w:rFonts w:ascii="Palatino Linotype" w:hAnsi="Palatino Linotype"/>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705B9457"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0456D3A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20285D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0.571</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5D61AB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0.495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1CCD25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29AE8CA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6A9CC50D"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48C9376B"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6A5FD8D6"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7A0E893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AB21BE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0.561</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3DE462F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0.496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DB5DB4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4AAE19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127BE6F5"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1B407F35"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Sex</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45CD4EC" w14:textId="77777777" w:rsidR="00472BD8" w:rsidRPr="00ED1161" w:rsidRDefault="00472BD8" w:rsidP="00636420">
            <w:pPr>
              <w:spacing w:after="0" w:line="240" w:lineRule="auto"/>
              <w:rPr>
                <w:rFonts w:ascii="Palatino Linotype" w:hAnsi="Palatino Linotype" w:cs="Calibri"/>
                <w:sz w:val="23"/>
                <w:szCs w:val="23"/>
              </w:rPr>
            </w:pP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48610BD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5F9F5DF0" w14:textId="2F239E5E" w:rsidR="00472BD8" w:rsidRPr="00ED1161" w:rsidRDefault="00472BD8" w:rsidP="00E50BD5">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1,981 (15.53%)</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10,779 (84.47%)</w:t>
            </w:r>
          </w:p>
        </w:tc>
        <w:tc>
          <w:tcPr>
            <w:tcW w:w="1222" w:type="dxa"/>
            <w:tcBorders>
              <w:top w:val="nil"/>
              <w:left w:val="nil"/>
              <w:bottom w:val="nil"/>
              <w:right w:val="nil"/>
            </w:tcBorders>
            <w:shd w:val="clear" w:color="auto" w:fill="auto"/>
            <w:noWrap/>
            <w:tcMar>
              <w:top w:w="15" w:type="dxa"/>
              <w:left w:w="15" w:type="dxa"/>
              <w:bottom w:w="0" w:type="dxa"/>
              <w:right w:w="15" w:type="dxa"/>
            </w:tcMar>
          </w:tcPr>
          <w:p w14:paraId="7FE3AC4E"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2" w:type="dxa"/>
            <w:tcBorders>
              <w:top w:val="nil"/>
              <w:left w:val="nil"/>
              <w:bottom w:val="nil"/>
              <w:right w:val="nil"/>
            </w:tcBorders>
            <w:shd w:val="clear" w:color="auto" w:fill="auto"/>
            <w:noWrap/>
            <w:tcMar>
              <w:top w:w="15" w:type="dxa"/>
              <w:left w:w="15" w:type="dxa"/>
              <w:bottom w:w="0" w:type="dxa"/>
              <w:right w:w="15" w:type="dxa"/>
            </w:tcMar>
          </w:tcPr>
          <w:p w14:paraId="5C5630A8"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3" w:type="dxa"/>
            <w:tcBorders>
              <w:top w:val="nil"/>
              <w:left w:val="nil"/>
              <w:bottom w:val="nil"/>
              <w:right w:val="nil"/>
            </w:tcBorders>
            <w:shd w:val="clear" w:color="auto" w:fill="auto"/>
            <w:noWrap/>
            <w:tcMar>
              <w:top w:w="15" w:type="dxa"/>
              <w:left w:w="15" w:type="dxa"/>
              <w:bottom w:w="0" w:type="dxa"/>
              <w:right w:w="15" w:type="dxa"/>
            </w:tcMar>
          </w:tcPr>
          <w:p w14:paraId="719594D7" w14:textId="77777777" w:rsidR="00472BD8" w:rsidRPr="00ED1161" w:rsidRDefault="00472BD8" w:rsidP="00636420">
            <w:pPr>
              <w:spacing w:after="0" w:line="240" w:lineRule="auto"/>
              <w:jc w:val="center"/>
              <w:rPr>
                <w:rFonts w:ascii="Palatino Linotype" w:hAnsi="Palatino Linotype" w:cs="Calibri"/>
                <w:sz w:val="23"/>
                <w:szCs w:val="23"/>
              </w:rPr>
            </w:pPr>
          </w:p>
        </w:tc>
      </w:tr>
      <w:tr w:rsidR="00ED1161" w:rsidRPr="00ED1161" w14:paraId="6A119F92"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3657F961"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Experience</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6806D6CD" w14:textId="77777777" w:rsidR="00472BD8" w:rsidRPr="00ED1161" w:rsidRDefault="00472BD8" w:rsidP="00636420">
            <w:pPr>
              <w:spacing w:after="0" w:line="240" w:lineRule="auto"/>
              <w:rPr>
                <w:rFonts w:ascii="Palatino Linotype" w:hAnsi="Palatino Linotype" w:cs="Calibri"/>
                <w:sz w:val="23"/>
                <w:szCs w:val="23"/>
              </w:rPr>
            </w:pP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696B6B2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58F9F06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3.315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789C08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2.345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AAC75C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552E3E1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18</w:t>
            </w:r>
          </w:p>
        </w:tc>
      </w:tr>
      <w:tr w:rsidR="00ED1161" w:rsidRPr="00ED1161" w14:paraId="500399B8"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4123975B"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Whip</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0D724671"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7405225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tcMar>
              <w:top w:w="15" w:type="dxa"/>
              <w:left w:w="15" w:type="dxa"/>
              <w:bottom w:w="0" w:type="dxa"/>
              <w:right w:w="15" w:type="dxa"/>
            </w:tcMar>
            <w:hideMark/>
          </w:tcPr>
          <w:p w14:paraId="0403FDF0" w14:textId="7D5A5208"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4,111 (32.22%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129 (1.01%)</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2 = 99 (0.78%)</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3 = 52 (0.41%)</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4 = 8,369 (65.59%)</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831A3D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1.868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1367968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080557B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4</w:t>
            </w:r>
          </w:p>
        </w:tc>
      </w:tr>
      <w:tr w:rsidR="00ED1161" w:rsidRPr="00ED1161" w14:paraId="2686C587"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352CFA31"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986F52E"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6978B53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56CCA7B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0.021</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44BF6A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0.143</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142E55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2E6652E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596082C8"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1B549793"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747997A"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30D7A43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5BC3324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0.022</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A6CFAB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0.146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1DB941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0FCD7DD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3E5A4436"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668613E9"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Committee (vice-)chair</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40B6C901"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3F4A12C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tcMar>
              <w:top w:w="15" w:type="dxa"/>
              <w:left w:w="15" w:type="dxa"/>
              <w:bottom w:w="0" w:type="dxa"/>
              <w:right w:w="15" w:type="dxa"/>
            </w:tcMar>
            <w:hideMark/>
          </w:tcPr>
          <w:p w14:paraId="17BEB628" w14:textId="072CA0F4"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4,111 (32.22%)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565 (4.43%)</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2 = 366 (2.87%)</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3 = 196 (1.54%)</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4 = 7,522 (58.95%)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A5EE4E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1.858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580AA5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6412BFF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4</w:t>
            </w:r>
          </w:p>
        </w:tc>
      </w:tr>
      <w:tr w:rsidR="00ED1161" w:rsidRPr="00ED1161" w14:paraId="3E7C4929"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tcPr>
          <w:p w14:paraId="27F7A648"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62B2E9C0"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04BE638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6FD511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0.088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F1DB74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0.283</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20CEE4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51E825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54456FD3"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410F81C9"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0AF2D856"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2162065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4899890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0.086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5299F9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0.281</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8DC2E7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61F02196"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3780FA99"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06DFE6EB"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lastRenderedPageBreak/>
              <w:t>PPG chair</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56AA831C"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6674BCC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tcMar>
              <w:top w:w="15" w:type="dxa"/>
              <w:left w:w="15" w:type="dxa"/>
              <w:bottom w:w="0" w:type="dxa"/>
              <w:right w:w="15" w:type="dxa"/>
            </w:tcMar>
            <w:hideMark/>
          </w:tcPr>
          <w:p w14:paraId="277B4F47" w14:textId="47010EA0"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4,111 (32.22%)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249 (1.95%)</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2 = 187 (1.47%)</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3 = 92 (0.72%)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4 = 8,121 (63.64%)</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09D0B9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1.866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3D3886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525001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4</w:t>
            </w:r>
          </w:p>
        </w:tc>
      </w:tr>
      <w:tr w:rsidR="00ED1161" w:rsidRPr="00ED1161" w14:paraId="56DA5609"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tcPr>
          <w:p w14:paraId="6A1A98AB"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95FD734"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0CCF9BC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39778A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0.039</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34FD9A2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0.195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010B0E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1B60424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7AEF38C7"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11237502"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84C8A1F"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4B5B8A2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1D09BB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0.043</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AF1A9C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0.203</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409D30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37F2DC0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028A9683"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46621464"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Mandate</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3BB521F6"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2EE4A7D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tcMar>
              <w:top w:w="15" w:type="dxa"/>
              <w:left w:w="15" w:type="dxa"/>
              <w:bottom w:w="0" w:type="dxa"/>
              <w:right w:w="15" w:type="dxa"/>
            </w:tcMar>
            <w:hideMark/>
          </w:tcPr>
          <w:p w14:paraId="1507DC44" w14:textId="5A57A28F"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4,111 (32.22%)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3,793 (29.73%)</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2 = 373 (2.92%)</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3 = 306 (2.40%)</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4 = 4,177 (32.74%)</w:t>
            </w:r>
          </w:p>
        </w:tc>
        <w:tc>
          <w:tcPr>
            <w:tcW w:w="1222" w:type="dxa"/>
            <w:tcBorders>
              <w:top w:val="nil"/>
              <w:left w:val="nil"/>
              <w:bottom w:val="nil"/>
              <w:right w:val="nil"/>
            </w:tcBorders>
            <w:shd w:val="clear" w:color="auto" w:fill="auto"/>
            <w:noWrap/>
            <w:tcMar>
              <w:top w:w="15" w:type="dxa"/>
              <w:left w:w="15" w:type="dxa"/>
              <w:bottom w:w="0" w:type="dxa"/>
              <w:right w:w="15" w:type="dxa"/>
            </w:tcMar>
          </w:tcPr>
          <w:p w14:paraId="6999EB87"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2" w:type="dxa"/>
            <w:tcBorders>
              <w:top w:val="nil"/>
              <w:left w:val="nil"/>
              <w:bottom w:val="nil"/>
              <w:right w:val="nil"/>
            </w:tcBorders>
            <w:shd w:val="clear" w:color="auto" w:fill="auto"/>
            <w:noWrap/>
            <w:tcMar>
              <w:top w:w="15" w:type="dxa"/>
              <w:left w:w="15" w:type="dxa"/>
              <w:bottom w:w="0" w:type="dxa"/>
              <w:right w:w="15" w:type="dxa"/>
            </w:tcMar>
          </w:tcPr>
          <w:p w14:paraId="50ED772E" w14:textId="77777777" w:rsidR="00472BD8" w:rsidRPr="00ED1161" w:rsidRDefault="00472BD8" w:rsidP="00636420">
            <w:pPr>
              <w:spacing w:after="0" w:line="240" w:lineRule="auto"/>
              <w:jc w:val="center"/>
              <w:rPr>
                <w:rFonts w:ascii="Palatino Linotype" w:hAnsi="Palatino Linotype" w:cs="Calibri"/>
                <w:sz w:val="23"/>
                <w:szCs w:val="23"/>
              </w:rPr>
            </w:pPr>
          </w:p>
        </w:tc>
        <w:tc>
          <w:tcPr>
            <w:tcW w:w="1223" w:type="dxa"/>
            <w:tcBorders>
              <w:top w:val="nil"/>
              <w:left w:val="nil"/>
              <w:bottom w:val="nil"/>
              <w:right w:val="nil"/>
            </w:tcBorders>
            <w:shd w:val="clear" w:color="auto" w:fill="auto"/>
            <w:noWrap/>
            <w:tcMar>
              <w:top w:w="15" w:type="dxa"/>
              <w:left w:w="15" w:type="dxa"/>
              <w:bottom w:w="0" w:type="dxa"/>
              <w:right w:w="15" w:type="dxa"/>
            </w:tcMar>
          </w:tcPr>
          <w:p w14:paraId="4101F115" w14:textId="77777777" w:rsidR="00472BD8" w:rsidRPr="00ED1161" w:rsidRDefault="00472BD8" w:rsidP="00636420">
            <w:pPr>
              <w:spacing w:after="0" w:line="240" w:lineRule="auto"/>
              <w:jc w:val="center"/>
              <w:rPr>
                <w:rFonts w:ascii="Palatino Linotype" w:hAnsi="Palatino Linotype" w:cs="Calibri"/>
                <w:sz w:val="23"/>
                <w:szCs w:val="23"/>
              </w:rPr>
            </w:pPr>
          </w:p>
        </w:tc>
      </w:tr>
      <w:tr w:rsidR="00ED1161" w:rsidRPr="00ED1161" w14:paraId="654DB872"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tcPr>
          <w:p w14:paraId="19BCD7F0"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7CB4DC71"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4179CC1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7898787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0.474</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C5301D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0.499</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77B6CC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0509D56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76CEB5CE"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71A9E54C"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1DCE866E"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1707DA2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2348690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0.454</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BF2E6A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0.498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08645D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5A3322E6"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5C4B6745"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7321A162"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 xml:space="preserve">Electoral </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6C392F0D"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68CEE8B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6,854</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64C2194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0.027</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550BB7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0.168</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0534BC0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-0.912</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531EB67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1.000</w:t>
            </w:r>
          </w:p>
        </w:tc>
      </w:tr>
      <w:tr w:rsidR="00ED1161" w:rsidRPr="00ED1161" w14:paraId="6D7A98E0"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53C5B30F"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safety</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62731CFD"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752C0E3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6,856</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362B55C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0.883</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3786E43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0.213</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CED4CB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&gt;0.0001</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6A61B85"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673B7856"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1347C83B"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43D946D7"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017F83E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10,341</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3F491B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0.864</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887981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0.235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4E2719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&gt;0.0001</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2E2BF3F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5A8C6987"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6F84761F"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 xml:space="preserve">Government </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47B47F45"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7283453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3103564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6.814</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812A39C"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552.247</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2E1B772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-1296</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6EB6168F"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1335</w:t>
            </w:r>
          </w:p>
        </w:tc>
      </w:tr>
      <w:tr w:rsidR="00ED1161" w:rsidRPr="00ED1161" w14:paraId="60181D8B"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57B94A5D"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duration</w:t>
            </w: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7A66C852"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-1</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541FD94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8,649</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64DED9B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869.220</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54527341"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454.337</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7A1C6C89"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33</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2F7CC18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1452</w:t>
            </w:r>
          </w:p>
        </w:tc>
      </w:tr>
      <w:tr w:rsidR="00ED1161" w:rsidRPr="00ED1161" w14:paraId="5B3D4D2A" w14:textId="77777777" w:rsidTr="00E50BD5">
        <w:trPr>
          <w:trHeight w:val="20"/>
        </w:trPr>
        <w:tc>
          <w:tcPr>
            <w:tcW w:w="2046" w:type="dxa"/>
            <w:tcBorders>
              <w:top w:val="nil"/>
              <w:left w:val="nil"/>
              <w:bottom w:val="nil"/>
              <w:right w:val="nil"/>
            </w:tcBorders>
            <w:shd w:val="clear" w:color="auto" w:fill="auto"/>
            <w:noWrap/>
            <w:tcMar>
              <w:top w:w="15" w:type="dxa"/>
              <w:left w:w="15" w:type="dxa"/>
              <w:bottom w:w="0" w:type="dxa"/>
              <w:right w:w="15" w:type="dxa"/>
            </w:tcMar>
            <w:hideMark/>
          </w:tcPr>
          <w:p w14:paraId="183259BB" w14:textId="77777777" w:rsidR="00472BD8" w:rsidRPr="00ED1161" w:rsidRDefault="00472BD8" w:rsidP="00636420">
            <w:pPr>
              <w:spacing w:after="0" w:line="240" w:lineRule="auto"/>
              <w:rPr>
                <w:rFonts w:ascii="Palatino Linotype" w:hAnsi="Palatino Linotype" w:cs="Calibri"/>
                <w:sz w:val="23"/>
                <w:szCs w:val="23"/>
              </w:rPr>
            </w:pPr>
          </w:p>
        </w:tc>
        <w:tc>
          <w:tcPr>
            <w:tcW w:w="2544" w:type="dxa"/>
            <w:tcBorders>
              <w:top w:val="nil"/>
              <w:left w:val="nil"/>
              <w:bottom w:val="nil"/>
              <w:right w:val="nil"/>
            </w:tcBorders>
            <w:shd w:val="clear" w:color="auto" w:fill="auto"/>
            <w:noWrap/>
            <w:tcMar>
              <w:top w:w="15" w:type="dxa"/>
              <w:left w:w="15" w:type="dxa"/>
              <w:bottom w:w="0" w:type="dxa"/>
              <w:right w:w="15" w:type="dxa"/>
            </w:tcMar>
            <w:hideMark/>
          </w:tcPr>
          <w:p w14:paraId="5EA9148D"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17865937"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18194D5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953.675</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1DB93C48"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448.316</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664A4DA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33</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B92D68A"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1452</w:t>
            </w:r>
          </w:p>
        </w:tc>
      </w:tr>
      <w:tr w:rsidR="00ED1161" w:rsidRPr="00ED1161" w14:paraId="20050A9E" w14:textId="77777777" w:rsidTr="00E50BD5">
        <w:trPr>
          <w:trHeight w:val="20"/>
        </w:trPr>
        <w:tc>
          <w:tcPr>
            <w:tcW w:w="4590" w:type="dxa"/>
            <w:gridSpan w:val="2"/>
            <w:tcBorders>
              <w:top w:val="nil"/>
              <w:left w:val="nil"/>
              <w:bottom w:val="nil"/>
              <w:right w:val="nil"/>
            </w:tcBorders>
            <w:shd w:val="clear" w:color="auto" w:fill="auto"/>
            <w:noWrap/>
            <w:tcMar>
              <w:top w:w="15" w:type="dxa"/>
              <w:left w:w="15" w:type="dxa"/>
              <w:bottom w:w="0" w:type="dxa"/>
              <w:right w:w="15" w:type="dxa"/>
            </w:tcMar>
            <w:hideMark/>
          </w:tcPr>
          <w:p w14:paraId="59C626B6" w14:textId="77777777" w:rsidR="00472BD8" w:rsidRPr="00ED1161" w:rsidRDefault="00472BD8" w:rsidP="00636420">
            <w:pPr>
              <w:spacing w:after="0" w:line="240" w:lineRule="auto"/>
              <w:rPr>
                <w:rFonts w:ascii="Palatino Linotype" w:hAnsi="Palatino Linotype" w:cs="Calibri"/>
                <w:sz w:val="23"/>
                <w:szCs w:val="23"/>
              </w:rPr>
            </w:pPr>
            <w:r w:rsidRPr="00ED1161">
              <w:rPr>
                <w:rFonts w:ascii="Palatino Linotype" w:hAnsi="Palatino Linotype" w:cs="Calibri"/>
                <w:sz w:val="23"/>
                <w:szCs w:val="23"/>
              </w:rPr>
              <w:t>Left-wing party</w:t>
            </w:r>
          </w:p>
        </w:tc>
        <w:tc>
          <w:tcPr>
            <w:tcW w:w="900" w:type="dxa"/>
            <w:tcBorders>
              <w:top w:val="nil"/>
              <w:left w:val="nil"/>
              <w:bottom w:val="nil"/>
              <w:right w:val="nil"/>
            </w:tcBorders>
            <w:shd w:val="clear" w:color="auto" w:fill="auto"/>
            <w:noWrap/>
            <w:tcMar>
              <w:top w:w="15" w:type="dxa"/>
              <w:left w:w="15" w:type="dxa"/>
              <w:bottom w:w="0" w:type="dxa"/>
              <w:right w:w="15" w:type="dxa"/>
            </w:tcMar>
            <w:hideMark/>
          </w:tcPr>
          <w:p w14:paraId="21C807E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12,714</w:t>
            </w:r>
          </w:p>
        </w:tc>
        <w:tc>
          <w:tcPr>
            <w:tcW w:w="5130" w:type="dxa"/>
            <w:tcBorders>
              <w:top w:val="nil"/>
              <w:left w:val="nil"/>
              <w:bottom w:val="nil"/>
              <w:right w:val="nil"/>
            </w:tcBorders>
            <w:shd w:val="clear" w:color="auto" w:fill="auto"/>
            <w:noWrap/>
            <w:tcMar>
              <w:top w:w="15" w:type="dxa"/>
              <w:left w:w="15" w:type="dxa"/>
              <w:bottom w:w="0" w:type="dxa"/>
              <w:right w:w="15" w:type="dxa"/>
            </w:tcMar>
            <w:hideMark/>
          </w:tcPr>
          <w:p w14:paraId="54726168" w14:textId="0B16E9A4" w:rsidR="00472BD8" w:rsidRPr="00ED1161" w:rsidRDefault="00472BD8" w:rsidP="00E50BD5">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 = 5,039 (39.63%)</w:t>
            </w:r>
            <w:r w:rsidR="00E50BD5" w:rsidRPr="00ED1161">
              <w:rPr>
                <w:rFonts w:ascii="Palatino Linotype" w:hAnsi="Palatino Linotype" w:cs="Calibri"/>
                <w:sz w:val="23"/>
                <w:szCs w:val="23"/>
              </w:rPr>
              <w:t xml:space="preserve">; </w:t>
            </w:r>
            <w:r w:rsidRPr="00ED1161">
              <w:rPr>
                <w:rFonts w:ascii="Palatino Linotype" w:hAnsi="Palatino Linotype" w:cs="Calibri"/>
                <w:sz w:val="23"/>
                <w:szCs w:val="23"/>
              </w:rPr>
              <w:t>1 = 7,675 (60.37%)</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30FAF8B"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0.489</w:t>
            </w:r>
          </w:p>
        </w:tc>
        <w:tc>
          <w:tcPr>
            <w:tcW w:w="1222" w:type="dxa"/>
            <w:tcBorders>
              <w:top w:val="nil"/>
              <w:left w:val="nil"/>
              <w:bottom w:val="nil"/>
              <w:right w:val="nil"/>
            </w:tcBorders>
            <w:shd w:val="clear" w:color="auto" w:fill="auto"/>
            <w:noWrap/>
            <w:tcMar>
              <w:top w:w="15" w:type="dxa"/>
              <w:left w:w="15" w:type="dxa"/>
              <w:bottom w:w="0" w:type="dxa"/>
              <w:right w:w="15" w:type="dxa"/>
            </w:tcMar>
            <w:hideMark/>
          </w:tcPr>
          <w:p w14:paraId="4BCE3C64"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nil"/>
              <w:right w:val="nil"/>
            </w:tcBorders>
            <w:shd w:val="clear" w:color="auto" w:fill="auto"/>
            <w:noWrap/>
            <w:tcMar>
              <w:top w:w="15" w:type="dxa"/>
              <w:left w:w="15" w:type="dxa"/>
              <w:bottom w:w="0" w:type="dxa"/>
              <w:right w:w="15" w:type="dxa"/>
            </w:tcMar>
            <w:hideMark/>
          </w:tcPr>
          <w:p w14:paraId="41EF9A73"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w:t>
            </w:r>
          </w:p>
        </w:tc>
      </w:tr>
      <w:tr w:rsidR="00ED1161" w:rsidRPr="00ED1161" w14:paraId="65C76BA8" w14:textId="77777777" w:rsidTr="00E50BD5">
        <w:trPr>
          <w:trHeight w:val="20"/>
        </w:trPr>
        <w:tc>
          <w:tcPr>
            <w:tcW w:w="4590" w:type="dxa"/>
            <w:gridSpan w:val="2"/>
            <w:tcBorders>
              <w:top w:val="nil"/>
              <w:left w:val="nil"/>
              <w:bottom w:val="single" w:sz="4" w:space="0" w:color="auto"/>
              <w:right w:val="nil"/>
            </w:tcBorders>
            <w:shd w:val="clear" w:color="auto" w:fill="auto"/>
            <w:noWrap/>
            <w:tcMar>
              <w:top w:w="15" w:type="dxa"/>
              <w:left w:w="15" w:type="dxa"/>
              <w:bottom w:w="0" w:type="dxa"/>
              <w:right w:w="15" w:type="dxa"/>
            </w:tcMar>
            <w:hideMark/>
          </w:tcPr>
          <w:p w14:paraId="7C7504E5" w14:textId="77777777" w:rsidR="00472BD8" w:rsidRPr="00ED1161" w:rsidRDefault="00472BD8" w:rsidP="00636420">
            <w:pPr>
              <w:spacing w:after="0" w:line="240" w:lineRule="auto"/>
              <w:rPr>
                <w:rFonts w:ascii="Palatino Linotype" w:hAnsi="Palatino Linotype" w:cs="Calibri"/>
                <w:sz w:val="23"/>
                <w:szCs w:val="23"/>
                <w:lang w:val="en-US"/>
              </w:rPr>
            </w:pPr>
            <w:r w:rsidRPr="00ED1161">
              <w:rPr>
                <w:rFonts w:ascii="Palatino Linotype" w:hAnsi="Palatino Linotype" w:cs="Calibri"/>
                <w:sz w:val="23"/>
                <w:szCs w:val="23"/>
                <w:lang w:val="en-US"/>
              </w:rPr>
              <w:t>Questions feminine portfolio (%)</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049B98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12,760</w:t>
            </w:r>
          </w:p>
        </w:tc>
        <w:tc>
          <w:tcPr>
            <w:tcW w:w="513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6059E0"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7.624</w:t>
            </w:r>
          </w:p>
        </w:tc>
        <w:tc>
          <w:tcPr>
            <w:tcW w:w="122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649F52"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19.169</w:t>
            </w:r>
          </w:p>
        </w:tc>
        <w:tc>
          <w:tcPr>
            <w:tcW w:w="122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D40E86D"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0</w:t>
            </w:r>
          </w:p>
        </w:tc>
        <w:tc>
          <w:tcPr>
            <w:tcW w:w="122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217D0E" w14:textId="77777777" w:rsidR="00472BD8" w:rsidRPr="00ED1161" w:rsidRDefault="00472BD8" w:rsidP="00636420">
            <w:pPr>
              <w:spacing w:after="0" w:line="240" w:lineRule="auto"/>
              <w:jc w:val="center"/>
              <w:rPr>
                <w:rFonts w:ascii="Palatino Linotype" w:hAnsi="Palatino Linotype" w:cs="Calibri"/>
                <w:sz w:val="23"/>
                <w:szCs w:val="23"/>
              </w:rPr>
            </w:pPr>
            <w:r w:rsidRPr="00ED1161">
              <w:rPr>
                <w:rFonts w:ascii="Palatino Linotype" w:hAnsi="Palatino Linotype" w:cs="Calibri"/>
                <w:sz w:val="23"/>
                <w:szCs w:val="23"/>
              </w:rPr>
              <w:t>100</w:t>
            </w:r>
          </w:p>
        </w:tc>
      </w:tr>
    </w:tbl>
    <w:p w14:paraId="2E7A09B0" w14:textId="77777777" w:rsidR="00472BD8" w:rsidRPr="00ED1161" w:rsidRDefault="00472BD8" w:rsidP="00472BD8">
      <w:pPr>
        <w:rPr>
          <w:rFonts w:ascii="Palatino Linotype" w:hAnsi="Palatino Linotype"/>
          <w:b/>
          <w:i/>
          <w:sz w:val="23"/>
          <w:szCs w:val="23"/>
          <w:lang w:val="en-GB"/>
        </w:rPr>
      </w:pPr>
      <w:r w:rsidRPr="00ED1161">
        <w:rPr>
          <w:rFonts w:ascii="Palatino Linotype" w:hAnsi="Palatino Linotype"/>
          <w:b/>
          <w:i/>
          <w:sz w:val="23"/>
          <w:szCs w:val="23"/>
          <w:lang w:val="en-GB"/>
        </w:rPr>
        <w:t xml:space="preserve"> </w:t>
      </w:r>
      <w:r w:rsidRPr="00ED1161">
        <w:rPr>
          <w:rFonts w:ascii="Palatino Linotype" w:hAnsi="Palatino Linotype"/>
          <w:b/>
          <w:i/>
          <w:sz w:val="23"/>
          <w:szCs w:val="23"/>
          <w:lang w:val="en-GB"/>
        </w:rPr>
        <w:br w:type="page"/>
      </w:r>
    </w:p>
    <w:p w14:paraId="1AD26FDE" w14:textId="77777777"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US"/>
        </w:rPr>
        <w:sectPr w:rsidR="00472BD8" w:rsidRPr="00ED1161" w:rsidSect="00E50BD5">
          <w:pgSz w:w="16838" w:h="11906" w:orient="landscape"/>
          <w:pgMar w:top="1417" w:right="1417" w:bottom="1417" w:left="1134" w:header="708" w:footer="708" w:gutter="0"/>
          <w:cols w:space="708"/>
          <w:docGrid w:linePitch="360"/>
        </w:sectPr>
      </w:pPr>
    </w:p>
    <w:p w14:paraId="19336A0B" w14:textId="535E857D" w:rsidR="00245433" w:rsidRPr="00245433" w:rsidRDefault="00245433" w:rsidP="00245433">
      <w:pPr>
        <w:pStyle w:val="Heading2"/>
        <w:rPr>
          <w:rFonts w:ascii="Palatino Linotype" w:eastAsiaTheme="minorHAnsi" w:hAnsi="Palatino Linotype" w:cstheme="minorBidi"/>
          <w:color w:val="auto"/>
          <w:sz w:val="23"/>
          <w:szCs w:val="23"/>
          <w:lang w:val="en-GB"/>
        </w:rPr>
      </w:pPr>
      <w:bookmarkStart w:id="9" w:name="_Toc125554803"/>
      <w:r w:rsidRPr="007F22FC">
        <w:rPr>
          <w:rFonts w:ascii="Palatino Linotype" w:eastAsiaTheme="minorHAnsi" w:hAnsi="Palatino Linotype" w:cstheme="minorBidi"/>
          <w:b/>
          <w:i/>
          <w:color w:val="auto"/>
          <w:sz w:val="23"/>
          <w:szCs w:val="23"/>
          <w:lang w:val="en-GB"/>
        </w:rPr>
        <w:lastRenderedPageBreak/>
        <w:t xml:space="preserve">Table A.3: </w:t>
      </w:r>
      <w:r w:rsidRPr="007F22FC">
        <w:rPr>
          <w:rFonts w:ascii="Palatino Linotype" w:eastAsiaTheme="minorHAnsi" w:hAnsi="Palatino Linotype" w:cstheme="minorBidi"/>
          <w:color w:val="auto"/>
          <w:sz w:val="23"/>
          <w:szCs w:val="23"/>
          <w:lang w:val="en-GB"/>
        </w:rPr>
        <w:t>Overview over oversight mechanisms and eligibility, limitations, type of response and purpose.</w:t>
      </w:r>
      <w:bookmarkEnd w:id="9"/>
      <w:r>
        <w:rPr>
          <w:rFonts w:ascii="Palatino Linotype" w:eastAsiaTheme="minorHAnsi" w:hAnsi="Palatino Linotype" w:cstheme="minorBidi"/>
          <w:color w:val="auto"/>
          <w:sz w:val="23"/>
          <w:szCs w:val="23"/>
          <w:lang w:val="en-GB"/>
        </w:rPr>
        <w:t xml:space="preserve"> </w:t>
      </w:r>
    </w:p>
    <w:tbl>
      <w:tblPr>
        <w:tblStyle w:val="TableGrid"/>
        <w:tblW w:w="0" w:type="auto"/>
        <w:jc w:val="center"/>
        <w:tblLook w:val="04A0" w:firstRow="1" w:lastRow="0" w:firstColumn="1" w:lastColumn="0" w:noHBand="0" w:noVBand="1"/>
      </w:tblPr>
      <w:tblGrid>
        <w:gridCol w:w="2493"/>
        <w:gridCol w:w="2597"/>
        <w:gridCol w:w="2185"/>
        <w:gridCol w:w="2191"/>
      </w:tblGrid>
      <w:tr w:rsidR="00245433" w:rsidRPr="000627A6" w14:paraId="16F47941" w14:textId="77777777" w:rsidTr="00245433">
        <w:trPr>
          <w:trHeight w:val="432"/>
          <w:jc w:val="center"/>
        </w:trPr>
        <w:tc>
          <w:tcPr>
            <w:tcW w:w="2493" w:type="dxa"/>
            <w:shd w:val="clear" w:color="auto" w:fill="D0CECE" w:themeFill="background2" w:themeFillShade="E6"/>
          </w:tcPr>
          <w:p w14:paraId="6477E62F" w14:textId="77777777" w:rsidR="00245433" w:rsidRPr="00245433" w:rsidRDefault="00245433" w:rsidP="00245433">
            <w:pPr>
              <w:widowControl w:val="0"/>
              <w:autoSpaceDE w:val="0"/>
              <w:autoSpaceDN w:val="0"/>
              <w:adjustRightInd w:val="0"/>
              <w:spacing w:after="120"/>
              <w:rPr>
                <w:rFonts w:ascii="Palatino Linotype" w:hAnsi="Palatino Linotype" w:cs="Times New Roman"/>
                <w:sz w:val="23"/>
                <w:szCs w:val="23"/>
                <w:lang w:val="en-GB"/>
              </w:rPr>
            </w:pPr>
          </w:p>
        </w:tc>
        <w:tc>
          <w:tcPr>
            <w:tcW w:w="2193" w:type="dxa"/>
            <w:shd w:val="clear" w:color="auto" w:fill="D0CECE" w:themeFill="background2" w:themeFillShade="E6"/>
          </w:tcPr>
          <w:p w14:paraId="66C69022"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sidRPr="00245433">
              <w:rPr>
                <w:rFonts w:ascii="Palatino Linotype" w:hAnsi="Palatino Linotype" w:cs="Times New Roman"/>
                <w:b/>
                <w:sz w:val="23"/>
                <w:szCs w:val="23"/>
                <w:lang w:val="en-GB"/>
              </w:rPr>
              <w:t>Questions</w:t>
            </w:r>
          </w:p>
        </w:tc>
        <w:tc>
          <w:tcPr>
            <w:tcW w:w="2185" w:type="dxa"/>
            <w:shd w:val="clear" w:color="auto" w:fill="D0CECE" w:themeFill="background2" w:themeFillShade="E6"/>
          </w:tcPr>
          <w:p w14:paraId="6A945A3E"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sidRPr="00245433">
              <w:rPr>
                <w:rFonts w:ascii="Palatino Linotype" w:hAnsi="Palatino Linotype" w:cs="Times New Roman"/>
                <w:b/>
                <w:sz w:val="23"/>
                <w:szCs w:val="23"/>
                <w:lang w:val="en-GB"/>
              </w:rPr>
              <w:t>Minor requests</w:t>
            </w:r>
          </w:p>
        </w:tc>
        <w:tc>
          <w:tcPr>
            <w:tcW w:w="2191" w:type="dxa"/>
            <w:shd w:val="clear" w:color="auto" w:fill="D0CECE" w:themeFill="background2" w:themeFillShade="E6"/>
          </w:tcPr>
          <w:p w14:paraId="5856D9F5"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sidRPr="00245433">
              <w:rPr>
                <w:rFonts w:ascii="Palatino Linotype" w:hAnsi="Palatino Linotype" w:cs="Times New Roman"/>
                <w:b/>
                <w:sz w:val="23"/>
                <w:szCs w:val="23"/>
                <w:lang w:val="en-GB"/>
              </w:rPr>
              <w:t>Proposals</w:t>
            </w:r>
          </w:p>
        </w:tc>
      </w:tr>
      <w:tr w:rsidR="00245433" w:rsidRPr="00E86FB2" w14:paraId="68AE8EBD" w14:textId="77777777" w:rsidTr="00245433">
        <w:trPr>
          <w:trHeight w:val="432"/>
          <w:jc w:val="center"/>
        </w:trPr>
        <w:tc>
          <w:tcPr>
            <w:tcW w:w="2493" w:type="dxa"/>
            <w:shd w:val="clear" w:color="auto" w:fill="D0CECE" w:themeFill="background2" w:themeFillShade="E6"/>
          </w:tcPr>
          <w:p w14:paraId="3BDC5FA5" w14:textId="0D2AE28B"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Pr>
                <w:rFonts w:ascii="Palatino Linotype" w:hAnsi="Palatino Linotype" w:cs="Times New Roman"/>
                <w:b/>
                <w:sz w:val="23"/>
                <w:szCs w:val="23"/>
                <w:lang w:val="en-GB"/>
              </w:rPr>
              <w:t>Eligibility</w:t>
            </w:r>
          </w:p>
        </w:tc>
        <w:tc>
          <w:tcPr>
            <w:tcW w:w="2193" w:type="dxa"/>
          </w:tcPr>
          <w:p w14:paraId="104E1D27"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Individual MPs</w:t>
            </w:r>
          </w:p>
        </w:tc>
        <w:tc>
          <w:tcPr>
            <w:tcW w:w="2185" w:type="dxa"/>
          </w:tcPr>
          <w:p w14:paraId="1FC11D56"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One or multiple fractions or at least 5% of the MPs</w:t>
            </w:r>
          </w:p>
        </w:tc>
        <w:tc>
          <w:tcPr>
            <w:tcW w:w="2191" w:type="dxa"/>
          </w:tcPr>
          <w:p w14:paraId="4E8F409C"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One or multiple fractions or at least 5% of the MPs</w:t>
            </w:r>
          </w:p>
        </w:tc>
      </w:tr>
      <w:tr w:rsidR="00245433" w:rsidRPr="000627A6" w14:paraId="4CC02505" w14:textId="77777777" w:rsidTr="00245433">
        <w:trPr>
          <w:trHeight w:val="432"/>
          <w:jc w:val="center"/>
        </w:trPr>
        <w:tc>
          <w:tcPr>
            <w:tcW w:w="2493" w:type="dxa"/>
            <w:shd w:val="clear" w:color="auto" w:fill="D0CECE" w:themeFill="background2" w:themeFillShade="E6"/>
          </w:tcPr>
          <w:p w14:paraId="0BA6E259"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sidRPr="00245433">
              <w:rPr>
                <w:rFonts w:ascii="Palatino Linotype" w:hAnsi="Palatino Linotype" w:cs="Times New Roman"/>
                <w:b/>
                <w:sz w:val="23"/>
                <w:szCs w:val="23"/>
                <w:lang w:val="en-GB"/>
              </w:rPr>
              <w:t>Limitations</w:t>
            </w:r>
          </w:p>
        </w:tc>
        <w:tc>
          <w:tcPr>
            <w:tcW w:w="2193" w:type="dxa"/>
          </w:tcPr>
          <w:p w14:paraId="1C462336"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4 written questions per month per MP; 2 oral questions per session week for each MP</w:t>
            </w:r>
          </w:p>
        </w:tc>
        <w:tc>
          <w:tcPr>
            <w:tcW w:w="2185" w:type="dxa"/>
          </w:tcPr>
          <w:p w14:paraId="49C18EE8"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w:t>
            </w:r>
          </w:p>
        </w:tc>
        <w:tc>
          <w:tcPr>
            <w:tcW w:w="2191" w:type="dxa"/>
          </w:tcPr>
          <w:p w14:paraId="21942E47"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w:t>
            </w:r>
          </w:p>
        </w:tc>
      </w:tr>
      <w:tr w:rsidR="00245433" w:rsidRPr="000627A6" w14:paraId="28E03B86" w14:textId="77777777" w:rsidTr="00245433">
        <w:trPr>
          <w:trHeight w:val="432"/>
          <w:jc w:val="center"/>
        </w:trPr>
        <w:tc>
          <w:tcPr>
            <w:tcW w:w="2493" w:type="dxa"/>
            <w:shd w:val="clear" w:color="auto" w:fill="D0CECE" w:themeFill="background2" w:themeFillShade="E6"/>
          </w:tcPr>
          <w:p w14:paraId="025918BF"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sidRPr="00245433">
              <w:rPr>
                <w:rFonts w:ascii="Palatino Linotype" w:hAnsi="Palatino Linotype" w:cs="Times New Roman"/>
                <w:b/>
                <w:sz w:val="23"/>
                <w:szCs w:val="23"/>
                <w:lang w:val="en-GB"/>
              </w:rPr>
              <w:t>Type of response</w:t>
            </w:r>
          </w:p>
        </w:tc>
        <w:tc>
          <w:tcPr>
            <w:tcW w:w="2193" w:type="dxa"/>
          </w:tcPr>
          <w:p w14:paraId="2F170864"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Written or oral response by government</w:t>
            </w:r>
          </w:p>
        </w:tc>
        <w:tc>
          <w:tcPr>
            <w:tcW w:w="2185" w:type="dxa"/>
          </w:tcPr>
          <w:p w14:paraId="21A9B63B"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Written response by government</w:t>
            </w:r>
          </w:p>
        </w:tc>
        <w:tc>
          <w:tcPr>
            <w:tcW w:w="2191" w:type="dxa"/>
          </w:tcPr>
          <w:p w14:paraId="06C0AE02"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w:t>
            </w:r>
          </w:p>
        </w:tc>
      </w:tr>
      <w:tr w:rsidR="00245433" w:rsidRPr="00E86FB2" w14:paraId="7C70EFE3" w14:textId="77777777" w:rsidTr="00245433">
        <w:trPr>
          <w:trHeight w:val="432"/>
          <w:jc w:val="center"/>
        </w:trPr>
        <w:tc>
          <w:tcPr>
            <w:tcW w:w="2493" w:type="dxa"/>
            <w:shd w:val="clear" w:color="auto" w:fill="D0CECE" w:themeFill="background2" w:themeFillShade="E6"/>
          </w:tcPr>
          <w:p w14:paraId="3D585161"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b/>
                <w:sz w:val="23"/>
                <w:szCs w:val="23"/>
                <w:lang w:val="en-GB"/>
              </w:rPr>
            </w:pPr>
            <w:r w:rsidRPr="00245433">
              <w:rPr>
                <w:rFonts w:ascii="Palatino Linotype" w:hAnsi="Palatino Linotype" w:cs="Times New Roman"/>
                <w:b/>
                <w:sz w:val="23"/>
                <w:szCs w:val="23"/>
                <w:lang w:val="en-GB"/>
              </w:rPr>
              <w:t>Purpose</w:t>
            </w:r>
          </w:p>
        </w:tc>
        <w:tc>
          <w:tcPr>
            <w:tcW w:w="2193" w:type="dxa"/>
          </w:tcPr>
          <w:p w14:paraId="0036DDF1"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Controlling government/individual ministers</w:t>
            </w:r>
          </w:p>
        </w:tc>
        <w:tc>
          <w:tcPr>
            <w:tcW w:w="2185" w:type="dxa"/>
          </w:tcPr>
          <w:p w14:paraId="53ED2903"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Retrieving information from the government</w:t>
            </w:r>
          </w:p>
        </w:tc>
        <w:tc>
          <w:tcPr>
            <w:tcW w:w="2191" w:type="dxa"/>
          </w:tcPr>
          <w:p w14:paraId="4C4B365A" w14:textId="77777777" w:rsidR="00245433" w:rsidRPr="00245433" w:rsidRDefault="00245433" w:rsidP="00245433">
            <w:pPr>
              <w:widowControl w:val="0"/>
              <w:autoSpaceDE w:val="0"/>
              <w:autoSpaceDN w:val="0"/>
              <w:adjustRightInd w:val="0"/>
              <w:spacing w:after="120"/>
              <w:jc w:val="center"/>
              <w:rPr>
                <w:rFonts w:ascii="Palatino Linotype" w:hAnsi="Palatino Linotype" w:cs="Times New Roman"/>
                <w:sz w:val="23"/>
                <w:szCs w:val="23"/>
                <w:lang w:val="en-GB"/>
              </w:rPr>
            </w:pPr>
            <w:r w:rsidRPr="00245433">
              <w:rPr>
                <w:rFonts w:ascii="Palatino Linotype" w:hAnsi="Palatino Linotype" w:cs="Times New Roman"/>
                <w:sz w:val="23"/>
                <w:szCs w:val="23"/>
                <w:lang w:val="en-GB"/>
              </w:rPr>
              <w:t>Ask government to act on certain issues or revisions of current legislative drafts</w:t>
            </w:r>
          </w:p>
        </w:tc>
      </w:tr>
    </w:tbl>
    <w:p w14:paraId="13AFC576" w14:textId="77777777" w:rsidR="00245433" w:rsidRPr="00BB541E" w:rsidRDefault="00245433" w:rsidP="00245433">
      <w:pPr>
        <w:rPr>
          <w:lang w:val="en-GB"/>
        </w:rPr>
      </w:pPr>
    </w:p>
    <w:p w14:paraId="0377D65A" w14:textId="6880330D" w:rsidR="00245433" w:rsidRDefault="00245433">
      <w:pPr>
        <w:rPr>
          <w:rFonts w:ascii="Palatino Linotype" w:hAnsi="Palatino Linotype"/>
          <w:b/>
          <w:i/>
          <w:sz w:val="23"/>
          <w:szCs w:val="23"/>
          <w:lang w:val="en-GB"/>
        </w:rPr>
      </w:pPr>
      <w:r>
        <w:rPr>
          <w:rFonts w:ascii="Palatino Linotype" w:hAnsi="Palatino Linotype"/>
          <w:b/>
          <w:i/>
          <w:sz w:val="23"/>
          <w:szCs w:val="23"/>
          <w:lang w:val="en-GB"/>
        </w:rPr>
        <w:br w:type="page"/>
      </w:r>
    </w:p>
    <w:p w14:paraId="161A63B4" w14:textId="2FDC9DB5" w:rsidR="00472BD8" w:rsidRPr="00ED1161" w:rsidRDefault="00472BD8" w:rsidP="00472BD8">
      <w:pPr>
        <w:pStyle w:val="Heading2"/>
        <w:rPr>
          <w:rFonts w:ascii="Palatino Linotype" w:hAnsi="Palatino Linotype"/>
          <w:b/>
          <w:i/>
          <w:color w:val="auto"/>
          <w:sz w:val="23"/>
          <w:szCs w:val="23"/>
          <w:lang w:val="en-GB"/>
        </w:rPr>
      </w:pPr>
      <w:bookmarkStart w:id="10" w:name="_Toc125554804"/>
      <w:r w:rsidRPr="00ED1161">
        <w:rPr>
          <w:rFonts w:ascii="Palatino Linotype" w:eastAsiaTheme="minorHAnsi" w:hAnsi="Palatino Linotype" w:cstheme="minorBidi"/>
          <w:b/>
          <w:i/>
          <w:color w:val="auto"/>
          <w:sz w:val="23"/>
          <w:szCs w:val="23"/>
          <w:lang w:val="en-GB"/>
        </w:rPr>
        <w:lastRenderedPageBreak/>
        <w:t>Table A.</w:t>
      </w:r>
      <w:r w:rsidR="00245433">
        <w:rPr>
          <w:rFonts w:ascii="Palatino Linotype" w:eastAsiaTheme="minorHAnsi" w:hAnsi="Palatino Linotype" w:cstheme="minorBidi"/>
          <w:b/>
          <w:i/>
          <w:color w:val="auto"/>
          <w:sz w:val="23"/>
          <w:szCs w:val="23"/>
          <w:lang w:val="en-GB"/>
        </w:rPr>
        <w:t>4</w:t>
      </w:r>
      <w:r w:rsidRPr="00ED1161">
        <w:rPr>
          <w:rFonts w:ascii="Palatino Linotype" w:eastAsiaTheme="minorHAnsi" w:hAnsi="Palatino Linotype" w:cstheme="minorBidi"/>
          <w:b/>
          <w:i/>
          <w:color w:val="auto"/>
          <w:sz w:val="23"/>
          <w:szCs w:val="23"/>
          <w:lang w:val="en-GB"/>
        </w:rPr>
        <w:t xml:space="preserve">: </w:t>
      </w:r>
      <w:r w:rsidRPr="003C622F">
        <w:rPr>
          <w:rFonts w:ascii="Palatino Linotype" w:eastAsiaTheme="minorHAnsi" w:hAnsi="Palatino Linotype" w:cstheme="minorBidi"/>
          <w:i/>
          <w:color w:val="auto"/>
          <w:sz w:val="23"/>
          <w:szCs w:val="23"/>
          <w:lang w:val="en-GB"/>
        </w:rPr>
        <w:t>Linear regression of change in the number of questions, minor requests, and proposals submitted by MPs on their sex and change in their government and opposition status (Full main models).</w:t>
      </w:r>
      <w:bookmarkEnd w:id="10"/>
    </w:p>
    <w:tbl>
      <w:tblPr>
        <w:tblW w:w="0" w:type="auto"/>
        <w:tblLook w:val="0000" w:firstRow="0" w:lastRow="0" w:firstColumn="0" w:lastColumn="0" w:noHBand="0" w:noVBand="0"/>
      </w:tblPr>
      <w:tblGrid>
        <w:gridCol w:w="4324"/>
        <w:gridCol w:w="1243"/>
        <w:gridCol w:w="1757"/>
        <w:gridCol w:w="1213"/>
      </w:tblGrid>
      <w:tr w:rsidR="00ED1161" w:rsidRPr="00ED1161" w14:paraId="15A4BB05" w14:textId="77777777" w:rsidTr="009E15DB">
        <w:tc>
          <w:tcPr>
            <w:tcW w:w="0" w:type="auto"/>
            <w:tcBorders>
              <w:top w:val="nil"/>
              <w:left w:val="nil"/>
              <w:right w:val="single" w:sz="4" w:space="0" w:color="auto"/>
            </w:tcBorders>
          </w:tcPr>
          <w:p w14:paraId="0D6FB1E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1107D5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w:t>
            </w:r>
          </w:p>
        </w:tc>
        <w:tc>
          <w:tcPr>
            <w:tcW w:w="0" w:type="auto"/>
            <w:tcBorders>
              <w:top w:val="nil"/>
              <w:left w:val="nil"/>
              <w:right w:val="nil"/>
            </w:tcBorders>
          </w:tcPr>
          <w:p w14:paraId="748875B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w:t>
            </w:r>
          </w:p>
        </w:tc>
        <w:tc>
          <w:tcPr>
            <w:tcW w:w="0" w:type="auto"/>
            <w:tcBorders>
              <w:top w:val="nil"/>
              <w:left w:val="nil"/>
              <w:right w:val="nil"/>
            </w:tcBorders>
          </w:tcPr>
          <w:p w14:paraId="321974D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3</w:t>
            </w:r>
          </w:p>
        </w:tc>
      </w:tr>
      <w:tr w:rsidR="00ED1161" w:rsidRPr="00ED1161" w14:paraId="4E3231C6" w14:textId="77777777" w:rsidTr="009E15DB">
        <w:tc>
          <w:tcPr>
            <w:tcW w:w="0" w:type="auto"/>
            <w:tcBorders>
              <w:top w:val="nil"/>
              <w:left w:val="nil"/>
              <w:bottom w:val="single" w:sz="4" w:space="0" w:color="auto"/>
              <w:right w:val="single" w:sz="4" w:space="0" w:color="auto"/>
            </w:tcBorders>
          </w:tcPr>
          <w:p w14:paraId="6BA770E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11A32FB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3C69C18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4031B67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4F71B2D1" w14:textId="77777777" w:rsidTr="009E15DB">
        <w:tc>
          <w:tcPr>
            <w:tcW w:w="0" w:type="auto"/>
            <w:tcBorders>
              <w:top w:val="single" w:sz="4" w:space="0" w:color="auto"/>
              <w:left w:val="nil"/>
              <w:bottom w:val="nil"/>
              <w:right w:val="single" w:sz="4" w:space="0" w:color="auto"/>
            </w:tcBorders>
          </w:tcPr>
          <w:p w14:paraId="76AC4F6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4B6EC7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27.555</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73D75D8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1.946</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282C883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1.532</w:t>
            </w:r>
            <w:r w:rsidRPr="00ED1161">
              <w:rPr>
                <w:rFonts w:ascii="Palatino Linotype" w:hAnsi="Palatino Linotype" w:cs="Times New Roman"/>
                <w:sz w:val="23"/>
                <w:szCs w:val="23"/>
                <w:vertAlign w:val="superscript"/>
                <w:lang w:val="en-US"/>
              </w:rPr>
              <w:t>***</w:t>
            </w:r>
          </w:p>
        </w:tc>
      </w:tr>
      <w:tr w:rsidR="00ED1161" w:rsidRPr="00ED1161" w14:paraId="6E0B7265" w14:textId="77777777" w:rsidTr="009E15DB">
        <w:tc>
          <w:tcPr>
            <w:tcW w:w="0" w:type="auto"/>
            <w:tcBorders>
              <w:top w:val="nil"/>
              <w:left w:val="nil"/>
              <w:bottom w:val="nil"/>
              <w:right w:val="single" w:sz="4" w:space="0" w:color="auto"/>
            </w:tcBorders>
          </w:tcPr>
          <w:p w14:paraId="57E5CEC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63B3DE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(4.119)</w:t>
            </w:r>
          </w:p>
        </w:tc>
        <w:tc>
          <w:tcPr>
            <w:tcW w:w="0" w:type="auto"/>
            <w:tcBorders>
              <w:top w:val="nil"/>
              <w:left w:val="nil"/>
              <w:bottom w:val="nil"/>
              <w:right w:val="nil"/>
            </w:tcBorders>
          </w:tcPr>
          <w:p w14:paraId="49C29F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(0.742)</w:t>
            </w:r>
          </w:p>
        </w:tc>
        <w:tc>
          <w:tcPr>
            <w:tcW w:w="0" w:type="auto"/>
            <w:tcBorders>
              <w:top w:val="nil"/>
              <w:left w:val="nil"/>
              <w:bottom w:val="nil"/>
              <w:right w:val="nil"/>
            </w:tcBorders>
          </w:tcPr>
          <w:p w14:paraId="4A7E659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(0.285)</w:t>
            </w:r>
          </w:p>
        </w:tc>
      </w:tr>
      <w:tr w:rsidR="00ED1161" w:rsidRPr="00ED1161" w14:paraId="33231D72" w14:textId="77777777" w:rsidTr="009E15DB">
        <w:tc>
          <w:tcPr>
            <w:tcW w:w="0" w:type="auto"/>
            <w:tcBorders>
              <w:top w:val="nil"/>
              <w:left w:val="nil"/>
              <w:bottom w:val="nil"/>
              <w:right w:val="single" w:sz="4" w:space="0" w:color="auto"/>
            </w:tcBorders>
          </w:tcPr>
          <w:p w14:paraId="48307D2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73E5A1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-27.204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E1340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-4.620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39E83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-1.542</w:t>
            </w:r>
            <w:r w:rsidRPr="00ED1161">
              <w:rPr>
                <w:rFonts w:ascii="Palatino Linotype" w:hAnsi="Palatino Linotype" w:cs="Times New Roman"/>
                <w:sz w:val="23"/>
                <w:szCs w:val="23"/>
                <w:vertAlign w:val="superscript"/>
                <w:lang w:val="en-US"/>
              </w:rPr>
              <w:t>***</w:t>
            </w:r>
          </w:p>
        </w:tc>
      </w:tr>
      <w:tr w:rsidR="00ED1161" w:rsidRPr="00ED1161" w14:paraId="6E87855C" w14:textId="77777777" w:rsidTr="009E15DB">
        <w:tc>
          <w:tcPr>
            <w:tcW w:w="0" w:type="auto"/>
            <w:tcBorders>
              <w:top w:val="nil"/>
              <w:left w:val="nil"/>
              <w:bottom w:val="nil"/>
              <w:right w:val="single" w:sz="4" w:space="0" w:color="auto"/>
            </w:tcBorders>
          </w:tcPr>
          <w:p w14:paraId="652D65E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9AAE6F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(2.716)</w:t>
            </w:r>
          </w:p>
        </w:tc>
        <w:tc>
          <w:tcPr>
            <w:tcW w:w="0" w:type="auto"/>
            <w:tcBorders>
              <w:top w:val="nil"/>
              <w:left w:val="nil"/>
              <w:bottom w:val="nil"/>
              <w:right w:val="nil"/>
            </w:tcBorders>
          </w:tcPr>
          <w:p w14:paraId="4C6B9D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(0.748)</w:t>
            </w:r>
          </w:p>
        </w:tc>
        <w:tc>
          <w:tcPr>
            <w:tcW w:w="0" w:type="auto"/>
            <w:tcBorders>
              <w:top w:val="nil"/>
              <w:left w:val="nil"/>
              <w:bottom w:val="nil"/>
              <w:right w:val="nil"/>
            </w:tcBorders>
          </w:tcPr>
          <w:p w14:paraId="578D9B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(0.300)</w:t>
            </w:r>
          </w:p>
        </w:tc>
      </w:tr>
      <w:tr w:rsidR="00ED1161" w:rsidRPr="00ED1161" w14:paraId="1B354425" w14:textId="77777777" w:rsidTr="009E15DB">
        <w:tc>
          <w:tcPr>
            <w:tcW w:w="0" w:type="auto"/>
            <w:tcBorders>
              <w:top w:val="nil"/>
              <w:left w:val="nil"/>
              <w:bottom w:val="nil"/>
              <w:right w:val="single" w:sz="4" w:space="0" w:color="auto"/>
            </w:tcBorders>
          </w:tcPr>
          <w:p w14:paraId="6013FD1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79E1B0D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0.321</w:t>
            </w:r>
          </w:p>
        </w:tc>
        <w:tc>
          <w:tcPr>
            <w:tcW w:w="0" w:type="auto"/>
            <w:tcBorders>
              <w:top w:val="nil"/>
              <w:left w:val="nil"/>
              <w:bottom w:val="nil"/>
              <w:right w:val="nil"/>
            </w:tcBorders>
          </w:tcPr>
          <w:p w14:paraId="62497B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-1.664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811BA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-0.258</w:t>
            </w:r>
          </w:p>
        </w:tc>
      </w:tr>
      <w:tr w:rsidR="00ED1161" w:rsidRPr="00ED1161" w14:paraId="2CB2874A" w14:textId="77777777" w:rsidTr="009E15DB">
        <w:tc>
          <w:tcPr>
            <w:tcW w:w="0" w:type="auto"/>
            <w:tcBorders>
              <w:top w:val="nil"/>
              <w:left w:val="nil"/>
              <w:bottom w:val="nil"/>
              <w:right w:val="single" w:sz="4" w:space="0" w:color="auto"/>
            </w:tcBorders>
          </w:tcPr>
          <w:p w14:paraId="6583F95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30227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(1.447)</w:t>
            </w:r>
          </w:p>
        </w:tc>
        <w:tc>
          <w:tcPr>
            <w:tcW w:w="0" w:type="auto"/>
            <w:tcBorders>
              <w:top w:val="nil"/>
              <w:left w:val="nil"/>
              <w:bottom w:val="nil"/>
              <w:right w:val="nil"/>
            </w:tcBorders>
          </w:tcPr>
          <w:p w14:paraId="54C258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(0.438)</w:t>
            </w:r>
          </w:p>
        </w:tc>
        <w:tc>
          <w:tcPr>
            <w:tcW w:w="0" w:type="auto"/>
            <w:tcBorders>
              <w:top w:val="nil"/>
              <w:left w:val="nil"/>
              <w:bottom w:val="nil"/>
              <w:right w:val="nil"/>
            </w:tcBorders>
          </w:tcPr>
          <w:p w14:paraId="3EDC83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(0.159)</w:t>
            </w:r>
          </w:p>
        </w:tc>
      </w:tr>
      <w:tr w:rsidR="00ED1161" w:rsidRPr="00ED1161" w14:paraId="16F72A4F" w14:textId="77777777" w:rsidTr="009E15DB">
        <w:tc>
          <w:tcPr>
            <w:tcW w:w="0" w:type="auto"/>
            <w:tcBorders>
              <w:top w:val="nil"/>
              <w:left w:val="nil"/>
              <w:bottom w:val="nil"/>
              <w:right w:val="single" w:sz="4" w:space="0" w:color="auto"/>
            </w:tcBorders>
          </w:tcPr>
          <w:p w14:paraId="57FCE68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1C243E7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-8.317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57DB7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4.143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2E504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-0.911</w:t>
            </w:r>
            <w:r w:rsidRPr="00ED1161">
              <w:rPr>
                <w:rFonts w:ascii="Palatino Linotype" w:hAnsi="Palatino Linotype" w:cs="Times New Roman"/>
                <w:sz w:val="23"/>
                <w:szCs w:val="23"/>
                <w:vertAlign w:val="superscript"/>
                <w:lang w:val="en-US"/>
              </w:rPr>
              <w:t>**</w:t>
            </w:r>
          </w:p>
        </w:tc>
      </w:tr>
      <w:tr w:rsidR="00ED1161" w:rsidRPr="00ED1161" w14:paraId="02D5EB57" w14:textId="77777777" w:rsidTr="009E15DB">
        <w:tc>
          <w:tcPr>
            <w:tcW w:w="0" w:type="auto"/>
            <w:tcBorders>
              <w:top w:val="nil"/>
              <w:left w:val="nil"/>
              <w:bottom w:val="nil"/>
              <w:right w:val="single" w:sz="4" w:space="0" w:color="auto"/>
            </w:tcBorders>
          </w:tcPr>
          <w:p w14:paraId="231EE4C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733A81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(4.166)</w:t>
            </w:r>
          </w:p>
        </w:tc>
        <w:tc>
          <w:tcPr>
            <w:tcW w:w="0" w:type="auto"/>
            <w:tcBorders>
              <w:top w:val="nil"/>
              <w:left w:val="nil"/>
              <w:bottom w:val="nil"/>
              <w:right w:val="nil"/>
            </w:tcBorders>
          </w:tcPr>
          <w:p w14:paraId="268AC15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(0.857)</w:t>
            </w:r>
          </w:p>
        </w:tc>
        <w:tc>
          <w:tcPr>
            <w:tcW w:w="0" w:type="auto"/>
            <w:tcBorders>
              <w:top w:val="nil"/>
              <w:left w:val="nil"/>
              <w:bottom w:val="nil"/>
              <w:right w:val="nil"/>
            </w:tcBorders>
          </w:tcPr>
          <w:p w14:paraId="342823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(0.284)</w:t>
            </w:r>
          </w:p>
        </w:tc>
      </w:tr>
      <w:tr w:rsidR="00ED1161" w:rsidRPr="00ED1161" w14:paraId="3535772C" w14:textId="77777777" w:rsidTr="009E15DB">
        <w:tc>
          <w:tcPr>
            <w:tcW w:w="0" w:type="auto"/>
            <w:tcBorders>
              <w:top w:val="nil"/>
              <w:left w:val="nil"/>
              <w:bottom w:val="nil"/>
              <w:right w:val="single" w:sz="4" w:space="0" w:color="auto"/>
            </w:tcBorders>
          </w:tcPr>
          <w:p w14:paraId="63B229D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44FD0B8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10.300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AAF4D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2.788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2334D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0.530</w:t>
            </w:r>
            <w:r w:rsidRPr="00ED1161">
              <w:rPr>
                <w:rFonts w:ascii="Palatino Linotype" w:hAnsi="Palatino Linotype" w:cs="Times New Roman"/>
                <w:sz w:val="23"/>
                <w:szCs w:val="23"/>
                <w:vertAlign w:val="superscript"/>
                <w:lang w:val="en-US"/>
              </w:rPr>
              <w:t>+</w:t>
            </w:r>
          </w:p>
        </w:tc>
      </w:tr>
      <w:tr w:rsidR="00ED1161" w:rsidRPr="00ED1161" w14:paraId="65728889" w14:textId="77777777" w:rsidTr="009E15DB">
        <w:tc>
          <w:tcPr>
            <w:tcW w:w="0" w:type="auto"/>
            <w:tcBorders>
              <w:top w:val="nil"/>
              <w:left w:val="nil"/>
              <w:bottom w:val="nil"/>
              <w:right w:val="single" w:sz="4" w:space="0" w:color="auto"/>
            </w:tcBorders>
          </w:tcPr>
          <w:p w14:paraId="5F29A5A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5BC3F8B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(2.618)</w:t>
            </w:r>
          </w:p>
        </w:tc>
        <w:tc>
          <w:tcPr>
            <w:tcW w:w="0" w:type="auto"/>
            <w:tcBorders>
              <w:top w:val="nil"/>
              <w:left w:val="nil"/>
              <w:bottom w:val="nil"/>
              <w:right w:val="nil"/>
            </w:tcBorders>
          </w:tcPr>
          <w:p w14:paraId="082A500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(0.796)</w:t>
            </w:r>
          </w:p>
        </w:tc>
        <w:tc>
          <w:tcPr>
            <w:tcW w:w="0" w:type="auto"/>
            <w:tcBorders>
              <w:top w:val="nil"/>
              <w:left w:val="nil"/>
              <w:bottom w:val="nil"/>
              <w:right w:val="nil"/>
            </w:tcBorders>
          </w:tcPr>
          <w:p w14:paraId="5A4D60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(0.288)</w:t>
            </w:r>
          </w:p>
        </w:tc>
      </w:tr>
      <w:tr w:rsidR="00ED1161" w:rsidRPr="00ED1161" w14:paraId="663FBBF4" w14:textId="77777777" w:rsidTr="009E15DB">
        <w:tc>
          <w:tcPr>
            <w:tcW w:w="0" w:type="auto"/>
            <w:tcBorders>
              <w:top w:val="nil"/>
              <w:left w:val="nil"/>
              <w:bottom w:val="nil"/>
              <w:right w:val="single" w:sz="4" w:space="0" w:color="auto"/>
            </w:tcBorders>
          </w:tcPr>
          <w:p w14:paraId="75ECD15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9274A0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134F9F2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709A30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34452F1C" w14:textId="77777777" w:rsidTr="009E15DB">
        <w:tc>
          <w:tcPr>
            <w:tcW w:w="0" w:type="auto"/>
            <w:tcBorders>
              <w:top w:val="nil"/>
              <w:left w:val="nil"/>
              <w:bottom w:val="nil"/>
              <w:right w:val="single" w:sz="4" w:space="0" w:color="auto"/>
            </w:tcBorders>
          </w:tcPr>
          <w:p w14:paraId="361A661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2DCA7F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4C8F1B1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290EB5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1DE43D9B" w14:textId="77777777" w:rsidTr="009E15DB">
        <w:tc>
          <w:tcPr>
            <w:tcW w:w="0" w:type="auto"/>
            <w:tcBorders>
              <w:top w:val="nil"/>
              <w:left w:val="nil"/>
              <w:bottom w:val="nil"/>
              <w:right w:val="single" w:sz="4" w:space="0" w:color="auto"/>
            </w:tcBorders>
          </w:tcPr>
          <w:p w14:paraId="5D2D082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39ECF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-0.235</w:t>
            </w:r>
          </w:p>
        </w:tc>
        <w:tc>
          <w:tcPr>
            <w:tcW w:w="0" w:type="auto"/>
            <w:tcBorders>
              <w:top w:val="nil"/>
              <w:left w:val="nil"/>
              <w:bottom w:val="nil"/>
              <w:right w:val="nil"/>
            </w:tcBorders>
          </w:tcPr>
          <w:p w14:paraId="1E7FF4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DD6A0D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-0.019</w:t>
            </w:r>
          </w:p>
        </w:tc>
      </w:tr>
      <w:tr w:rsidR="00ED1161" w:rsidRPr="00ED1161" w14:paraId="0112A44B" w14:textId="77777777" w:rsidTr="009E15DB">
        <w:tc>
          <w:tcPr>
            <w:tcW w:w="0" w:type="auto"/>
            <w:tcBorders>
              <w:top w:val="nil"/>
              <w:left w:val="nil"/>
              <w:bottom w:val="nil"/>
              <w:right w:val="single" w:sz="4" w:space="0" w:color="auto"/>
            </w:tcBorders>
          </w:tcPr>
          <w:p w14:paraId="581C285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B43906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(0.173)</w:t>
            </w:r>
          </w:p>
        </w:tc>
        <w:tc>
          <w:tcPr>
            <w:tcW w:w="0" w:type="auto"/>
            <w:tcBorders>
              <w:top w:val="nil"/>
              <w:left w:val="nil"/>
              <w:bottom w:val="nil"/>
              <w:right w:val="nil"/>
            </w:tcBorders>
          </w:tcPr>
          <w:p w14:paraId="7A08A01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(0.045)</w:t>
            </w:r>
          </w:p>
        </w:tc>
        <w:tc>
          <w:tcPr>
            <w:tcW w:w="0" w:type="auto"/>
            <w:tcBorders>
              <w:top w:val="nil"/>
              <w:left w:val="nil"/>
              <w:bottom w:val="nil"/>
              <w:right w:val="nil"/>
            </w:tcBorders>
          </w:tcPr>
          <w:p w14:paraId="37F304F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(0.031)</w:t>
            </w:r>
          </w:p>
        </w:tc>
      </w:tr>
      <w:tr w:rsidR="00ED1161" w:rsidRPr="00ED1161" w14:paraId="738D6318" w14:textId="77777777" w:rsidTr="009E15DB">
        <w:tc>
          <w:tcPr>
            <w:tcW w:w="0" w:type="auto"/>
            <w:tcBorders>
              <w:top w:val="nil"/>
              <w:left w:val="nil"/>
              <w:bottom w:val="nil"/>
              <w:right w:val="single" w:sz="4" w:space="0" w:color="auto"/>
            </w:tcBorders>
          </w:tcPr>
          <w:p w14:paraId="433590E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790609C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-1.926</w:t>
            </w:r>
          </w:p>
        </w:tc>
        <w:tc>
          <w:tcPr>
            <w:tcW w:w="0" w:type="auto"/>
            <w:tcBorders>
              <w:top w:val="nil"/>
              <w:left w:val="nil"/>
              <w:bottom w:val="nil"/>
              <w:right w:val="nil"/>
            </w:tcBorders>
          </w:tcPr>
          <w:p w14:paraId="77B2CEC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-3.359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1B3388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0.114</w:t>
            </w:r>
          </w:p>
        </w:tc>
      </w:tr>
      <w:tr w:rsidR="00ED1161" w:rsidRPr="00ED1161" w14:paraId="2A8D88DF" w14:textId="77777777" w:rsidTr="009E15DB">
        <w:tc>
          <w:tcPr>
            <w:tcW w:w="0" w:type="auto"/>
            <w:tcBorders>
              <w:top w:val="nil"/>
              <w:left w:val="nil"/>
              <w:bottom w:val="nil"/>
              <w:right w:val="single" w:sz="4" w:space="0" w:color="auto"/>
            </w:tcBorders>
          </w:tcPr>
          <w:p w14:paraId="121F82D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DEA190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(3.670)</w:t>
            </w:r>
          </w:p>
        </w:tc>
        <w:tc>
          <w:tcPr>
            <w:tcW w:w="0" w:type="auto"/>
            <w:tcBorders>
              <w:top w:val="nil"/>
              <w:left w:val="nil"/>
              <w:bottom w:val="nil"/>
              <w:right w:val="nil"/>
            </w:tcBorders>
          </w:tcPr>
          <w:p w14:paraId="78CF66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(1.232)</w:t>
            </w:r>
          </w:p>
        </w:tc>
        <w:tc>
          <w:tcPr>
            <w:tcW w:w="0" w:type="auto"/>
            <w:tcBorders>
              <w:top w:val="nil"/>
              <w:left w:val="nil"/>
              <w:bottom w:val="nil"/>
              <w:right w:val="nil"/>
            </w:tcBorders>
          </w:tcPr>
          <w:p w14:paraId="479497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(0.311)</w:t>
            </w:r>
          </w:p>
        </w:tc>
      </w:tr>
      <w:tr w:rsidR="00ED1161" w:rsidRPr="00ED1161" w14:paraId="3645369F" w14:textId="77777777" w:rsidTr="009E15DB">
        <w:tc>
          <w:tcPr>
            <w:tcW w:w="0" w:type="auto"/>
            <w:tcBorders>
              <w:top w:val="nil"/>
              <w:left w:val="nil"/>
              <w:bottom w:val="nil"/>
              <w:right w:val="single" w:sz="4" w:space="0" w:color="auto"/>
            </w:tcBorders>
          </w:tcPr>
          <w:p w14:paraId="12C8A5B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368AE52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-11.806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985EA6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0.398</w:t>
            </w:r>
          </w:p>
        </w:tc>
        <w:tc>
          <w:tcPr>
            <w:tcW w:w="0" w:type="auto"/>
            <w:tcBorders>
              <w:top w:val="nil"/>
              <w:left w:val="nil"/>
              <w:bottom w:val="nil"/>
              <w:right w:val="nil"/>
            </w:tcBorders>
          </w:tcPr>
          <w:p w14:paraId="717F28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0.156</w:t>
            </w:r>
          </w:p>
        </w:tc>
      </w:tr>
      <w:tr w:rsidR="00ED1161" w:rsidRPr="00ED1161" w14:paraId="4D0949F5" w14:textId="77777777" w:rsidTr="009E15DB">
        <w:tc>
          <w:tcPr>
            <w:tcW w:w="0" w:type="auto"/>
            <w:tcBorders>
              <w:top w:val="nil"/>
              <w:left w:val="nil"/>
              <w:bottom w:val="nil"/>
              <w:right w:val="single" w:sz="4" w:space="0" w:color="auto"/>
            </w:tcBorders>
          </w:tcPr>
          <w:p w14:paraId="184D3EB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66BBA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(4.801)</w:t>
            </w:r>
          </w:p>
        </w:tc>
        <w:tc>
          <w:tcPr>
            <w:tcW w:w="0" w:type="auto"/>
            <w:tcBorders>
              <w:top w:val="nil"/>
              <w:left w:val="nil"/>
              <w:bottom w:val="nil"/>
              <w:right w:val="nil"/>
            </w:tcBorders>
          </w:tcPr>
          <w:p w14:paraId="4DEC75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(1.261)</w:t>
            </w:r>
          </w:p>
        </w:tc>
        <w:tc>
          <w:tcPr>
            <w:tcW w:w="0" w:type="auto"/>
            <w:tcBorders>
              <w:top w:val="nil"/>
              <w:left w:val="nil"/>
              <w:bottom w:val="nil"/>
              <w:right w:val="nil"/>
            </w:tcBorders>
          </w:tcPr>
          <w:p w14:paraId="036822B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(0.353)</w:t>
            </w:r>
          </w:p>
        </w:tc>
      </w:tr>
      <w:tr w:rsidR="00ED1161" w:rsidRPr="00ED1161" w14:paraId="0476B6FF" w14:textId="77777777" w:rsidTr="009E15DB">
        <w:tc>
          <w:tcPr>
            <w:tcW w:w="0" w:type="auto"/>
            <w:tcBorders>
              <w:top w:val="nil"/>
              <w:left w:val="nil"/>
              <w:bottom w:val="nil"/>
              <w:right w:val="single" w:sz="4" w:space="0" w:color="auto"/>
            </w:tcBorders>
          </w:tcPr>
          <w:p w14:paraId="786716A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25DD6F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1.726</w:t>
            </w:r>
          </w:p>
        </w:tc>
        <w:tc>
          <w:tcPr>
            <w:tcW w:w="0" w:type="auto"/>
            <w:tcBorders>
              <w:top w:val="nil"/>
              <w:left w:val="nil"/>
              <w:bottom w:val="nil"/>
              <w:right w:val="nil"/>
            </w:tcBorders>
          </w:tcPr>
          <w:p w14:paraId="3B13B85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-0.658</w:t>
            </w:r>
          </w:p>
        </w:tc>
        <w:tc>
          <w:tcPr>
            <w:tcW w:w="0" w:type="auto"/>
            <w:tcBorders>
              <w:top w:val="nil"/>
              <w:left w:val="nil"/>
              <w:bottom w:val="nil"/>
              <w:right w:val="nil"/>
            </w:tcBorders>
          </w:tcPr>
          <w:p w14:paraId="7E93BA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0.280</w:t>
            </w:r>
          </w:p>
        </w:tc>
      </w:tr>
      <w:tr w:rsidR="00ED1161" w:rsidRPr="00ED1161" w14:paraId="73D96C9C" w14:textId="77777777" w:rsidTr="009E15DB">
        <w:tc>
          <w:tcPr>
            <w:tcW w:w="0" w:type="auto"/>
            <w:tcBorders>
              <w:top w:val="nil"/>
              <w:left w:val="nil"/>
              <w:bottom w:val="nil"/>
              <w:right w:val="single" w:sz="4" w:space="0" w:color="auto"/>
            </w:tcBorders>
          </w:tcPr>
          <w:p w14:paraId="5956FE3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963A34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(2.525)</w:t>
            </w:r>
          </w:p>
        </w:tc>
        <w:tc>
          <w:tcPr>
            <w:tcW w:w="0" w:type="auto"/>
            <w:tcBorders>
              <w:top w:val="nil"/>
              <w:left w:val="nil"/>
              <w:bottom w:val="nil"/>
              <w:right w:val="nil"/>
            </w:tcBorders>
          </w:tcPr>
          <w:p w14:paraId="7E7BBB1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(1.105)</w:t>
            </w:r>
          </w:p>
        </w:tc>
        <w:tc>
          <w:tcPr>
            <w:tcW w:w="0" w:type="auto"/>
            <w:tcBorders>
              <w:top w:val="nil"/>
              <w:left w:val="nil"/>
              <w:bottom w:val="nil"/>
              <w:right w:val="nil"/>
            </w:tcBorders>
          </w:tcPr>
          <w:p w14:paraId="6BC4B17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(0.200)</w:t>
            </w:r>
          </w:p>
        </w:tc>
      </w:tr>
      <w:tr w:rsidR="00ED1161" w:rsidRPr="00ED1161" w14:paraId="1CC6A89C" w14:textId="77777777" w:rsidTr="009E15DB">
        <w:tc>
          <w:tcPr>
            <w:tcW w:w="0" w:type="auto"/>
            <w:tcBorders>
              <w:top w:val="nil"/>
              <w:left w:val="nil"/>
              <w:bottom w:val="nil"/>
              <w:right w:val="single" w:sz="4" w:space="0" w:color="auto"/>
            </w:tcBorders>
          </w:tcPr>
          <w:p w14:paraId="77288E0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69DDE8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-0.391</w:t>
            </w:r>
          </w:p>
        </w:tc>
        <w:tc>
          <w:tcPr>
            <w:tcW w:w="0" w:type="auto"/>
            <w:tcBorders>
              <w:top w:val="nil"/>
              <w:left w:val="nil"/>
              <w:bottom w:val="nil"/>
              <w:right w:val="nil"/>
            </w:tcBorders>
          </w:tcPr>
          <w:p w14:paraId="013612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-0.871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26A8D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-1.310</w:t>
            </w:r>
            <w:r w:rsidRPr="00ED1161">
              <w:rPr>
                <w:rFonts w:ascii="Palatino Linotype" w:hAnsi="Palatino Linotype" w:cs="Times New Roman"/>
                <w:sz w:val="23"/>
                <w:szCs w:val="23"/>
                <w:vertAlign w:val="superscript"/>
                <w:lang w:val="en-US"/>
              </w:rPr>
              <w:t>*</w:t>
            </w:r>
          </w:p>
        </w:tc>
      </w:tr>
      <w:tr w:rsidR="00ED1161" w:rsidRPr="00ED1161" w14:paraId="6096EDB7" w14:textId="77777777" w:rsidTr="009E15DB">
        <w:tc>
          <w:tcPr>
            <w:tcW w:w="0" w:type="auto"/>
            <w:tcBorders>
              <w:top w:val="nil"/>
              <w:left w:val="nil"/>
              <w:bottom w:val="nil"/>
              <w:right w:val="single" w:sz="4" w:space="0" w:color="auto"/>
            </w:tcBorders>
          </w:tcPr>
          <w:p w14:paraId="0C3F23F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D5411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(1.712)</w:t>
            </w:r>
          </w:p>
        </w:tc>
        <w:tc>
          <w:tcPr>
            <w:tcW w:w="0" w:type="auto"/>
            <w:tcBorders>
              <w:top w:val="nil"/>
              <w:left w:val="nil"/>
              <w:bottom w:val="nil"/>
              <w:right w:val="nil"/>
            </w:tcBorders>
          </w:tcPr>
          <w:p w14:paraId="4D41EE4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(0.516)</w:t>
            </w:r>
          </w:p>
        </w:tc>
        <w:tc>
          <w:tcPr>
            <w:tcW w:w="0" w:type="auto"/>
            <w:tcBorders>
              <w:top w:val="nil"/>
              <w:left w:val="nil"/>
              <w:bottom w:val="nil"/>
              <w:right w:val="nil"/>
            </w:tcBorders>
          </w:tcPr>
          <w:p w14:paraId="755F359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(0.565)</w:t>
            </w:r>
          </w:p>
        </w:tc>
      </w:tr>
      <w:tr w:rsidR="00ED1161" w:rsidRPr="00ED1161" w14:paraId="17CCA9BB" w14:textId="77777777" w:rsidTr="009E15DB">
        <w:tc>
          <w:tcPr>
            <w:tcW w:w="0" w:type="auto"/>
            <w:tcBorders>
              <w:top w:val="nil"/>
              <w:left w:val="nil"/>
              <w:bottom w:val="nil"/>
              <w:right w:val="single" w:sz="4" w:space="0" w:color="auto"/>
            </w:tcBorders>
          </w:tcPr>
          <w:p w14:paraId="192A710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0C3DFFF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2.797</w:t>
            </w:r>
          </w:p>
        </w:tc>
        <w:tc>
          <w:tcPr>
            <w:tcW w:w="0" w:type="auto"/>
            <w:tcBorders>
              <w:top w:val="nil"/>
              <w:left w:val="nil"/>
              <w:bottom w:val="nil"/>
              <w:right w:val="nil"/>
            </w:tcBorders>
          </w:tcPr>
          <w:p w14:paraId="41908C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-0.384</w:t>
            </w:r>
          </w:p>
        </w:tc>
        <w:tc>
          <w:tcPr>
            <w:tcW w:w="0" w:type="auto"/>
            <w:tcBorders>
              <w:top w:val="nil"/>
              <w:left w:val="nil"/>
              <w:bottom w:val="nil"/>
              <w:right w:val="nil"/>
            </w:tcBorders>
          </w:tcPr>
          <w:p w14:paraId="6169180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-1.933</w:t>
            </w:r>
            <w:r w:rsidRPr="00ED1161">
              <w:rPr>
                <w:rFonts w:ascii="Palatino Linotype" w:hAnsi="Palatino Linotype" w:cs="Times New Roman"/>
                <w:sz w:val="23"/>
                <w:szCs w:val="23"/>
                <w:vertAlign w:val="superscript"/>
                <w:lang w:val="en-US"/>
              </w:rPr>
              <w:t>**</w:t>
            </w:r>
          </w:p>
        </w:tc>
      </w:tr>
      <w:tr w:rsidR="00ED1161" w:rsidRPr="00ED1161" w14:paraId="070E0FFE" w14:textId="77777777" w:rsidTr="009E15DB">
        <w:tc>
          <w:tcPr>
            <w:tcW w:w="0" w:type="auto"/>
            <w:tcBorders>
              <w:top w:val="nil"/>
              <w:left w:val="nil"/>
              <w:bottom w:val="nil"/>
              <w:right w:val="single" w:sz="4" w:space="0" w:color="auto"/>
            </w:tcBorders>
          </w:tcPr>
          <w:p w14:paraId="219819D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3241BB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(2.459)</w:t>
            </w:r>
          </w:p>
        </w:tc>
        <w:tc>
          <w:tcPr>
            <w:tcW w:w="0" w:type="auto"/>
            <w:tcBorders>
              <w:top w:val="nil"/>
              <w:left w:val="nil"/>
              <w:bottom w:val="nil"/>
              <w:right w:val="nil"/>
            </w:tcBorders>
          </w:tcPr>
          <w:p w14:paraId="7B47B6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(0.826)</w:t>
            </w:r>
          </w:p>
        </w:tc>
        <w:tc>
          <w:tcPr>
            <w:tcW w:w="0" w:type="auto"/>
            <w:tcBorders>
              <w:top w:val="nil"/>
              <w:left w:val="nil"/>
              <w:bottom w:val="nil"/>
              <w:right w:val="nil"/>
            </w:tcBorders>
          </w:tcPr>
          <w:p w14:paraId="0943BF4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(0.676)</w:t>
            </w:r>
          </w:p>
        </w:tc>
      </w:tr>
      <w:tr w:rsidR="00ED1161" w:rsidRPr="00ED1161" w14:paraId="22BD0FDB" w14:textId="77777777" w:rsidTr="009E15DB">
        <w:tc>
          <w:tcPr>
            <w:tcW w:w="0" w:type="auto"/>
            <w:tcBorders>
              <w:top w:val="nil"/>
              <w:left w:val="nil"/>
              <w:bottom w:val="nil"/>
              <w:right w:val="single" w:sz="4" w:space="0" w:color="auto"/>
            </w:tcBorders>
          </w:tcPr>
          <w:p w14:paraId="418826C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1F44F0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2.516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2DD2EE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-0.175</w:t>
            </w:r>
          </w:p>
        </w:tc>
        <w:tc>
          <w:tcPr>
            <w:tcW w:w="0" w:type="auto"/>
            <w:tcBorders>
              <w:top w:val="nil"/>
              <w:left w:val="nil"/>
              <w:bottom w:val="nil"/>
              <w:right w:val="nil"/>
            </w:tcBorders>
          </w:tcPr>
          <w:p w14:paraId="6A5D922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-1.549</w:t>
            </w:r>
            <w:r w:rsidRPr="00ED1161">
              <w:rPr>
                <w:rFonts w:ascii="Palatino Linotype" w:hAnsi="Palatino Linotype" w:cs="Times New Roman"/>
                <w:sz w:val="23"/>
                <w:szCs w:val="23"/>
                <w:vertAlign w:val="superscript"/>
                <w:lang w:val="en-US"/>
              </w:rPr>
              <w:t>**</w:t>
            </w:r>
          </w:p>
        </w:tc>
      </w:tr>
      <w:tr w:rsidR="00ED1161" w:rsidRPr="00ED1161" w14:paraId="6281EF50" w14:textId="77777777" w:rsidTr="009E15DB">
        <w:tc>
          <w:tcPr>
            <w:tcW w:w="0" w:type="auto"/>
            <w:tcBorders>
              <w:top w:val="nil"/>
              <w:left w:val="nil"/>
              <w:bottom w:val="nil"/>
              <w:right w:val="single" w:sz="4" w:space="0" w:color="auto"/>
            </w:tcBorders>
          </w:tcPr>
          <w:p w14:paraId="4A15F9A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81880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(0.903)</w:t>
            </w:r>
          </w:p>
        </w:tc>
        <w:tc>
          <w:tcPr>
            <w:tcW w:w="0" w:type="auto"/>
            <w:tcBorders>
              <w:top w:val="nil"/>
              <w:left w:val="nil"/>
              <w:bottom w:val="nil"/>
              <w:right w:val="nil"/>
            </w:tcBorders>
          </w:tcPr>
          <w:p w14:paraId="6EF70A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(0.286)</w:t>
            </w:r>
          </w:p>
        </w:tc>
        <w:tc>
          <w:tcPr>
            <w:tcW w:w="0" w:type="auto"/>
            <w:tcBorders>
              <w:top w:val="nil"/>
              <w:left w:val="nil"/>
              <w:bottom w:val="nil"/>
              <w:right w:val="nil"/>
            </w:tcBorders>
          </w:tcPr>
          <w:p w14:paraId="165C00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(0.536)</w:t>
            </w:r>
          </w:p>
        </w:tc>
      </w:tr>
      <w:tr w:rsidR="00ED1161" w:rsidRPr="00ED1161" w14:paraId="3BF0E158" w14:textId="77777777" w:rsidTr="009E15DB">
        <w:tc>
          <w:tcPr>
            <w:tcW w:w="0" w:type="auto"/>
            <w:tcBorders>
              <w:top w:val="nil"/>
              <w:left w:val="nil"/>
              <w:bottom w:val="nil"/>
              <w:right w:val="single" w:sz="4" w:space="0" w:color="auto"/>
            </w:tcBorders>
          </w:tcPr>
          <w:p w14:paraId="2DC6B10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3A81E8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10.163</w:t>
            </w:r>
          </w:p>
        </w:tc>
        <w:tc>
          <w:tcPr>
            <w:tcW w:w="0" w:type="auto"/>
            <w:tcBorders>
              <w:top w:val="nil"/>
              <w:left w:val="nil"/>
              <w:bottom w:val="nil"/>
              <w:right w:val="nil"/>
            </w:tcBorders>
          </w:tcPr>
          <w:p w14:paraId="24B9C9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0.062</w:t>
            </w:r>
          </w:p>
        </w:tc>
        <w:tc>
          <w:tcPr>
            <w:tcW w:w="0" w:type="auto"/>
            <w:tcBorders>
              <w:top w:val="nil"/>
              <w:left w:val="nil"/>
              <w:bottom w:val="nil"/>
              <w:right w:val="nil"/>
            </w:tcBorders>
          </w:tcPr>
          <w:p w14:paraId="0681C86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-0.262</w:t>
            </w:r>
          </w:p>
        </w:tc>
      </w:tr>
      <w:tr w:rsidR="00ED1161" w:rsidRPr="00ED1161" w14:paraId="74BE53A1" w14:textId="77777777" w:rsidTr="009E15DB">
        <w:tc>
          <w:tcPr>
            <w:tcW w:w="0" w:type="auto"/>
            <w:tcBorders>
              <w:top w:val="nil"/>
              <w:left w:val="nil"/>
              <w:bottom w:val="nil"/>
              <w:right w:val="single" w:sz="4" w:space="0" w:color="auto"/>
            </w:tcBorders>
          </w:tcPr>
          <w:p w14:paraId="2301B7F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3FB9E7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(7.526)</w:t>
            </w:r>
          </w:p>
        </w:tc>
        <w:tc>
          <w:tcPr>
            <w:tcW w:w="0" w:type="auto"/>
            <w:tcBorders>
              <w:top w:val="nil"/>
              <w:left w:val="nil"/>
              <w:bottom w:val="nil"/>
              <w:right w:val="nil"/>
            </w:tcBorders>
          </w:tcPr>
          <w:p w14:paraId="36FB920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(0.728)</w:t>
            </w:r>
          </w:p>
        </w:tc>
        <w:tc>
          <w:tcPr>
            <w:tcW w:w="0" w:type="auto"/>
            <w:tcBorders>
              <w:top w:val="nil"/>
              <w:left w:val="nil"/>
              <w:bottom w:val="nil"/>
              <w:right w:val="nil"/>
            </w:tcBorders>
          </w:tcPr>
          <w:p w14:paraId="6C1ECD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(0.708)</w:t>
            </w:r>
          </w:p>
        </w:tc>
      </w:tr>
      <w:tr w:rsidR="00ED1161" w:rsidRPr="00ED1161" w14:paraId="5F195130" w14:textId="77777777" w:rsidTr="009E15DB">
        <w:tc>
          <w:tcPr>
            <w:tcW w:w="0" w:type="auto"/>
            <w:tcBorders>
              <w:top w:val="nil"/>
              <w:left w:val="nil"/>
              <w:bottom w:val="nil"/>
              <w:right w:val="single" w:sz="4" w:space="0" w:color="auto"/>
            </w:tcBorders>
          </w:tcPr>
          <w:p w14:paraId="449B473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1408E3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2.338</w:t>
            </w:r>
          </w:p>
        </w:tc>
        <w:tc>
          <w:tcPr>
            <w:tcW w:w="0" w:type="auto"/>
            <w:tcBorders>
              <w:top w:val="nil"/>
              <w:left w:val="nil"/>
              <w:bottom w:val="nil"/>
              <w:right w:val="nil"/>
            </w:tcBorders>
          </w:tcPr>
          <w:p w14:paraId="3418E86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2.202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A9772B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-0.653</w:t>
            </w:r>
          </w:p>
        </w:tc>
      </w:tr>
      <w:tr w:rsidR="00ED1161" w:rsidRPr="00ED1161" w14:paraId="6412890C" w14:textId="77777777" w:rsidTr="009E15DB">
        <w:tc>
          <w:tcPr>
            <w:tcW w:w="0" w:type="auto"/>
            <w:tcBorders>
              <w:top w:val="nil"/>
              <w:left w:val="nil"/>
              <w:bottom w:val="nil"/>
              <w:right w:val="single" w:sz="4" w:space="0" w:color="auto"/>
            </w:tcBorders>
          </w:tcPr>
          <w:p w14:paraId="694C95C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A1B9A8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(3.924)</w:t>
            </w:r>
          </w:p>
        </w:tc>
        <w:tc>
          <w:tcPr>
            <w:tcW w:w="0" w:type="auto"/>
            <w:tcBorders>
              <w:top w:val="nil"/>
              <w:left w:val="nil"/>
              <w:bottom w:val="nil"/>
              <w:right w:val="nil"/>
            </w:tcBorders>
          </w:tcPr>
          <w:p w14:paraId="500360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(0.988)</w:t>
            </w:r>
          </w:p>
        </w:tc>
        <w:tc>
          <w:tcPr>
            <w:tcW w:w="0" w:type="auto"/>
            <w:tcBorders>
              <w:top w:val="nil"/>
              <w:left w:val="nil"/>
              <w:bottom w:val="nil"/>
              <w:right w:val="nil"/>
            </w:tcBorders>
          </w:tcPr>
          <w:p w14:paraId="2C9B7CE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(0.751)</w:t>
            </w:r>
          </w:p>
        </w:tc>
      </w:tr>
      <w:tr w:rsidR="00ED1161" w:rsidRPr="00ED1161" w14:paraId="5F74EAA7" w14:textId="77777777" w:rsidTr="009E15DB">
        <w:tc>
          <w:tcPr>
            <w:tcW w:w="0" w:type="auto"/>
            <w:tcBorders>
              <w:top w:val="nil"/>
              <w:left w:val="nil"/>
              <w:bottom w:val="nil"/>
              <w:right w:val="single" w:sz="4" w:space="0" w:color="auto"/>
            </w:tcBorders>
          </w:tcPr>
          <w:p w14:paraId="36206BE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14D734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3.882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EF417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1.202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546FD6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-0.165</w:t>
            </w:r>
          </w:p>
        </w:tc>
      </w:tr>
      <w:tr w:rsidR="00ED1161" w:rsidRPr="00ED1161" w14:paraId="7AC704B9" w14:textId="77777777" w:rsidTr="009E15DB">
        <w:tc>
          <w:tcPr>
            <w:tcW w:w="0" w:type="auto"/>
            <w:tcBorders>
              <w:top w:val="nil"/>
              <w:left w:val="nil"/>
              <w:bottom w:val="nil"/>
              <w:right w:val="single" w:sz="4" w:space="0" w:color="auto"/>
            </w:tcBorders>
          </w:tcPr>
          <w:p w14:paraId="235B016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550B1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(1.749)</w:t>
            </w:r>
          </w:p>
        </w:tc>
        <w:tc>
          <w:tcPr>
            <w:tcW w:w="0" w:type="auto"/>
            <w:tcBorders>
              <w:top w:val="nil"/>
              <w:left w:val="nil"/>
              <w:bottom w:val="nil"/>
              <w:right w:val="nil"/>
            </w:tcBorders>
          </w:tcPr>
          <w:p w14:paraId="33BAC9E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(0.338)</w:t>
            </w:r>
          </w:p>
        </w:tc>
        <w:tc>
          <w:tcPr>
            <w:tcW w:w="0" w:type="auto"/>
            <w:tcBorders>
              <w:top w:val="nil"/>
              <w:left w:val="nil"/>
              <w:bottom w:val="nil"/>
              <w:right w:val="nil"/>
            </w:tcBorders>
          </w:tcPr>
          <w:p w14:paraId="1FE04BC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(0.717)</w:t>
            </w:r>
          </w:p>
        </w:tc>
      </w:tr>
      <w:tr w:rsidR="00ED1161" w:rsidRPr="00ED1161" w14:paraId="2B304261" w14:textId="77777777" w:rsidTr="009E15DB">
        <w:tc>
          <w:tcPr>
            <w:tcW w:w="0" w:type="auto"/>
            <w:tcBorders>
              <w:top w:val="nil"/>
              <w:left w:val="nil"/>
              <w:bottom w:val="nil"/>
              <w:right w:val="single" w:sz="4" w:space="0" w:color="auto"/>
            </w:tcBorders>
          </w:tcPr>
          <w:p w14:paraId="400D36B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55F856D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-1.821</w:t>
            </w:r>
          </w:p>
        </w:tc>
        <w:tc>
          <w:tcPr>
            <w:tcW w:w="0" w:type="auto"/>
            <w:tcBorders>
              <w:top w:val="nil"/>
              <w:left w:val="nil"/>
              <w:bottom w:val="nil"/>
              <w:right w:val="nil"/>
            </w:tcBorders>
          </w:tcPr>
          <w:p w14:paraId="3328E3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-1.350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2B169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-0.199</w:t>
            </w:r>
          </w:p>
        </w:tc>
      </w:tr>
      <w:tr w:rsidR="00ED1161" w:rsidRPr="00ED1161" w14:paraId="7E279D79" w14:textId="77777777" w:rsidTr="009E15DB">
        <w:tc>
          <w:tcPr>
            <w:tcW w:w="0" w:type="auto"/>
            <w:tcBorders>
              <w:top w:val="nil"/>
              <w:left w:val="nil"/>
              <w:bottom w:val="nil"/>
              <w:right w:val="single" w:sz="4" w:space="0" w:color="auto"/>
            </w:tcBorders>
          </w:tcPr>
          <w:p w14:paraId="756F5AF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C021D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(1.831)</w:t>
            </w:r>
          </w:p>
        </w:tc>
        <w:tc>
          <w:tcPr>
            <w:tcW w:w="0" w:type="auto"/>
            <w:tcBorders>
              <w:top w:val="nil"/>
              <w:left w:val="nil"/>
              <w:bottom w:val="nil"/>
              <w:right w:val="nil"/>
            </w:tcBorders>
          </w:tcPr>
          <w:p w14:paraId="0834D0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(0.348)</w:t>
            </w:r>
          </w:p>
        </w:tc>
        <w:tc>
          <w:tcPr>
            <w:tcW w:w="0" w:type="auto"/>
            <w:tcBorders>
              <w:top w:val="nil"/>
              <w:left w:val="nil"/>
              <w:bottom w:val="nil"/>
              <w:right w:val="nil"/>
            </w:tcBorders>
          </w:tcPr>
          <w:p w14:paraId="6D3AA70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(0.181)</w:t>
            </w:r>
          </w:p>
        </w:tc>
      </w:tr>
      <w:tr w:rsidR="00ED1161" w:rsidRPr="00ED1161" w14:paraId="1BA0E28E" w14:textId="77777777" w:rsidTr="009E15DB">
        <w:tc>
          <w:tcPr>
            <w:tcW w:w="0" w:type="auto"/>
            <w:tcBorders>
              <w:top w:val="nil"/>
              <w:left w:val="nil"/>
              <w:bottom w:val="nil"/>
              <w:right w:val="single" w:sz="4" w:space="0" w:color="auto"/>
            </w:tcBorders>
          </w:tcPr>
          <w:p w14:paraId="50D11F9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01B6E99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5.849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12AE1C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-0.014</w:t>
            </w:r>
          </w:p>
        </w:tc>
        <w:tc>
          <w:tcPr>
            <w:tcW w:w="0" w:type="auto"/>
            <w:tcBorders>
              <w:top w:val="nil"/>
              <w:left w:val="nil"/>
              <w:bottom w:val="nil"/>
              <w:right w:val="nil"/>
            </w:tcBorders>
          </w:tcPr>
          <w:p w14:paraId="4524461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-0.102</w:t>
            </w:r>
          </w:p>
        </w:tc>
      </w:tr>
      <w:tr w:rsidR="00ED1161" w:rsidRPr="00ED1161" w14:paraId="0929E0A3" w14:textId="77777777" w:rsidTr="009E15DB">
        <w:tc>
          <w:tcPr>
            <w:tcW w:w="0" w:type="auto"/>
            <w:tcBorders>
              <w:top w:val="nil"/>
              <w:left w:val="nil"/>
              <w:bottom w:val="nil"/>
              <w:right w:val="single" w:sz="4" w:space="0" w:color="auto"/>
            </w:tcBorders>
          </w:tcPr>
          <w:p w14:paraId="0620160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7FA36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(2.496)</w:t>
            </w:r>
          </w:p>
        </w:tc>
        <w:tc>
          <w:tcPr>
            <w:tcW w:w="0" w:type="auto"/>
            <w:tcBorders>
              <w:top w:val="nil"/>
              <w:left w:val="nil"/>
              <w:bottom w:val="nil"/>
              <w:right w:val="nil"/>
            </w:tcBorders>
          </w:tcPr>
          <w:p w14:paraId="7515470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(0.521)</w:t>
            </w:r>
          </w:p>
        </w:tc>
        <w:tc>
          <w:tcPr>
            <w:tcW w:w="0" w:type="auto"/>
            <w:tcBorders>
              <w:top w:val="nil"/>
              <w:left w:val="nil"/>
              <w:bottom w:val="nil"/>
              <w:right w:val="nil"/>
            </w:tcBorders>
          </w:tcPr>
          <w:p w14:paraId="4C52378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(0.158)</w:t>
            </w:r>
          </w:p>
        </w:tc>
      </w:tr>
      <w:tr w:rsidR="00ED1161" w:rsidRPr="00ED1161" w14:paraId="1689C294" w14:textId="77777777" w:rsidTr="009E15DB">
        <w:tc>
          <w:tcPr>
            <w:tcW w:w="0" w:type="auto"/>
            <w:tcBorders>
              <w:top w:val="nil"/>
              <w:left w:val="nil"/>
              <w:bottom w:val="nil"/>
              <w:right w:val="single" w:sz="4" w:space="0" w:color="auto"/>
            </w:tcBorders>
          </w:tcPr>
          <w:p w14:paraId="269B7A7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35B642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1.775</w:t>
            </w:r>
          </w:p>
        </w:tc>
        <w:tc>
          <w:tcPr>
            <w:tcW w:w="0" w:type="auto"/>
            <w:tcBorders>
              <w:top w:val="nil"/>
              <w:left w:val="nil"/>
              <w:bottom w:val="nil"/>
              <w:right w:val="nil"/>
            </w:tcBorders>
          </w:tcPr>
          <w:p w14:paraId="2C29EFE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FE6063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0.084</w:t>
            </w:r>
          </w:p>
        </w:tc>
      </w:tr>
      <w:tr w:rsidR="00ED1161" w:rsidRPr="00ED1161" w14:paraId="318CF7A5" w14:textId="77777777" w:rsidTr="009E15DB">
        <w:tc>
          <w:tcPr>
            <w:tcW w:w="0" w:type="auto"/>
            <w:tcBorders>
              <w:top w:val="nil"/>
              <w:left w:val="nil"/>
              <w:bottom w:val="nil"/>
              <w:right w:val="single" w:sz="4" w:space="0" w:color="auto"/>
            </w:tcBorders>
          </w:tcPr>
          <w:p w14:paraId="3DFA63A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9CD1C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(1.175)</w:t>
            </w:r>
          </w:p>
        </w:tc>
        <w:tc>
          <w:tcPr>
            <w:tcW w:w="0" w:type="auto"/>
            <w:tcBorders>
              <w:top w:val="nil"/>
              <w:left w:val="nil"/>
              <w:bottom w:val="nil"/>
              <w:right w:val="nil"/>
            </w:tcBorders>
          </w:tcPr>
          <w:p w14:paraId="5CD34A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(0.211)</w:t>
            </w:r>
          </w:p>
        </w:tc>
        <w:tc>
          <w:tcPr>
            <w:tcW w:w="0" w:type="auto"/>
            <w:tcBorders>
              <w:top w:val="nil"/>
              <w:left w:val="nil"/>
              <w:bottom w:val="nil"/>
              <w:right w:val="nil"/>
            </w:tcBorders>
          </w:tcPr>
          <w:p w14:paraId="30D68A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(0.109)</w:t>
            </w:r>
          </w:p>
        </w:tc>
      </w:tr>
      <w:tr w:rsidR="00ED1161" w:rsidRPr="00ED1161" w14:paraId="6FDD2731" w14:textId="77777777" w:rsidTr="009E15DB">
        <w:tc>
          <w:tcPr>
            <w:tcW w:w="0" w:type="auto"/>
            <w:tcBorders>
              <w:top w:val="nil"/>
              <w:left w:val="nil"/>
              <w:bottom w:val="nil"/>
              <w:right w:val="single" w:sz="4" w:space="0" w:color="auto"/>
            </w:tcBorders>
          </w:tcPr>
          <w:p w14:paraId="08053AE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BB262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8.112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57D72E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0.129</w:t>
            </w:r>
          </w:p>
        </w:tc>
        <w:tc>
          <w:tcPr>
            <w:tcW w:w="0" w:type="auto"/>
            <w:tcBorders>
              <w:top w:val="nil"/>
              <w:left w:val="nil"/>
              <w:bottom w:val="nil"/>
              <w:right w:val="nil"/>
            </w:tcBorders>
          </w:tcPr>
          <w:p w14:paraId="08ACFF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-0.028</w:t>
            </w:r>
          </w:p>
        </w:tc>
      </w:tr>
      <w:tr w:rsidR="00ED1161" w:rsidRPr="00ED1161" w14:paraId="24DA328E" w14:textId="77777777" w:rsidTr="009E15DB">
        <w:tc>
          <w:tcPr>
            <w:tcW w:w="0" w:type="auto"/>
            <w:tcBorders>
              <w:top w:val="nil"/>
              <w:left w:val="nil"/>
              <w:bottom w:val="nil"/>
              <w:right w:val="single" w:sz="4" w:space="0" w:color="auto"/>
            </w:tcBorders>
          </w:tcPr>
          <w:p w14:paraId="123581F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9C750E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(2.324)</w:t>
            </w:r>
          </w:p>
        </w:tc>
        <w:tc>
          <w:tcPr>
            <w:tcW w:w="0" w:type="auto"/>
            <w:tcBorders>
              <w:top w:val="nil"/>
              <w:left w:val="nil"/>
              <w:bottom w:val="nil"/>
              <w:right w:val="nil"/>
            </w:tcBorders>
          </w:tcPr>
          <w:p w14:paraId="5E783B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(0.722)</w:t>
            </w:r>
          </w:p>
        </w:tc>
        <w:tc>
          <w:tcPr>
            <w:tcW w:w="0" w:type="auto"/>
            <w:tcBorders>
              <w:top w:val="nil"/>
              <w:left w:val="nil"/>
              <w:bottom w:val="nil"/>
              <w:right w:val="nil"/>
            </w:tcBorders>
          </w:tcPr>
          <w:p w14:paraId="457E99A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(0.248)</w:t>
            </w:r>
          </w:p>
        </w:tc>
      </w:tr>
      <w:tr w:rsidR="00ED1161" w:rsidRPr="00ED1161" w14:paraId="152A9B4F" w14:textId="77777777" w:rsidTr="009E15DB">
        <w:tc>
          <w:tcPr>
            <w:tcW w:w="0" w:type="auto"/>
            <w:tcBorders>
              <w:top w:val="nil"/>
              <w:left w:val="nil"/>
              <w:bottom w:val="nil"/>
              <w:right w:val="single" w:sz="4" w:space="0" w:color="auto"/>
            </w:tcBorders>
          </w:tcPr>
          <w:p w14:paraId="61D2279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64664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57A86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88F1B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r>
      <w:tr w:rsidR="00ED1161" w:rsidRPr="00ED1161" w14:paraId="6E9D15A6" w14:textId="77777777" w:rsidTr="009E15DB">
        <w:tc>
          <w:tcPr>
            <w:tcW w:w="0" w:type="auto"/>
            <w:tcBorders>
              <w:top w:val="nil"/>
              <w:left w:val="nil"/>
              <w:bottom w:val="nil"/>
              <w:right w:val="single" w:sz="4" w:space="0" w:color="auto"/>
            </w:tcBorders>
          </w:tcPr>
          <w:p w14:paraId="1E94E7A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51872C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(0.001)</w:t>
            </w:r>
          </w:p>
        </w:tc>
        <w:tc>
          <w:tcPr>
            <w:tcW w:w="0" w:type="auto"/>
            <w:tcBorders>
              <w:top w:val="nil"/>
              <w:left w:val="nil"/>
              <w:bottom w:val="nil"/>
              <w:right w:val="nil"/>
            </w:tcBorders>
          </w:tcPr>
          <w:p w14:paraId="49B21F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516018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r>
      <w:tr w:rsidR="00ED1161" w:rsidRPr="00ED1161" w14:paraId="456F8F9B" w14:textId="77777777" w:rsidTr="009E15DB">
        <w:tc>
          <w:tcPr>
            <w:tcW w:w="0" w:type="auto"/>
            <w:tcBorders>
              <w:top w:val="nil"/>
              <w:left w:val="nil"/>
              <w:bottom w:val="nil"/>
              <w:right w:val="single" w:sz="4" w:space="0" w:color="auto"/>
            </w:tcBorders>
          </w:tcPr>
          <w:p w14:paraId="1B54809C" w14:textId="53E12D66"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w:t>
            </w:r>
            <w:r w:rsidR="00900B53" w:rsidRPr="00ED1161">
              <w:rPr>
                <w:rFonts w:ascii="Palatino Linotype" w:hAnsi="Palatino Linotype" w:cs="Times New Roman"/>
                <w:sz w:val="23"/>
                <w:szCs w:val="23"/>
                <w:lang w:val="en-GB"/>
              </w:rPr>
              <w:t>t</w:t>
            </w:r>
            <w:r w:rsidR="00900B53" w:rsidRPr="00ED1161">
              <w:rPr>
                <w:rFonts w:ascii="Palatino Linotype" w:hAnsi="Palatino Linotype" w:cs="Times New Roman"/>
                <w:sz w:val="23"/>
                <w:szCs w:val="23"/>
                <w:vertAlign w:val="subscript"/>
                <w:lang w:val="en-GB"/>
              </w:rPr>
              <w:t>-1</w:t>
            </w:r>
            <w:r w:rsidR="00900B53" w:rsidRPr="00900B53">
              <w:rPr>
                <w:rFonts w:ascii="Palatino Linotype" w:hAnsi="Palatino Linotype" w:cs="Times New Roman"/>
                <w:sz w:val="23"/>
                <w:szCs w:val="23"/>
                <w:lang w:val="en-GB"/>
              </w:rPr>
              <w:t xml:space="preserve">, </w:t>
            </w:r>
            <w:r w:rsidR="00900B53">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3D6AB8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2D7F1F2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00D9FA9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ED1161" w:rsidRPr="00ED1161" w14:paraId="3A080045" w14:textId="77777777" w:rsidTr="009E15DB">
        <w:tc>
          <w:tcPr>
            <w:tcW w:w="0" w:type="auto"/>
            <w:tcBorders>
              <w:top w:val="nil"/>
              <w:left w:val="nil"/>
              <w:bottom w:val="nil"/>
              <w:right w:val="single" w:sz="4" w:space="0" w:color="auto"/>
            </w:tcBorders>
          </w:tcPr>
          <w:p w14:paraId="63E506D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64449A7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6E65C5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E7217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ED1161" w:rsidRPr="00ED1161" w14:paraId="12698766" w14:textId="77777777" w:rsidTr="009E15DB">
        <w:tc>
          <w:tcPr>
            <w:tcW w:w="0" w:type="auto"/>
            <w:tcBorders>
              <w:top w:val="nil"/>
              <w:left w:val="nil"/>
              <w:bottom w:val="nil"/>
              <w:right w:val="single" w:sz="4" w:space="0" w:color="auto"/>
            </w:tcBorders>
          </w:tcPr>
          <w:p w14:paraId="5FFF270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LP dummies</w:t>
            </w:r>
          </w:p>
        </w:tc>
        <w:tc>
          <w:tcPr>
            <w:tcW w:w="0" w:type="auto"/>
            <w:tcBorders>
              <w:top w:val="nil"/>
              <w:left w:val="single" w:sz="4" w:space="0" w:color="auto"/>
              <w:bottom w:val="nil"/>
              <w:right w:val="nil"/>
            </w:tcBorders>
          </w:tcPr>
          <w:p w14:paraId="5A88970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4516A17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103D15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ED1161" w:rsidRPr="00ED1161" w14:paraId="73ABF117" w14:textId="77777777" w:rsidTr="009E15DB">
        <w:tc>
          <w:tcPr>
            <w:tcW w:w="0" w:type="auto"/>
            <w:tcBorders>
              <w:top w:val="nil"/>
              <w:left w:val="nil"/>
              <w:bottom w:val="nil"/>
              <w:right w:val="single" w:sz="4" w:space="0" w:color="auto"/>
            </w:tcBorders>
          </w:tcPr>
          <w:p w14:paraId="757C1C2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35503A8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-2.604</w:t>
            </w:r>
          </w:p>
        </w:tc>
        <w:tc>
          <w:tcPr>
            <w:tcW w:w="0" w:type="auto"/>
            <w:tcBorders>
              <w:top w:val="nil"/>
              <w:left w:val="nil"/>
              <w:bottom w:val="nil"/>
              <w:right w:val="nil"/>
            </w:tcBorders>
          </w:tcPr>
          <w:p w14:paraId="61E19EA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3.199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790A8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4.000</w:t>
            </w:r>
            <w:r w:rsidRPr="00ED1161">
              <w:rPr>
                <w:rFonts w:ascii="Palatino Linotype" w:hAnsi="Palatino Linotype" w:cs="Times New Roman"/>
                <w:sz w:val="23"/>
                <w:szCs w:val="23"/>
                <w:vertAlign w:val="superscript"/>
                <w:lang w:val="en-US"/>
              </w:rPr>
              <w:t>***</w:t>
            </w:r>
          </w:p>
        </w:tc>
      </w:tr>
      <w:tr w:rsidR="00ED1161" w:rsidRPr="00ED1161" w14:paraId="47C975E4" w14:textId="77777777" w:rsidTr="009E15DB">
        <w:tc>
          <w:tcPr>
            <w:tcW w:w="0" w:type="auto"/>
            <w:tcBorders>
              <w:top w:val="nil"/>
              <w:left w:val="nil"/>
              <w:bottom w:val="single" w:sz="4" w:space="0" w:color="auto"/>
              <w:right w:val="single" w:sz="4" w:space="0" w:color="auto"/>
            </w:tcBorders>
          </w:tcPr>
          <w:p w14:paraId="264CFD6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72A186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(3.569)</w:t>
            </w:r>
          </w:p>
        </w:tc>
        <w:tc>
          <w:tcPr>
            <w:tcW w:w="0" w:type="auto"/>
            <w:tcBorders>
              <w:top w:val="nil"/>
              <w:left w:val="nil"/>
              <w:bottom w:val="single" w:sz="4" w:space="0" w:color="auto"/>
              <w:right w:val="nil"/>
            </w:tcBorders>
          </w:tcPr>
          <w:p w14:paraId="39B288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(1.373)</w:t>
            </w:r>
          </w:p>
        </w:tc>
        <w:tc>
          <w:tcPr>
            <w:tcW w:w="0" w:type="auto"/>
            <w:tcBorders>
              <w:top w:val="nil"/>
              <w:left w:val="nil"/>
              <w:bottom w:val="single" w:sz="4" w:space="0" w:color="auto"/>
              <w:right w:val="nil"/>
            </w:tcBorders>
          </w:tcPr>
          <w:p w14:paraId="111AAF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(0.879)</w:t>
            </w:r>
          </w:p>
        </w:tc>
      </w:tr>
      <w:tr w:rsidR="00ED1161" w:rsidRPr="00ED1161" w14:paraId="2DD627C5" w14:textId="77777777" w:rsidTr="009E15DB">
        <w:tc>
          <w:tcPr>
            <w:tcW w:w="0" w:type="auto"/>
            <w:tcBorders>
              <w:top w:val="single" w:sz="4" w:space="0" w:color="auto"/>
              <w:left w:val="nil"/>
              <w:bottom w:val="nil"/>
              <w:right w:val="single" w:sz="4" w:space="0" w:color="auto"/>
            </w:tcBorders>
          </w:tcPr>
          <w:p w14:paraId="16BC7EA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58528EF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7242DD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0A34FCE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r>
      <w:tr w:rsidR="00ED1161" w:rsidRPr="00ED1161" w14:paraId="2F39924C" w14:textId="77777777" w:rsidTr="009E15DB">
        <w:tc>
          <w:tcPr>
            <w:tcW w:w="0" w:type="auto"/>
            <w:tcBorders>
              <w:top w:val="nil"/>
              <w:left w:val="nil"/>
              <w:right w:val="single" w:sz="4" w:space="0" w:color="auto"/>
            </w:tcBorders>
          </w:tcPr>
          <w:p w14:paraId="0BC076D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719C4B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0.521</w:t>
            </w:r>
          </w:p>
        </w:tc>
        <w:tc>
          <w:tcPr>
            <w:tcW w:w="0" w:type="auto"/>
            <w:tcBorders>
              <w:top w:val="nil"/>
              <w:left w:val="nil"/>
              <w:right w:val="nil"/>
            </w:tcBorders>
          </w:tcPr>
          <w:p w14:paraId="13FE0B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0.662</w:t>
            </w:r>
          </w:p>
        </w:tc>
        <w:tc>
          <w:tcPr>
            <w:tcW w:w="0" w:type="auto"/>
            <w:tcBorders>
              <w:top w:val="nil"/>
              <w:left w:val="nil"/>
              <w:right w:val="nil"/>
            </w:tcBorders>
          </w:tcPr>
          <w:p w14:paraId="13FB6A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0.487</w:t>
            </w:r>
          </w:p>
        </w:tc>
      </w:tr>
      <w:tr w:rsidR="00ED1161" w:rsidRPr="00ED1161" w14:paraId="16B03161" w14:textId="77777777" w:rsidTr="009E15DB">
        <w:tc>
          <w:tcPr>
            <w:tcW w:w="0" w:type="auto"/>
            <w:tcBorders>
              <w:top w:val="nil"/>
              <w:left w:val="nil"/>
              <w:bottom w:val="single" w:sz="4" w:space="0" w:color="auto"/>
              <w:right w:val="single" w:sz="4" w:space="0" w:color="auto"/>
            </w:tcBorders>
          </w:tcPr>
          <w:p w14:paraId="4EAE40B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0DF5241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0.518</w:t>
            </w:r>
          </w:p>
        </w:tc>
        <w:tc>
          <w:tcPr>
            <w:tcW w:w="0" w:type="auto"/>
            <w:tcBorders>
              <w:top w:val="nil"/>
              <w:left w:val="nil"/>
              <w:bottom w:val="single" w:sz="4" w:space="0" w:color="auto"/>
              <w:right w:val="nil"/>
            </w:tcBorders>
          </w:tcPr>
          <w:p w14:paraId="1076530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0.660</w:t>
            </w:r>
          </w:p>
        </w:tc>
        <w:tc>
          <w:tcPr>
            <w:tcW w:w="0" w:type="auto"/>
            <w:tcBorders>
              <w:top w:val="nil"/>
              <w:left w:val="nil"/>
              <w:bottom w:val="single" w:sz="4" w:space="0" w:color="auto"/>
              <w:right w:val="nil"/>
            </w:tcBorders>
          </w:tcPr>
          <w:p w14:paraId="265B46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0.484</w:t>
            </w:r>
          </w:p>
        </w:tc>
      </w:tr>
    </w:tbl>
    <w:p w14:paraId="006308E5" w14:textId="77777777" w:rsidR="00472BD8" w:rsidRPr="00ED1161" w:rsidRDefault="00472BD8" w:rsidP="00472BD8">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w:t>
      </w:r>
      <w:r w:rsidRPr="00ED1161">
        <w:rPr>
          <w:rFonts w:ascii="Palatino Linotype" w:hAnsi="Palatino Linotype" w:cstheme="minorHAnsi"/>
          <w:sz w:val="23"/>
          <w:szCs w:val="23"/>
          <w:lang w:val="en-US"/>
        </w:rPr>
        <w:t>p&lt;0.1.</w:t>
      </w:r>
    </w:p>
    <w:p w14:paraId="7258E492" w14:textId="4D814260" w:rsidR="00986FB6" w:rsidRDefault="00986FB6">
      <w:pPr>
        <w:rPr>
          <w:rFonts w:ascii="Palatino Linotype" w:hAnsi="Palatino Linotype"/>
          <w:b/>
          <w:sz w:val="23"/>
          <w:szCs w:val="23"/>
          <w:lang w:val="en-GB"/>
        </w:rPr>
      </w:pPr>
      <w:r>
        <w:rPr>
          <w:rFonts w:ascii="Palatino Linotype" w:hAnsi="Palatino Linotype"/>
          <w:b/>
          <w:sz w:val="23"/>
          <w:szCs w:val="23"/>
          <w:lang w:val="en-GB"/>
        </w:rPr>
        <w:br w:type="page"/>
      </w:r>
    </w:p>
    <w:p w14:paraId="5745BBC3" w14:textId="77777777" w:rsidR="00472BD8" w:rsidRPr="00ED1161" w:rsidRDefault="00472BD8" w:rsidP="00472BD8">
      <w:pPr>
        <w:pStyle w:val="Heading1"/>
        <w:jc w:val="both"/>
        <w:rPr>
          <w:rFonts w:ascii="Palatino Linotype" w:hAnsi="Palatino Linotype"/>
          <w:b/>
          <w:color w:val="auto"/>
          <w:sz w:val="23"/>
          <w:szCs w:val="23"/>
          <w:lang w:val="en-GB"/>
        </w:rPr>
      </w:pPr>
      <w:bookmarkStart w:id="11" w:name="_Toc125554805"/>
      <w:r w:rsidRPr="00ED1161">
        <w:rPr>
          <w:rFonts w:ascii="Palatino Linotype" w:eastAsiaTheme="minorHAnsi" w:hAnsi="Palatino Linotype" w:cstheme="minorBidi"/>
          <w:b/>
          <w:color w:val="auto"/>
          <w:sz w:val="23"/>
          <w:szCs w:val="23"/>
          <w:lang w:val="en-GB"/>
        </w:rPr>
        <w:lastRenderedPageBreak/>
        <w:t>Appendix B: Additional information</w:t>
      </w:r>
      <w:bookmarkEnd w:id="11"/>
    </w:p>
    <w:p w14:paraId="29410055" w14:textId="77777777" w:rsidR="00472BD8" w:rsidRPr="00ED1161" w:rsidRDefault="00472BD8" w:rsidP="00472BD8">
      <w:pPr>
        <w:widowControl w:val="0"/>
        <w:autoSpaceDE w:val="0"/>
        <w:autoSpaceDN w:val="0"/>
        <w:adjustRightInd w:val="0"/>
        <w:spacing w:after="0" w:line="240" w:lineRule="auto"/>
        <w:rPr>
          <w:rFonts w:ascii="Palatino Linotype" w:hAnsi="Palatino Linotype"/>
          <w:sz w:val="23"/>
          <w:szCs w:val="23"/>
          <w:lang w:val="en-GB"/>
        </w:rPr>
      </w:pPr>
    </w:p>
    <w:p w14:paraId="3DB68436" w14:textId="0D9A5010" w:rsidR="00472BD8" w:rsidRPr="00ED1161" w:rsidRDefault="00472BD8" w:rsidP="00472BD8">
      <w:pPr>
        <w:pStyle w:val="Heading2"/>
        <w:rPr>
          <w:rFonts w:ascii="Palatino Linotype" w:hAnsi="Palatino Linotype"/>
          <w:b/>
          <w:i/>
          <w:color w:val="auto"/>
          <w:sz w:val="23"/>
          <w:szCs w:val="23"/>
          <w:lang w:val="en-GB"/>
        </w:rPr>
      </w:pPr>
      <w:bookmarkStart w:id="12" w:name="_Toc125554806"/>
      <w:r w:rsidRPr="00ED1161">
        <w:rPr>
          <w:rFonts w:ascii="Palatino Linotype" w:eastAsiaTheme="minorHAnsi" w:hAnsi="Palatino Linotype" w:cstheme="minorBidi"/>
          <w:b/>
          <w:i/>
          <w:color w:val="auto"/>
          <w:sz w:val="23"/>
          <w:szCs w:val="23"/>
          <w:lang w:val="en-GB"/>
        </w:rPr>
        <w:t>Operationalization of electoral safety</w:t>
      </w:r>
      <w:bookmarkEnd w:id="12"/>
    </w:p>
    <w:p w14:paraId="1DFAE276" w14:textId="77777777" w:rsidR="00472BD8" w:rsidRPr="00ED1161" w:rsidRDefault="00472BD8" w:rsidP="00472BD8">
      <w:pPr>
        <w:widowControl w:val="0"/>
        <w:autoSpaceDE w:val="0"/>
        <w:autoSpaceDN w:val="0"/>
        <w:adjustRightInd w:val="0"/>
        <w:spacing w:after="0" w:line="240" w:lineRule="auto"/>
        <w:rPr>
          <w:rFonts w:ascii="Palatino Linotype" w:hAnsi="Palatino Linotype"/>
          <w:sz w:val="23"/>
          <w:szCs w:val="23"/>
          <w:lang w:val="en-GB"/>
        </w:rPr>
      </w:pPr>
    </w:p>
    <w:p w14:paraId="06D996C7" w14:textId="77F414B1" w:rsidR="00472BD8" w:rsidRPr="00ED1161" w:rsidRDefault="00472BD8" w:rsidP="009E15DB">
      <w:pPr>
        <w:widowControl w:val="0"/>
        <w:autoSpaceDE w:val="0"/>
        <w:autoSpaceDN w:val="0"/>
        <w:adjustRightInd w:val="0"/>
        <w:spacing w:after="0" w:line="240" w:lineRule="auto"/>
        <w:jc w:val="both"/>
        <w:rPr>
          <w:rFonts w:ascii="Palatino Linotype" w:hAnsi="Palatino Linotype"/>
          <w:sz w:val="23"/>
          <w:szCs w:val="23"/>
          <w:lang w:val="en-GB"/>
        </w:rPr>
      </w:pP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 AuthorYear="1"&gt;&lt;Author&gt;Stoffel&lt;/Author&gt;&lt;Year&gt;2018&lt;/Year&gt;&lt;RecNum&gt;512&lt;/RecNum&gt;&lt;DisplayText&gt;Stoffel and Sieberer (2018)&lt;/DisplayText&gt;&lt;record&gt;&lt;rec-number&gt;512&lt;/rec-number&gt;&lt;foreign-keys&gt;&lt;key app="EN" db-id="r95axf9z02vzzfes5fvpedwxetard2se9v22" timestamp="1628836748"&gt;512&lt;/key&gt;&lt;/foreign-keys&gt;&lt;ref-type name="Journal Article"&gt;17&lt;/ref-type&gt;&lt;contributors&gt;&lt;authors&gt;&lt;author&gt;Stoffel, Michael F&lt;/author&gt;&lt;author&gt;Sieberer, Ulrich&lt;/author&gt;&lt;/authors&gt;&lt;/contributors&gt;&lt;titles&gt;&lt;title&gt;Measuring re-election prospects across electoral systems: a general approach applied to Germany&lt;/title&gt;&lt;secondary-title&gt;West European Politics&lt;/secondary-title&gt;&lt;/titles&gt;&lt;periodical&gt;&lt;full-title&gt;West European Politics&lt;/full-title&gt;&lt;/periodical&gt;&lt;pages&gt;1191-1207&lt;/pages&gt;&lt;volume&gt;41&lt;/volume&gt;&lt;number&gt;5&lt;/number&gt;&lt;dates&gt;&lt;year&gt;2018&lt;/year&gt;&lt;/dates&gt;&lt;isbn&gt;0140-2382&lt;/isbn&gt;&lt;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Stoffel and Sieberer (2018)</w:t>
      </w:r>
      <w:r w:rsidRPr="00ED1161">
        <w:rPr>
          <w:rFonts w:ascii="Palatino Linotype" w:hAnsi="Palatino Linotype"/>
          <w:sz w:val="23"/>
          <w:szCs w:val="23"/>
          <w:lang w:val="en-GB"/>
        </w:rPr>
        <w:fldChar w:fldCharType="end"/>
      </w:r>
      <w:r w:rsidRPr="00ED1161">
        <w:rPr>
          <w:rFonts w:ascii="Palatino Linotype" w:hAnsi="Palatino Linotype"/>
          <w:sz w:val="23"/>
          <w:szCs w:val="23"/>
          <w:lang w:val="en-US"/>
        </w:rPr>
        <w:t xml:space="preserve"> suggest a two-step procedure to estimate predicted re-election probabilities: First, the researcher should estimate the effects of key electoral system and election features such as list positions, district magnitude, and previous margin of victory on the chance to be elected in previous elections using logistic regression. Afterwards, the resulting estimates allow to predict the re-election chances of any legislator in the subsequent election. In case of the German mixed member proportional electoral system, the variables included into the regression equation vary depending on the tier on which MPs are running: For MPs running in the first (single member district) tier, the margin of victory is the main predictor. For MPs running in the second (closed-list proportional) tier, district magnitude and list positions are used to predict electoral safety. And for MPs running on both tiers, these two measures are combined to provide the shared overall re-election probability (p</w:t>
      </w:r>
      <w:r w:rsidRPr="00ED1161">
        <w:rPr>
          <w:rFonts w:ascii="Palatino Linotype" w:hAnsi="Palatino Linotype"/>
          <w:sz w:val="23"/>
          <w:szCs w:val="23"/>
          <w:vertAlign w:val="subscript"/>
          <w:lang w:val="en-US"/>
        </w:rPr>
        <w:t>overall</w:t>
      </w:r>
      <w:r w:rsidRPr="00ED1161">
        <w:rPr>
          <w:rFonts w:ascii="Palatino Linotype" w:hAnsi="Palatino Linotype"/>
          <w:sz w:val="23"/>
          <w:szCs w:val="23"/>
          <w:lang w:val="en-US"/>
        </w:rPr>
        <w:t xml:space="preserve"> = p</w:t>
      </w:r>
      <w:r w:rsidRPr="00ED1161">
        <w:rPr>
          <w:rFonts w:ascii="Palatino Linotype" w:hAnsi="Palatino Linotype"/>
          <w:sz w:val="23"/>
          <w:szCs w:val="23"/>
          <w:vertAlign w:val="subscript"/>
          <w:lang w:val="en-US"/>
        </w:rPr>
        <w:t>FPTP</w:t>
      </w:r>
      <w:r w:rsidRPr="00ED1161">
        <w:rPr>
          <w:rFonts w:ascii="Palatino Linotype" w:hAnsi="Palatino Linotype"/>
          <w:sz w:val="23"/>
          <w:szCs w:val="23"/>
          <w:lang w:val="en-US"/>
        </w:rPr>
        <w:t xml:space="preserve"> + p</w:t>
      </w:r>
      <w:r w:rsidRPr="00ED1161">
        <w:rPr>
          <w:rFonts w:ascii="Palatino Linotype" w:hAnsi="Palatino Linotype"/>
          <w:sz w:val="23"/>
          <w:szCs w:val="23"/>
          <w:vertAlign w:val="subscript"/>
          <w:lang w:val="en-US"/>
        </w:rPr>
        <w:t>PR</w:t>
      </w:r>
      <w:r w:rsidRPr="00ED1161">
        <w:rPr>
          <w:rFonts w:ascii="Palatino Linotype" w:hAnsi="Palatino Linotype"/>
          <w:sz w:val="23"/>
          <w:szCs w:val="23"/>
          <w:lang w:val="en-US"/>
        </w:rPr>
        <w:t xml:space="preserve"> − p</w:t>
      </w:r>
      <w:r w:rsidRPr="00ED1161">
        <w:rPr>
          <w:rFonts w:ascii="Palatino Linotype" w:hAnsi="Palatino Linotype"/>
          <w:sz w:val="23"/>
          <w:szCs w:val="23"/>
          <w:vertAlign w:val="subscript"/>
          <w:lang w:val="en-US"/>
        </w:rPr>
        <w:t>FPTP</w:t>
      </w:r>
      <w:r w:rsidRPr="00ED1161">
        <w:rPr>
          <w:rFonts w:ascii="Palatino Linotype" w:hAnsi="Palatino Linotype"/>
          <w:sz w:val="23"/>
          <w:szCs w:val="23"/>
          <w:lang w:val="en-US"/>
        </w:rPr>
        <w:t>*p</w:t>
      </w:r>
      <w:r w:rsidRPr="00ED1161">
        <w:rPr>
          <w:rFonts w:ascii="Palatino Linotype" w:hAnsi="Palatino Linotype"/>
          <w:sz w:val="23"/>
          <w:szCs w:val="23"/>
          <w:vertAlign w:val="subscript"/>
          <w:lang w:val="en-US"/>
        </w:rPr>
        <w:t>PR</w:t>
      </w:r>
      <w:r w:rsidRPr="00ED1161">
        <w:rPr>
          <w:rFonts w:ascii="Palatino Linotype" w:hAnsi="Palatino Linotype"/>
          <w:sz w:val="23"/>
          <w:szCs w:val="23"/>
          <w:lang w:val="en-US"/>
        </w:rPr>
        <w:t xml:space="preserve">; see also </w:t>
      </w:r>
      <w:r w:rsidRPr="00ED1161">
        <w:rPr>
          <w:rFonts w:ascii="Palatino Linotype" w:hAnsi="Palatino Linotype"/>
          <w:sz w:val="23"/>
          <w:szCs w:val="23"/>
          <w:lang w:val="en-US"/>
        </w:rPr>
        <w:fldChar w:fldCharType="begin"/>
      </w:r>
      <w:r w:rsidR="00E11E44" w:rsidRPr="00ED1161">
        <w:rPr>
          <w:rFonts w:ascii="Palatino Linotype" w:hAnsi="Palatino Linotype"/>
          <w:sz w:val="23"/>
          <w:szCs w:val="23"/>
          <w:lang w:val="en-US"/>
        </w:rPr>
        <w:instrText xml:space="preserve"> ADDIN EN.CITE &lt;EndNote&gt;&lt;Cite AuthorYear="1"&gt;&lt;Author&gt;Stoffel&lt;/Author&gt;&lt;Year&gt;2014&lt;/Year&gt;&lt;RecNum&gt;517&lt;/RecNum&gt;&lt;DisplayText&gt;Stoffel (2014)&lt;/DisplayText&gt;&lt;record&gt;&lt;rec-number&gt;517&lt;/rec-number&gt;&lt;foreign-keys&gt;&lt;key app="EN" db-id="r95axf9z02vzzfes5fvpedwxetard2se9v22" timestamp="1633414119"&gt;517&lt;/key&gt;&lt;/foreign-keys&gt;&lt;ref-type name="Journal Article"&gt;17&lt;/ref-type&gt;&lt;contributors&gt;&lt;authors&gt;&lt;author&gt;Stoffel, Michael F.&lt;/author&gt;&lt;/authors&gt;&lt;/contributors&gt;&lt;titles&gt;&lt;title&gt;MP behavior in mixed-member electoral systems&lt;/title&gt;&lt;secondary-title&gt;Electoral Studies&lt;/secondary-title&gt;&lt;/titles&gt;&lt;periodical&gt;&lt;full-title&gt;Electoral Studies&lt;/full-title&gt;&lt;/periodical&gt;&lt;pages&gt;78-87&lt;/pages&gt;&lt;volume&gt;35&lt;/volume&gt;&lt;keywords&gt;&lt;keyword&gt;Mixed-member electoral system&lt;/keyword&gt;&lt;keyword&gt;Dual candidacy&lt;/keyword&gt;&lt;keyword&gt;Contamination effect&lt;/keyword&gt;&lt;keyword&gt;Mandate divide&lt;/keyword&gt;&lt;keyword&gt;Distributive politics&lt;/keyword&gt;&lt;/keywords&gt;&lt;dates&gt;&lt;year&gt;2014&lt;/year&gt;&lt;pub-dates&gt;&lt;date&gt;2014/09/01/&lt;/date&gt;&lt;/pub-dates&gt;&lt;/dates&gt;&lt;isbn&gt;0261-3794&lt;/isbn&gt;&lt;urls&gt;&lt;related-urls&gt;&lt;url&gt;https://www.sciencedirect.com/science/article/pii/S0261379414000614&lt;/url&gt;&lt;/related-urls&gt;&lt;/urls&gt;&lt;electronic-resource-num&gt;https://doi.org/10.1016/j.electstud.2014.05.003&lt;/electronic-resource-num&gt;&lt;/record&gt;&lt;/Cite&gt;&lt;/EndNote&gt;</w:instrText>
      </w:r>
      <w:r w:rsidRPr="00ED1161">
        <w:rPr>
          <w:rFonts w:ascii="Palatino Linotype" w:hAnsi="Palatino Linotype"/>
          <w:sz w:val="23"/>
          <w:szCs w:val="23"/>
          <w:lang w:val="en-US"/>
        </w:rPr>
        <w:fldChar w:fldCharType="separate"/>
      </w:r>
      <w:r w:rsidR="00E11E44" w:rsidRPr="00ED1161">
        <w:rPr>
          <w:rFonts w:ascii="Palatino Linotype" w:hAnsi="Palatino Linotype"/>
          <w:noProof/>
          <w:sz w:val="23"/>
          <w:szCs w:val="23"/>
          <w:lang w:val="en-US"/>
        </w:rPr>
        <w:t>Stoffel (2014)</w:t>
      </w:r>
      <w:r w:rsidRPr="00ED1161">
        <w:rPr>
          <w:rFonts w:ascii="Palatino Linotype" w:hAnsi="Palatino Linotype"/>
          <w:sz w:val="23"/>
          <w:szCs w:val="23"/>
          <w:lang w:val="en-US"/>
        </w:rPr>
        <w:fldChar w:fldCharType="end"/>
      </w:r>
      <w:r w:rsidRPr="00ED1161">
        <w:rPr>
          <w:rFonts w:ascii="Palatino Linotype" w:hAnsi="Palatino Linotype"/>
          <w:sz w:val="23"/>
          <w:szCs w:val="23"/>
          <w:lang w:val="en-US"/>
        </w:rPr>
        <w:t xml:space="preserve"> for more details). The main advantages of this approach include its sensitivity to variation in the degree of the closeness of race by rejecting the idea of a linear relationship between closeness of race and electoral safety and its ability to capture regional differences in context conditions such as district magnitude. </w:t>
      </w:r>
    </w:p>
    <w:p w14:paraId="05280478" w14:textId="77777777" w:rsidR="00986FB6" w:rsidRDefault="00986FB6">
      <w:pPr>
        <w:rPr>
          <w:rFonts w:ascii="Palatino Linotype" w:hAnsi="Palatino Linotype"/>
          <w:sz w:val="23"/>
          <w:szCs w:val="23"/>
          <w:vertAlign w:val="subscript"/>
          <w:lang w:val="en-GB"/>
        </w:rPr>
        <w:sectPr w:rsidR="00986FB6" w:rsidSect="007B3682">
          <w:pgSz w:w="11906" w:h="16838"/>
          <w:pgMar w:top="720" w:right="720" w:bottom="720" w:left="720" w:header="720" w:footer="720" w:gutter="0"/>
          <w:cols w:space="720"/>
          <w:docGrid w:linePitch="360"/>
        </w:sectPr>
      </w:pPr>
    </w:p>
    <w:p w14:paraId="26193490" w14:textId="77777777" w:rsidR="00986FB6" w:rsidRDefault="00986FB6" w:rsidP="00986FB6">
      <w:pPr>
        <w:rPr>
          <w:rFonts w:ascii="Palatino Linotype" w:hAnsi="Palatino Linotype"/>
          <w:sz w:val="23"/>
          <w:szCs w:val="23"/>
          <w:vertAlign w:val="subscript"/>
          <w:lang w:val="en-GB"/>
        </w:rPr>
      </w:pPr>
    </w:p>
    <w:p w14:paraId="79E88AD3" w14:textId="1FBF6BE1" w:rsidR="00986FB6" w:rsidRPr="00986FB6" w:rsidRDefault="00986FB6" w:rsidP="00986FB6">
      <w:pPr>
        <w:pStyle w:val="Heading2"/>
        <w:rPr>
          <w:rFonts w:ascii="Palatino Linotype" w:hAnsi="Palatino Linotype"/>
          <w:sz w:val="23"/>
          <w:szCs w:val="23"/>
          <w:vertAlign w:val="subscript"/>
          <w:lang w:val="en-GB"/>
        </w:rPr>
      </w:pPr>
      <w:bookmarkStart w:id="13" w:name="_Toc125554807"/>
      <w:r w:rsidRPr="00986FB6">
        <w:rPr>
          <w:rFonts w:ascii="Palatino Linotype" w:eastAsiaTheme="minorHAnsi" w:hAnsi="Palatino Linotype" w:cstheme="minorBidi"/>
          <w:b/>
          <w:i/>
          <w:color w:val="auto"/>
          <w:sz w:val="23"/>
          <w:szCs w:val="23"/>
          <w:lang w:val="en-GB"/>
        </w:rPr>
        <w:t xml:space="preserve">Table B1: </w:t>
      </w:r>
      <w:r>
        <w:rPr>
          <w:rFonts w:ascii="Palatino Linotype" w:eastAsiaTheme="minorHAnsi" w:hAnsi="Palatino Linotype" w:cstheme="minorBidi"/>
          <w:b/>
          <w:i/>
          <w:color w:val="auto"/>
          <w:sz w:val="23"/>
          <w:szCs w:val="23"/>
          <w:lang w:val="en-GB"/>
        </w:rPr>
        <w:t>Comparison of Germany to other industrial democracies.</w:t>
      </w:r>
      <w:bookmarkEnd w:id="13"/>
    </w:p>
    <w:tbl>
      <w:tblPr>
        <w:tblStyle w:val="GridTabl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1666"/>
        <w:gridCol w:w="1666"/>
        <w:gridCol w:w="1666"/>
        <w:gridCol w:w="1666"/>
        <w:gridCol w:w="1666"/>
        <w:gridCol w:w="1666"/>
        <w:gridCol w:w="1666"/>
        <w:gridCol w:w="1666"/>
      </w:tblGrid>
      <w:tr w:rsidR="00986FB6" w:rsidRPr="00986FB6" w14:paraId="3685EF3E" w14:textId="77777777" w:rsidTr="00986F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Borders>
              <w:top w:val="single" w:sz="4" w:space="0" w:color="auto"/>
              <w:bottom w:val="single" w:sz="4" w:space="0" w:color="auto"/>
            </w:tcBorders>
          </w:tcPr>
          <w:p w14:paraId="4CC7F6E8" w14:textId="77777777" w:rsidR="00986FB6" w:rsidRPr="00986FB6" w:rsidRDefault="00986FB6" w:rsidP="009E494B">
            <w:pPr>
              <w:rPr>
                <w:rFonts w:ascii="Palatino Linotype" w:hAnsi="Palatino Linotype"/>
                <w:i w:val="0"/>
                <w:sz w:val="23"/>
                <w:szCs w:val="23"/>
              </w:rPr>
            </w:pPr>
            <w:r w:rsidRPr="00986FB6">
              <w:rPr>
                <w:rFonts w:ascii="Palatino Linotype" w:hAnsi="Palatino Linotype"/>
                <w:i w:val="0"/>
                <w:sz w:val="23"/>
                <w:szCs w:val="23"/>
              </w:rPr>
              <w:t>Country</w:t>
            </w:r>
          </w:p>
        </w:tc>
        <w:tc>
          <w:tcPr>
            <w:tcW w:w="1666" w:type="dxa"/>
            <w:tcBorders>
              <w:top w:val="single" w:sz="4" w:space="0" w:color="auto"/>
              <w:bottom w:val="single" w:sz="4" w:space="0" w:color="auto"/>
            </w:tcBorders>
          </w:tcPr>
          <w:p w14:paraId="2E57FEAB" w14:textId="77777777"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Share women (last)</w:t>
            </w:r>
          </w:p>
        </w:tc>
        <w:tc>
          <w:tcPr>
            <w:tcW w:w="1666" w:type="dxa"/>
            <w:tcBorders>
              <w:top w:val="single" w:sz="4" w:space="0" w:color="auto"/>
              <w:bottom w:val="single" w:sz="4" w:space="0" w:color="auto"/>
            </w:tcBorders>
          </w:tcPr>
          <w:p w14:paraId="00D1BE8A" w14:textId="77777777"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Share women (mean)</w:t>
            </w:r>
          </w:p>
        </w:tc>
        <w:tc>
          <w:tcPr>
            <w:tcW w:w="1666" w:type="dxa"/>
            <w:tcBorders>
              <w:top w:val="single" w:sz="4" w:space="0" w:color="auto"/>
              <w:bottom w:val="single" w:sz="4" w:space="0" w:color="auto"/>
            </w:tcBorders>
          </w:tcPr>
          <w:p w14:paraId="09877480" w14:textId="387B8636"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 xml:space="preserve">ENPP </w:t>
            </w:r>
            <w:r>
              <w:rPr>
                <w:rFonts w:ascii="Palatino Linotype" w:hAnsi="Palatino Linotype"/>
                <w:sz w:val="23"/>
                <w:szCs w:val="23"/>
              </w:rPr>
              <w:br/>
            </w:r>
            <w:r w:rsidRPr="00986FB6">
              <w:rPr>
                <w:rFonts w:ascii="Palatino Linotype" w:hAnsi="Palatino Linotype"/>
                <w:sz w:val="23"/>
                <w:szCs w:val="23"/>
              </w:rPr>
              <w:t>(last)</w:t>
            </w:r>
          </w:p>
        </w:tc>
        <w:tc>
          <w:tcPr>
            <w:tcW w:w="1666" w:type="dxa"/>
            <w:tcBorders>
              <w:top w:val="single" w:sz="4" w:space="0" w:color="auto"/>
              <w:bottom w:val="single" w:sz="4" w:space="0" w:color="auto"/>
            </w:tcBorders>
          </w:tcPr>
          <w:p w14:paraId="2C8D071A" w14:textId="75D8A466"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 xml:space="preserve">ENPP </w:t>
            </w:r>
            <w:r>
              <w:rPr>
                <w:rFonts w:ascii="Palatino Linotype" w:hAnsi="Palatino Linotype"/>
                <w:sz w:val="23"/>
                <w:szCs w:val="23"/>
              </w:rPr>
              <w:br/>
            </w:r>
            <w:r w:rsidRPr="00986FB6">
              <w:rPr>
                <w:rFonts w:ascii="Palatino Linotype" w:hAnsi="Palatino Linotype"/>
                <w:sz w:val="23"/>
                <w:szCs w:val="23"/>
              </w:rPr>
              <w:t>(mean)</w:t>
            </w:r>
          </w:p>
        </w:tc>
        <w:tc>
          <w:tcPr>
            <w:tcW w:w="1666" w:type="dxa"/>
            <w:tcBorders>
              <w:top w:val="single" w:sz="4" w:space="0" w:color="auto"/>
              <w:bottom w:val="single" w:sz="4" w:space="0" w:color="auto"/>
            </w:tcBorders>
          </w:tcPr>
          <w:p w14:paraId="3956430E" w14:textId="77777777"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Gallagher Index (last)</w:t>
            </w:r>
          </w:p>
        </w:tc>
        <w:tc>
          <w:tcPr>
            <w:tcW w:w="1666" w:type="dxa"/>
            <w:tcBorders>
              <w:top w:val="single" w:sz="4" w:space="0" w:color="auto"/>
              <w:bottom w:val="single" w:sz="4" w:space="0" w:color="auto"/>
            </w:tcBorders>
          </w:tcPr>
          <w:p w14:paraId="3D5740AC" w14:textId="77777777"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Gallagher Index (mean)</w:t>
            </w:r>
          </w:p>
        </w:tc>
        <w:tc>
          <w:tcPr>
            <w:tcW w:w="1666" w:type="dxa"/>
            <w:tcBorders>
              <w:top w:val="single" w:sz="4" w:space="0" w:color="auto"/>
              <w:bottom w:val="single" w:sz="4" w:space="0" w:color="auto"/>
            </w:tcBorders>
          </w:tcPr>
          <w:p w14:paraId="5758DAB4" w14:textId="77777777"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Polarization (last)</w:t>
            </w:r>
          </w:p>
        </w:tc>
        <w:tc>
          <w:tcPr>
            <w:tcW w:w="1666" w:type="dxa"/>
            <w:tcBorders>
              <w:top w:val="single" w:sz="4" w:space="0" w:color="auto"/>
              <w:bottom w:val="single" w:sz="4" w:space="0" w:color="auto"/>
            </w:tcBorders>
          </w:tcPr>
          <w:p w14:paraId="06CB0B87" w14:textId="77777777" w:rsidR="00986FB6" w:rsidRPr="00986FB6" w:rsidRDefault="00986FB6" w:rsidP="00986FB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Polarization (mean)</w:t>
            </w:r>
          </w:p>
        </w:tc>
      </w:tr>
      <w:tr w:rsidR="00986FB6" w:rsidRPr="00986FB6" w14:paraId="79A1B444" w14:textId="77777777"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shd w:val="clear" w:color="auto" w:fill="auto"/>
          </w:tcPr>
          <w:p w14:paraId="4B37F603"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Germany</w:t>
            </w:r>
          </w:p>
        </w:tc>
        <w:tc>
          <w:tcPr>
            <w:tcW w:w="1666" w:type="dxa"/>
            <w:tcBorders>
              <w:top w:val="single" w:sz="4" w:space="0" w:color="auto"/>
              <w:bottom w:val="single" w:sz="4" w:space="0" w:color="auto"/>
            </w:tcBorders>
            <w:shd w:val="clear" w:color="auto" w:fill="auto"/>
          </w:tcPr>
          <w:p w14:paraId="3CE5BEC9"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34.8</w:t>
            </w:r>
          </w:p>
        </w:tc>
        <w:tc>
          <w:tcPr>
            <w:tcW w:w="1666" w:type="dxa"/>
            <w:tcBorders>
              <w:top w:val="single" w:sz="4" w:space="0" w:color="auto"/>
              <w:bottom w:val="single" w:sz="4" w:space="0" w:color="auto"/>
            </w:tcBorders>
            <w:shd w:val="clear" w:color="auto" w:fill="auto"/>
          </w:tcPr>
          <w:p w14:paraId="54D4FBDC"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18.5</w:t>
            </w:r>
          </w:p>
        </w:tc>
        <w:tc>
          <w:tcPr>
            <w:tcW w:w="1666" w:type="dxa"/>
            <w:tcBorders>
              <w:top w:val="single" w:sz="4" w:space="0" w:color="auto"/>
              <w:bottom w:val="single" w:sz="4" w:space="0" w:color="auto"/>
            </w:tcBorders>
            <w:shd w:val="clear" w:color="auto" w:fill="auto"/>
          </w:tcPr>
          <w:p w14:paraId="09CF14C5"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5.5</w:t>
            </w:r>
          </w:p>
        </w:tc>
        <w:tc>
          <w:tcPr>
            <w:tcW w:w="1666" w:type="dxa"/>
            <w:tcBorders>
              <w:top w:val="single" w:sz="4" w:space="0" w:color="auto"/>
              <w:bottom w:val="single" w:sz="4" w:space="0" w:color="auto"/>
            </w:tcBorders>
            <w:shd w:val="clear" w:color="auto" w:fill="auto"/>
          </w:tcPr>
          <w:p w14:paraId="685C87FB"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3.6</w:t>
            </w:r>
          </w:p>
        </w:tc>
        <w:tc>
          <w:tcPr>
            <w:tcW w:w="1666" w:type="dxa"/>
            <w:tcBorders>
              <w:top w:val="single" w:sz="4" w:space="0" w:color="auto"/>
              <w:bottom w:val="single" w:sz="4" w:space="0" w:color="auto"/>
            </w:tcBorders>
            <w:shd w:val="clear" w:color="auto" w:fill="auto"/>
          </w:tcPr>
          <w:p w14:paraId="40D98DC9"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3.4</w:t>
            </w:r>
          </w:p>
        </w:tc>
        <w:tc>
          <w:tcPr>
            <w:tcW w:w="1666" w:type="dxa"/>
            <w:tcBorders>
              <w:top w:val="single" w:sz="4" w:space="0" w:color="auto"/>
              <w:bottom w:val="single" w:sz="4" w:space="0" w:color="auto"/>
            </w:tcBorders>
            <w:shd w:val="clear" w:color="auto" w:fill="auto"/>
          </w:tcPr>
          <w:p w14:paraId="75213D8B"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2.9</w:t>
            </w:r>
          </w:p>
        </w:tc>
        <w:tc>
          <w:tcPr>
            <w:tcW w:w="1666" w:type="dxa"/>
            <w:tcBorders>
              <w:top w:val="single" w:sz="4" w:space="0" w:color="auto"/>
              <w:bottom w:val="single" w:sz="4" w:space="0" w:color="auto"/>
            </w:tcBorders>
            <w:shd w:val="clear" w:color="auto" w:fill="auto"/>
          </w:tcPr>
          <w:p w14:paraId="1743026C"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c>
          <w:tcPr>
            <w:tcW w:w="1666" w:type="dxa"/>
            <w:tcBorders>
              <w:top w:val="single" w:sz="4" w:space="0" w:color="auto"/>
              <w:bottom w:val="single" w:sz="4" w:space="0" w:color="auto"/>
            </w:tcBorders>
            <w:shd w:val="clear" w:color="auto" w:fill="auto"/>
          </w:tcPr>
          <w:p w14:paraId="00C0A5B5"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r>
      <w:tr w:rsidR="00986FB6" w:rsidRPr="00986FB6" w14:paraId="1FCEDC65" w14:textId="77777777" w:rsidTr="00986FB6">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shd w:val="clear" w:color="auto" w:fill="auto"/>
          </w:tcPr>
          <w:p w14:paraId="4B8D98A7"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Australia</w:t>
            </w:r>
          </w:p>
        </w:tc>
        <w:tc>
          <w:tcPr>
            <w:tcW w:w="1666" w:type="dxa"/>
            <w:tcBorders>
              <w:top w:val="single" w:sz="4" w:space="0" w:color="auto"/>
            </w:tcBorders>
            <w:shd w:val="clear" w:color="auto" w:fill="auto"/>
          </w:tcPr>
          <w:p w14:paraId="12261F1B"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38.4</w:t>
            </w:r>
          </w:p>
        </w:tc>
        <w:tc>
          <w:tcPr>
            <w:tcW w:w="1666" w:type="dxa"/>
            <w:tcBorders>
              <w:top w:val="single" w:sz="4" w:space="0" w:color="auto"/>
            </w:tcBorders>
            <w:shd w:val="clear" w:color="auto" w:fill="auto"/>
          </w:tcPr>
          <w:p w14:paraId="5B83F984"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10.0</w:t>
            </w:r>
          </w:p>
        </w:tc>
        <w:tc>
          <w:tcPr>
            <w:tcW w:w="1666" w:type="dxa"/>
            <w:tcBorders>
              <w:top w:val="single" w:sz="4" w:space="0" w:color="auto"/>
            </w:tcBorders>
            <w:shd w:val="clear" w:color="auto" w:fill="auto"/>
          </w:tcPr>
          <w:p w14:paraId="71082B52"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2.1</w:t>
            </w:r>
          </w:p>
        </w:tc>
        <w:tc>
          <w:tcPr>
            <w:tcW w:w="1666" w:type="dxa"/>
            <w:tcBorders>
              <w:top w:val="single" w:sz="4" w:space="0" w:color="auto"/>
            </w:tcBorders>
            <w:shd w:val="clear" w:color="auto" w:fill="auto"/>
          </w:tcPr>
          <w:p w14:paraId="6172D7FB"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2.6</w:t>
            </w:r>
          </w:p>
        </w:tc>
        <w:tc>
          <w:tcPr>
            <w:tcW w:w="1666" w:type="dxa"/>
            <w:tcBorders>
              <w:top w:val="single" w:sz="4" w:space="0" w:color="auto"/>
            </w:tcBorders>
            <w:shd w:val="clear" w:color="auto" w:fill="auto"/>
          </w:tcPr>
          <w:p w14:paraId="0DD4A74E"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16.7</w:t>
            </w:r>
          </w:p>
        </w:tc>
        <w:tc>
          <w:tcPr>
            <w:tcW w:w="1666" w:type="dxa"/>
            <w:tcBorders>
              <w:top w:val="single" w:sz="4" w:space="0" w:color="auto"/>
            </w:tcBorders>
            <w:shd w:val="clear" w:color="auto" w:fill="auto"/>
          </w:tcPr>
          <w:p w14:paraId="32231D20"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9.7</w:t>
            </w:r>
          </w:p>
        </w:tc>
        <w:tc>
          <w:tcPr>
            <w:tcW w:w="1666" w:type="dxa"/>
            <w:tcBorders>
              <w:top w:val="single" w:sz="4" w:space="0" w:color="auto"/>
            </w:tcBorders>
            <w:shd w:val="clear" w:color="auto" w:fill="auto"/>
          </w:tcPr>
          <w:p w14:paraId="08211A89"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c>
          <w:tcPr>
            <w:tcW w:w="1666" w:type="dxa"/>
            <w:tcBorders>
              <w:top w:val="single" w:sz="4" w:space="0" w:color="auto"/>
            </w:tcBorders>
            <w:shd w:val="clear" w:color="auto" w:fill="auto"/>
          </w:tcPr>
          <w:p w14:paraId="7903BF4D"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r>
      <w:tr w:rsidR="00986FB6" w:rsidRPr="00986FB6" w14:paraId="251C8094" w14:textId="77777777"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DE9C610"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France</w:t>
            </w:r>
          </w:p>
        </w:tc>
        <w:tc>
          <w:tcPr>
            <w:tcW w:w="1666" w:type="dxa"/>
            <w:shd w:val="clear" w:color="auto" w:fill="auto"/>
          </w:tcPr>
          <w:p w14:paraId="6C603691"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37.3</w:t>
            </w:r>
          </w:p>
        </w:tc>
        <w:tc>
          <w:tcPr>
            <w:tcW w:w="1666" w:type="dxa"/>
            <w:shd w:val="clear" w:color="auto" w:fill="auto"/>
          </w:tcPr>
          <w:p w14:paraId="421A41F3"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9.9</w:t>
            </w:r>
          </w:p>
        </w:tc>
        <w:tc>
          <w:tcPr>
            <w:tcW w:w="1666" w:type="dxa"/>
            <w:shd w:val="clear" w:color="auto" w:fill="auto"/>
          </w:tcPr>
          <w:p w14:paraId="0460E910"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3.7</w:t>
            </w:r>
          </w:p>
        </w:tc>
        <w:tc>
          <w:tcPr>
            <w:tcW w:w="1666" w:type="dxa"/>
            <w:shd w:val="clear" w:color="auto" w:fill="auto"/>
          </w:tcPr>
          <w:p w14:paraId="14D9BFDD"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3.6</w:t>
            </w:r>
          </w:p>
        </w:tc>
        <w:tc>
          <w:tcPr>
            <w:tcW w:w="1666" w:type="dxa"/>
            <w:shd w:val="clear" w:color="auto" w:fill="auto"/>
          </w:tcPr>
          <w:p w14:paraId="00A24BD8"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12.8</w:t>
            </w:r>
          </w:p>
        </w:tc>
        <w:tc>
          <w:tcPr>
            <w:tcW w:w="1666" w:type="dxa"/>
            <w:shd w:val="clear" w:color="auto" w:fill="auto"/>
          </w:tcPr>
          <w:p w14:paraId="6D4446AD"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13.5</w:t>
            </w:r>
          </w:p>
        </w:tc>
        <w:tc>
          <w:tcPr>
            <w:tcW w:w="1666" w:type="dxa"/>
            <w:shd w:val="clear" w:color="auto" w:fill="auto"/>
          </w:tcPr>
          <w:p w14:paraId="6F58574D"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0.6</w:t>
            </w:r>
          </w:p>
        </w:tc>
        <w:tc>
          <w:tcPr>
            <w:tcW w:w="1666" w:type="dxa"/>
            <w:shd w:val="clear" w:color="auto" w:fill="auto"/>
          </w:tcPr>
          <w:p w14:paraId="2B1A257A"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0.5</w:t>
            </w:r>
          </w:p>
        </w:tc>
      </w:tr>
      <w:tr w:rsidR="00986FB6" w:rsidRPr="00986FB6" w14:paraId="52BAA167" w14:textId="77777777" w:rsidTr="00986FB6">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17D7DA3"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Italy</w:t>
            </w:r>
          </w:p>
        </w:tc>
        <w:tc>
          <w:tcPr>
            <w:tcW w:w="1666" w:type="dxa"/>
            <w:shd w:val="clear" w:color="auto" w:fill="auto"/>
          </w:tcPr>
          <w:p w14:paraId="5649C82E"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35.7</w:t>
            </w:r>
          </w:p>
        </w:tc>
        <w:tc>
          <w:tcPr>
            <w:tcW w:w="1666" w:type="dxa"/>
            <w:shd w:val="clear" w:color="auto" w:fill="auto"/>
          </w:tcPr>
          <w:p w14:paraId="6791711D"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11.5</w:t>
            </w:r>
          </w:p>
        </w:tc>
        <w:tc>
          <w:tcPr>
            <w:tcW w:w="1666" w:type="dxa"/>
            <w:shd w:val="clear" w:color="auto" w:fill="auto"/>
          </w:tcPr>
          <w:p w14:paraId="51AD4EA9"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4.3</w:t>
            </w:r>
          </w:p>
        </w:tc>
        <w:tc>
          <w:tcPr>
            <w:tcW w:w="1666" w:type="dxa"/>
            <w:shd w:val="clear" w:color="auto" w:fill="auto"/>
          </w:tcPr>
          <w:p w14:paraId="00AF7D2B"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4.2</w:t>
            </w:r>
          </w:p>
        </w:tc>
        <w:tc>
          <w:tcPr>
            <w:tcW w:w="1666" w:type="dxa"/>
            <w:shd w:val="clear" w:color="auto" w:fill="auto"/>
          </w:tcPr>
          <w:p w14:paraId="676190F1"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4.0</w:t>
            </w:r>
          </w:p>
        </w:tc>
        <w:tc>
          <w:tcPr>
            <w:tcW w:w="1666" w:type="dxa"/>
            <w:shd w:val="clear" w:color="auto" w:fill="auto"/>
          </w:tcPr>
          <w:p w14:paraId="250261D8"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4.2</w:t>
            </w:r>
          </w:p>
        </w:tc>
        <w:tc>
          <w:tcPr>
            <w:tcW w:w="1666" w:type="dxa"/>
            <w:shd w:val="clear" w:color="auto" w:fill="auto"/>
          </w:tcPr>
          <w:p w14:paraId="677056CF"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c>
          <w:tcPr>
            <w:tcW w:w="1666" w:type="dxa"/>
            <w:shd w:val="clear" w:color="auto" w:fill="auto"/>
          </w:tcPr>
          <w:p w14:paraId="5BBF3E01"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r>
      <w:tr w:rsidR="00986FB6" w:rsidRPr="00986FB6" w14:paraId="489089FF" w14:textId="77777777"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CCEBB9E"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Japan</w:t>
            </w:r>
          </w:p>
        </w:tc>
        <w:tc>
          <w:tcPr>
            <w:tcW w:w="1666" w:type="dxa"/>
            <w:shd w:val="clear" w:color="auto" w:fill="auto"/>
          </w:tcPr>
          <w:p w14:paraId="02007604"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9.7</w:t>
            </w:r>
          </w:p>
        </w:tc>
        <w:tc>
          <w:tcPr>
            <w:tcW w:w="1666" w:type="dxa"/>
            <w:shd w:val="clear" w:color="auto" w:fill="auto"/>
          </w:tcPr>
          <w:p w14:paraId="66BC3438"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4.3</w:t>
            </w:r>
          </w:p>
        </w:tc>
        <w:tc>
          <w:tcPr>
            <w:tcW w:w="1666" w:type="dxa"/>
            <w:shd w:val="clear" w:color="auto" w:fill="auto"/>
          </w:tcPr>
          <w:p w14:paraId="5D2C2E19"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3.9</w:t>
            </w:r>
          </w:p>
        </w:tc>
        <w:tc>
          <w:tcPr>
            <w:tcW w:w="1666" w:type="dxa"/>
            <w:shd w:val="clear" w:color="auto" w:fill="auto"/>
          </w:tcPr>
          <w:p w14:paraId="02F15931"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2.9</w:t>
            </w:r>
          </w:p>
        </w:tc>
        <w:tc>
          <w:tcPr>
            <w:tcW w:w="1666" w:type="dxa"/>
            <w:shd w:val="clear" w:color="auto" w:fill="auto"/>
          </w:tcPr>
          <w:p w14:paraId="7FF753AF"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5.5</w:t>
            </w:r>
          </w:p>
        </w:tc>
        <w:tc>
          <w:tcPr>
            <w:tcW w:w="1666" w:type="dxa"/>
            <w:shd w:val="clear" w:color="auto" w:fill="auto"/>
          </w:tcPr>
          <w:p w14:paraId="4E526B31"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9.7</w:t>
            </w:r>
          </w:p>
        </w:tc>
        <w:tc>
          <w:tcPr>
            <w:tcW w:w="1666" w:type="dxa"/>
            <w:shd w:val="clear" w:color="auto" w:fill="auto"/>
          </w:tcPr>
          <w:p w14:paraId="4AE72911"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0.6</w:t>
            </w:r>
          </w:p>
        </w:tc>
        <w:tc>
          <w:tcPr>
            <w:tcW w:w="1666" w:type="dxa"/>
            <w:shd w:val="clear" w:color="auto" w:fill="auto"/>
          </w:tcPr>
          <w:p w14:paraId="211F4B18"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0.5</w:t>
            </w:r>
          </w:p>
        </w:tc>
      </w:tr>
      <w:tr w:rsidR="00986FB6" w:rsidRPr="00986FB6" w14:paraId="0AABB554" w14:textId="77777777" w:rsidTr="00986FB6">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C0AD0E7"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New Zealand</w:t>
            </w:r>
          </w:p>
        </w:tc>
        <w:tc>
          <w:tcPr>
            <w:tcW w:w="1666" w:type="dxa"/>
            <w:shd w:val="clear" w:color="auto" w:fill="auto"/>
          </w:tcPr>
          <w:p w14:paraId="75FD22E1"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50.4</w:t>
            </w:r>
          </w:p>
        </w:tc>
        <w:tc>
          <w:tcPr>
            <w:tcW w:w="1666" w:type="dxa"/>
            <w:shd w:val="clear" w:color="auto" w:fill="auto"/>
          </w:tcPr>
          <w:p w14:paraId="0B300069"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16.9</w:t>
            </w:r>
          </w:p>
        </w:tc>
        <w:tc>
          <w:tcPr>
            <w:tcW w:w="1666" w:type="dxa"/>
            <w:shd w:val="clear" w:color="auto" w:fill="auto"/>
          </w:tcPr>
          <w:p w14:paraId="4B8C7A8F"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2.6</w:t>
            </w:r>
          </w:p>
        </w:tc>
        <w:tc>
          <w:tcPr>
            <w:tcW w:w="1666" w:type="dxa"/>
            <w:shd w:val="clear" w:color="auto" w:fill="auto"/>
          </w:tcPr>
          <w:p w14:paraId="6746A58D"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2.4</w:t>
            </w:r>
          </w:p>
        </w:tc>
        <w:tc>
          <w:tcPr>
            <w:tcW w:w="1666" w:type="dxa"/>
            <w:shd w:val="clear" w:color="auto" w:fill="auto"/>
          </w:tcPr>
          <w:p w14:paraId="1C49F7C1"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3.9</w:t>
            </w:r>
          </w:p>
        </w:tc>
        <w:tc>
          <w:tcPr>
            <w:tcW w:w="1666" w:type="dxa"/>
            <w:shd w:val="clear" w:color="auto" w:fill="auto"/>
          </w:tcPr>
          <w:p w14:paraId="5CB25F4F"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8.3</w:t>
            </w:r>
          </w:p>
        </w:tc>
        <w:tc>
          <w:tcPr>
            <w:tcW w:w="1666" w:type="dxa"/>
            <w:shd w:val="clear" w:color="auto" w:fill="auto"/>
          </w:tcPr>
          <w:p w14:paraId="41FF3C61"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c>
          <w:tcPr>
            <w:tcW w:w="1666" w:type="dxa"/>
            <w:shd w:val="clear" w:color="auto" w:fill="auto"/>
          </w:tcPr>
          <w:p w14:paraId="77BC378B"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0.3</w:t>
            </w:r>
          </w:p>
        </w:tc>
      </w:tr>
      <w:tr w:rsidR="00986FB6" w:rsidRPr="00986FB6" w14:paraId="748BFFC8" w14:textId="77777777"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7858054B"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Norway</w:t>
            </w:r>
          </w:p>
        </w:tc>
        <w:tc>
          <w:tcPr>
            <w:tcW w:w="1666" w:type="dxa"/>
            <w:shd w:val="clear" w:color="auto" w:fill="auto"/>
          </w:tcPr>
          <w:p w14:paraId="63D00DC6"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45.6</w:t>
            </w:r>
          </w:p>
        </w:tc>
        <w:tc>
          <w:tcPr>
            <w:tcW w:w="1666" w:type="dxa"/>
            <w:shd w:val="clear" w:color="auto" w:fill="auto"/>
          </w:tcPr>
          <w:p w14:paraId="3FAD44C3"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24.9</w:t>
            </w:r>
          </w:p>
        </w:tc>
        <w:tc>
          <w:tcPr>
            <w:tcW w:w="1666" w:type="dxa"/>
            <w:shd w:val="clear" w:color="auto" w:fill="auto"/>
          </w:tcPr>
          <w:p w14:paraId="7533D2E4"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5.6</w:t>
            </w:r>
          </w:p>
        </w:tc>
        <w:tc>
          <w:tcPr>
            <w:tcW w:w="1666" w:type="dxa"/>
            <w:shd w:val="clear" w:color="auto" w:fill="auto"/>
          </w:tcPr>
          <w:p w14:paraId="602E5DCD"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3.8</w:t>
            </w:r>
          </w:p>
        </w:tc>
        <w:tc>
          <w:tcPr>
            <w:tcW w:w="1666" w:type="dxa"/>
            <w:shd w:val="clear" w:color="auto" w:fill="auto"/>
          </w:tcPr>
          <w:p w14:paraId="6DD16DBE"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3.6</w:t>
            </w:r>
          </w:p>
        </w:tc>
        <w:tc>
          <w:tcPr>
            <w:tcW w:w="1666" w:type="dxa"/>
            <w:shd w:val="clear" w:color="auto" w:fill="auto"/>
          </w:tcPr>
          <w:p w14:paraId="166BFDEC"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4.4</w:t>
            </w:r>
          </w:p>
        </w:tc>
        <w:tc>
          <w:tcPr>
            <w:tcW w:w="1666" w:type="dxa"/>
            <w:shd w:val="clear" w:color="auto" w:fill="auto"/>
          </w:tcPr>
          <w:p w14:paraId="47F90FCA"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0.5</w:t>
            </w:r>
          </w:p>
        </w:tc>
        <w:tc>
          <w:tcPr>
            <w:tcW w:w="1666" w:type="dxa"/>
            <w:shd w:val="clear" w:color="auto" w:fill="auto"/>
          </w:tcPr>
          <w:p w14:paraId="38DF960B" w14:textId="77777777" w:rsidR="00986FB6" w:rsidRPr="00986FB6" w:rsidRDefault="00986FB6" w:rsidP="00986FB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r>
      <w:tr w:rsidR="00986FB6" w:rsidRPr="00986FB6" w14:paraId="3BB5A2B0" w14:textId="77777777" w:rsidTr="00986FB6">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shd w:val="clear" w:color="auto" w:fill="auto"/>
          </w:tcPr>
          <w:p w14:paraId="39E0890D" w14:textId="77777777" w:rsidR="00986FB6" w:rsidRPr="00986FB6" w:rsidRDefault="00986FB6" w:rsidP="009E494B">
            <w:pPr>
              <w:rPr>
                <w:rFonts w:ascii="Palatino Linotype" w:hAnsi="Palatino Linotype"/>
                <w:b/>
                <w:i w:val="0"/>
                <w:sz w:val="23"/>
                <w:szCs w:val="23"/>
              </w:rPr>
            </w:pPr>
            <w:r w:rsidRPr="00986FB6">
              <w:rPr>
                <w:rFonts w:ascii="Palatino Linotype" w:hAnsi="Palatino Linotype"/>
                <w:b/>
                <w:i w:val="0"/>
                <w:sz w:val="23"/>
                <w:szCs w:val="23"/>
              </w:rPr>
              <w:t>United Kingdom</w:t>
            </w:r>
          </w:p>
        </w:tc>
        <w:tc>
          <w:tcPr>
            <w:tcW w:w="1666" w:type="dxa"/>
            <w:tcBorders>
              <w:bottom w:val="single" w:sz="4" w:space="0" w:color="auto"/>
            </w:tcBorders>
            <w:shd w:val="clear" w:color="auto" w:fill="auto"/>
          </w:tcPr>
          <w:p w14:paraId="75F6990D"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34.0</w:t>
            </w:r>
          </w:p>
        </w:tc>
        <w:tc>
          <w:tcPr>
            <w:tcW w:w="1666" w:type="dxa"/>
            <w:tcBorders>
              <w:bottom w:val="single" w:sz="4" w:space="0" w:color="auto"/>
            </w:tcBorders>
            <w:shd w:val="clear" w:color="auto" w:fill="auto"/>
          </w:tcPr>
          <w:p w14:paraId="105A860E"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11.1</w:t>
            </w:r>
          </w:p>
        </w:tc>
        <w:tc>
          <w:tcPr>
            <w:tcW w:w="1666" w:type="dxa"/>
            <w:tcBorders>
              <w:bottom w:val="single" w:sz="4" w:space="0" w:color="auto"/>
            </w:tcBorders>
            <w:shd w:val="clear" w:color="auto" w:fill="auto"/>
          </w:tcPr>
          <w:p w14:paraId="7BD58426"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2.4</w:t>
            </w:r>
          </w:p>
        </w:tc>
        <w:tc>
          <w:tcPr>
            <w:tcW w:w="1666" w:type="dxa"/>
            <w:tcBorders>
              <w:bottom w:val="single" w:sz="4" w:space="0" w:color="auto"/>
            </w:tcBorders>
            <w:shd w:val="clear" w:color="auto" w:fill="auto"/>
          </w:tcPr>
          <w:p w14:paraId="493BA76E"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2.2</w:t>
            </w:r>
          </w:p>
        </w:tc>
        <w:tc>
          <w:tcPr>
            <w:tcW w:w="1666" w:type="dxa"/>
            <w:tcBorders>
              <w:bottom w:val="single" w:sz="4" w:space="0" w:color="auto"/>
            </w:tcBorders>
            <w:shd w:val="clear" w:color="auto" w:fill="auto"/>
          </w:tcPr>
          <w:p w14:paraId="10930A18"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11.8</w:t>
            </w:r>
          </w:p>
        </w:tc>
        <w:tc>
          <w:tcPr>
            <w:tcW w:w="1666" w:type="dxa"/>
            <w:tcBorders>
              <w:bottom w:val="single" w:sz="4" w:space="0" w:color="auto"/>
            </w:tcBorders>
            <w:shd w:val="clear" w:color="auto" w:fill="auto"/>
          </w:tcPr>
          <w:p w14:paraId="73F6FA1B"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11.6</w:t>
            </w:r>
          </w:p>
        </w:tc>
        <w:tc>
          <w:tcPr>
            <w:tcW w:w="1666" w:type="dxa"/>
            <w:tcBorders>
              <w:bottom w:val="single" w:sz="4" w:space="0" w:color="auto"/>
            </w:tcBorders>
            <w:shd w:val="clear" w:color="auto" w:fill="auto"/>
          </w:tcPr>
          <w:p w14:paraId="64E5D145"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c>
          <w:tcPr>
            <w:tcW w:w="1666" w:type="dxa"/>
            <w:tcBorders>
              <w:bottom w:val="single" w:sz="4" w:space="0" w:color="auto"/>
            </w:tcBorders>
            <w:shd w:val="clear" w:color="auto" w:fill="auto"/>
          </w:tcPr>
          <w:p w14:paraId="5F9A40D2" w14:textId="77777777" w:rsidR="00986FB6" w:rsidRPr="00986FB6" w:rsidRDefault="00986FB6" w:rsidP="00986FB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3"/>
                <w:szCs w:val="23"/>
              </w:rPr>
            </w:pPr>
            <w:r w:rsidRPr="00986FB6">
              <w:rPr>
                <w:rFonts w:ascii="Palatino Linotype" w:hAnsi="Palatino Linotype"/>
                <w:sz w:val="23"/>
                <w:szCs w:val="23"/>
              </w:rPr>
              <w:t>0.4</w:t>
            </w:r>
          </w:p>
        </w:tc>
      </w:tr>
    </w:tbl>
    <w:p w14:paraId="22AF0F9F" w14:textId="58EB1800" w:rsidR="00986FB6" w:rsidRPr="00986FB6" w:rsidRDefault="00986FB6" w:rsidP="00986FB6">
      <w:pPr>
        <w:spacing w:after="0"/>
        <w:jc w:val="both"/>
        <w:rPr>
          <w:rFonts w:ascii="Palatino Linotype" w:hAnsi="Palatino Linotype"/>
          <w:sz w:val="23"/>
          <w:szCs w:val="23"/>
          <w:lang w:val="en-GB"/>
        </w:rPr>
      </w:pPr>
      <w:r w:rsidRPr="00986FB6">
        <w:rPr>
          <w:rFonts w:ascii="Palatino Linotype" w:hAnsi="Palatino Linotype"/>
          <w:i/>
          <w:sz w:val="23"/>
          <w:szCs w:val="23"/>
          <w:lang w:val="en-GB"/>
        </w:rPr>
        <w:t>Annotations</w:t>
      </w:r>
      <w:r w:rsidRPr="00986FB6">
        <w:rPr>
          <w:rFonts w:ascii="Palatino Linotype" w:hAnsi="Palatino Linotype"/>
          <w:sz w:val="23"/>
          <w:szCs w:val="23"/>
          <w:lang w:val="en-GB"/>
        </w:rPr>
        <w:t xml:space="preserve">: Source of share of women in parliament: parliamentary websites and other online sources. All other variables originate from the ParlGov database (Döring et al. 2022). The effective number of parliamentary parties is based on the seats in the parliament (Laakso/Taagepera 1979). The Gallagher Index displays the proportionality of the election results, i.e. how votes are translated into seats (Gallagher 1991). The Polarization Index measures how polarized the parliament is and is based on Dalton (2008). </w:t>
      </w:r>
    </w:p>
    <w:p w14:paraId="30F71B0F" w14:textId="77777777" w:rsidR="00986FB6" w:rsidRPr="00986FB6" w:rsidRDefault="00986FB6" w:rsidP="00986FB6">
      <w:pPr>
        <w:spacing w:after="0"/>
        <w:jc w:val="both"/>
        <w:rPr>
          <w:rFonts w:ascii="Palatino Linotype" w:hAnsi="Palatino Linotype"/>
          <w:sz w:val="23"/>
          <w:szCs w:val="23"/>
          <w:lang w:val="en-GB"/>
        </w:rPr>
      </w:pPr>
    </w:p>
    <w:p w14:paraId="538913C3" w14:textId="77777777" w:rsidR="00986FB6" w:rsidRDefault="00986FB6">
      <w:pPr>
        <w:rPr>
          <w:rFonts w:ascii="Palatino Linotype" w:hAnsi="Palatino Linotype"/>
          <w:sz w:val="23"/>
          <w:szCs w:val="23"/>
          <w:vertAlign w:val="subscript"/>
          <w:lang w:val="en-GB"/>
        </w:rPr>
      </w:pPr>
    </w:p>
    <w:p w14:paraId="16D3381C" w14:textId="1D1BEE13" w:rsidR="00986FB6" w:rsidRDefault="00986FB6">
      <w:pPr>
        <w:rPr>
          <w:rFonts w:ascii="Palatino Linotype" w:hAnsi="Palatino Linotype"/>
          <w:sz w:val="23"/>
          <w:szCs w:val="23"/>
          <w:vertAlign w:val="subscript"/>
          <w:lang w:val="en-GB"/>
        </w:rPr>
        <w:sectPr w:rsidR="00986FB6" w:rsidSect="00986FB6">
          <w:pgSz w:w="16838" w:h="11906" w:orient="landscape"/>
          <w:pgMar w:top="720" w:right="720" w:bottom="720" w:left="720" w:header="720" w:footer="720" w:gutter="0"/>
          <w:cols w:space="720"/>
          <w:docGrid w:linePitch="360"/>
        </w:sectPr>
      </w:pPr>
    </w:p>
    <w:p w14:paraId="39AFDA10" w14:textId="77777777" w:rsidR="00472BD8" w:rsidRPr="00ED1161" w:rsidRDefault="00472BD8" w:rsidP="00472BD8">
      <w:pPr>
        <w:pStyle w:val="Heading1"/>
        <w:jc w:val="both"/>
        <w:rPr>
          <w:rFonts w:ascii="Palatino Linotype" w:hAnsi="Palatino Linotype"/>
          <w:b/>
          <w:color w:val="auto"/>
          <w:sz w:val="23"/>
          <w:szCs w:val="23"/>
          <w:lang w:val="en-GB"/>
        </w:rPr>
      </w:pPr>
      <w:bookmarkStart w:id="14" w:name="_Toc125554808"/>
      <w:r w:rsidRPr="00ED1161">
        <w:rPr>
          <w:rFonts w:ascii="Palatino Linotype" w:eastAsiaTheme="minorHAnsi" w:hAnsi="Palatino Linotype" w:cstheme="minorBidi"/>
          <w:b/>
          <w:color w:val="auto"/>
          <w:sz w:val="23"/>
          <w:szCs w:val="23"/>
          <w:lang w:val="en-GB"/>
        </w:rPr>
        <w:lastRenderedPageBreak/>
        <w:t>Appendix C: Robustness checks</w:t>
      </w:r>
      <w:bookmarkEnd w:id="14"/>
    </w:p>
    <w:p w14:paraId="2A4D7A7F" w14:textId="77777777" w:rsidR="00472BD8" w:rsidRPr="00ED1161" w:rsidRDefault="00472BD8" w:rsidP="00472BD8">
      <w:pPr>
        <w:widowControl w:val="0"/>
        <w:autoSpaceDE w:val="0"/>
        <w:autoSpaceDN w:val="0"/>
        <w:adjustRightInd w:val="0"/>
        <w:spacing w:after="0" w:line="240" w:lineRule="auto"/>
        <w:rPr>
          <w:rFonts w:ascii="Palatino Linotype" w:hAnsi="Palatino Linotype"/>
          <w:sz w:val="23"/>
          <w:szCs w:val="23"/>
          <w:lang w:val="en-GB"/>
        </w:rPr>
      </w:pPr>
    </w:p>
    <w:p w14:paraId="1C98E318" w14:textId="7797A1C4" w:rsidR="00472BD8" w:rsidRPr="00ED1161"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 xml:space="preserve">We ran a series of additional model specifications as robustness checks. By and large, these robustness checks demonstrate that sex differences in parliamentary oversight activities persist even after controlling for a large number of potential confounders and modelling alternatives. </w:t>
      </w:r>
    </w:p>
    <w:p w14:paraId="304CE3DD" w14:textId="77777777" w:rsidR="00472BD8" w:rsidRPr="00ED1161" w:rsidRDefault="00472BD8" w:rsidP="00472BD8">
      <w:pPr>
        <w:rPr>
          <w:rFonts w:ascii="Palatino Linotype" w:hAnsi="Palatino Linotype"/>
          <w:sz w:val="23"/>
          <w:szCs w:val="23"/>
          <w:lang w:val="en-GB"/>
        </w:rPr>
      </w:pPr>
    </w:p>
    <w:p w14:paraId="0AA6E15E" w14:textId="3EA2CE03" w:rsidR="00472BD8" w:rsidRPr="00ED1161" w:rsidRDefault="00472BD8" w:rsidP="009E15DB">
      <w:pPr>
        <w:pStyle w:val="Heading2"/>
        <w:jc w:val="both"/>
        <w:rPr>
          <w:rFonts w:ascii="Palatino Linotype" w:eastAsiaTheme="minorHAnsi" w:hAnsi="Palatino Linotype" w:cstheme="minorBidi"/>
          <w:color w:val="auto"/>
          <w:sz w:val="23"/>
          <w:szCs w:val="23"/>
          <w:lang w:val="en-GB"/>
        </w:rPr>
      </w:pPr>
      <w:bookmarkStart w:id="15" w:name="_Toc125554809"/>
      <w:r w:rsidRPr="00ED1161">
        <w:rPr>
          <w:rFonts w:ascii="Palatino Linotype" w:eastAsiaTheme="minorHAnsi" w:hAnsi="Palatino Linotype" w:cstheme="minorBidi"/>
          <w:b/>
          <w:i/>
          <w:color w:val="auto"/>
          <w:sz w:val="23"/>
          <w:szCs w:val="23"/>
          <w:lang w:val="en-GB"/>
        </w:rPr>
        <w:t xml:space="preserve">Table A.4: </w:t>
      </w:r>
      <w:r w:rsidRPr="00ED1161">
        <w:rPr>
          <w:rFonts w:ascii="Palatino Linotype" w:eastAsiaTheme="minorHAnsi" w:hAnsi="Palatino Linotype" w:cstheme="minorBidi"/>
          <w:color w:val="auto"/>
          <w:sz w:val="23"/>
          <w:szCs w:val="23"/>
          <w:lang w:val="en-GB"/>
        </w:rPr>
        <w:t xml:space="preserve">Linear regression of change in the number of questions, minor requests, and proposals submitted by MPs on their sex and change in government and opposition status (General ECMs following De Boef and Keele </w:t>
      </w:r>
      <w:r w:rsidR="003C622F">
        <w:rPr>
          <w:rFonts w:ascii="Palatino Linotype" w:eastAsiaTheme="minorHAnsi" w:hAnsi="Palatino Linotype" w:cstheme="minorBidi"/>
          <w:color w:val="auto"/>
          <w:sz w:val="23"/>
          <w:szCs w:val="23"/>
          <w:lang w:val="en-GB"/>
        </w:rPr>
        <w:t>2008</w:t>
      </w:r>
      <w:r w:rsidRPr="00ED1161">
        <w:rPr>
          <w:rFonts w:ascii="Palatino Linotype" w:eastAsiaTheme="minorHAnsi" w:hAnsi="Palatino Linotype" w:cstheme="minorBidi"/>
          <w:color w:val="auto"/>
          <w:sz w:val="23"/>
          <w:szCs w:val="23"/>
          <w:lang w:val="en-GB"/>
        </w:rPr>
        <w:t>; Robustness Check 1).</w:t>
      </w:r>
      <w:bookmarkEnd w:id="15"/>
    </w:p>
    <w:tbl>
      <w:tblPr>
        <w:tblW w:w="0" w:type="auto"/>
        <w:tblLook w:val="0000" w:firstRow="0" w:lastRow="0" w:firstColumn="0" w:lastColumn="0" w:noHBand="0" w:noVBand="0"/>
      </w:tblPr>
      <w:tblGrid>
        <w:gridCol w:w="4324"/>
        <w:gridCol w:w="1243"/>
        <w:gridCol w:w="1757"/>
        <w:gridCol w:w="1213"/>
      </w:tblGrid>
      <w:tr w:rsidR="00ED1161" w:rsidRPr="00ED1161" w14:paraId="4C0A093D" w14:textId="77777777" w:rsidTr="009E15DB">
        <w:trPr>
          <w:trHeight w:val="20"/>
        </w:trPr>
        <w:tc>
          <w:tcPr>
            <w:tcW w:w="0" w:type="auto"/>
            <w:tcBorders>
              <w:top w:val="nil"/>
              <w:left w:val="nil"/>
              <w:right w:val="single" w:sz="4" w:space="0" w:color="auto"/>
            </w:tcBorders>
          </w:tcPr>
          <w:p w14:paraId="3F20893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5E3E154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4</w:t>
            </w:r>
          </w:p>
        </w:tc>
        <w:tc>
          <w:tcPr>
            <w:tcW w:w="0" w:type="auto"/>
            <w:tcBorders>
              <w:top w:val="nil"/>
              <w:left w:val="nil"/>
              <w:right w:val="nil"/>
            </w:tcBorders>
          </w:tcPr>
          <w:p w14:paraId="0EC2DAA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5</w:t>
            </w:r>
          </w:p>
        </w:tc>
        <w:tc>
          <w:tcPr>
            <w:tcW w:w="0" w:type="auto"/>
            <w:tcBorders>
              <w:top w:val="nil"/>
              <w:left w:val="nil"/>
              <w:right w:val="nil"/>
            </w:tcBorders>
          </w:tcPr>
          <w:p w14:paraId="644BD3D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6</w:t>
            </w:r>
          </w:p>
        </w:tc>
      </w:tr>
      <w:tr w:rsidR="00ED1161" w:rsidRPr="00ED1161" w14:paraId="18DC0571" w14:textId="77777777" w:rsidTr="009E15DB">
        <w:trPr>
          <w:trHeight w:val="20"/>
        </w:trPr>
        <w:tc>
          <w:tcPr>
            <w:tcW w:w="0" w:type="auto"/>
            <w:tcBorders>
              <w:top w:val="nil"/>
              <w:left w:val="nil"/>
              <w:bottom w:val="single" w:sz="4" w:space="0" w:color="auto"/>
              <w:right w:val="single" w:sz="4" w:space="0" w:color="auto"/>
            </w:tcBorders>
          </w:tcPr>
          <w:p w14:paraId="38113CD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0858734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444B3CD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1569D9F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72EC8CB0" w14:textId="77777777" w:rsidTr="009E15DB">
        <w:trPr>
          <w:trHeight w:val="20"/>
        </w:trPr>
        <w:tc>
          <w:tcPr>
            <w:tcW w:w="0" w:type="auto"/>
            <w:tcBorders>
              <w:top w:val="single" w:sz="4" w:space="0" w:color="auto"/>
              <w:left w:val="nil"/>
              <w:bottom w:val="nil"/>
              <w:right w:val="single" w:sz="4" w:space="0" w:color="auto"/>
            </w:tcBorders>
          </w:tcPr>
          <w:p w14:paraId="4BC98DA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0E4D069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31.993</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3C0248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2.304</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3EAC4C0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1.496</w:t>
            </w:r>
            <w:r w:rsidRPr="00ED1161">
              <w:rPr>
                <w:rFonts w:ascii="Palatino Linotype" w:hAnsi="Palatino Linotype" w:cs="Times New Roman"/>
                <w:sz w:val="23"/>
                <w:szCs w:val="23"/>
                <w:vertAlign w:val="superscript"/>
                <w:lang w:val="en-US"/>
              </w:rPr>
              <w:t>***</w:t>
            </w:r>
          </w:p>
        </w:tc>
      </w:tr>
      <w:tr w:rsidR="00ED1161" w:rsidRPr="00ED1161" w14:paraId="4B5961C1" w14:textId="77777777" w:rsidTr="009E15DB">
        <w:trPr>
          <w:trHeight w:val="20"/>
        </w:trPr>
        <w:tc>
          <w:tcPr>
            <w:tcW w:w="0" w:type="auto"/>
            <w:tcBorders>
              <w:top w:val="nil"/>
              <w:left w:val="nil"/>
              <w:bottom w:val="nil"/>
              <w:right w:val="single" w:sz="4" w:space="0" w:color="auto"/>
            </w:tcBorders>
          </w:tcPr>
          <w:p w14:paraId="77DE435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4C9F6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(4.004)</w:t>
            </w:r>
          </w:p>
        </w:tc>
        <w:tc>
          <w:tcPr>
            <w:tcW w:w="0" w:type="auto"/>
            <w:tcBorders>
              <w:top w:val="nil"/>
              <w:left w:val="nil"/>
              <w:bottom w:val="nil"/>
              <w:right w:val="nil"/>
            </w:tcBorders>
          </w:tcPr>
          <w:p w14:paraId="72FEEE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(0.714)</w:t>
            </w:r>
          </w:p>
        </w:tc>
        <w:tc>
          <w:tcPr>
            <w:tcW w:w="0" w:type="auto"/>
            <w:tcBorders>
              <w:top w:val="nil"/>
              <w:left w:val="nil"/>
              <w:bottom w:val="nil"/>
              <w:right w:val="nil"/>
            </w:tcBorders>
          </w:tcPr>
          <w:p w14:paraId="3913E5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(0.299)</w:t>
            </w:r>
          </w:p>
        </w:tc>
      </w:tr>
      <w:tr w:rsidR="00ED1161" w:rsidRPr="00ED1161" w14:paraId="4488D86D" w14:textId="77777777" w:rsidTr="009E15DB">
        <w:trPr>
          <w:trHeight w:val="20"/>
        </w:trPr>
        <w:tc>
          <w:tcPr>
            <w:tcW w:w="0" w:type="auto"/>
            <w:tcBorders>
              <w:top w:val="nil"/>
              <w:left w:val="nil"/>
              <w:bottom w:val="nil"/>
              <w:right w:val="single" w:sz="4" w:space="0" w:color="auto"/>
            </w:tcBorders>
          </w:tcPr>
          <w:p w14:paraId="3F0810A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37424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-30.158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9AEB4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-6.252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E4D3F7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-1.414</w:t>
            </w:r>
            <w:r w:rsidRPr="00ED1161">
              <w:rPr>
                <w:rFonts w:ascii="Palatino Linotype" w:hAnsi="Palatino Linotype" w:cs="Times New Roman"/>
                <w:sz w:val="23"/>
                <w:szCs w:val="23"/>
                <w:vertAlign w:val="superscript"/>
                <w:lang w:val="en-US"/>
              </w:rPr>
              <w:t>***</w:t>
            </w:r>
          </w:p>
        </w:tc>
      </w:tr>
      <w:tr w:rsidR="00ED1161" w:rsidRPr="00ED1161" w14:paraId="0463D0D2" w14:textId="77777777" w:rsidTr="009E15DB">
        <w:trPr>
          <w:trHeight w:val="20"/>
        </w:trPr>
        <w:tc>
          <w:tcPr>
            <w:tcW w:w="0" w:type="auto"/>
            <w:tcBorders>
              <w:top w:val="nil"/>
              <w:left w:val="nil"/>
              <w:bottom w:val="nil"/>
              <w:right w:val="single" w:sz="4" w:space="0" w:color="auto"/>
            </w:tcBorders>
          </w:tcPr>
          <w:p w14:paraId="50E3B4C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A9AEE5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(2.723)</w:t>
            </w:r>
          </w:p>
        </w:tc>
        <w:tc>
          <w:tcPr>
            <w:tcW w:w="0" w:type="auto"/>
            <w:tcBorders>
              <w:top w:val="nil"/>
              <w:left w:val="nil"/>
              <w:bottom w:val="nil"/>
              <w:right w:val="nil"/>
            </w:tcBorders>
          </w:tcPr>
          <w:p w14:paraId="34B654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(0.783)</w:t>
            </w:r>
          </w:p>
        </w:tc>
        <w:tc>
          <w:tcPr>
            <w:tcW w:w="0" w:type="auto"/>
            <w:tcBorders>
              <w:top w:val="nil"/>
              <w:left w:val="nil"/>
              <w:bottom w:val="nil"/>
              <w:right w:val="nil"/>
            </w:tcBorders>
          </w:tcPr>
          <w:p w14:paraId="51CEC4E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(0.294)</w:t>
            </w:r>
          </w:p>
        </w:tc>
      </w:tr>
      <w:tr w:rsidR="00ED1161" w:rsidRPr="00ED1161" w14:paraId="7D55C2FC" w14:textId="77777777" w:rsidTr="009E15DB">
        <w:trPr>
          <w:trHeight w:val="20"/>
        </w:trPr>
        <w:tc>
          <w:tcPr>
            <w:tcW w:w="0" w:type="auto"/>
            <w:tcBorders>
              <w:top w:val="nil"/>
              <w:left w:val="nil"/>
              <w:bottom w:val="nil"/>
              <w:right w:val="single" w:sz="4" w:space="0" w:color="auto"/>
            </w:tcBorders>
          </w:tcPr>
          <w:p w14:paraId="044EBD0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5BB6FDA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-0.419</w:t>
            </w:r>
          </w:p>
        </w:tc>
        <w:tc>
          <w:tcPr>
            <w:tcW w:w="0" w:type="auto"/>
            <w:tcBorders>
              <w:top w:val="nil"/>
              <w:left w:val="nil"/>
              <w:bottom w:val="nil"/>
              <w:right w:val="nil"/>
            </w:tcBorders>
          </w:tcPr>
          <w:p w14:paraId="162EB5E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-1.720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90559E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-0.251</w:t>
            </w:r>
          </w:p>
        </w:tc>
      </w:tr>
      <w:tr w:rsidR="00ED1161" w:rsidRPr="00ED1161" w14:paraId="75630767" w14:textId="77777777" w:rsidTr="009E15DB">
        <w:trPr>
          <w:trHeight w:val="20"/>
        </w:trPr>
        <w:tc>
          <w:tcPr>
            <w:tcW w:w="0" w:type="auto"/>
            <w:tcBorders>
              <w:top w:val="nil"/>
              <w:left w:val="nil"/>
              <w:bottom w:val="nil"/>
              <w:right w:val="single" w:sz="4" w:space="0" w:color="auto"/>
            </w:tcBorders>
          </w:tcPr>
          <w:p w14:paraId="5E262AD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947611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(1.445)</w:t>
            </w:r>
          </w:p>
        </w:tc>
        <w:tc>
          <w:tcPr>
            <w:tcW w:w="0" w:type="auto"/>
            <w:tcBorders>
              <w:top w:val="nil"/>
              <w:left w:val="nil"/>
              <w:bottom w:val="nil"/>
              <w:right w:val="nil"/>
            </w:tcBorders>
          </w:tcPr>
          <w:p w14:paraId="42646C0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(0.437)</w:t>
            </w:r>
          </w:p>
        </w:tc>
        <w:tc>
          <w:tcPr>
            <w:tcW w:w="0" w:type="auto"/>
            <w:tcBorders>
              <w:top w:val="nil"/>
              <w:left w:val="nil"/>
              <w:bottom w:val="nil"/>
              <w:right w:val="nil"/>
            </w:tcBorders>
          </w:tcPr>
          <w:p w14:paraId="2191E7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(0.160)</w:t>
            </w:r>
          </w:p>
        </w:tc>
      </w:tr>
      <w:tr w:rsidR="00ED1161" w:rsidRPr="00ED1161" w14:paraId="467053D3" w14:textId="77777777" w:rsidTr="009E15DB">
        <w:trPr>
          <w:trHeight w:val="20"/>
        </w:trPr>
        <w:tc>
          <w:tcPr>
            <w:tcW w:w="0" w:type="auto"/>
            <w:tcBorders>
              <w:top w:val="nil"/>
              <w:left w:val="nil"/>
              <w:bottom w:val="nil"/>
              <w:right w:val="single" w:sz="4" w:space="0" w:color="auto"/>
            </w:tcBorders>
          </w:tcPr>
          <w:p w14:paraId="731FEE7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2B0CCC7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-6.911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50C946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3.874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EA4E1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-0.905</w:t>
            </w:r>
            <w:r w:rsidRPr="00ED1161">
              <w:rPr>
                <w:rFonts w:ascii="Palatino Linotype" w:hAnsi="Palatino Linotype" w:cs="Times New Roman"/>
                <w:sz w:val="23"/>
                <w:szCs w:val="23"/>
                <w:vertAlign w:val="superscript"/>
                <w:lang w:val="en-US"/>
              </w:rPr>
              <w:t>**</w:t>
            </w:r>
          </w:p>
        </w:tc>
      </w:tr>
      <w:tr w:rsidR="00ED1161" w:rsidRPr="00ED1161" w14:paraId="3D952163" w14:textId="77777777" w:rsidTr="009E15DB">
        <w:trPr>
          <w:trHeight w:val="20"/>
        </w:trPr>
        <w:tc>
          <w:tcPr>
            <w:tcW w:w="0" w:type="auto"/>
            <w:tcBorders>
              <w:top w:val="nil"/>
              <w:left w:val="nil"/>
              <w:bottom w:val="nil"/>
              <w:right w:val="single" w:sz="4" w:space="0" w:color="auto"/>
            </w:tcBorders>
          </w:tcPr>
          <w:p w14:paraId="5E4C8F0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3A1712E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(4.072)</w:t>
            </w:r>
          </w:p>
        </w:tc>
        <w:tc>
          <w:tcPr>
            <w:tcW w:w="0" w:type="auto"/>
            <w:tcBorders>
              <w:top w:val="nil"/>
              <w:left w:val="nil"/>
              <w:bottom w:val="nil"/>
              <w:right w:val="nil"/>
            </w:tcBorders>
          </w:tcPr>
          <w:p w14:paraId="223CCC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(0.843)</w:t>
            </w:r>
          </w:p>
        </w:tc>
        <w:tc>
          <w:tcPr>
            <w:tcW w:w="0" w:type="auto"/>
            <w:tcBorders>
              <w:top w:val="nil"/>
              <w:left w:val="nil"/>
              <w:bottom w:val="nil"/>
              <w:right w:val="nil"/>
            </w:tcBorders>
          </w:tcPr>
          <w:p w14:paraId="118BDC7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(0.284)</w:t>
            </w:r>
          </w:p>
        </w:tc>
      </w:tr>
      <w:tr w:rsidR="00ED1161" w:rsidRPr="00ED1161" w14:paraId="6E414C9B" w14:textId="77777777" w:rsidTr="009E15DB">
        <w:trPr>
          <w:trHeight w:val="20"/>
        </w:trPr>
        <w:tc>
          <w:tcPr>
            <w:tcW w:w="0" w:type="auto"/>
            <w:tcBorders>
              <w:top w:val="nil"/>
              <w:left w:val="nil"/>
              <w:bottom w:val="nil"/>
              <w:right w:val="single" w:sz="4" w:space="0" w:color="auto"/>
            </w:tcBorders>
          </w:tcPr>
          <w:p w14:paraId="1D2EA53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2185D99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10.410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6F889A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2.591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7C5E72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0.522</w:t>
            </w:r>
            <w:r w:rsidRPr="00ED1161">
              <w:rPr>
                <w:rFonts w:ascii="Palatino Linotype" w:hAnsi="Palatino Linotype" w:cs="Times New Roman"/>
                <w:sz w:val="23"/>
                <w:szCs w:val="23"/>
                <w:vertAlign w:val="superscript"/>
                <w:lang w:val="en-US"/>
              </w:rPr>
              <w:t>+</w:t>
            </w:r>
          </w:p>
        </w:tc>
      </w:tr>
      <w:tr w:rsidR="00ED1161" w:rsidRPr="00ED1161" w14:paraId="6771A985" w14:textId="77777777" w:rsidTr="009E15DB">
        <w:trPr>
          <w:trHeight w:val="20"/>
        </w:trPr>
        <w:tc>
          <w:tcPr>
            <w:tcW w:w="0" w:type="auto"/>
            <w:tcBorders>
              <w:top w:val="nil"/>
              <w:left w:val="nil"/>
              <w:bottom w:val="nil"/>
              <w:right w:val="single" w:sz="4" w:space="0" w:color="auto"/>
            </w:tcBorders>
          </w:tcPr>
          <w:p w14:paraId="5A24D22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519F78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(2.599)</w:t>
            </w:r>
          </w:p>
        </w:tc>
        <w:tc>
          <w:tcPr>
            <w:tcW w:w="0" w:type="auto"/>
            <w:tcBorders>
              <w:top w:val="nil"/>
              <w:left w:val="nil"/>
              <w:bottom w:val="nil"/>
              <w:right w:val="nil"/>
            </w:tcBorders>
          </w:tcPr>
          <w:p w14:paraId="6DEB92F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(0.775)</w:t>
            </w:r>
          </w:p>
        </w:tc>
        <w:tc>
          <w:tcPr>
            <w:tcW w:w="0" w:type="auto"/>
            <w:tcBorders>
              <w:top w:val="nil"/>
              <w:left w:val="nil"/>
              <w:bottom w:val="nil"/>
              <w:right w:val="nil"/>
            </w:tcBorders>
          </w:tcPr>
          <w:p w14:paraId="0171024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(0.287)</w:t>
            </w:r>
          </w:p>
        </w:tc>
      </w:tr>
      <w:tr w:rsidR="00ED1161" w:rsidRPr="00ED1161" w14:paraId="0FEC9ECC" w14:textId="77777777" w:rsidTr="009E15DB">
        <w:trPr>
          <w:trHeight w:val="20"/>
        </w:trPr>
        <w:tc>
          <w:tcPr>
            <w:tcW w:w="0" w:type="auto"/>
            <w:tcBorders>
              <w:top w:val="nil"/>
              <w:left w:val="nil"/>
              <w:bottom w:val="nil"/>
              <w:right w:val="single" w:sz="4" w:space="0" w:color="auto"/>
            </w:tcBorders>
          </w:tcPr>
          <w:p w14:paraId="0E814EF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1BE9A5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5833E22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5978F2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6877B2AF" w14:textId="77777777" w:rsidTr="009E15DB">
        <w:trPr>
          <w:trHeight w:val="20"/>
        </w:trPr>
        <w:tc>
          <w:tcPr>
            <w:tcW w:w="0" w:type="auto"/>
            <w:tcBorders>
              <w:top w:val="nil"/>
              <w:left w:val="nil"/>
              <w:bottom w:val="nil"/>
              <w:right w:val="single" w:sz="4" w:space="0" w:color="auto"/>
            </w:tcBorders>
          </w:tcPr>
          <w:p w14:paraId="0394B94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7B9573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2F7CB5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5E511AA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4BAB37DD" w14:textId="77777777" w:rsidTr="009E15DB">
        <w:trPr>
          <w:trHeight w:val="20"/>
        </w:trPr>
        <w:tc>
          <w:tcPr>
            <w:tcW w:w="0" w:type="auto"/>
            <w:tcBorders>
              <w:top w:val="nil"/>
              <w:left w:val="nil"/>
              <w:bottom w:val="nil"/>
              <w:right w:val="single" w:sz="4" w:space="0" w:color="auto"/>
            </w:tcBorders>
          </w:tcPr>
          <w:p w14:paraId="530ECAC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MP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98506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-8.821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F4A27A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-2.128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ADF82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0.162</w:t>
            </w:r>
          </w:p>
        </w:tc>
      </w:tr>
      <w:tr w:rsidR="00ED1161" w:rsidRPr="00ED1161" w14:paraId="7F976969" w14:textId="77777777" w:rsidTr="009E15DB">
        <w:trPr>
          <w:trHeight w:val="20"/>
        </w:trPr>
        <w:tc>
          <w:tcPr>
            <w:tcW w:w="0" w:type="auto"/>
            <w:tcBorders>
              <w:top w:val="nil"/>
              <w:left w:val="nil"/>
              <w:bottom w:val="nil"/>
              <w:right w:val="single" w:sz="4" w:space="0" w:color="auto"/>
            </w:tcBorders>
          </w:tcPr>
          <w:p w14:paraId="028AF74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83BFD3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(0.909)</w:t>
            </w:r>
          </w:p>
        </w:tc>
        <w:tc>
          <w:tcPr>
            <w:tcW w:w="0" w:type="auto"/>
            <w:tcBorders>
              <w:top w:val="nil"/>
              <w:left w:val="nil"/>
              <w:bottom w:val="nil"/>
              <w:right w:val="nil"/>
            </w:tcBorders>
          </w:tcPr>
          <w:p w14:paraId="206CD0F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(0.199)</w:t>
            </w:r>
          </w:p>
        </w:tc>
        <w:tc>
          <w:tcPr>
            <w:tcW w:w="0" w:type="auto"/>
            <w:tcBorders>
              <w:top w:val="nil"/>
              <w:left w:val="nil"/>
              <w:bottom w:val="nil"/>
              <w:right w:val="nil"/>
            </w:tcBorders>
          </w:tcPr>
          <w:p w14:paraId="099A4D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(0.189)</w:t>
            </w:r>
          </w:p>
        </w:tc>
      </w:tr>
      <w:tr w:rsidR="00ED1161" w:rsidRPr="00ED1161" w14:paraId="1313D2C3" w14:textId="77777777" w:rsidTr="009E15DB">
        <w:trPr>
          <w:trHeight w:val="20"/>
        </w:trPr>
        <w:tc>
          <w:tcPr>
            <w:tcW w:w="0" w:type="auto"/>
            <w:tcBorders>
              <w:top w:val="nil"/>
              <w:left w:val="nil"/>
              <w:bottom w:val="nil"/>
              <w:right w:val="single" w:sz="4" w:space="0" w:color="auto"/>
            </w:tcBorders>
          </w:tcPr>
          <w:p w14:paraId="6EB3E5E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6883D1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-0.303</w:t>
            </w:r>
          </w:p>
        </w:tc>
        <w:tc>
          <w:tcPr>
            <w:tcW w:w="0" w:type="auto"/>
            <w:tcBorders>
              <w:top w:val="nil"/>
              <w:left w:val="nil"/>
              <w:bottom w:val="nil"/>
              <w:right w:val="nil"/>
            </w:tcBorders>
          </w:tcPr>
          <w:p w14:paraId="339D6C2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94B26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-0.007</w:t>
            </w:r>
          </w:p>
        </w:tc>
      </w:tr>
      <w:tr w:rsidR="00ED1161" w:rsidRPr="00ED1161" w14:paraId="510BE4D1" w14:textId="77777777" w:rsidTr="009E15DB">
        <w:trPr>
          <w:trHeight w:val="20"/>
        </w:trPr>
        <w:tc>
          <w:tcPr>
            <w:tcW w:w="0" w:type="auto"/>
            <w:tcBorders>
              <w:top w:val="nil"/>
              <w:left w:val="nil"/>
              <w:bottom w:val="nil"/>
              <w:right w:val="single" w:sz="4" w:space="0" w:color="auto"/>
            </w:tcBorders>
          </w:tcPr>
          <w:p w14:paraId="7A8931E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C4BFA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(0.187)</w:t>
            </w:r>
          </w:p>
        </w:tc>
        <w:tc>
          <w:tcPr>
            <w:tcW w:w="0" w:type="auto"/>
            <w:tcBorders>
              <w:top w:val="nil"/>
              <w:left w:val="nil"/>
              <w:bottom w:val="nil"/>
              <w:right w:val="nil"/>
            </w:tcBorders>
          </w:tcPr>
          <w:p w14:paraId="09DE980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(0.046)</w:t>
            </w:r>
          </w:p>
        </w:tc>
        <w:tc>
          <w:tcPr>
            <w:tcW w:w="0" w:type="auto"/>
            <w:tcBorders>
              <w:top w:val="nil"/>
              <w:left w:val="nil"/>
              <w:bottom w:val="nil"/>
              <w:right w:val="nil"/>
            </w:tcBorders>
          </w:tcPr>
          <w:p w14:paraId="3B79F7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(0.033)</w:t>
            </w:r>
          </w:p>
        </w:tc>
      </w:tr>
      <w:tr w:rsidR="00ED1161" w:rsidRPr="00ED1161" w14:paraId="19153F42" w14:textId="77777777" w:rsidTr="009E15DB">
        <w:trPr>
          <w:trHeight w:val="20"/>
        </w:trPr>
        <w:tc>
          <w:tcPr>
            <w:tcW w:w="0" w:type="auto"/>
            <w:tcBorders>
              <w:top w:val="nil"/>
              <w:left w:val="nil"/>
              <w:bottom w:val="nil"/>
              <w:right w:val="single" w:sz="4" w:space="0" w:color="auto"/>
            </w:tcBorders>
          </w:tcPr>
          <w:p w14:paraId="5056089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0F9504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-2.868</w:t>
            </w:r>
          </w:p>
        </w:tc>
        <w:tc>
          <w:tcPr>
            <w:tcW w:w="0" w:type="auto"/>
            <w:tcBorders>
              <w:top w:val="nil"/>
              <w:left w:val="nil"/>
              <w:bottom w:val="nil"/>
              <w:right w:val="nil"/>
            </w:tcBorders>
          </w:tcPr>
          <w:p w14:paraId="62DEE0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-3.056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B65525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0.064</w:t>
            </w:r>
          </w:p>
        </w:tc>
      </w:tr>
      <w:tr w:rsidR="00ED1161" w:rsidRPr="00ED1161" w14:paraId="73B4D779" w14:textId="77777777" w:rsidTr="009E15DB">
        <w:trPr>
          <w:trHeight w:val="20"/>
        </w:trPr>
        <w:tc>
          <w:tcPr>
            <w:tcW w:w="0" w:type="auto"/>
            <w:tcBorders>
              <w:top w:val="nil"/>
              <w:left w:val="nil"/>
              <w:bottom w:val="nil"/>
              <w:right w:val="single" w:sz="4" w:space="0" w:color="auto"/>
            </w:tcBorders>
          </w:tcPr>
          <w:p w14:paraId="5F28846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06CD4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(3.560)</w:t>
            </w:r>
          </w:p>
        </w:tc>
        <w:tc>
          <w:tcPr>
            <w:tcW w:w="0" w:type="auto"/>
            <w:tcBorders>
              <w:top w:val="nil"/>
              <w:left w:val="nil"/>
              <w:bottom w:val="nil"/>
              <w:right w:val="nil"/>
            </w:tcBorders>
          </w:tcPr>
          <w:p w14:paraId="5A2559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(1.244)</w:t>
            </w:r>
          </w:p>
        </w:tc>
        <w:tc>
          <w:tcPr>
            <w:tcW w:w="0" w:type="auto"/>
            <w:tcBorders>
              <w:top w:val="nil"/>
              <w:left w:val="nil"/>
              <w:bottom w:val="nil"/>
              <w:right w:val="nil"/>
            </w:tcBorders>
          </w:tcPr>
          <w:p w14:paraId="65E3EA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(0.310)</w:t>
            </w:r>
          </w:p>
        </w:tc>
      </w:tr>
      <w:tr w:rsidR="00ED1161" w:rsidRPr="00ED1161" w14:paraId="2E56F4CA" w14:textId="77777777" w:rsidTr="009E15DB">
        <w:trPr>
          <w:trHeight w:val="20"/>
        </w:trPr>
        <w:tc>
          <w:tcPr>
            <w:tcW w:w="0" w:type="auto"/>
            <w:tcBorders>
              <w:top w:val="nil"/>
              <w:left w:val="nil"/>
              <w:bottom w:val="nil"/>
              <w:right w:val="single" w:sz="4" w:space="0" w:color="auto"/>
            </w:tcBorders>
          </w:tcPr>
          <w:p w14:paraId="7BBB44F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5A5112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-12.033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333BBA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0.572</w:t>
            </w:r>
          </w:p>
        </w:tc>
        <w:tc>
          <w:tcPr>
            <w:tcW w:w="0" w:type="auto"/>
            <w:tcBorders>
              <w:top w:val="nil"/>
              <w:left w:val="nil"/>
              <w:bottom w:val="nil"/>
              <w:right w:val="nil"/>
            </w:tcBorders>
          </w:tcPr>
          <w:p w14:paraId="22B254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0.093</w:t>
            </w:r>
          </w:p>
        </w:tc>
      </w:tr>
      <w:tr w:rsidR="00ED1161" w:rsidRPr="00ED1161" w14:paraId="6AE2BF22" w14:textId="77777777" w:rsidTr="009E15DB">
        <w:trPr>
          <w:trHeight w:val="20"/>
        </w:trPr>
        <w:tc>
          <w:tcPr>
            <w:tcW w:w="0" w:type="auto"/>
            <w:tcBorders>
              <w:top w:val="nil"/>
              <w:left w:val="nil"/>
              <w:bottom w:val="nil"/>
              <w:right w:val="single" w:sz="4" w:space="0" w:color="auto"/>
            </w:tcBorders>
          </w:tcPr>
          <w:p w14:paraId="58F9C58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11C4F6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(4.680)</w:t>
            </w:r>
          </w:p>
        </w:tc>
        <w:tc>
          <w:tcPr>
            <w:tcW w:w="0" w:type="auto"/>
            <w:tcBorders>
              <w:top w:val="nil"/>
              <w:left w:val="nil"/>
              <w:bottom w:val="nil"/>
              <w:right w:val="nil"/>
            </w:tcBorders>
          </w:tcPr>
          <w:p w14:paraId="361DBC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(1.265)</w:t>
            </w:r>
          </w:p>
        </w:tc>
        <w:tc>
          <w:tcPr>
            <w:tcW w:w="0" w:type="auto"/>
            <w:tcBorders>
              <w:top w:val="nil"/>
              <w:left w:val="nil"/>
              <w:bottom w:val="nil"/>
              <w:right w:val="nil"/>
            </w:tcBorders>
          </w:tcPr>
          <w:p w14:paraId="2DCB4A0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(0.348)</w:t>
            </w:r>
          </w:p>
        </w:tc>
      </w:tr>
      <w:tr w:rsidR="00ED1161" w:rsidRPr="00ED1161" w14:paraId="0E899F15" w14:textId="77777777" w:rsidTr="009E15DB">
        <w:trPr>
          <w:trHeight w:val="20"/>
        </w:trPr>
        <w:tc>
          <w:tcPr>
            <w:tcW w:w="0" w:type="auto"/>
            <w:tcBorders>
              <w:top w:val="nil"/>
              <w:left w:val="nil"/>
              <w:bottom w:val="nil"/>
              <w:right w:val="single" w:sz="4" w:space="0" w:color="auto"/>
            </w:tcBorders>
          </w:tcPr>
          <w:p w14:paraId="17CB731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730AF7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2.382</w:t>
            </w:r>
          </w:p>
        </w:tc>
        <w:tc>
          <w:tcPr>
            <w:tcW w:w="0" w:type="auto"/>
            <w:tcBorders>
              <w:top w:val="nil"/>
              <w:left w:val="nil"/>
              <w:bottom w:val="nil"/>
              <w:right w:val="nil"/>
            </w:tcBorders>
          </w:tcPr>
          <w:p w14:paraId="06B3677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-0.548</w:t>
            </w:r>
          </w:p>
        </w:tc>
        <w:tc>
          <w:tcPr>
            <w:tcW w:w="0" w:type="auto"/>
            <w:tcBorders>
              <w:top w:val="nil"/>
              <w:left w:val="nil"/>
              <w:bottom w:val="nil"/>
              <w:right w:val="nil"/>
            </w:tcBorders>
          </w:tcPr>
          <w:p w14:paraId="2B9502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0.211</w:t>
            </w:r>
          </w:p>
        </w:tc>
      </w:tr>
      <w:tr w:rsidR="00ED1161" w:rsidRPr="00ED1161" w14:paraId="0850E325" w14:textId="77777777" w:rsidTr="009E15DB">
        <w:trPr>
          <w:trHeight w:val="20"/>
        </w:trPr>
        <w:tc>
          <w:tcPr>
            <w:tcW w:w="0" w:type="auto"/>
            <w:tcBorders>
              <w:top w:val="nil"/>
              <w:left w:val="nil"/>
              <w:bottom w:val="nil"/>
              <w:right w:val="single" w:sz="4" w:space="0" w:color="auto"/>
            </w:tcBorders>
          </w:tcPr>
          <w:p w14:paraId="50A8998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F17CDE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(2.498)</w:t>
            </w:r>
          </w:p>
        </w:tc>
        <w:tc>
          <w:tcPr>
            <w:tcW w:w="0" w:type="auto"/>
            <w:tcBorders>
              <w:top w:val="nil"/>
              <w:left w:val="nil"/>
              <w:bottom w:val="nil"/>
              <w:right w:val="nil"/>
            </w:tcBorders>
          </w:tcPr>
          <w:p w14:paraId="7F41FC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(1.103)</w:t>
            </w:r>
          </w:p>
        </w:tc>
        <w:tc>
          <w:tcPr>
            <w:tcW w:w="0" w:type="auto"/>
            <w:tcBorders>
              <w:top w:val="nil"/>
              <w:left w:val="nil"/>
              <w:bottom w:val="nil"/>
              <w:right w:val="nil"/>
            </w:tcBorders>
          </w:tcPr>
          <w:p w14:paraId="218BB9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(0.194)</w:t>
            </w:r>
          </w:p>
        </w:tc>
      </w:tr>
      <w:tr w:rsidR="00ED1161" w:rsidRPr="00ED1161" w14:paraId="79D570D4" w14:textId="77777777" w:rsidTr="009E15DB">
        <w:trPr>
          <w:trHeight w:val="20"/>
        </w:trPr>
        <w:tc>
          <w:tcPr>
            <w:tcW w:w="0" w:type="auto"/>
            <w:tcBorders>
              <w:top w:val="nil"/>
              <w:left w:val="nil"/>
              <w:bottom w:val="nil"/>
              <w:right w:val="single" w:sz="4" w:space="0" w:color="auto"/>
            </w:tcBorders>
          </w:tcPr>
          <w:p w14:paraId="2226B4F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41F86B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-2.272</w:t>
            </w:r>
          </w:p>
        </w:tc>
        <w:tc>
          <w:tcPr>
            <w:tcW w:w="0" w:type="auto"/>
            <w:tcBorders>
              <w:top w:val="nil"/>
              <w:left w:val="nil"/>
              <w:bottom w:val="nil"/>
              <w:right w:val="nil"/>
            </w:tcBorders>
          </w:tcPr>
          <w:p w14:paraId="724980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-0.660</w:t>
            </w:r>
          </w:p>
        </w:tc>
        <w:tc>
          <w:tcPr>
            <w:tcW w:w="0" w:type="auto"/>
            <w:tcBorders>
              <w:top w:val="nil"/>
              <w:left w:val="nil"/>
              <w:bottom w:val="nil"/>
              <w:right w:val="nil"/>
            </w:tcBorders>
          </w:tcPr>
          <w:p w14:paraId="08DF4E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-1.315</w:t>
            </w:r>
            <w:r w:rsidRPr="00ED1161">
              <w:rPr>
                <w:rFonts w:ascii="Palatino Linotype" w:hAnsi="Palatino Linotype" w:cs="Times New Roman"/>
                <w:sz w:val="23"/>
                <w:szCs w:val="23"/>
                <w:vertAlign w:val="superscript"/>
                <w:lang w:val="en-US"/>
              </w:rPr>
              <w:t>*</w:t>
            </w:r>
          </w:p>
        </w:tc>
      </w:tr>
      <w:tr w:rsidR="00ED1161" w:rsidRPr="00ED1161" w14:paraId="6837318D" w14:textId="77777777" w:rsidTr="009E15DB">
        <w:trPr>
          <w:trHeight w:val="20"/>
        </w:trPr>
        <w:tc>
          <w:tcPr>
            <w:tcW w:w="0" w:type="auto"/>
            <w:tcBorders>
              <w:top w:val="nil"/>
              <w:left w:val="nil"/>
              <w:bottom w:val="nil"/>
              <w:right w:val="single" w:sz="4" w:space="0" w:color="auto"/>
            </w:tcBorders>
          </w:tcPr>
          <w:p w14:paraId="0C566DA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AB9643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(1.683)</w:t>
            </w:r>
          </w:p>
        </w:tc>
        <w:tc>
          <w:tcPr>
            <w:tcW w:w="0" w:type="auto"/>
            <w:tcBorders>
              <w:top w:val="nil"/>
              <w:left w:val="nil"/>
              <w:bottom w:val="nil"/>
              <w:right w:val="nil"/>
            </w:tcBorders>
          </w:tcPr>
          <w:p w14:paraId="6546E6A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(0.518)</w:t>
            </w:r>
          </w:p>
        </w:tc>
        <w:tc>
          <w:tcPr>
            <w:tcW w:w="0" w:type="auto"/>
            <w:tcBorders>
              <w:top w:val="nil"/>
              <w:left w:val="nil"/>
              <w:bottom w:val="nil"/>
              <w:right w:val="nil"/>
            </w:tcBorders>
          </w:tcPr>
          <w:p w14:paraId="6C0A74F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(0.554)</w:t>
            </w:r>
          </w:p>
        </w:tc>
      </w:tr>
      <w:tr w:rsidR="00ED1161" w:rsidRPr="00ED1161" w14:paraId="0058F09A" w14:textId="77777777" w:rsidTr="009E15DB">
        <w:trPr>
          <w:trHeight w:val="20"/>
        </w:trPr>
        <w:tc>
          <w:tcPr>
            <w:tcW w:w="0" w:type="auto"/>
            <w:tcBorders>
              <w:top w:val="nil"/>
              <w:left w:val="nil"/>
              <w:bottom w:val="nil"/>
              <w:right w:val="single" w:sz="4" w:space="0" w:color="auto"/>
            </w:tcBorders>
          </w:tcPr>
          <w:p w14:paraId="2874E30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2736B0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1.223</w:t>
            </w:r>
          </w:p>
        </w:tc>
        <w:tc>
          <w:tcPr>
            <w:tcW w:w="0" w:type="auto"/>
            <w:tcBorders>
              <w:top w:val="nil"/>
              <w:left w:val="nil"/>
              <w:bottom w:val="nil"/>
              <w:right w:val="nil"/>
            </w:tcBorders>
          </w:tcPr>
          <w:p w14:paraId="782E5A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-0.229</w:t>
            </w:r>
          </w:p>
        </w:tc>
        <w:tc>
          <w:tcPr>
            <w:tcW w:w="0" w:type="auto"/>
            <w:tcBorders>
              <w:top w:val="nil"/>
              <w:left w:val="nil"/>
              <w:bottom w:val="nil"/>
              <w:right w:val="nil"/>
            </w:tcBorders>
          </w:tcPr>
          <w:p w14:paraId="25426CE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-1.949</w:t>
            </w:r>
            <w:r w:rsidRPr="00ED1161">
              <w:rPr>
                <w:rFonts w:ascii="Palatino Linotype" w:hAnsi="Palatino Linotype" w:cs="Times New Roman"/>
                <w:sz w:val="23"/>
                <w:szCs w:val="23"/>
                <w:vertAlign w:val="superscript"/>
                <w:lang w:val="en-US"/>
              </w:rPr>
              <w:t>**</w:t>
            </w:r>
          </w:p>
        </w:tc>
      </w:tr>
      <w:tr w:rsidR="00ED1161" w:rsidRPr="00ED1161" w14:paraId="0ACAE48A" w14:textId="77777777" w:rsidTr="009E15DB">
        <w:trPr>
          <w:trHeight w:val="20"/>
        </w:trPr>
        <w:tc>
          <w:tcPr>
            <w:tcW w:w="0" w:type="auto"/>
            <w:tcBorders>
              <w:top w:val="nil"/>
              <w:left w:val="nil"/>
              <w:bottom w:val="nil"/>
              <w:right w:val="single" w:sz="4" w:space="0" w:color="auto"/>
            </w:tcBorders>
          </w:tcPr>
          <w:p w14:paraId="6F13022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745C96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(2.441)</w:t>
            </w:r>
          </w:p>
        </w:tc>
        <w:tc>
          <w:tcPr>
            <w:tcW w:w="0" w:type="auto"/>
            <w:tcBorders>
              <w:top w:val="nil"/>
              <w:left w:val="nil"/>
              <w:bottom w:val="nil"/>
              <w:right w:val="nil"/>
            </w:tcBorders>
          </w:tcPr>
          <w:p w14:paraId="5B4CC1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(0.828)</w:t>
            </w:r>
          </w:p>
        </w:tc>
        <w:tc>
          <w:tcPr>
            <w:tcW w:w="0" w:type="auto"/>
            <w:tcBorders>
              <w:top w:val="nil"/>
              <w:left w:val="nil"/>
              <w:bottom w:val="nil"/>
              <w:right w:val="nil"/>
            </w:tcBorders>
          </w:tcPr>
          <w:p w14:paraId="2AA804B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(0.670)</w:t>
            </w:r>
          </w:p>
        </w:tc>
      </w:tr>
      <w:tr w:rsidR="00ED1161" w:rsidRPr="00ED1161" w14:paraId="0A85DA8E" w14:textId="77777777" w:rsidTr="009E15DB">
        <w:trPr>
          <w:trHeight w:val="20"/>
        </w:trPr>
        <w:tc>
          <w:tcPr>
            <w:tcW w:w="0" w:type="auto"/>
            <w:tcBorders>
              <w:top w:val="nil"/>
              <w:left w:val="nil"/>
              <w:bottom w:val="nil"/>
              <w:right w:val="single" w:sz="4" w:space="0" w:color="auto"/>
            </w:tcBorders>
          </w:tcPr>
          <w:p w14:paraId="24AE2AB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48AAA6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2.378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5B2D63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-0.144</w:t>
            </w:r>
          </w:p>
        </w:tc>
        <w:tc>
          <w:tcPr>
            <w:tcW w:w="0" w:type="auto"/>
            <w:tcBorders>
              <w:top w:val="nil"/>
              <w:left w:val="nil"/>
              <w:bottom w:val="nil"/>
              <w:right w:val="nil"/>
            </w:tcBorders>
          </w:tcPr>
          <w:p w14:paraId="48D0BA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-1.582</w:t>
            </w:r>
            <w:r w:rsidRPr="00ED1161">
              <w:rPr>
                <w:rFonts w:ascii="Palatino Linotype" w:hAnsi="Palatino Linotype" w:cs="Times New Roman"/>
                <w:sz w:val="23"/>
                <w:szCs w:val="23"/>
                <w:vertAlign w:val="superscript"/>
                <w:lang w:val="en-US"/>
              </w:rPr>
              <w:t>**</w:t>
            </w:r>
          </w:p>
        </w:tc>
      </w:tr>
      <w:tr w:rsidR="00ED1161" w:rsidRPr="00ED1161" w14:paraId="763850E9" w14:textId="77777777" w:rsidTr="009E15DB">
        <w:trPr>
          <w:trHeight w:val="20"/>
        </w:trPr>
        <w:tc>
          <w:tcPr>
            <w:tcW w:w="0" w:type="auto"/>
            <w:tcBorders>
              <w:top w:val="nil"/>
              <w:left w:val="nil"/>
              <w:bottom w:val="nil"/>
              <w:right w:val="single" w:sz="4" w:space="0" w:color="auto"/>
            </w:tcBorders>
          </w:tcPr>
          <w:p w14:paraId="4C1E40F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FB02E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(0.951)</w:t>
            </w:r>
          </w:p>
        </w:tc>
        <w:tc>
          <w:tcPr>
            <w:tcW w:w="0" w:type="auto"/>
            <w:tcBorders>
              <w:top w:val="nil"/>
              <w:left w:val="nil"/>
              <w:bottom w:val="nil"/>
              <w:right w:val="nil"/>
            </w:tcBorders>
          </w:tcPr>
          <w:p w14:paraId="64E4C5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(0.293)</w:t>
            </w:r>
          </w:p>
        </w:tc>
        <w:tc>
          <w:tcPr>
            <w:tcW w:w="0" w:type="auto"/>
            <w:tcBorders>
              <w:top w:val="nil"/>
              <w:left w:val="nil"/>
              <w:bottom w:val="nil"/>
              <w:right w:val="nil"/>
            </w:tcBorders>
          </w:tcPr>
          <w:p w14:paraId="3773F2D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(0.537)</w:t>
            </w:r>
          </w:p>
        </w:tc>
      </w:tr>
      <w:tr w:rsidR="00ED1161" w:rsidRPr="00ED1161" w14:paraId="51AE4C06" w14:textId="77777777" w:rsidTr="009E15DB">
        <w:trPr>
          <w:trHeight w:val="20"/>
        </w:trPr>
        <w:tc>
          <w:tcPr>
            <w:tcW w:w="0" w:type="auto"/>
            <w:tcBorders>
              <w:top w:val="nil"/>
              <w:left w:val="nil"/>
              <w:bottom w:val="nil"/>
              <w:right w:val="single" w:sz="4" w:space="0" w:color="auto"/>
            </w:tcBorders>
          </w:tcPr>
          <w:p w14:paraId="6984F1E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2C4217E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9.699</w:t>
            </w:r>
          </w:p>
        </w:tc>
        <w:tc>
          <w:tcPr>
            <w:tcW w:w="0" w:type="auto"/>
            <w:tcBorders>
              <w:top w:val="nil"/>
              <w:left w:val="nil"/>
              <w:bottom w:val="nil"/>
              <w:right w:val="nil"/>
            </w:tcBorders>
          </w:tcPr>
          <w:p w14:paraId="7E9B7D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0.219</w:t>
            </w:r>
          </w:p>
        </w:tc>
        <w:tc>
          <w:tcPr>
            <w:tcW w:w="0" w:type="auto"/>
            <w:tcBorders>
              <w:top w:val="nil"/>
              <w:left w:val="nil"/>
              <w:bottom w:val="nil"/>
              <w:right w:val="nil"/>
            </w:tcBorders>
          </w:tcPr>
          <w:p w14:paraId="2E2161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-0.282</w:t>
            </w:r>
          </w:p>
        </w:tc>
      </w:tr>
      <w:tr w:rsidR="00ED1161" w:rsidRPr="00ED1161" w14:paraId="01509EB6" w14:textId="77777777" w:rsidTr="009E15DB">
        <w:trPr>
          <w:trHeight w:val="20"/>
        </w:trPr>
        <w:tc>
          <w:tcPr>
            <w:tcW w:w="0" w:type="auto"/>
            <w:tcBorders>
              <w:top w:val="nil"/>
              <w:left w:val="nil"/>
              <w:bottom w:val="nil"/>
              <w:right w:val="single" w:sz="4" w:space="0" w:color="auto"/>
            </w:tcBorders>
          </w:tcPr>
          <w:p w14:paraId="26A751E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BFDEEF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(7.543)</w:t>
            </w:r>
          </w:p>
        </w:tc>
        <w:tc>
          <w:tcPr>
            <w:tcW w:w="0" w:type="auto"/>
            <w:tcBorders>
              <w:top w:val="nil"/>
              <w:left w:val="nil"/>
              <w:bottom w:val="nil"/>
              <w:right w:val="nil"/>
            </w:tcBorders>
          </w:tcPr>
          <w:p w14:paraId="57C4A6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(0.733)</w:t>
            </w:r>
          </w:p>
        </w:tc>
        <w:tc>
          <w:tcPr>
            <w:tcW w:w="0" w:type="auto"/>
            <w:tcBorders>
              <w:top w:val="nil"/>
              <w:left w:val="nil"/>
              <w:bottom w:val="nil"/>
              <w:right w:val="nil"/>
            </w:tcBorders>
          </w:tcPr>
          <w:p w14:paraId="2E36A47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(0.706)</w:t>
            </w:r>
          </w:p>
        </w:tc>
      </w:tr>
      <w:tr w:rsidR="00ED1161" w:rsidRPr="00ED1161" w14:paraId="2DEAD58D" w14:textId="77777777" w:rsidTr="009E15DB">
        <w:trPr>
          <w:trHeight w:val="20"/>
        </w:trPr>
        <w:tc>
          <w:tcPr>
            <w:tcW w:w="0" w:type="auto"/>
            <w:tcBorders>
              <w:top w:val="nil"/>
              <w:left w:val="nil"/>
              <w:bottom w:val="nil"/>
              <w:right w:val="single" w:sz="4" w:space="0" w:color="auto"/>
            </w:tcBorders>
          </w:tcPr>
          <w:p w14:paraId="0CE55D0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562F604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1.012</w:t>
            </w:r>
          </w:p>
        </w:tc>
        <w:tc>
          <w:tcPr>
            <w:tcW w:w="0" w:type="auto"/>
            <w:tcBorders>
              <w:top w:val="nil"/>
              <w:left w:val="nil"/>
              <w:bottom w:val="nil"/>
              <w:right w:val="nil"/>
            </w:tcBorders>
          </w:tcPr>
          <w:p w14:paraId="728DCE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2.190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5356E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-0.696</w:t>
            </w:r>
          </w:p>
        </w:tc>
      </w:tr>
      <w:tr w:rsidR="00ED1161" w:rsidRPr="00ED1161" w14:paraId="1D742F52" w14:textId="77777777" w:rsidTr="009E15DB">
        <w:trPr>
          <w:trHeight w:val="20"/>
        </w:trPr>
        <w:tc>
          <w:tcPr>
            <w:tcW w:w="0" w:type="auto"/>
            <w:tcBorders>
              <w:top w:val="nil"/>
              <w:left w:val="nil"/>
              <w:bottom w:val="nil"/>
              <w:right w:val="single" w:sz="4" w:space="0" w:color="auto"/>
            </w:tcBorders>
          </w:tcPr>
          <w:p w14:paraId="250F3DB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4BF77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(3.967)</w:t>
            </w:r>
          </w:p>
        </w:tc>
        <w:tc>
          <w:tcPr>
            <w:tcW w:w="0" w:type="auto"/>
            <w:tcBorders>
              <w:top w:val="nil"/>
              <w:left w:val="nil"/>
              <w:bottom w:val="nil"/>
              <w:right w:val="nil"/>
            </w:tcBorders>
          </w:tcPr>
          <w:p w14:paraId="50661F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(0.976)</w:t>
            </w:r>
          </w:p>
        </w:tc>
        <w:tc>
          <w:tcPr>
            <w:tcW w:w="0" w:type="auto"/>
            <w:tcBorders>
              <w:top w:val="nil"/>
              <w:left w:val="nil"/>
              <w:bottom w:val="nil"/>
              <w:right w:val="nil"/>
            </w:tcBorders>
          </w:tcPr>
          <w:p w14:paraId="78DBA5C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(0.745)</w:t>
            </w:r>
          </w:p>
        </w:tc>
      </w:tr>
      <w:tr w:rsidR="00ED1161" w:rsidRPr="00ED1161" w14:paraId="487EFAAF" w14:textId="77777777" w:rsidTr="009E15DB">
        <w:trPr>
          <w:trHeight w:val="20"/>
        </w:trPr>
        <w:tc>
          <w:tcPr>
            <w:tcW w:w="0" w:type="auto"/>
            <w:tcBorders>
              <w:top w:val="nil"/>
              <w:left w:val="nil"/>
              <w:bottom w:val="nil"/>
              <w:right w:val="single" w:sz="4" w:space="0" w:color="auto"/>
            </w:tcBorders>
          </w:tcPr>
          <w:p w14:paraId="0D4816D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21A1C6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5.224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65BEC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1.256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F923EC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-0.234</w:t>
            </w:r>
          </w:p>
        </w:tc>
      </w:tr>
      <w:tr w:rsidR="00ED1161" w:rsidRPr="00ED1161" w14:paraId="5170EFB7" w14:textId="77777777" w:rsidTr="009E15DB">
        <w:trPr>
          <w:trHeight w:val="20"/>
        </w:trPr>
        <w:tc>
          <w:tcPr>
            <w:tcW w:w="0" w:type="auto"/>
            <w:tcBorders>
              <w:top w:val="nil"/>
              <w:left w:val="nil"/>
              <w:bottom w:val="nil"/>
              <w:right w:val="single" w:sz="4" w:space="0" w:color="auto"/>
            </w:tcBorders>
          </w:tcPr>
          <w:p w14:paraId="4A63F3B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789EC7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(1.839)</w:t>
            </w:r>
          </w:p>
        </w:tc>
        <w:tc>
          <w:tcPr>
            <w:tcW w:w="0" w:type="auto"/>
            <w:tcBorders>
              <w:top w:val="nil"/>
              <w:left w:val="nil"/>
              <w:bottom w:val="nil"/>
              <w:right w:val="nil"/>
            </w:tcBorders>
          </w:tcPr>
          <w:p w14:paraId="0141F0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(0.347)</w:t>
            </w:r>
          </w:p>
        </w:tc>
        <w:tc>
          <w:tcPr>
            <w:tcW w:w="0" w:type="auto"/>
            <w:tcBorders>
              <w:top w:val="nil"/>
              <w:left w:val="nil"/>
              <w:bottom w:val="nil"/>
              <w:right w:val="nil"/>
            </w:tcBorders>
          </w:tcPr>
          <w:p w14:paraId="59A95D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(0.726)</w:t>
            </w:r>
          </w:p>
        </w:tc>
      </w:tr>
      <w:tr w:rsidR="00ED1161" w:rsidRPr="00ED1161" w14:paraId="7B8EF995" w14:textId="77777777" w:rsidTr="009E15DB">
        <w:trPr>
          <w:trHeight w:val="20"/>
        </w:trPr>
        <w:tc>
          <w:tcPr>
            <w:tcW w:w="0" w:type="auto"/>
            <w:tcBorders>
              <w:top w:val="nil"/>
              <w:left w:val="nil"/>
              <w:bottom w:val="nil"/>
              <w:right w:val="single" w:sz="4" w:space="0" w:color="auto"/>
            </w:tcBorders>
          </w:tcPr>
          <w:p w14:paraId="74A926B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183FB95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-3.545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FB502C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E37BE5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-0.210</w:t>
            </w:r>
          </w:p>
        </w:tc>
      </w:tr>
      <w:tr w:rsidR="00ED1161" w:rsidRPr="00ED1161" w14:paraId="4616A824" w14:textId="77777777" w:rsidTr="009E15DB">
        <w:trPr>
          <w:trHeight w:val="20"/>
        </w:trPr>
        <w:tc>
          <w:tcPr>
            <w:tcW w:w="0" w:type="auto"/>
            <w:tcBorders>
              <w:top w:val="nil"/>
              <w:left w:val="nil"/>
              <w:bottom w:val="nil"/>
              <w:right w:val="single" w:sz="4" w:space="0" w:color="auto"/>
            </w:tcBorders>
          </w:tcPr>
          <w:p w14:paraId="3709B66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AA6546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(1.783)</w:t>
            </w:r>
          </w:p>
        </w:tc>
        <w:tc>
          <w:tcPr>
            <w:tcW w:w="0" w:type="auto"/>
            <w:tcBorders>
              <w:top w:val="nil"/>
              <w:left w:val="nil"/>
              <w:bottom w:val="nil"/>
              <w:right w:val="nil"/>
            </w:tcBorders>
          </w:tcPr>
          <w:p w14:paraId="2A017B0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(0.351)</w:t>
            </w:r>
          </w:p>
        </w:tc>
        <w:tc>
          <w:tcPr>
            <w:tcW w:w="0" w:type="auto"/>
            <w:tcBorders>
              <w:top w:val="nil"/>
              <w:left w:val="nil"/>
              <w:bottom w:val="nil"/>
              <w:right w:val="nil"/>
            </w:tcBorders>
          </w:tcPr>
          <w:p w14:paraId="15D922B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(0.183)</w:t>
            </w:r>
          </w:p>
        </w:tc>
      </w:tr>
      <w:tr w:rsidR="00ED1161" w:rsidRPr="00ED1161" w14:paraId="0DE4A66E" w14:textId="77777777" w:rsidTr="009E15DB">
        <w:trPr>
          <w:trHeight w:val="20"/>
        </w:trPr>
        <w:tc>
          <w:tcPr>
            <w:tcW w:w="0" w:type="auto"/>
            <w:tcBorders>
              <w:top w:val="nil"/>
              <w:left w:val="nil"/>
              <w:bottom w:val="nil"/>
              <w:right w:val="single" w:sz="4" w:space="0" w:color="auto"/>
            </w:tcBorders>
          </w:tcPr>
          <w:p w14:paraId="6E3D541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41D0604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3.499</w:t>
            </w:r>
          </w:p>
        </w:tc>
        <w:tc>
          <w:tcPr>
            <w:tcW w:w="0" w:type="auto"/>
            <w:tcBorders>
              <w:top w:val="nil"/>
              <w:left w:val="nil"/>
              <w:bottom w:val="nil"/>
              <w:right w:val="nil"/>
            </w:tcBorders>
          </w:tcPr>
          <w:p w14:paraId="720A874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-0.070</w:t>
            </w:r>
          </w:p>
        </w:tc>
        <w:tc>
          <w:tcPr>
            <w:tcW w:w="0" w:type="auto"/>
            <w:tcBorders>
              <w:top w:val="nil"/>
              <w:left w:val="nil"/>
              <w:bottom w:val="nil"/>
              <w:right w:val="nil"/>
            </w:tcBorders>
          </w:tcPr>
          <w:p w14:paraId="18F5199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-0.142</w:t>
            </w:r>
          </w:p>
        </w:tc>
      </w:tr>
      <w:tr w:rsidR="00ED1161" w:rsidRPr="00ED1161" w14:paraId="4186F0C1" w14:textId="77777777" w:rsidTr="009E15DB">
        <w:trPr>
          <w:trHeight w:val="20"/>
        </w:trPr>
        <w:tc>
          <w:tcPr>
            <w:tcW w:w="0" w:type="auto"/>
            <w:tcBorders>
              <w:top w:val="nil"/>
              <w:left w:val="nil"/>
              <w:bottom w:val="nil"/>
              <w:right w:val="single" w:sz="4" w:space="0" w:color="auto"/>
            </w:tcBorders>
          </w:tcPr>
          <w:p w14:paraId="17D1903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D9782E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(2.499)</w:t>
            </w:r>
          </w:p>
        </w:tc>
        <w:tc>
          <w:tcPr>
            <w:tcW w:w="0" w:type="auto"/>
            <w:tcBorders>
              <w:top w:val="nil"/>
              <w:left w:val="nil"/>
              <w:bottom w:val="nil"/>
              <w:right w:val="nil"/>
            </w:tcBorders>
          </w:tcPr>
          <w:p w14:paraId="18858C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(0.526)</w:t>
            </w:r>
          </w:p>
        </w:tc>
        <w:tc>
          <w:tcPr>
            <w:tcW w:w="0" w:type="auto"/>
            <w:tcBorders>
              <w:top w:val="nil"/>
              <w:left w:val="nil"/>
              <w:bottom w:val="nil"/>
              <w:right w:val="nil"/>
            </w:tcBorders>
          </w:tcPr>
          <w:p w14:paraId="5666D1A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(0.166)</w:t>
            </w:r>
          </w:p>
        </w:tc>
      </w:tr>
      <w:tr w:rsidR="00ED1161" w:rsidRPr="00ED1161" w14:paraId="42348FB1" w14:textId="77777777" w:rsidTr="009E15DB">
        <w:trPr>
          <w:trHeight w:val="20"/>
        </w:trPr>
        <w:tc>
          <w:tcPr>
            <w:tcW w:w="0" w:type="auto"/>
            <w:tcBorders>
              <w:top w:val="nil"/>
              <w:left w:val="nil"/>
              <w:bottom w:val="nil"/>
              <w:right w:val="single" w:sz="4" w:space="0" w:color="auto"/>
            </w:tcBorders>
          </w:tcPr>
          <w:p w14:paraId="70CEEF3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4DBBAE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0.419</w:t>
            </w:r>
          </w:p>
        </w:tc>
        <w:tc>
          <w:tcPr>
            <w:tcW w:w="0" w:type="auto"/>
            <w:tcBorders>
              <w:top w:val="nil"/>
              <w:left w:val="nil"/>
              <w:bottom w:val="nil"/>
              <w:right w:val="nil"/>
            </w:tcBorders>
          </w:tcPr>
          <w:p w14:paraId="3433934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0.184</w:t>
            </w:r>
          </w:p>
        </w:tc>
        <w:tc>
          <w:tcPr>
            <w:tcW w:w="0" w:type="auto"/>
            <w:tcBorders>
              <w:top w:val="nil"/>
              <w:left w:val="nil"/>
              <w:bottom w:val="nil"/>
              <w:right w:val="nil"/>
            </w:tcBorders>
          </w:tcPr>
          <w:p w14:paraId="39A6771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0.104</w:t>
            </w:r>
          </w:p>
        </w:tc>
      </w:tr>
      <w:tr w:rsidR="00ED1161" w:rsidRPr="00ED1161" w14:paraId="54B1D3EB" w14:textId="77777777" w:rsidTr="009E15DB">
        <w:trPr>
          <w:trHeight w:val="20"/>
        </w:trPr>
        <w:tc>
          <w:tcPr>
            <w:tcW w:w="0" w:type="auto"/>
            <w:tcBorders>
              <w:top w:val="nil"/>
              <w:left w:val="nil"/>
              <w:bottom w:val="nil"/>
              <w:right w:val="single" w:sz="4" w:space="0" w:color="auto"/>
            </w:tcBorders>
          </w:tcPr>
          <w:p w14:paraId="7579525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A57BF2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(1.123)</w:t>
            </w:r>
          </w:p>
        </w:tc>
        <w:tc>
          <w:tcPr>
            <w:tcW w:w="0" w:type="auto"/>
            <w:tcBorders>
              <w:top w:val="nil"/>
              <w:left w:val="nil"/>
              <w:bottom w:val="nil"/>
              <w:right w:val="nil"/>
            </w:tcBorders>
          </w:tcPr>
          <w:p w14:paraId="234DDB6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(0.207)</w:t>
            </w:r>
          </w:p>
        </w:tc>
        <w:tc>
          <w:tcPr>
            <w:tcW w:w="0" w:type="auto"/>
            <w:tcBorders>
              <w:top w:val="nil"/>
              <w:left w:val="nil"/>
              <w:bottom w:val="nil"/>
              <w:right w:val="nil"/>
            </w:tcBorders>
          </w:tcPr>
          <w:p w14:paraId="7CE768F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(0.117)</w:t>
            </w:r>
          </w:p>
        </w:tc>
      </w:tr>
      <w:tr w:rsidR="00ED1161" w:rsidRPr="00ED1161" w14:paraId="4C840851" w14:textId="77777777" w:rsidTr="009E15DB">
        <w:trPr>
          <w:trHeight w:val="20"/>
        </w:trPr>
        <w:tc>
          <w:tcPr>
            <w:tcW w:w="0" w:type="auto"/>
            <w:tcBorders>
              <w:top w:val="nil"/>
              <w:left w:val="nil"/>
              <w:bottom w:val="nil"/>
              <w:right w:val="single" w:sz="4" w:space="0" w:color="auto"/>
            </w:tcBorders>
          </w:tcPr>
          <w:p w14:paraId="451BCDA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6ACDC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0.675</w:t>
            </w:r>
          </w:p>
        </w:tc>
        <w:tc>
          <w:tcPr>
            <w:tcW w:w="0" w:type="auto"/>
            <w:tcBorders>
              <w:top w:val="nil"/>
              <w:left w:val="nil"/>
              <w:bottom w:val="nil"/>
              <w:right w:val="nil"/>
            </w:tcBorders>
          </w:tcPr>
          <w:p w14:paraId="408C5A0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-1.127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3659EA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-0.850</w:t>
            </w:r>
            <w:r w:rsidRPr="00ED1161">
              <w:rPr>
                <w:rFonts w:ascii="Palatino Linotype" w:hAnsi="Palatino Linotype" w:cs="Times New Roman"/>
                <w:sz w:val="23"/>
                <w:szCs w:val="23"/>
                <w:vertAlign w:val="superscript"/>
                <w:lang w:val="en-US"/>
              </w:rPr>
              <w:t>**</w:t>
            </w:r>
          </w:p>
        </w:tc>
      </w:tr>
      <w:tr w:rsidR="00ED1161" w:rsidRPr="00ED1161" w14:paraId="0C8FAE2F" w14:textId="77777777" w:rsidTr="009E15DB">
        <w:trPr>
          <w:trHeight w:val="20"/>
        </w:trPr>
        <w:tc>
          <w:tcPr>
            <w:tcW w:w="0" w:type="auto"/>
            <w:tcBorders>
              <w:top w:val="nil"/>
              <w:left w:val="nil"/>
              <w:bottom w:val="nil"/>
              <w:right w:val="single" w:sz="4" w:space="0" w:color="auto"/>
            </w:tcBorders>
          </w:tcPr>
          <w:p w14:paraId="003FE63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E7091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(1.762)</w:t>
            </w:r>
          </w:p>
        </w:tc>
        <w:tc>
          <w:tcPr>
            <w:tcW w:w="0" w:type="auto"/>
            <w:tcBorders>
              <w:top w:val="nil"/>
              <w:left w:val="nil"/>
              <w:bottom w:val="nil"/>
              <w:right w:val="nil"/>
            </w:tcBorders>
          </w:tcPr>
          <w:p w14:paraId="2F9223D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(0.577)</w:t>
            </w:r>
          </w:p>
        </w:tc>
        <w:tc>
          <w:tcPr>
            <w:tcW w:w="0" w:type="auto"/>
            <w:tcBorders>
              <w:top w:val="nil"/>
              <w:left w:val="nil"/>
              <w:bottom w:val="nil"/>
              <w:right w:val="nil"/>
            </w:tcBorders>
          </w:tcPr>
          <w:p w14:paraId="1475F6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(0.283)</w:t>
            </w:r>
          </w:p>
        </w:tc>
      </w:tr>
      <w:tr w:rsidR="00ED1161" w:rsidRPr="00ED1161" w14:paraId="2CA3FA7F" w14:textId="77777777" w:rsidTr="009E15DB">
        <w:trPr>
          <w:trHeight w:val="20"/>
        </w:trPr>
        <w:tc>
          <w:tcPr>
            <w:tcW w:w="0" w:type="auto"/>
            <w:tcBorders>
              <w:top w:val="nil"/>
              <w:left w:val="nil"/>
              <w:bottom w:val="nil"/>
              <w:right w:val="single" w:sz="4" w:space="0" w:color="auto"/>
            </w:tcBorders>
          </w:tcPr>
          <w:p w14:paraId="7F19F5B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1F594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7.924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55B46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-0.546</w:t>
            </w:r>
          </w:p>
        </w:tc>
        <w:tc>
          <w:tcPr>
            <w:tcW w:w="0" w:type="auto"/>
            <w:tcBorders>
              <w:top w:val="nil"/>
              <w:left w:val="nil"/>
              <w:bottom w:val="nil"/>
              <w:right w:val="nil"/>
            </w:tcBorders>
          </w:tcPr>
          <w:p w14:paraId="79BEED5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-0.649</w:t>
            </w:r>
            <w:r w:rsidRPr="00ED1161">
              <w:rPr>
                <w:rFonts w:ascii="Palatino Linotype" w:hAnsi="Palatino Linotype" w:cs="Times New Roman"/>
                <w:sz w:val="23"/>
                <w:szCs w:val="23"/>
                <w:vertAlign w:val="superscript"/>
                <w:lang w:val="en-US"/>
              </w:rPr>
              <w:t>+</w:t>
            </w:r>
          </w:p>
        </w:tc>
      </w:tr>
      <w:tr w:rsidR="00ED1161" w:rsidRPr="00ED1161" w14:paraId="524A6E58" w14:textId="77777777" w:rsidTr="009E15DB">
        <w:trPr>
          <w:trHeight w:val="20"/>
        </w:trPr>
        <w:tc>
          <w:tcPr>
            <w:tcW w:w="0" w:type="auto"/>
            <w:tcBorders>
              <w:top w:val="nil"/>
              <w:left w:val="nil"/>
              <w:bottom w:val="nil"/>
              <w:right w:val="single" w:sz="4" w:space="0" w:color="auto"/>
            </w:tcBorders>
          </w:tcPr>
          <w:p w14:paraId="29CDB68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53E00B1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(2.569)</w:t>
            </w:r>
          </w:p>
        </w:tc>
        <w:tc>
          <w:tcPr>
            <w:tcW w:w="0" w:type="auto"/>
            <w:tcBorders>
              <w:top w:val="nil"/>
              <w:left w:val="nil"/>
              <w:bottom w:val="nil"/>
              <w:right w:val="nil"/>
            </w:tcBorders>
          </w:tcPr>
          <w:p w14:paraId="55167E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(0.845)</w:t>
            </w:r>
          </w:p>
        </w:tc>
        <w:tc>
          <w:tcPr>
            <w:tcW w:w="0" w:type="auto"/>
            <w:tcBorders>
              <w:top w:val="nil"/>
              <w:left w:val="nil"/>
              <w:bottom w:val="nil"/>
              <w:right w:val="nil"/>
            </w:tcBorders>
          </w:tcPr>
          <w:p w14:paraId="5AFDB66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(0.353)</w:t>
            </w:r>
          </w:p>
        </w:tc>
      </w:tr>
      <w:tr w:rsidR="00ED1161" w:rsidRPr="00ED1161" w14:paraId="5EE08DA6" w14:textId="77777777" w:rsidTr="009E15DB">
        <w:trPr>
          <w:trHeight w:val="20"/>
        </w:trPr>
        <w:tc>
          <w:tcPr>
            <w:tcW w:w="0" w:type="auto"/>
            <w:tcBorders>
              <w:top w:val="nil"/>
              <w:left w:val="nil"/>
              <w:bottom w:val="nil"/>
              <w:right w:val="single" w:sz="4" w:space="0" w:color="auto"/>
            </w:tcBorders>
          </w:tcPr>
          <w:p w14:paraId="0C780E4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(t</w:t>
            </w:r>
            <w:r w:rsidRPr="00ED1161">
              <w:rPr>
                <w:rFonts w:ascii="Palatino Linotype" w:hAnsi="Palatino Linotype" w:cs="Times New Roman"/>
                <w:sz w:val="23"/>
                <w:szCs w:val="23"/>
                <w:vertAlign w:val="subscript"/>
                <w:lang w:val="en-GB"/>
              </w:rPr>
              <w:t>-10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4C840E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16F0E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C8469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r>
      <w:tr w:rsidR="00ED1161" w:rsidRPr="00ED1161" w14:paraId="739CCCCF" w14:textId="77777777" w:rsidTr="009E15DB">
        <w:trPr>
          <w:trHeight w:val="20"/>
        </w:trPr>
        <w:tc>
          <w:tcPr>
            <w:tcW w:w="0" w:type="auto"/>
            <w:tcBorders>
              <w:top w:val="nil"/>
              <w:left w:val="nil"/>
              <w:bottom w:val="nil"/>
              <w:right w:val="single" w:sz="4" w:space="0" w:color="auto"/>
            </w:tcBorders>
          </w:tcPr>
          <w:p w14:paraId="67A7105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0F2BB1A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(0.002)</w:t>
            </w:r>
          </w:p>
        </w:tc>
        <w:tc>
          <w:tcPr>
            <w:tcW w:w="0" w:type="auto"/>
            <w:tcBorders>
              <w:top w:val="nil"/>
              <w:left w:val="nil"/>
              <w:bottom w:val="nil"/>
              <w:right w:val="nil"/>
            </w:tcBorders>
          </w:tcPr>
          <w:p w14:paraId="1A4C174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742612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r>
      <w:tr w:rsidR="00ED1161" w:rsidRPr="00ED1161" w14:paraId="211EAEBA" w14:textId="77777777" w:rsidTr="009E15DB">
        <w:trPr>
          <w:trHeight w:val="20"/>
        </w:trPr>
        <w:tc>
          <w:tcPr>
            <w:tcW w:w="0" w:type="auto"/>
            <w:tcBorders>
              <w:top w:val="nil"/>
              <w:left w:val="nil"/>
              <w:bottom w:val="nil"/>
              <w:right w:val="single" w:sz="4" w:space="0" w:color="auto"/>
            </w:tcBorders>
          </w:tcPr>
          <w:p w14:paraId="616A27D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087730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755443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D26B5F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r>
      <w:tr w:rsidR="00ED1161" w:rsidRPr="00ED1161" w14:paraId="52A94299" w14:textId="77777777" w:rsidTr="009E15DB">
        <w:trPr>
          <w:trHeight w:val="20"/>
        </w:trPr>
        <w:tc>
          <w:tcPr>
            <w:tcW w:w="0" w:type="auto"/>
            <w:tcBorders>
              <w:top w:val="nil"/>
              <w:left w:val="nil"/>
              <w:bottom w:val="nil"/>
              <w:right w:val="single" w:sz="4" w:space="0" w:color="auto"/>
            </w:tcBorders>
          </w:tcPr>
          <w:p w14:paraId="3121D6A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A35CB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(0.001)</w:t>
            </w:r>
          </w:p>
        </w:tc>
        <w:tc>
          <w:tcPr>
            <w:tcW w:w="0" w:type="auto"/>
            <w:tcBorders>
              <w:top w:val="nil"/>
              <w:left w:val="nil"/>
              <w:bottom w:val="nil"/>
              <w:right w:val="nil"/>
            </w:tcBorders>
          </w:tcPr>
          <w:p w14:paraId="7CCC8B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4E0C8DD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r>
      <w:tr w:rsidR="00900B53" w:rsidRPr="00ED1161" w14:paraId="153F0120" w14:textId="77777777" w:rsidTr="009E15DB">
        <w:trPr>
          <w:trHeight w:val="20"/>
        </w:trPr>
        <w:tc>
          <w:tcPr>
            <w:tcW w:w="0" w:type="auto"/>
            <w:tcBorders>
              <w:top w:val="nil"/>
              <w:left w:val="nil"/>
              <w:bottom w:val="nil"/>
              <w:right w:val="single" w:sz="4" w:space="0" w:color="auto"/>
            </w:tcBorders>
          </w:tcPr>
          <w:p w14:paraId="426CBFD9" w14:textId="29848353"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108C09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27D276F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502ACE7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2BB0004C" w14:textId="77777777" w:rsidTr="009E15DB">
        <w:trPr>
          <w:trHeight w:val="20"/>
        </w:trPr>
        <w:tc>
          <w:tcPr>
            <w:tcW w:w="0" w:type="auto"/>
            <w:tcBorders>
              <w:top w:val="nil"/>
              <w:left w:val="nil"/>
              <w:bottom w:val="nil"/>
              <w:right w:val="single" w:sz="4" w:space="0" w:color="auto"/>
            </w:tcBorders>
          </w:tcPr>
          <w:p w14:paraId="2D1AD8F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7A01E88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6432FE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4A90AFA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128E7190" w14:textId="77777777" w:rsidTr="009E15DB">
        <w:trPr>
          <w:trHeight w:val="20"/>
        </w:trPr>
        <w:tc>
          <w:tcPr>
            <w:tcW w:w="0" w:type="auto"/>
            <w:tcBorders>
              <w:top w:val="nil"/>
              <w:left w:val="nil"/>
              <w:bottom w:val="nil"/>
              <w:right w:val="single" w:sz="4" w:space="0" w:color="auto"/>
            </w:tcBorders>
          </w:tcPr>
          <w:p w14:paraId="1A0840E6" w14:textId="4EBC124D"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p w14:paraId="2016EEB7" w14:textId="77777777" w:rsidR="00900B53" w:rsidRPr="00ED1161" w:rsidRDefault="00900B53" w:rsidP="00900B53">
            <w:pPr>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9AE708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441EBA2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69D7B02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7D96C596" w14:textId="77777777" w:rsidTr="009E15DB">
        <w:trPr>
          <w:trHeight w:val="20"/>
        </w:trPr>
        <w:tc>
          <w:tcPr>
            <w:tcW w:w="0" w:type="auto"/>
            <w:tcBorders>
              <w:top w:val="nil"/>
              <w:left w:val="nil"/>
              <w:bottom w:val="nil"/>
              <w:right w:val="single" w:sz="4" w:space="0" w:color="auto"/>
            </w:tcBorders>
          </w:tcPr>
          <w:p w14:paraId="7DA7522A"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1707FF9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-11.712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8E4C76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6.864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BC19C5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4.701</w:t>
            </w:r>
            <w:r w:rsidRPr="00ED1161">
              <w:rPr>
                <w:rFonts w:ascii="Palatino Linotype" w:hAnsi="Palatino Linotype" w:cs="Times New Roman"/>
                <w:sz w:val="23"/>
                <w:szCs w:val="23"/>
                <w:vertAlign w:val="superscript"/>
                <w:lang w:val="en-US"/>
              </w:rPr>
              <w:t>***</w:t>
            </w:r>
          </w:p>
        </w:tc>
      </w:tr>
      <w:tr w:rsidR="00900B53" w:rsidRPr="00ED1161" w14:paraId="07488B3E" w14:textId="77777777" w:rsidTr="009E15DB">
        <w:trPr>
          <w:trHeight w:val="20"/>
        </w:trPr>
        <w:tc>
          <w:tcPr>
            <w:tcW w:w="0" w:type="auto"/>
            <w:tcBorders>
              <w:top w:val="nil"/>
              <w:left w:val="nil"/>
              <w:bottom w:val="single" w:sz="4" w:space="0" w:color="auto"/>
              <w:right w:val="single" w:sz="4" w:space="0" w:color="auto"/>
            </w:tcBorders>
          </w:tcPr>
          <w:p w14:paraId="1C26F691"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1DCDE1E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(4.023)</w:t>
            </w:r>
          </w:p>
        </w:tc>
        <w:tc>
          <w:tcPr>
            <w:tcW w:w="0" w:type="auto"/>
            <w:tcBorders>
              <w:top w:val="nil"/>
              <w:left w:val="nil"/>
              <w:bottom w:val="single" w:sz="4" w:space="0" w:color="auto"/>
              <w:right w:val="nil"/>
            </w:tcBorders>
          </w:tcPr>
          <w:p w14:paraId="7E5F605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(1.487)</w:t>
            </w:r>
          </w:p>
        </w:tc>
        <w:tc>
          <w:tcPr>
            <w:tcW w:w="0" w:type="auto"/>
            <w:tcBorders>
              <w:top w:val="nil"/>
              <w:left w:val="nil"/>
              <w:bottom w:val="single" w:sz="4" w:space="0" w:color="auto"/>
              <w:right w:val="nil"/>
            </w:tcBorders>
          </w:tcPr>
          <w:p w14:paraId="2BFF96C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(0.981)</w:t>
            </w:r>
          </w:p>
        </w:tc>
      </w:tr>
      <w:tr w:rsidR="00900B53" w:rsidRPr="00ED1161" w14:paraId="64EAA53A" w14:textId="77777777" w:rsidTr="009E15DB">
        <w:trPr>
          <w:trHeight w:val="20"/>
        </w:trPr>
        <w:tc>
          <w:tcPr>
            <w:tcW w:w="0" w:type="auto"/>
            <w:tcBorders>
              <w:top w:val="single" w:sz="4" w:space="0" w:color="auto"/>
              <w:left w:val="nil"/>
              <w:bottom w:val="nil"/>
              <w:right w:val="single" w:sz="4" w:space="0" w:color="auto"/>
            </w:tcBorders>
          </w:tcPr>
          <w:p w14:paraId="0512846C"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326ECDD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5FDCA50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2EB4B0A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r>
      <w:tr w:rsidR="00900B53" w:rsidRPr="00ED1161" w14:paraId="1F5D70BF" w14:textId="77777777" w:rsidTr="009E15DB">
        <w:trPr>
          <w:trHeight w:val="20"/>
        </w:trPr>
        <w:tc>
          <w:tcPr>
            <w:tcW w:w="0" w:type="auto"/>
            <w:tcBorders>
              <w:top w:val="nil"/>
              <w:left w:val="nil"/>
              <w:right w:val="single" w:sz="4" w:space="0" w:color="auto"/>
            </w:tcBorders>
          </w:tcPr>
          <w:p w14:paraId="18D18DBF"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3A378C8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0.537</w:t>
            </w:r>
          </w:p>
        </w:tc>
        <w:tc>
          <w:tcPr>
            <w:tcW w:w="0" w:type="auto"/>
            <w:tcBorders>
              <w:top w:val="nil"/>
              <w:left w:val="nil"/>
              <w:right w:val="nil"/>
            </w:tcBorders>
          </w:tcPr>
          <w:p w14:paraId="00174DC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0.667</w:t>
            </w:r>
          </w:p>
        </w:tc>
        <w:tc>
          <w:tcPr>
            <w:tcW w:w="0" w:type="auto"/>
            <w:tcBorders>
              <w:top w:val="nil"/>
              <w:left w:val="nil"/>
              <w:right w:val="nil"/>
            </w:tcBorders>
          </w:tcPr>
          <w:p w14:paraId="19103F6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0.487</w:t>
            </w:r>
          </w:p>
        </w:tc>
      </w:tr>
      <w:tr w:rsidR="00900B53" w:rsidRPr="00ED1161" w14:paraId="7E43858A" w14:textId="77777777" w:rsidTr="009E15DB">
        <w:trPr>
          <w:trHeight w:val="20"/>
        </w:trPr>
        <w:tc>
          <w:tcPr>
            <w:tcW w:w="0" w:type="auto"/>
            <w:tcBorders>
              <w:top w:val="nil"/>
              <w:left w:val="nil"/>
              <w:bottom w:val="single" w:sz="4" w:space="0" w:color="auto"/>
              <w:right w:val="single" w:sz="4" w:space="0" w:color="auto"/>
            </w:tcBorders>
          </w:tcPr>
          <w:p w14:paraId="5EBB0919"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4858F72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0.534</w:t>
            </w:r>
          </w:p>
        </w:tc>
        <w:tc>
          <w:tcPr>
            <w:tcW w:w="0" w:type="auto"/>
            <w:tcBorders>
              <w:top w:val="nil"/>
              <w:left w:val="nil"/>
              <w:bottom w:val="single" w:sz="4" w:space="0" w:color="auto"/>
              <w:right w:val="nil"/>
            </w:tcBorders>
          </w:tcPr>
          <w:p w14:paraId="180F2CD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0.665</w:t>
            </w:r>
          </w:p>
        </w:tc>
        <w:tc>
          <w:tcPr>
            <w:tcW w:w="0" w:type="auto"/>
            <w:tcBorders>
              <w:top w:val="nil"/>
              <w:left w:val="nil"/>
              <w:bottom w:val="single" w:sz="4" w:space="0" w:color="auto"/>
              <w:right w:val="nil"/>
            </w:tcBorders>
          </w:tcPr>
          <w:p w14:paraId="19376C5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0.484</w:t>
            </w:r>
          </w:p>
        </w:tc>
      </w:tr>
    </w:tbl>
    <w:p w14:paraId="7F66F3B8" w14:textId="77777777" w:rsidR="00472BD8" w:rsidRPr="00ED1161" w:rsidRDefault="00472BD8" w:rsidP="00472BD8">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w:t>
      </w:r>
      <w:r w:rsidRPr="00ED1161">
        <w:rPr>
          <w:rFonts w:ascii="Palatino Linotype" w:hAnsi="Palatino Linotype" w:cstheme="minorHAnsi"/>
          <w:sz w:val="23"/>
          <w:szCs w:val="23"/>
          <w:lang w:val="en-US"/>
        </w:rPr>
        <w:t>p&lt;0.1.</w:t>
      </w:r>
    </w:p>
    <w:p w14:paraId="2BA0CBF6" w14:textId="77777777" w:rsidR="00472BD8" w:rsidRPr="00ED1161" w:rsidRDefault="00472BD8" w:rsidP="00472BD8">
      <w:pPr>
        <w:rPr>
          <w:rFonts w:ascii="Palatino Linotype" w:hAnsi="Palatino Linotype"/>
          <w:sz w:val="23"/>
          <w:szCs w:val="23"/>
          <w:lang w:val="en-US"/>
        </w:rPr>
      </w:pPr>
    </w:p>
    <w:p w14:paraId="52BD686B" w14:textId="1CE125FB" w:rsidR="00472BD8"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Robustness check 1 in Table A.4 reports results of General ECMs following De Boef and Keele (</w:t>
      </w:r>
      <w:r w:rsidR="003C622F">
        <w:rPr>
          <w:rFonts w:ascii="Palatino Linotype" w:hAnsi="Palatino Linotype"/>
          <w:sz w:val="23"/>
          <w:szCs w:val="23"/>
          <w:lang w:val="en-GB"/>
        </w:rPr>
        <w:t>2008</w:t>
      </w:r>
      <w:r w:rsidRPr="00ED1161">
        <w:rPr>
          <w:rFonts w:ascii="Palatino Linotype" w:hAnsi="Palatino Linotype"/>
          <w:sz w:val="23"/>
          <w:szCs w:val="23"/>
          <w:lang w:val="en-GB"/>
        </w:rPr>
        <w:t xml:space="preserve">), which disentangle long- and short-term effects on oversight activities for all confounding variables. Therefore, the models include additional lagged variables for electoral safety, government duration, and government status. The effects of the key explanatory variables do not differ substantially from the main model. </w:t>
      </w:r>
    </w:p>
    <w:p w14:paraId="047ACFD3" w14:textId="77777777" w:rsidR="00986FB6" w:rsidRPr="00ED1161" w:rsidRDefault="00986FB6" w:rsidP="00472BD8">
      <w:pPr>
        <w:jc w:val="both"/>
        <w:rPr>
          <w:rFonts w:ascii="Palatino Linotype" w:hAnsi="Palatino Linotype"/>
          <w:sz w:val="23"/>
          <w:szCs w:val="23"/>
          <w:lang w:val="en-GB"/>
        </w:rPr>
      </w:pPr>
    </w:p>
    <w:p w14:paraId="24CA619B" w14:textId="77777777" w:rsidR="00472BD8" w:rsidRPr="00ED1161" w:rsidRDefault="00472BD8" w:rsidP="00472BD8">
      <w:pPr>
        <w:pStyle w:val="Heading2"/>
        <w:rPr>
          <w:rFonts w:ascii="Palatino Linotype" w:hAnsi="Palatino Linotype"/>
          <w:color w:val="auto"/>
          <w:sz w:val="23"/>
          <w:szCs w:val="23"/>
          <w:lang w:val="en-US"/>
        </w:rPr>
      </w:pPr>
      <w:bookmarkStart w:id="16" w:name="_Toc125554810"/>
      <w:r w:rsidRPr="00ED1161">
        <w:rPr>
          <w:rFonts w:ascii="Palatino Linotype" w:eastAsiaTheme="minorHAnsi" w:hAnsi="Palatino Linotype" w:cstheme="minorBidi"/>
          <w:b/>
          <w:i/>
          <w:color w:val="auto"/>
          <w:sz w:val="23"/>
          <w:szCs w:val="23"/>
          <w:lang w:val="en-GB"/>
        </w:rPr>
        <w:t>Table A.5:</w:t>
      </w:r>
      <w:r w:rsidRPr="00ED1161">
        <w:rPr>
          <w:rFonts w:ascii="Palatino Linotype" w:eastAsiaTheme="minorHAnsi" w:hAnsi="Palatino Linotype" w:cstheme="minorBidi"/>
          <w:color w:val="auto"/>
          <w:sz w:val="23"/>
          <w:szCs w:val="23"/>
          <w:lang w:val="en-GB"/>
        </w:rPr>
        <w:t xml:space="preserve"> T-tests comparing the amount of oversight activities of MPs serving their last term and those re-elected for women in government, men in government, women in opposition and men in opposition.</w:t>
      </w:r>
      <w:bookmarkEnd w:id="16"/>
      <w:r w:rsidRPr="00ED1161">
        <w:rPr>
          <w:rFonts w:ascii="Palatino Linotype" w:eastAsiaTheme="minorHAnsi" w:hAnsi="Palatino Linotype" w:cstheme="minorBidi"/>
          <w:color w:val="auto"/>
          <w:sz w:val="23"/>
          <w:szCs w:val="23"/>
          <w:lang w:val="en-GB"/>
        </w:rPr>
        <w:t xml:space="preserve"> </w:t>
      </w:r>
    </w:p>
    <w:tbl>
      <w:tblPr>
        <w:tblW w:w="5000" w:type="pct"/>
        <w:tblLook w:val="0000" w:firstRow="0" w:lastRow="0" w:firstColumn="0" w:lastColumn="0" w:noHBand="0" w:noVBand="0"/>
      </w:tblPr>
      <w:tblGrid>
        <w:gridCol w:w="1651"/>
        <w:gridCol w:w="2202"/>
        <w:gridCol w:w="1227"/>
        <w:gridCol w:w="1032"/>
        <w:gridCol w:w="1317"/>
        <w:gridCol w:w="1120"/>
        <w:gridCol w:w="946"/>
        <w:gridCol w:w="971"/>
      </w:tblGrid>
      <w:tr w:rsidR="00ED1161" w:rsidRPr="00ED1161" w14:paraId="4DAD0B88" w14:textId="77777777" w:rsidTr="009E15DB">
        <w:trPr>
          <w:trHeight w:val="20"/>
        </w:trPr>
        <w:tc>
          <w:tcPr>
            <w:tcW w:w="789" w:type="pct"/>
            <w:tcBorders>
              <w:top w:val="single" w:sz="4" w:space="0" w:color="auto"/>
              <w:left w:val="nil"/>
              <w:bottom w:val="single" w:sz="10" w:space="0" w:color="auto"/>
              <w:right w:val="nil"/>
            </w:tcBorders>
          </w:tcPr>
          <w:p w14:paraId="030F4D55"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p>
        </w:tc>
        <w:tc>
          <w:tcPr>
            <w:tcW w:w="1052" w:type="pct"/>
            <w:tcBorders>
              <w:top w:val="single" w:sz="4" w:space="0" w:color="auto"/>
              <w:left w:val="nil"/>
              <w:bottom w:val="single" w:sz="10" w:space="0" w:color="auto"/>
              <w:right w:val="nil"/>
            </w:tcBorders>
          </w:tcPr>
          <w:p w14:paraId="7D165712"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p>
        </w:tc>
        <w:tc>
          <w:tcPr>
            <w:tcW w:w="1079" w:type="pct"/>
            <w:gridSpan w:val="2"/>
            <w:tcBorders>
              <w:top w:val="single" w:sz="4" w:space="0" w:color="auto"/>
              <w:left w:val="nil"/>
              <w:bottom w:val="single" w:sz="10" w:space="0" w:color="auto"/>
              <w:right w:val="nil"/>
            </w:tcBorders>
            <w:vAlign w:val="center"/>
          </w:tcPr>
          <w:p w14:paraId="5D17394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Obs.</w:t>
            </w:r>
          </w:p>
        </w:tc>
        <w:tc>
          <w:tcPr>
            <w:tcW w:w="1164" w:type="pct"/>
            <w:gridSpan w:val="2"/>
            <w:tcBorders>
              <w:top w:val="single" w:sz="4" w:space="0" w:color="auto"/>
              <w:left w:val="nil"/>
              <w:bottom w:val="single" w:sz="10" w:space="0" w:color="auto"/>
              <w:right w:val="nil"/>
            </w:tcBorders>
            <w:vAlign w:val="center"/>
          </w:tcPr>
          <w:p w14:paraId="5EFD9E1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Mean</w:t>
            </w:r>
          </w:p>
        </w:tc>
        <w:tc>
          <w:tcPr>
            <w:tcW w:w="452" w:type="pct"/>
            <w:tcBorders>
              <w:top w:val="single" w:sz="4" w:space="0" w:color="auto"/>
              <w:left w:val="nil"/>
              <w:bottom w:val="single" w:sz="10" w:space="0" w:color="auto"/>
              <w:right w:val="nil"/>
            </w:tcBorders>
            <w:vAlign w:val="center"/>
          </w:tcPr>
          <w:p w14:paraId="42A649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Dif.</w:t>
            </w:r>
          </w:p>
        </w:tc>
        <w:tc>
          <w:tcPr>
            <w:tcW w:w="464" w:type="pct"/>
            <w:tcBorders>
              <w:top w:val="single" w:sz="4" w:space="0" w:color="auto"/>
              <w:left w:val="nil"/>
              <w:bottom w:val="single" w:sz="10" w:space="0" w:color="auto"/>
              <w:right w:val="nil"/>
            </w:tcBorders>
            <w:vAlign w:val="center"/>
          </w:tcPr>
          <w:p w14:paraId="004E0F4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p</w:t>
            </w:r>
          </w:p>
        </w:tc>
      </w:tr>
      <w:tr w:rsidR="00ED1161" w:rsidRPr="00ED1161" w14:paraId="02CC19DC" w14:textId="77777777" w:rsidTr="009E15DB">
        <w:trPr>
          <w:trHeight w:val="20"/>
        </w:trPr>
        <w:tc>
          <w:tcPr>
            <w:tcW w:w="789" w:type="pct"/>
            <w:tcBorders>
              <w:top w:val="single" w:sz="4" w:space="0" w:color="auto"/>
              <w:left w:val="nil"/>
              <w:bottom w:val="single" w:sz="10" w:space="0" w:color="auto"/>
              <w:right w:val="nil"/>
            </w:tcBorders>
          </w:tcPr>
          <w:p w14:paraId="02A03A1A"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 xml:space="preserve">  </w:t>
            </w:r>
          </w:p>
        </w:tc>
        <w:tc>
          <w:tcPr>
            <w:tcW w:w="1052" w:type="pct"/>
            <w:tcBorders>
              <w:top w:val="single" w:sz="4" w:space="0" w:color="auto"/>
              <w:left w:val="nil"/>
              <w:bottom w:val="single" w:sz="10" w:space="0" w:color="auto"/>
              <w:right w:val="nil"/>
            </w:tcBorders>
          </w:tcPr>
          <w:p w14:paraId="57E1A3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p>
        </w:tc>
        <w:tc>
          <w:tcPr>
            <w:tcW w:w="586" w:type="pct"/>
            <w:tcBorders>
              <w:top w:val="single" w:sz="4" w:space="0" w:color="auto"/>
              <w:left w:val="nil"/>
              <w:bottom w:val="single" w:sz="10" w:space="0" w:color="auto"/>
              <w:right w:val="nil"/>
            </w:tcBorders>
            <w:vAlign w:val="center"/>
          </w:tcPr>
          <w:p w14:paraId="063EDEB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Not last term</w:t>
            </w:r>
          </w:p>
        </w:tc>
        <w:tc>
          <w:tcPr>
            <w:tcW w:w="493" w:type="pct"/>
            <w:tcBorders>
              <w:top w:val="single" w:sz="4" w:space="0" w:color="auto"/>
              <w:left w:val="nil"/>
              <w:bottom w:val="single" w:sz="10" w:space="0" w:color="auto"/>
              <w:right w:val="nil"/>
            </w:tcBorders>
            <w:vAlign w:val="center"/>
          </w:tcPr>
          <w:p w14:paraId="34F3787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Last term</w:t>
            </w:r>
          </w:p>
        </w:tc>
        <w:tc>
          <w:tcPr>
            <w:tcW w:w="629" w:type="pct"/>
            <w:tcBorders>
              <w:top w:val="single" w:sz="4" w:space="0" w:color="auto"/>
              <w:left w:val="nil"/>
              <w:bottom w:val="single" w:sz="10" w:space="0" w:color="auto"/>
              <w:right w:val="nil"/>
            </w:tcBorders>
            <w:vAlign w:val="center"/>
          </w:tcPr>
          <w:p w14:paraId="7B6025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Not last term</w:t>
            </w:r>
          </w:p>
        </w:tc>
        <w:tc>
          <w:tcPr>
            <w:tcW w:w="535" w:type="pct"/>
            <w:tcBorders>
              <w:top w:val="single" w:sz="4" w:space="0" w:color="auto"/>
              <w:left w:val="nil"/>
              <w:bottom w:val="single" w:sz="10" w:space="0" w:color="auto"/>
              <w:right w:val="nil"/>
            </w:tcBorders>
            <w:vAlign w:val="center"/>
          </w:tcPr>
          <w:p w14:paraId="329022C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Last term</w:t>
            </w:r>
          </w:p>
        </w:tc>
        <w:tc>
          <w:tcPr>
            <w:tcW w:w="452" w:type="pct"/>
            <w:tcBorders>
              <w:top w:val="single" w:sz="4" w:space="0" w:color="auto"/>
              <w:left w:val="nil"/>
              <w:bottom w:val="single" w:sz="10" w:space="0" w:color="auto"/>
              <w:right w:val="nil"/>
            </w:tcBorders>
            <w:vAlign w:val="center"/>
          </w:tcPr>
          <w:p w14:paraId="5E93C4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p>
        </w:tc>
        <w:tc>
          <w:tcPr>
            <w:tcW w:w="464" w:type="pct"/>
            <w:tcBorders>
              <w:top w:val="single" w:sz="4" w:space="0" w:color="auto"/>
              <w:left w:val="nil"/>
              <w:bottom w:val="single" w:sz="10" w:space="0" w:color="auto"/>
              <w:right w:val="nil"/>
            </w:tcBorders>
            <w:vAlign w:val="center"/>
          </w:tcPr>
          <w:p w14:paraId="65E44F8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p>
        </w:tc>
      </w:tr>
      <w:tr w:rsidR="00ED1161" w:rsidRPr="00ED1161" w14:paraId="103E3154" w14:textId="77777777" w:rsidTr="009E15DB">
        <w:trPr>
          <w:trHeight w:val="20"/>
        </w:trPr>
        <w:tc>
          <w:tcPr>
            <w:tcW w:w="789" w:type="pct"/>
            <w:tcBorders>
              <w:top w:val="nil"/>
              <w:left w:val="nil"/>
              <w:bottom w:val="nil"/>
              <w:right w:val="nil"/>
            </w:tcBorders>
          </w:tcPr>
          <w:p w14:paraId="6B08AD4A"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r w:rsidRPr="00ED1161">
              <w:rPr>
                <w:rFonts w:ascii="Palatino Linotype" w:hAnsi="Palatino Linotype"/>
                <w:sz w:val="23"/>
                <w:szCs w:val="23"/>
                <w:lang w:val="en-US"/>
              </w:rPr>
              <w:t>Questions</w:t>
            </w:r>
          </w:p>
        </w:tc>
        <w:tc>
          <w:tcPr>
            <w:tcW w:w="1052" w:type="pct"/>
            <w:tcBorders>
              <w:top w:val="nil"/>
              <w:left w:val="nil"/>
              <w:bottom w:val="nil"/>
              <w:right w:val="nil"/>
            </w:tcBorders>
          </w:tcPr>
          <w:p w14:paraId="46ECDBB5"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Women in gov.</w:t>
            </w:r>
          </w:p>
        </w:tc>
        <w:tc>
          <w:tcPr>
            <w:tcW w:w="586" w:type="pct"/>
            <w:tcBorders>
              <w:top w:val="nil"/>
              <w:left w:val="nil"/>
              <w:bottom w:val="nil"/>
              <w:right w:val="nil"/>
            </w:tcBorders>
            <w:vAlign w:val="center"/>
          </w:tcPr>
          <w:p w14:paraId="07B587D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337</w:t>
            </w:r>
          </w:p>
        </w:tc>
        <w:tc>
          <w:tcPr>
            <w:tcW w:w="493" w:type="pct"/>
            <w:tcBorders>
              <w:top w:val="nil"/>
              <w:left w:val="nil"/>
              <w:bottom w:val="nil"/>
              <w:right w:val="nil"/>
            </w:tcBorders>
            <w:vAlign w:val="center"/>
          </w:tcPr>
          <w:p w14:paraId="5A29422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237</w:t>
            </w:r>
          </w:p>
        </w:tc>
        <w:tc>
          <w:tcPr>
            <w:tcW w:w="629" w:type="pct"/>
            <w:tcBorders>
              <w:top w:val="nil"/>
              <w:left w:val="nil"/>
              <w:bottom w:val="nil"/>
              <w:right w:val="nil"/>
            </w:tcBorders>
            <w:vAlign w:val="center"/>
          </w:tcPr>
          <w:p w14:paraId="7BDCE1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57.336</w:t>
            </w:r>
          </w:p>
        </w:tc>
        <w:tc>
          <w:tcPr>
            <w:tcW w:w="535" w:type="pct"/>
            <w:tcBorders>
              <w:top w:val="nil"/>
              <w:left w:val="nil"/>
              <w:bottom w:val="nil"/>
              <w:right w:val="nil"/>
            </w:tcBorders>
            <w:vAlign w:val="center"/>
          </w:tcPr>
          <w:p w14:paraId="63BC84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61.199</w:t>
            </w:r>
          </w:p>
        </w:tc>
        <w:tc>
          <w:tcPr>
            <w:tcW w:w="452" w:type="pct"/>
            <w:tcBorders>
              <w:top w:val="nil"/>
              <w:left w:val="nil"/>
              <w:bottom w:val="nil"/>
              <w:right w:val="nil"/>
            </w:tcBorders>
            <w:vAlign w:val="center"/>
          </w:tcPr>
          <w:p w14:paraId="5235914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-3.863</w:t>
            </w:r>
          </w:p>
        </w:tc>
        <w:tc>
          <w:tcPr>
            <w:tcW w:w="464" w:type="pct"/>
            <w:tcBorders>
              <w:top w:val="nil"/>
              <w:left w:val="nil"/>
              <w:bottom w:val="nil"/>
              <w:right w:val="nil"/>
            </w:tcBorders>
            <w:vAlign w:val="center"/>
          </w:tcPr>
          <w:p w14:paraId="6C122C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0.516</w:t>
            </w:r>
          </w:p>
        </w:tc>
      </w:tr>
      <w:tr w:rsidR="00ED1161" w:rsidRPr="00ED1161" w14:paraId="57FCDF84" w14:textId="77777777" w:rsidTr="009E15DB">
        <w:trPr>
          <w:trHeight w:val="20"/>
        </w:trPr>
        <w:tc>
          <w:tcPr>
            <w:tcW w:w="789" w:type="pct"/>
            <w:tcBorders>
              <w:top w:val="nil"/>
              <w:left w:val="nil"/>
              <w:bottom w:val="nil"/>
              <w:right w:val="nil"/>
            </w:tcBorders>
          </w:tcPr>
          <w:p w14:paraId="3CF72920"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nil"/>
              <w:right w:val="nil"/>
            </w:tcBorders>
          </w:tcPr>
          <w:p w14:paraId="70F180A5"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Men in gov.</w:t>
            </w:r>
          </w:p>
        </w:tc>
        <w:tc>
          <w:tcPr>
            <w:tcW w:w="586" w:type="pct"/>
            <w:tcBorders>
              <w:top w:val="nil"/>
              <w:left w:val="nil"/>
              <w:bottom w:val="nil"/>
              <w:right w:val="nil"/>
            </w:tcBorders>
            <w:vAlign w:val="center"/>
          </w:tcPr>
          <w:p w14:paraId="7BE139D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689</w:t>
            </w:r>
          </w:p>
        </w:tc>
        <w:tc>
          <w:tcPr>
            <w:tcW w:w="493" w:type="pct"/>
            <w:tcBorders>
              <w:top w:val="nil"/>
              <w:left w:val="nil"/>
              <w:bottom w:val="nil"/>
              <w:right w:val="nil"/>
            </w:tcBorders>
            <w:vAlign w:val="center"/>
          </w:tcPr>
          <w:p w14:paraId="0A74EF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437</w:t>
            </w:r>
          </w:p>
        </w:tc>
        <w:tc>
          <w:tcPr>
            <w:tcW w:w="629" w:type="pct"/>
            <w:tcBorders>
              <w:top w:val="nil"/>
              <w:left w:val="nil"/>
              <w:bottom w:val="nil"/>
              <w:right w:val="nil"/>
            </w:tcBorders>
            <w:vAlign w:val="center"/>
          </w:tcPr>
          <w:p w14:paraId="431CBD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49.258</w:t>
            </w:r>
          </w:p>
        </w:tc>
        <w:tc>
          <w:tcPr>
            <w:tcW w:w="535" w:type="pct"/>
            <w:tcBorders>
              <w:top w:val="nil"/>
              <w:left w:val="nil"/>
              <w:bottom w:val="nil"/>
              <w:right w:val="nil"/>
            </w:tcBorders>
            <w:vAlign w:val="center"/>
          </w:tcPr>
          <w:p w14:paraId="40974F4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49.643</w:t>
            </w:r>
          </w:p>
        </w:tc>
        <w:tc>
          <w:tcPr>
            <w:tcW w:w="452" w:type="pct"/>
            <w:tcBorders>
              <w:top w:val="nil"/>
              <w:left w:val="nil"/>
              <w:bottom w:val="nil"/>
              <w:right w:val="nil"/>
            </w:tcBorders>
            <w:vAlign w:val="center"/>
          </w:tcPr>
          <w:p w14:paraId="07C9068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-0.385</w:t>
            </w:r>
          </w:p>
        </w:tc>
        <w:tc>
          <w:tcPr>
            <w:tcW w:w="464" w:type="pct"/>
            <w:tcBorders>
              <w:top w:val="nil"/>
              <w:left w:val="nil"/>
              <w:bottom w:val="nil"/>
              <w:right w:val="nil"/>
            </w:tcBorders>
            <w:vAlign w:val="center"/>
          </w:tcPr>
          <w:p w14:paraId="460C11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0.901</w:t>
            </w:r>
          </w:p>
        </w:tc>
      </w:tr>
      <w:tr w:rsidR="00ED1161" w:rsidRPr="00ED1161" w14:paraId="795BBC75" w14:textId="77777777" w:rsidTr="009E15DB">
        <w:trPr>
          <w:trHeight w:val="20"/>
        </w:trPr>
        <w:tc>
          <w:tcPr>
            <w:tcW w:w="789" w:type="pct"/>
            <w:tcBorders>
              <w:top w:val="nil"/>
              <w:left w:val="nil"/>
              <w:bottom w:val="nil"/>
              <w:right w:val="nil"/>
            </w:tcBorders>
          </w:tcPr>
          <w:p w14:paraId="1B17ACD0"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nil"/>
              <w:right w:val="nil"/>
            </w:tcBorders>
          </w:tcPr>
          <w:p w14:paraId="764D6394"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Women in opp.</w:t>
            </w:r>
          </w:p>
        </w:tc>
        <w:tc>
          <w:tcPr>
            <w:tcW w:w="586" w:type="pct"/>
            <w:tcBorders>
              <w:top w:val="nil"/>
              <w:left w:val="nil"/>
              <w:bottom w:val="nil"/>
              <w:right w:val="nil"/>
            </w:tcBorders>
            <w:vAlign w:val="center"/>
          </w:tcPr>
          <w:p w14:paraId="11F2119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328</w:t>
            </w:r>
          </w:p>
        </w:tc>
        <w:tc>
          <w:tcPr>
            <w:tcW w:w="493" w:type="pct"/>
            <w:tcBorders>
              <w:top w:val="nil"/>
              <w:left w:val="nil"/>
              <w:bottom w:val="nil"/>
              <w:right w:val="nil"/>
            </w:tcBorders>
            <w:vAlign w:val="center"/>
          </w:tcPr>
          <w:p w14:paraId="0E98914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227</w:t>
            </w:r>
          </w:p>
        </w:tc>
        <w:tc>
          <w:tcPr>
            <w:tcW w:w="629" w:type="pct"/>
            <w:tcBorders>
              <w:top w:val="nil"/>
              <w:left w:val="nil"/>
              <w:bottom w:val="nil"/>
              <w:right w:val="nil"/>
            </w:tcBorders>
            <w:vAlign w:val="center"/>
          </w:tcPr>
          <w:p w14:paraId="0E0989E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5.299</w:t>
            </w:r>
          </w:p>
        </w:tc>
        <w:tc>
          <w:tcPr>
            <w:tcW w:w="535" w:type="pct"/>
            <w:tcBorders>
              <w:top w:val="nil"/>
              <w:left w:val="nil"/>
              <w:bottom w:val="nil"/>
              <w:right w:val="nil"/>
            </w:tcBorders>
            <w:vAlign w:val="center"/>
          </w:tcPr>
          <w:p w14:paraId="1EFC8F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5.929</w:t>
            </w:r>
          </w:p>
        </w:tc>
        <w:tc>
          <w:tcPr>
            <w:tcW w:w="452" w:type="pct"/>
            <w:tcBorders>
              <w:top w:val="nil"/>
              <w:left w:val="nil"/>
              <w:bottom w:val="nil"/>
              <w:right w:val="nil"/>
            </w:tcBorders>
            <w:vAlign w:val="center"/>
          </w:tcPr>
          <w:p w14:paraId="5A2A60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-0.631</w:t>
            </w:r>
          </w:p>
        </w:tc>
        <w:tc>
          <w:tcPr>
            <w:tcW w:w="464" w:type="pct"/>
            <w:tcBorders>
              <w:top w:val="nil"/>
              <w:left w:val="nil"/>
              <w:bottom w:val="nil"/>
              <w:right w:val="nil"/>
            </w:tcBorders>
            <w:vAlign w:val="center"/>
          </w:tcPr>
          <w:p w14:paraId="26C89D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0.619</w:t>
            </w:r>
          </w:p>
        </w:tc>
      </w:tr>
      <w:tr w:rsidR="00ED1161" w:rsidRPr="00ED1161" w14:paraId="11BD09AC" w14:textId="77777777" w:rsidTr="009E15DB">
        <w:trPr>
          <w:trHeight w:val="20"/>
        </w:trPr>
        <w:tc>
          <w:tcPr>
            <w:tcW w:w="789" w:type="pct"/>
            <w:tcBorders>
              <w:top w:val="nil"/>
              <w:left w:val="nil"/>
              <w:bottom w:val="nil"/>
              <w:right w:val="nil"/>
            </w:tcBorders>
          </w:tcPr>
          <w:p w14:paraId="4F59CAAA"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nil"/>
              <w:right w:val="nil"/>
            </w:tcBorders>
          </w:tcPr>
          <w:p w14:paraId="42C0C6D5"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Men in opp.</w:t>
            </w:r>
          </w:p>
        </w:tc>
        <w:tc>
          <w:tcPr>
            <w:tcW w:w="586" w:type="pct"/>
            <w:tcBorders>
              <w:top w:val="nil"/>
              <w:left w:val="nil"/>
              <w:bottom w:val="nil"/>
              <w:right w:val="nil"/>
            </w:tcBorders>
            <w:vAlign w:val="center"/>
          </w:tcPr>
          <w:p w14:paraId="7898A2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806</w:t>
            </w:r>
          </w:p>
        </w:tc>
        <w:tc>
          <w:tcPr>
            <w:tcW w:w="493" w:type="pct"/>
            <w:tcBorders>
              <w:top w:val="nil"/>
              <w:left w:val="nil"/>
              <w:bottom w:val="nil"/>
              <w:right w:val="nil"/>
            </w:tcBorders>
            <w:vAlign w:val="center"/>
          </w:tcPr>
          <w:p w14:paraId="129F39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671</w:t>
            </w:r>
          </w:p>
        </w:tc>
        <w:tc>
          <w:tcPr>
            <w:tcW w:w="629" w:type="pct"/>
            <w:tcBorders>
              <w:top w:val="nil"/>
              <w:left w:val="nil"/>
              <w:bottom w:val="nil"/>
              <w:right w:val="nil"/>
            </w:tcBorders>
            <w:vAlign w:val="center"/>
          </w:tcPr>
          <w:p w14:paraId="017B5E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10.792</w:t>
            </w:r>
          </w:p>
        </w:tc>
        <w:tc>
          <w:tcPr>
            <w:tcW w:w="535" w:type="pct"/>
            <w:tcBorders>
              <w:top w:val="nil"/>
              <w:left w:val="nil"/>
              <w:bottom w:val="nil"/>
              <w:right w:val="nil"/>
            </w:tcBorders>
            <w:vAlign w:val="center"/>
          </w:tcPr>
          <w:p w14:paraId="74DD7E5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7.143</w:t>
            </w:r>
          </w:p>
        </w:tc>
        <w:tc>
          <w:tcPr>
            <w:tcW w:w="452" w:type="pct"/>
            <w:tcBorders>
              <w:top w:val="nil"/>
              <w:left w:val="nil"/>
              <w:bottom w:val="nil"/>
              <w:right w:val="nil"/>
            </w:tcBorders>
            <w:vAlign w:val="center"/>
          </w:tcPr>
          <w:p w14:paraId="7044F6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3.648</w:t>
            </w:r>
          </w:p>
        </w:tc>
        <w:tc>
          <w:tcPr>
            <w:tcW w:w="464" w:type="pct"/>
            <w:tcBorders>
              <w:top w:val="nil"/>
              <w:left w:val="nil"/>
              <w:bottom w:val="nil"/>
              <w:right w:val="nil"/>
            </w:tcBorders>
            <w:vAlign w:val="center"/>
          </w:tcPr>
          <w:p w14:paraId="209F13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0.001</w:t>
            </w:r>
          </w:p>
        </w:tc>
      </w:tr>
      <w:tr w:rsidR="00ED1161" w:rsidRPr="00ED1161" w14:paraId="61247980" w14:textId="77777777" w:rsidTr="009E15DB">
        <w:trPr>
          <w:trHeight w:val="20"/>
        </w:trPr>
        <w:tc>
          <w:tcPr>
            <w:tcW w:w="789" w:type="pct"/>
            <w:tcBorders>
              <w:top w:val="nil"/>
              <w:left w:val="nil"/>
              <w:bottom w:val="nil"/>
              <w:right w:val="nil"/>
            </w:tcBorders>
          </w:tcPr>
          <w:p w14:paraId="1C28C6FB"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r w:rsidRPr="00ED1161">
              <w:rPr>
                <w:rFonts w:ascii="Palatino Linotype" w:hAnsi="Palatino Linotype"/>
                <w:sz w:val="23"/>
                <w:szCs w:val="23"/>
                <w:lang w:val="en-US"/>
              </w:rPr>
              <w:t xml:space="preserve">Minor </w:t>
            </w:r>
          </w:p>
        </w:tc>
        <w:tc>
          <w:tcPr>
            <w:tcW w:w="1052" w:type="pct"/>
            <w:tcBorders>
              <w:top w:val="nil"/>
              <w:left w:val="nil"/>
              <w:bottom w:val="nil"/>
              <w:right w:val="nil"/>
            </w:tcBorders>
          </w:tcPr>
          <w:p w14:paraId="63664733"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Women in gov.</w:t>
            </w:r>
          </w:p>
        </w:tc>
        <w:tc>
          <w:tcPr>
            <w:tcW w:w="586" w:type="pct"/>
            <w:tcBorders>
              <w:top w:val="nil"/>
              <w:left w:val="nil"/>
              <w:bottom w:val="nil"/>
              <w:right w:val="nil"/>
            </w:tcBorders>
            <w:vAlign w:val="center"/>
          </w:tcPr>
          <w:p w14:paraId="65C65C5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337</w:t>
            </w:r>
          </w:p>
        </w:tc>
        <w:tc>
          <w:tcPr>
            <w:tcW w:w="493" w:type="pct"/>
            <w:tcBorders>
              <w:top w:val="nil"/>
              <w:left w:val="nil"/>
              <w:bottom w:val="nil"/>
              <w:right w:val="nil"/>
            </w:tcBorders>
            <w:vAlign w:val="center"/>
          </w:tcPr>
          <w:p w14:paraId="05D0AC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237</w:t>
            </w:r>
          </w:p>
        </w:tc>
        <w:tc>
          <w:tcPr>
            <w:tcW w:w="629" w:type="pct"/>
            <w:tcBorders>
              <w:top w:val="nil"/>
              <w:left w:val="nil"/>
              <w:bottom w:val="nil"/>
              <w:right w:val="nil"/>
            </w:tcBorders>
            <w:vAlign w:val="center"/>
          </w:tcPr>
          <w:p w14:paraId="3167340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15.956</w:t>
            </w:r>
          </w:p>
        </w:tc>
        <w:tc>
          <w:tcPr>
            <w:tcW w:w="535" w:type="pct"/>
            <w:tcBorders>
              <w:top w:val="nil"/>
              <w:left w:val="nil"/>
              <w:bottom w:val="nil"/>
              <w:right w:val="nil"/>
            </w:tcBorders>
            <w:vAlign w:val="center"/>
          </w:tcPr>
          <w:p w14:paraId="5F435DB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2.017</w:t>
            </w:r>
          </w:p>
        </w:tc>
        <w:tc>
          <w:tcPr>
            <w:tcW w:w="452" w:type="pct"/>
            <w:tcBorders>
              <w:top w:val="nil"/>
              <w:left w:val="nil"/>
              <w:bottom w:val="nil"/>
              <w:right w:val="nil"/>
            </w:tcBorders>
            <w:vAlign w:val="center"/>
          </w:tcPr>
          <w:p w14:paraId="366FDEC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13.938</w:t>
            </w:r>
          </w:p>
        </w:tc>
        <w:tc>
          <w:tcPr>
            <w:tcW w:w="464" w:type="pct"/>
            <w:tcBorders>
              <w:top w:val="nil"/>
              <w:left w:val="nil"/>
              <w:bottom w:val="nil"/>
              <w:right w:val="nil"/>
            </w:tcBorders>
            <w:vAlign w:val="center"/>
          </w:tcPr>
          <w:p w14:paraId="7CC3085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0.000</w:t>
            </w:r>
          </w:p>
        </w:tc>
      </w:tr>
      <w:tr w:rsidR="00ED1161" w:rsidRPr="00ED1161" w14:paraId="27049B51" w14:textId="77777777" w:rsidTr="009E15DB">
        <w:trPr>
          <w:trHeight w:val="20"/>
        </w:trPr>
        <w:tc>
          <w:tcPr>
            <w:tcW w:w="789" w:type="pct"/>
            <w:tcBorders>
              <w:top w:val="nil"/>
              <w:left w:val="nil"/>
              <w:bottom w:val="nil"/>
              <w:right w:val="nil"/>
            </w:tcBorders>
          </w:tcPr>
          <w:p w14:paraId="4F5619D0"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r w:rsidRPr="00ED1161">
              <w:rPr>
                <w:rFonts w:ascii="Palatino Linotype" w:hAnsi="Palatino Linotype"/>
                <w:sz w:val="23"/>
                <w:szCs w:val="23"/>
                <w:lang w:val="en-US"/>
              </w:rPr>
              <w:t>requests</w:t>
            </w:r>
          </w:p>
        </w:tc>
        <w:tc>
          <w:tcPr>
            <w:tcW w:w="1052" w:type="pct"/>
            <w:tcBorders>
              <w:top w:val="nil"/>
              <w:left w:val="nil"/>
              <w:bottom w:val="nil"/>
              <w:right w:val="nil"/>
            </w:tcBorders>
          </w:tcPr>
          <w:p w14:paraId="35291322"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Men in gov.</w:t>
            </w:r>
          </w:p>
        </w:tc>
        <w:tc>
          <w:tcPr>
            <w:tcW w:w="586" w:type="pct"/>
            <w:tcBorders>
              <w:top w:val="nil"/>
              <w:left w:val="nil"/>
              <w:bottom w:val="nil"/>
              <w:right w:val="nil"/>
            </w:tcBorders>
            <w:vAlign w:val="center"/>
          </w:tcPr>
          <w:p w14:paraId="03CFDFA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689</w:t>
            </w:r>
          </w:p>
        </w:tc>
        <w:tc>
          <w:tcPr>
            <w:tcW w:w="493" w:type="pct"/>
            <w:tcBorders>
              <w:top w:val="nil"/>
              <w:left w:val="nil"/>
              <w:bottom w:val="nil"/>
              <w:right w:val="nil"/>
            </w:tcBorders>
            <w:vAlign w:val="center"/>
          </w:tcPr>
          <w:p w14:paraId="58C333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437</w:t>
            </w:r>
          </w:p>
        </w:tc>
        <w:tc>
          <w:tcPr>
            <w:tcW w:w="629" w:type="pct"/>
            <w:tcBorders>
              <w:top w:val="nil"/>
              <w:left w:val="nil"/>
              <w:bottom w:val="nil"/>
              <w:right w:val="nil"/>
            </w:tcBorders>
            <w:vAlign w:val="center"/>
          </w:tcPr>
          <w:p w14:paraId="5395D3F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10.281</w:t>
            </w:r>
          </w:p>
        </w:tc>
        <w:tc>
          <w:tcPr>
            <w:tcW w:w="535" w:type="pct"/>
            <w:tcBorders>
              <w:top w:val="nil"/>
              <w:left w:val="nil"/>
              <w:bottom w:val="nil"/>
              <w:right w:val="nil"/>
            </w:tcBorders>
            <w:vAlign w:val="center"/>
          </w:tcPr>
          <w:p w14:paraId="35F0B2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4.49</w:t>
            </w:r>
          </w:p>
        </w:tc>
        <w:tc>
          <w:tcPr>
            <w:tcW w:w="452" w:type="pct"/>
            <w:tcBorders>
              <w:top w:val="nil"/>
              <w:left w:val="nil"/>
              <w:bottom w:val="nil"/>
              <w:right w:val="nil"/>
            </w:tcBorders>
            <w:vAlign w:val="center"/>
          </w:tcPr>
          <w:p w14:paraId="6E0FB0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5.792</w:t>
            </w:r>
          </w:p>
        </w:tc>
        <w:tc>
          <w:tcPr>
            <w:tcW w:w="464" w:type="pct"/>
            <w:tcBorders>
              <w:top w:val="nil"/>
              <w:left w:val="nil"/>
              <w:bottom w:val="nil"/>
              <w:right w:val="nil"/>
            </w:tcBorders>
            <w:vAlign w:val="center"/>
          </w:tcPr>
          <w:p w14:paraId="6AF07D5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0.000</w:t>
            </w:r>
          </w:p>
        </w:tc>
      </w:tr>
      <w:tr w:rsidR="00ED1161" w:rsidRPr="00ED1161" w14:paraId="4E508A93" w14:textId="77777777" w:rsidTr="009E15DB">
        <w:trPr>
          <w:trHeight w:val="20"/>
        </w:trPr>
        <w:tc>
          <w:tcPr>
            <w:tcW w:w="789" w:type="pct"/>
            <w:tcBorders>
              <w:top w:val="nil"/>
              <w:left w:val="nil"/>
              <w:bottom w:val="nil"/>
              <w:right w:val="nil"/>
            </w:tcBorders>
          </w:tcPr>
          <w:p w14:paraId="76C734E2"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nil"/>
              <w:right w:val="nil"/>
            </w:tcBorders>
          </w:tcPr>
          <w:p w14:paraId="5344C6B9"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Women in opp.</w:t>
            </w:r>
          </w:p>
        </w:tc>
        <w:tc>
          <w:tcPr>
            <w:tcW w:w="586" w:type="pct"/>
            <w:tcBorders>
              <w:top w:val="nil"/>
              <w:left w:val="nil"/>
              <w:bottom w:val="nil"/>
              <w:right w:val="nil"/>
            </w:tcBorders>
            <w:vAlign w:val="center"/>
          </w:tcPr>
          <w:p w14:paraId="108894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328</w:t>
            </w:r>
          </w:p>
        </w:tc>
        <w:tc>
          <w:tcPr>
            <w:tcW w:w="493" w:type="pct"/>
            <w:tcBorders>
              <w:top w:val="nil"/>
              <w:left w:val="nil"/>
              <w:bottom w:val="nil"/>
              <w:right w:val="nil"/>
            </w:tcBorders>
            <w:vAlign w:val="center"/>
          </w:tcPr>
          <w:p w14:paraId="62B6D9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227</w:t>
            </w:r>
          </w:p>
        </w:tc>
        <w:tc>
          <w:tcPr>
            <w:tcW w:w="629" w:type="pct"/>
            <w:tcBorders>
              <w:top w:val="nil"/>
              <w:left w:val="nil"/>
              <w:bottom w:val="nil"/>
              <w:right w:val="nil"/>
            </w:tcBorders>
            <w:vAlign w:val="center"/>
          </w:tcPr>
          <w:p w14:paraId="1BBF46D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0.110</w:t>
            </w:r>
          </w:p>
        </w:tc>
        <w:tc>
          <w:tcPr>
            <w:tcW w:w="535" w:type="pct"/>
            <w:tcBorders>
              <w:top w:val="nil"/>
              <w:left w:val="nil"/>
              <w:bottom w:val="nil"/>
              <w:right w:val="nil"/>
            </w:tcBorders>
            <w:vAlign w:val="center"/>
          </w:tcPr>
          <w:p w14:paraId="140E95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0.075</w:t>
            </w:r>
          </w:p>
        </w:tc>
        <w:tc>
          <w:tcPr>
            <w:tcW w:w="452" w:type="pct"/>
            <w:tcBorders>
              <w:top w:val="nil"/>
              <w:left w:val="nil"/>
              <w:bottom w:val="nil"/>
              <w:right w:val="nil"/>
            </w:tcBorders>
            <w:vAlign w:val="center"/>
          </w:tcPr>
          <w:p w14:paraId="0E8C397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0.035</w:t>
            </w:r>
          </w:p>
        </w:tc>
        <w:tc>
          <w:tcPr>
            <w:tcW w:w="464" w:type="pct"/>
            <w:tcBorders>
              <w:top w:val="nil"/>
              <w:left w:val="nil"/>
              <w:bottom w:val="nil"/>
              <w:right w:val="nil"/>
            </w:tcBorders>
            <w:vAlign w:val="center"/>
          </w:tcPr>
          <w:p w14:paraId="348430C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0.540</w:t>
            </w:r>
          </w:p>
        </w:tc>
      </w:tr>
      <w:tr w:rsidR="00ED1161" w:rsidRPr="00ED1161" w14:paraId="2717D250" w14:textId="77777777" w:rsidTr="009E15DB">
        <w:trPr>
          <w:trHeight w:val="20"/>
        </w:trPr>
        <w:tc>
          <w:tcPr>
            <w:tcW w:w="789" w:type="pct"/>
            <w:tcBorders>
              <w:top w:val="nil"/>
              <w:left w:val="nil"/>
              <w:bottom w:val="nil"/>
              <w:right w:val="nil"/>
            </w:tcBorders>
          </w:tcPr>
          <w:p w14:paraId="02E11767"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nil"/>
              <w:right w:val="nil"/>
            </w:tcBorders>
          </w:tcPr>
          <w:p w14:paraId="104B7069"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Men in opp.</w:t>
            </w:r>
          </w:p>
        </w:tc>
        <w:tc>
          <w:tcPr>
            <w:tcW w:w="586" w:type="pct"/>
            <w:tcBorders>
              <w:top w:val="nil"/>
              <w:left w:val="nil"/>
              <w:bottom w:val="nil"/>
              <w:right w:val="nil"/>
            </w:tcBorders>
            <w:vAlign w:val="center"/>
          </w:tcPr>
          <w:p w14:paraId="3924232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806</w:t>
            </w:r>
          </w:p>
        </w:tc>
        <w:tc>
          <w:tcPr>
            <w:tcW w:w="493" w:type="pct"/>
            <w:tcBorders>
              <w:top w:val="nil"/>
              <w:left w:val="nil"/>
              <w:bottom w:val="nil"/>
              <w:right w:val="nil"/>
            </w:tcBorders>
            <w:vAlign w:val="center"/>
          </w:tcPr>
          <w:p w14:paraId="3A65195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671</w:t>
            </w:r>
          </w:p>
        </w:tc>
        <w:tc>
          <w:tcPr>
            <w:tcW w:w="629" w:type="pct"/>
            <w:tcBorders>
              <w:top w:val="nil"/>
              <w:left w:val="nil"/>
              <w:bottom w:val="nil"/>
              <w:right w:val="nil"/>
            </w:tcBorders>
            <w:vAlign w:val="center"/>
          </w:tcPr>
          <w:p w14:paraId="538AACD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0.466</w:t>
            </w:r>
          </w:p>
        </w:tc>
        <w:tc>
          <w:tcPr>
            <w:tcW w:w="535" w:type="pct"/>
            <w:tcBorders>
              <w:top w:val="nil"/>
              <w:left w:val="nil"/>
              <w:bottom w:val="nil"/>
              <w:right w:val="nil"/>
            </w:tcBorders>
            <w:vAlign w:val="center"/>
          </w:tcPr>
          <w:p w14:paraId="0A16C7A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0.356</w:t>
            </w:r>
          </w:p>
        </w:tc>
        <w:tc>
          <w:tcPr>
            <w:tcW w:w="452" w:type="pct"/>
            <w:tcBorders>
              <w:top w:val="nil"/>
              <w:left w:val="nil"/>
              <w:bottom w:val="nil"/>
              <w:right w:val="nil"/>
            </w:tcBorders>
            <w:vAlign w:val="center"/>
          </w:tcPr>
          <w:p w14:paraId="26F6D11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0.109</w:t>
            </w:r>
          </w:p>
        </w:tc>
        <w:tc>
          <w:tcPr>
            <w:tcW w:w="464" w:type="pct"/>
            <w:tcBorders>
              <w:top w:val="nil"/>
              <w:left w:val="nil"/>
              <w:bottom w:val="nil"/>
              <w:right w:val="nil"/>
            </w:tcBorders>
            <w:vAlign w:val="center"/>
          </w:tcPr>
          <w:p w14:paraId="65C08E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0.293</w:t>
            </w:r>
          </w:p>
        </w:tc>
      </w:tr>
      <w:tr w:rsidR="00ED1161" w:rsidRPr="00ED1161" w14:paraId="40B6224E" w14:textId="77777777" w:rsidTr="009E15DB">
        <w:trPr>
          <w:trHeight w:val="20"/>
        </w:trPr>
        <w:tc>
          <w:tcPr>
            <w:tcW w:w="789" w:type="pct"/>
            <w:tcBorders>
              <w:top w:val="nil"/>
              <w:left w:val="nil"/>
              <w:bottom w:val="nil"/>
              <w:right w:val="nil"/>
            </w:tcBorders>
          </w:tcPr>
          <w:p w14:paraId="57EC0540"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r w:rsidRPr="00ED1161">
              <w:rPr>
                <w:rFonts w:ascii="Palatino Linotype" w:hAnsi="Palatino Linotype"/>
                <w:sz w:val="23"/>
                <w:szCs w:val="23"/>
                <w:lang w:val="en-US"/>
              </w:rPr>
              <w:t>Proposals</w:t>
            </w:r>
          </w:p>
        </w:tc>
        <w:tc>
          <w:tcPr>
            <w:tcW w:w="1052" w:type="pct"/>
            <w:tcBorders>
              <w:top w:val="nil"/>
              <w:left w:val="nil"/>
              <w:bottom w:val="nil"/>
              <w:right w:val="nil"/>
            </w:tcBorders>
          </w:tcPr>
          <w:p w14:paraId="14925F50"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Women in gov.</w:t>
            </w:r>
          </w:p>
        </w:tc>
        <w:tc>
          <w:tcPr>
            <w:tcW w:w="586" w:type="pct"/>
            <w:tcBorders>
              <w:top w:val="nil"/>
              <w:left w:val="nil"/>
              <w:bottom w:val="nil"/>
              <w:right w:val="nil"/>
            </w:tcBorders>
            <w:vAlign w:val="center"/>
          </w:tcPr>
          <w:p w14:paraId="4E5F4B9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337</w:t>
            </w:r>
          </w:p>
        </w:tc>
        <w:tc>
          <w:tcPr>
            <w:tcW w:w="493" w:type="pct"/>
            <w:tcBorders>
              <w:top w:val="nil"/>
              <w:left w:val="nil"/>
              <w:bottom w:val="nil"/>
              <w:right w:val="nil"/>
            </w:tcBorders>
            <w:vAlign w:val="center"/>
          </w:tcPr>
          <w:p w14:paraId="38E3BD4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237</w:t>
            </w:r>
          </w:p>
        </w:tc>
        <w:tc>
          <w:tcPr>
            <w:tcW w:w="629" w:type="pct"/>
            <w:tcBorders>
              <w:top w:val="nil"/>
              <w:left w:val="nil"/>
              <w:bottom w:val="nil"/>
              <w:right w:val="nil"/>
            </w:tcBorders>
            <w:vAlign w:val="center"/>
          </w:tcPr>
          <w:p w14:paraId="13E1AD2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4.659</w:t>
            </w:r>
          </w:p>
        </w:tc>
        <w:tc>
          <w:tcPr>
            <w:tcW w:w="535" w:type="pct"/>
            <w:tcBorders>
              <w:top w:val="nil"/>
              <w:left w:val="nil"/>
              <w:bottom w:val="nil"/>
              <w:right w:val="nil"/>
            </w:tcBorders>
            <w:vAlign w:val="center"/>
          </w:tcPr>
          <w:p w14:paraId="53BB9E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3.177</w:t>
            </w:r>
          </w:p>
        </w:tc>
        <w:tc>
          <w:tcPr>
            <w:tcW w:w="452" w:type="pct"/>
            <w:tcBorders>
              <w:top w:val="nil"/>
              <w:left w:val="nil"/>
              <w:bottom w:val="nil"/>
              <w:right w:val="nil"/>
            </w:tcBorders>
            <w:vAlign w:val="center"/>
          </w:tcPr>
          <w:p w14:paraId="5FB7F5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1.482</w:t>
            </w:r>
          </w:p>
        </w:tc>
        <w:tc>
          <w:tcPr>
            <w:tcW w:w="464" w:type="pct"/>
            <w:tcBorders>
              <w:top w:val="nil"/>
              <w:left w:val="nil"/>
              <w:bottom w:val="nil"/>
              <w:right w:val="nil"/>
            </w:tcBorders>
            <w:vAlign w:val="center"/>
          </w:tcPr>
          <w:p w14:paraId="2F5DE8B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0.000</w:t>
            </w:r>
          </w:p>
        </w:tc>
      </w:tr>
      <w:tr w:rsidR="00ED1161" w:rsidRPr="00ED1161" w14:paraId="550201A6" w14:textId="77777777" w:rsidTr="009E15DB">
        <w:trPr>
          <w:trHeight w:val="20"/>
        </w:trPr>
        <w:tc>
          <w:tcPr>
            <w:tcW w:w="789" w:type="pct"/>
            <w:tcBorders>
              <w:top w:val="nil"/>
              <w:left w:val="nil"/>
              <w:bottom w:val="nil"/>
              <w:right w:val="nil"/>
            </w:tcBorders>
          </w:tcPr>
          <w:p w14:paraId="264ED20B"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nil"/>
              <w:right w:val="nil"/>
            </w:tcBorders>
          </w:tcPr>
          <w:p w14:paraId="38DCC351"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Men in gov.</w:t>
            </w:r>
          </w:p>
        </w:tc>
        <w:tc>
          <w:tcPr>
            <w:tcW w:w="586" w:type="pct"/>
            <w:tcBorders>
              <w:top w:val="nil"/>
              <w:left w:val="nil"/>
              <w:bottom w:val="nil"/>
              <w:right w:val="nil"/>
            </w:tcBorders>
            <w:vAlign w:val="center"/>
          </w:tcPr>
          <w:p w14:paraId="083DD3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689</w:t>
            </w:r>
          </w:p>
        </w:tc>
        <w:tc>
          <w:tcPr>
            <w:tcW w:w="493" w:type="pct"/>
            <w:tcBorders>
              <w:top w:val="nil"/>
              <w:left w:val="nil"/>
              <w:bottom w:val="nil"/>
              <w:right w:val="nil"/>
            </w:tcBorders>
            <w:vAlign w:val="center"/>
          </w:tcPr>
          <w:p w14:paraId="46EE07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437</w:t>
            </w:r>
          </w:p>
        </w:tc>
        <w:tc>
          <w:tcPr>
            <w:tcW w:w="629" w:type="pct"/>
            <w:tcBorders>
              <w:top w:val="nil"/>
              <w:left w:val="nil"/>
              <w:bottom w:val="nil"/>
              <w:right w:val="nil"/>
            </w:tcBorders>
            <w:vAlign w:val="center"/>
          </w:tcPr>
          <w:p w14:paraId="349F1B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3.588</w:t>
            </w:r>
          </w:p>
        </w:tc>
        <w:tc>
          <w:tcPr>
            <w:tcW w:w="535" w:type="pct"/>
            <w:tcBorders>
              <w:top w:val="nil"/>
              <w:left w:val="nil"/>
              <w:bottom w:val="nil"/>
              <w:right w:val="nil"/>
            </w:tcBorders>
            <w:vAlign w:val="center"/>
          </w:tcPr>
          <w:p w14:paraId="56E0FF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2.620</w:t>
            </w:r>
          </w:p>
        </w:tc>
        <w:tc>
          <w:tcPr>
            <w:tcW w:w="452" w:type="pct"/>
            <w:tcBorders>
              <w:top w:val="nil"/>
              <w:left w:val="nil"/>
              <w:bottom w:val="nil"/>
              <w:right w:val="nil"/>
            </w:tcBorders>
            <w:vAlign w:val="center"/>
          </w:tcPr>
          <w:p w14:paraId="10AF3B4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0.968</w:t>
            </w:r>
          </w:p>
        </w:tc>
        <w:tc>
          <w:tcPr>
            <w:tcW w:w="464" w:type="pct"/>
            <w:tcBorders>
              <w:top w:val="nil"/>
              <w:left w:val="nil"/>
              <w:bottom w:val="nil"/>
              <w:right w:val="nil"/>
            </w:tcBorders>
            <w:vAlign w:val="center"/>
          </w:tcPr>
          <w:p w14:paraId="2D8150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0.000</w:t>
            </w:r>
          </w:p>
        </w:tc>
      </w:tr>
      <w:tr w:rsidR="00ED1161" w:rsidRPr="00ED1161" w14:paraId="00549981" w14:textId="77777777" w:rsidTr="009E15DB">
        <w:trPr>
          <w:trHeight w:val="20"/>
        </w:trPr>
        <w:tc>
          <w:tcPr>
            <w:tcW w:w="789" w:type="pct"/>
            <w:tcBorders>
              <w:top w:val="nil"/>
              <w:left w:val="nil"/>
              <w:right w:val="nil"/>
            </w:tcBorders>
          </w:tcPr>
          <w:p w14:paraId="49062B99"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right w:val="nil"/>
            </w:tcBorders>
          </w:tcPr>
          <w:p w14:paraId="0CC374D0"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Women in opp.</w:t>
            </w:r>
          </w:p>
        </w:tc>
        <w:tc>
          <w:tcPr>
            <w:tcW w:w="586" w:type="pct"/>
            <w:tcBorders>
              <w:top w:val="nil"/>
              <w:left w:val="nil"/>
              <w:right w:val="nil"/>
            </w:tcBorders>
            <w:vAlign w:val="center"/>
          </w:tcPr>
          <w:p w14:paraId="4164F61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328</w:t>
            </w:r>
          </w:p>
        </w:tc>
        <w:tc>
          <w:tcPr>
            <w:tcW w:w="493" w:type="pct"/>
            <w:tcBorders>
              <w:top w:val="nil"/>
              <w:left w:val="nil"/>
              <w:right w:val="nil"/>
            </w:tcBorders>
            <w:vAlign w:val="center"/>
          </w:tcPr>
          <w:p w14:paraId="59411EA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227</w:t>
            </w:r>
          </w:p>
        </w:tc>
        <w:tc>
          <w:tcPr>
            <w:tcW w:w="629" w:type="pct"/>
            <w:tcBorders>
              <w:top w:val="nil"/>
              <w:left w:val="nil"/>
              <w:right w:val="nil"/>
            </w:tcBorders>
            <w:vAlign w:val="center"/>
          </w:tcPr>
          <w:p w14:paraId="3242C2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2.116</w:t>
            </w:r>
          </w:p>
        </w:tc>
        <w:tc>
          <w:tcPr>
            <w:tcW w:w="535" w:type="pct"/>
            <w:tcBorders>
              <w:top w:val="nil"/>
              <w:left w:val="nil"/>
              <w:right w:val="nil"/>
            </w:tcBorders>
            <w:vAlign w:val="center"/>
          </w:tcPr>
          <w:p w14:paraId="4631E7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1.639</w:t>
            </w:r>
          </w:p>
        </w:tc>
        <w:tc>
          <w:tcPr>
            <w:tcW w:w="452" w:type="pct"/>
            <w:tcBorders>
              <w:top w:val="nil"/>
              <w:left w:val="nil"/>
              <w:right w:val="nil"/>
            </w:tcBorders>
            <w:vAlign w:val="center"/>
          </w:tcPr>
          <w:p w14:paraId="0393450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0.477</w:t>
            </w:r>
          </w:p>
        </w:tc>
        <w:tc>
          <w:tcPr>
            <w:tcW w:w="464" w:type="pct"/>
            <w:tcBorders>
              <w:top w:val="nil"/>
              <w:left w:val="nil"/>
              <w:right w:val="nil"/>
            </w:tcBorders>
            <w:vAlign w:val="center"/>
          </w:tcPr>
          <w:p w14:paraId="43CBE6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0.002</w:t>
            </w:r>
          </w:p>
        </w:tc>
      </w:tr>
      <w:tr w:rsidR="00ED1161" w:rsidRPr="00ED1161" w14:paraId="6B8C323E" w14:textId="77777777" w:rsidTr="009E15DB">
        <w:trPr>
          <w:trHeight w:val="20"/>
        </w:trPr>
        <w:tc>
          <w:tcPr>
            <w:tcW w:w="789" w:type="pct"/>
            <w:tcBorders>
              <w:top w:val="nil"/>
              <w:left w:val="nil"/>
              <w:bottom w:val="single" w:sz="4" w:space="0" w:color="auto"/>
              <w:right w:val="nil"/>
            </w:tcBorders>
          </w:tcPr>
          <w:p w14:paraId="4891A787" w14:textId="77777777" w:rsidR="00472BD8" w:rsidRPr="00ED1161" w:rsidRDefault="00472BD8" w:rsidP="00636420">
            <w:pPr>
              <w:widowControl w:val="0"/>
              <w:autoSpaceDE w:val="0"/>
              <w:autoSpaceDN w:val="0"/>
              <w:adjustRightInd w:val="0"/>
              <w:spacing w:after="0" w:line="240" w:lineRule="auto"/>
              <w:rPr>
                <w:rFonts w:ascii="Palatino Linotype" w:hAnsi="Palatino Linotype"/>
                <w:sz w:val="23"/>
                <w:szCs w:val="23"/>
                <w:lang w:val="en-US"/>
              </w:rPr>
            </w:pPr>
          </w:p>
        </w:tc>
        <w:tc>
          <w:tcPr>
            <w:tcW w:w="1052" w:type="pct"/>
            <w:tcBorders>
              <w:top w:val="nil"/>
              <w:left w:val="nil"/>
              <w:bottom w:val="single" w:sz="4" w:space="0" w:color="auto"/>
              <w:right w:val="nil"/>
            </w:tcBorders>
          </w:tcPr>
          <w:p w14:paraId="16D4D2B1" w14:textId="77777777" w:rsidR="00472BD8" w:rsidRPr="00ED1161" w:rsidRDefault="00472BD8" w:rsidP="00636420">
            <w:pPr>
              <w:widowControl w:val="0"/>
              <w:autoSpaceDE w:val="0"/>
              <w:autoSpaceDN w:val="0"/>
              <w:adjustRightInd w:val="0"/>
              <w:spacing w:after="0" w:line="240" w:lineRule="auto"/>
              <w:jc w:val="right"/>
              <w:rPr>
                <w:rFonts w:ascii="Palatino Linotype" w:hAnsi="Palatino Linotype"/>
                <w:sz w:val="23"/>
                <w:szCs w:val="23"/>
                <w:lang w:val="en-US"/>
              </w:rPr>
            </w:pPr>
            <w:r w:rsidRPr="00ED1161">
              <w:rPr>
                <w:rFonts w:ascii="Palatino Linotype" w:hAnsi="Palatino Linotype"/>
                <w:sz w:val="23"/>
                <w:szCs w:val="23"/>
                <w:lang w:val="en-US"/>
              </w:rPr>
              <w:t>Men in opp.</w:t>
            </w:r>
          </w:p>
        </w:tc>
        <w:tc>
          <w:tcPr>
            <w:tcW w:w="586" w:type="pct"/>
            <w:tcBorders>
              <w:top w:val="nil"/>
              <w:left w:val="nil"/>
              <w:bottom w:val="single" w:sz="4" w:space="0" w:color="auto"/>
              <w:right w:val="nil"/>
            </w:tcBorders>
            <w:vAlign w:val="center"/>
          </w:tcPr>
          <w:p w14:paraId="7DA3A0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806</w:t>
            </w:r>
          </w:p>
        </w:tc>
        <w:tc>
          <w:tcPr>
            <w:tcW w:w="493" w:type="pct"/>
            <w:tcBorders>
              <w:top w:val="nil"/>
              <w:left w:val="nil"/>
              <w:bottom w:val="single" w:sz="4" w:space="0" w:color="auto"/>
              <w:right w:val="nil"/>
            </w:tcBorders>
            <w:vAlign w:val="center"/>
          </w:tcPr>
          <w:p w14:paraId="0958C90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671</w:t>
            </w:r>
          </w:p>
        </w:tc>
        <w:tc>
          <w:tcPr>
            <w:tcW w:w="629" w:type="pct"/>
            <w:tcBorders>
              <w:top w:val="nil"/>
              <w:left w:val="nil"/>
              <w:bottom w:val="single" w:sz="4" w:space="0" w:color="auto"/>
              <w:right w:val="nil"/>
            </w:tcBorders>
            <w:vAlign w:val="center"/>
          </w:tcPr>
          <w:p w14:paraId="2E2598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1.561</w:t>
            </w:r>
          </w:p>
        </w:tc>
        <w:tc>
          <w:tcPr>
            <w:tcW w:w="535" w:type="pct"/>
            <w:tcBorders>
              <w:top w:val="nil"/>
              <w:left w:val="nil"/>
              <w:bottom w:val="single" w:sz="4" w:space="0" w:color="auto"/>
              <w:right w:val="nil"/>
            </w:tcBorders>
            <w:vAlign w:val="center"/>
          </w:tcPr>
          <w:p w14:paraId="736834C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1.342</w:t>
            </w:r>
          </w:p>
        </w:tc>
        <w:tc>
          <w:tcPr>
            <w:tcW w:w="452" w:type="pct"/>
            <w:tcBorders>
              <w:top w:val="nil"/>
              <w:left w:val="nil"/>
              <w:bottom w:val="single" w:sz="4" w:space="0" w:color="auto"/>
              <w:right w:val="nil"/>
            </w:tcBorders>
            <w:vAlign w:val="center"/>
          </w:tcPr>
          <w:p w14:paraId="7FBCB19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0.22</w:t>
            </w:r>
          </w:p>
        </w:tc>
        <w:tc>
          <w:tcPr>
            <w:tcW w:w="464" w:type="pct"/>
            <w:tcBorders>
              <w:top w:val="nil"/>
              <w:left w:val="nil"/>
              <w:bottom w:val="single" w:sz="4" w:space="0" w:color="auto"/>
              <w:right w:val="nil"/>
            </w:tcBorders>
            <w:vAlign w:val="center"/>
          </w:tcPr>
          <w:p w14:paraId="04F5FA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sz w:val="23"/>
                <w:szCs w:val="23"/>
                <w:lang w:val="en-US"/>
              </w:rPr>
            </w:pPr>
            <w:r w:rsidRPr="00ED1161">
              <w:rPr>
                <w:rFonts w:ascii="Palatino Linotype" w:hAnsi="Palatino Linotype"/>
                <w:sz w:val="23"/>
                <w:szCs w:val="23"/>
                <w:lang w:val="en-US"/>
              </w:rPr>
              <w:t>0.073</w:t>
            </w:r>
          </w:p>
        </w:tc>
      </w:tr>
    </w:tbl>
    <w:p w14:paraId="7C706BCE" w14:textId="77777777" w:rsidR="00472BD8" w:rsidRPr="00ED1161" w:rsidRDefault="00472BD8" w:rsidP="00472BD8">
      <w:pPr>
        <w:widowControl w:val="0"/>
        <w:autoSpaceDE w:val="0"/>
        <w:autoSpaceDN w:val="0"/>
        <w:adjustRightInd w:val="0"/>
        <w:spacing w:after="0" w:line="240" w:lineRule="auto"/>
        <w:rPr>
          <w:rFonts w:ascii="Palatino Linotype" w:hAnsi="Palatino Linotype"/>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T-tests with u</w:t>
      </w:r>
      <w:r w:rsidRPr="00ED1161">
        <w:rPr>
          <w:rFonts w:ascii="Palatino Linotype" w:hAnsi="Palatino Linotype"/>
          <w:sz w:val="23"/>
          <w:szCs w:val="23"/>
          <w:lang w:val="en-GB"/>
        </w:rPr>
        <w:t>nequal variance, sample excludes MPs younger than 63 in the election year and all observations before 1990.</w:t>
      </w:r>
    </w:p>
    <w:p w14:paraId="7FE4C4A1" w14:textId="79D12A5D" w:rsidR="00472BD8" w:rsidRPr="00ED1161" w:rsidRDefault="00472BD8" w:rsidP="00472BD8">
      <w:pPr>
        <w:rPr>
          <w:rFonts w:ascii="Palatino Linotype" w:hAnsi="Palatino Linotype"/>
          <w:sz w:val="23"/>
          <w:szCs w:val="23"/>
          <w:lang w:val="en-US"/>
        </w:rPr>
      </w:pPr>
    </w:p>
    <w:p w14:paraId="06584C01" w14:textId="1188C171" w:rsidR="00472BD8"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It is possible that parties could resist the re-nomination of MPs whose action is in discrepancy with institutional roles. This would mean that our method to study change in oversight activities (which requires re-election) systematically excludes the most relevant group. To take this potential bias into account, Table A.5 presents results of a t-test for unpaired data comparing MPs who were re-elected to those who served their last term in parliament. To take heterogeneity between MPs into account, we present separate tests for men and women in government and in opposition. We limit the sample to MPs who are younger than 63 in the election year to exclude those most likely to leave parliament voluntarily and only look at the time after 1990, since most women were elected afterwards. For questions, we find that women in government, men in government and women in opposition who are not re-elected indeed submitted slightly more questions than their colleagues who were re-elected. However, the differences are marginal and do not reach conventional levels of statistical significance. For the number of questions submitted by men in opposition, as well as for minor requests and proposals per se, the tests actually indicate the opposite pattern: Those who leave parliament tend to be less active than those who aim for re-election. Overall, there is no reason to believe that the decreased sample on which we base our main model drives our findings.</w:t>
      </w:r>
    </w:p>
    <w:p w14:paraId="4671BCC1" w14:textId="77777777" w:rsidR="00986FB6" w:rsidRPr="00ED1161" w:rsidRDefault="00986FB6" w:rsidP="00472BD8">
      <w:pPr>
        <w:jc w:val="both"/>
        <w:rPr>
          <w:rFonts w:ascii="Palatino Linotype" w:hAnsi="Palatino Linotype"/>
          <w:sz w:val="23"/>
          <w:szCs w:val="23"/>
          <w:lang w:val="en-GB"/>
        </w:rPr>
      </w:pPr>
    </w:p>
    <w:p w14:paraId="04686B0E" w14:textId="2FABD64A" w:rsidR="00472BD8" w:rsidRPr="00ED1161" w:rsidRDefault="00472BD8" w:rsidP="009E15DB">
      <w:pPr>
        <w:pStyle w:val="Heading2"/>
        <w:jc w:val="both"/>
        <w:rPr>
          <w:rFonts w:ascii="Palatino Linotype" w:eastAsiaTheme="minorHAnsi" w:hAnsi="Palatino Linotype" w:cstheme="minorBidi"/>
          <w:color w:val="auto"/>
          <w:sz w:val="23"/>
          <w:szCs w:val="23"/>
          <w:lang w:val="en-GB"/>
        </w:rPr>
      </w:pPr>
      <w:bookmarkStart w:id="17" w:name="_Toc125554811"/>
      <w:r w:rsidRPr="00ED1161">
        <w:rPr>
          <w:rFonts w:ascii="Palatino Linotype" w:eastAsiaTheme="minorHAnsi" w:hAnsi="Palatino Linotype" w:cstheme="minorBidi"/>
          <w:b/>
          <w:i/>
          <w:color w:val="auto"/>
          <w:sz w:val="23"/>
          <w:szCs w:val="23"/>
          <w:lang w:val="en-GB"/>
        </w:rPr>
        <w:t xml:space="preserve">Table A.6: </w:t>
      </w:r>
      <w:r w:rsidRPr="00ED1161">
        <w:rPr>
          <w:rFonts w:ascii="Palatino Linotype" w:eastAsiaTheme="minorHAnsi" w:hAnsi="Palatino Linotype" w:cstheme="minorBidi"/>
          <w:color w:val="auto"/>
          <w:sz w:val="23"/>
          <w:szCs w:val="23"/>
          <w:lang w:val="en-GB"/>
        </w:rPr>
        <w:t>Multi-level Poisson regression of the number of questions, minor requests, and proposals submitted by MPs on their sex and change in government and opposition status (Robustness Check 2).</w:t>
      </w:r>
      <w:bookmarkEnd w:id="17"/>
    </w:p>
    <w:tbl>
      <w:tblPr>
        <w:tblW w:w="9450" w:type="dxa"/>
        <w:tblLayout w:type="fixed"/>
        <w:tblLook w:val="0000" w:firstRow="0" w:lastRow="0" w:firstColumn="0" w:lastColumn="0" w:noHBand="0" w:noVBand="0"/>
      </w:tblPr>
      <w:tblGrid>
        <w:gridCol w:w="4140"/>
        <w:gridCol w:w="1770"/>
        <w:gridCol w:w="1770"/>
        <w:gridCol w:w="1770"/>
      </w:tblGrid>
      <w:tr w:rsidR="00ED1161" w:rsidRPr="00ED1161" w14:paraId="1E3759FD" w14:textId="77777777" w:rsidTr="00636420">
        <w:tc>
          <w:tcPr>
            <w:tcW w:w="4140" w:type="dxa"/>
            <w:tcBorders>
              <w:top w:val="nil"/>
              <w:left w:val="nil"/>
              <w:right w:val="single" w:sz="4" w:space="0" w:color="auto"/>
            </w:tcBorders>
          </w:tcPr>
          <w:p w14:paraId="34DF9D6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bookmarkStart w:id="18" w:name="_Hlk85695717"/>
          </w:p>
        </w:tc>
        <w:tc>
          <w:tcPr>
            <w:tcW w:w="1770" w:type="dxa"/>
            <w:tcBorders>
              <w:top w:val="nil"/>
              <w:left w:val="single" w:sz="4" w:space="0" w:color="auto"/>
              <w:right w:val="nil"/>
            </w:tcBorders>
          </w:tcPr>
          <w:p w14:paraId="01A63D6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7</w:t>
            </w:r>
          </w:p>
        </w:tc>
        <w:tc>
          <w:tcPr>
            <w:tcW w:w="1770" w:type="dxa"/>
            <w:tcBorders>
              <w:top w:val="nil"/>
              <w:left w:val="nil"/>
              <w:right w:val="nil"/>
            </w:tcBorders>
          </w:tcPr>
          <w:p w14:paraId="618F63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8</w:t>
            </w:r>
          </w:p>
        </w:tc>
        <w:tc>
          <w:tcPr>
            <w:tcW w:w="1770" w:type="dxa"/>
            <w:tcBorders>
              <w:top w:val="nil"/>
              <w:left w:val="nil"/>
              <w:right w:val="nil"/>
            </w:tcBorders>
          </w:tcPr>
          <w:p w14:paraId="54ECDF1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9</w:t>
            </w:r>
          </w:p>
        </w:tc>
      </w:tr>
      <w:tr w:rsidR="00ED1161" w:rsidRPr="00ED1161" w14:paraId="343AA0D2" w14:textId="77777777" w:rsidTr="00636420">
        <w:tc>
          <w:tcPr>
            <w:tcW w:w="4140" w:type="dxa"/>
            <w:tcBorders>
              <w:top w:val="nil"/>
              <w:left w:val="nil"/>
              <w:bottom w:val="single" w:sz="4" w:space="0" w:color="auto"/>
              <w:right w:val="single" w:sz="4" w:space="0" w:color="auto"/>
            </w:tcBorders>
          </w:tcPr>
          <w:p w14:paraId="4C83F03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1770" w:type="dxa"/>
            <w:tcBorders>
              <w:top w:val="nil"/>
              <w:left w:val="single" w:sz="4" w:space="0" w:color="auto"/>
              <w:bottom w:val="single" w:sz="4" w:space="0" w:color="auto"/>
              <w:right w:val="nil"/>
            </w:tcBorders>
          </w:tcPr>
          <w:p w14:paraId="7CA335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1770" w:type="dxa"/>
            <w:tcBorders>
              <w:top w:val="nil"/>
              <w:left w:val="nil"/>
              <w:bottom w:val="single" w:sz="4" w:space="0" w:color="auto"/>
              <w:right w:val="nil"/>
            </w:tcBorders>
          </w:tcPr>
          <w:p w14:paraId="1C43F4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1770" w:type="dxa"/>
            <w:tcBorders>
              <w:top w:val="nil"/>
              <w:left w:val="nil"/>
              <w:bottom w:val="single" w:sz="4" w:space="0" w:color="auto"/>
              <w:right w:val="nil"/>
            </w:tcBorders>
          </w:tcPr>
          <w:p w14:paraId="761239A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1F52FBF8" w14:textId="77777777" w:rsidTr="00636420">
        <w:tc>
          <w:tcPr>
            <w:tcW w:w="4140" w:type="dxa"/>
            <w:tcBorders>
              <w:top w:val="nil"/>
              <w:left w:val="nil"/>
              <w:bottom w:val="nil"/>
              <w:right w:val="single" w:sz="4" w:space="0" w:color="auto"/>
            </w:tcBorders>
          </w:tcPr>
          <w:p w14:paraId="48387A8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(ref: Opposition)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1770" w:type="dxa"/>
            <w:tcBorders>
              <w:top w:val="nil"/>
              <w:left w:val="single" w:sz="4" w:space="0" w:color="auto"/>
              <w:bottom w:val="nil"/>
              <w:right w:val="nil"/>
            </w:tcBorders>
          </w:tcPr>
          <w:p w14:paraId="39C11F2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-1.445</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40D5D9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-1.654</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670754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-0.732</w:t>
            </w:r>
            <w:r w:rsidRPr="00ED1161">
              <w:rPr>
                <w:rFonts w:ascii="Palatino Linotype" w:hAnsi="Palatino Linotype" w:cs="Times New Roman"/>
                <w:sz w:val="23"/>
                <w:szCs w:val="23"/>
                <w:vertAlign w:val="superscript"/>
                <w:lang w:val="en-US"/>
              </w:rPr>
              <w:t>***</w:t>
            </w:r>
          </w:p>
        </w:tc>
      </w:tr>
      <w:tr w:rsidR="00ED1161" w:rsidRPr="00ED1161" w14:paraId="7EC61C08" w14:textId="77777777" w:rsidTr="00636420">
        <w:tc>
          <w:tcPr>
            <w:tcW w:w="4140" w:type="dxa"/>
            <w:tcBorders>
              <w:top w:val="nil"/>
              <w:left w:val="nil"/>
              <w:bottom w:val="nil"/>
              <w:right w:val="single" w:sz="4" w:space="0" w:color="auto"/>
            </w:tcBorders>
          </w:tcPr>
          <w:p w14:paraId="4D991F1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064A0EC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(0.191)</w:t>
            </w:r>
          </w:p>
        </w:tc>
        <w:tc>
          <w:tcPr>
            <w:tcW w:w="1770" w:type="dxa"/>
            <w:tcBorders>
              <w:top w:val="nil"/>
              <w:left w:val="nil"/>
              <w:bottom w:val="nil"/>
              <w:right w:val="nil"/>
            </w:tcBorders>
          </w:tcPr>
          <w:p w14:paraId="6225608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(0.229)</w:t>
            </w:r>
          </w:p>
        </w:tc>
        <w:tc>
          <w:tcPr>
            <w:tcW w:w="1770" w:type="dxa"/>
            <w:tcBorders>
              <w:top w:val="nil"/>
              <w:left w:val="nil"/>
              <w:bottom w:val="nil"/>
              <w:right w:val="nil"/>
            </w:tcBorders>
          </w:tcPr>
          <w:p w14:paraId="4EF3EC8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(0.057)</w:t>
            </w:r>
          </w:p>
        </w:tc>
      </w:tr>
      <w:tr w:rsidR="00ED1161" w:rsidRPr="00ED1161" w14:paraId="0774C199" w14:textId="77777777" w:rsidTr="00636420">
        <w:tc>
          <w:tcPr>
            <w:tcW w:w="4140" w:type="dxa"/>
            <w:tcBorders>
              <w:top w:val="nil"/>
              <w:left w:val="nil"/>
              <w:bottom w:val="nil"/>
              <w:right w:val="single" w:sz="4" w:space="0" w:color="auto"/>
            </w:tcBorders>
          </w:tcPr>
          <w:p w14:paraId="112E5E1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 (ref: Woman)</w:t>
            </w:r>
          </w:p>
        </w:tc>
        <w:tc>
          <w:tcPr>
            <w:tcW w:w="1770" w:type="dxa"/>
            <w:tcBorders>
              <w:top w:val="nil"/>
              <w:left w:val="single" w:sz="4" w:space="0" w:color="auto"/>
              <w:bottom w:val="nil"/>
              <w:right w:val="nil"/>
            </w:tcBorders>
          </w:tcPr>
          <w:p w14:paraId="3ADB48B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-0.224</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0981FB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-0.704</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5A90FE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-0.404</w:t>
            </w:r>
            <w:r w:rsidRPr="00ED1161">
              <w:rPr>
                <w:rFonts w:ascii="Palatino Linotype" w:hAnsi="Palatino Linotype" w:cs="Times New Roman"/>
                <w:sz w:val="23"/>
                <w:szCs w:val="23"/>
                <w:vertAlign w:val="superscript"/>
                <w:lang w:val="en-US"/>
              </w:rPr>
              <w:t>***</w:t>
            </w:r>
          </w:p>
        </w:tc>
      </w:tr>
      <w:tr w:rsidR="00ED1161" w:rsidRPr="00ED1161" w14:paraId="63C71CA3" w14:textId="77777777" w:rsidTr="00636420">
        <w:tc>
          <w:tcPr>
            <w:tcW w:w="4140" w:type="dxa"/>
            <w:tcBorders>
              <w:top w:val="nil"/>
              <w:left w:val="nil"/>
              <w:bottom w:val="nil"/>
              <w:right w:val="single" w:sz="4" w:space="0" w:color="auto"/>
            </w:tcBorders>
          </w:tcPr>
          <w:p w14:paraId="2533C09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4D70D2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(0.101)</w:t>
            </w:r>
          </w:p>
        </w:tc>
        <w:tc>
          <w:tcPr>
            <w:tcW w:w="1770" w:type="dxa"/>
            <w:tcBorders>
              <w:top w:val="nil"/>
              <w:left w:val="nil"/>
              <w:bottom w:val="nil"/>
              <w:right w:val="nil"/>
            </w:tcBorders>
          </w:tcPr>
          <w:p w14:paraId="7C50E9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(0.138)</w:t>
            </w:r>
          </w:p>
        </w:tc>
        <w:tc>
          <w:tcPr>
            <w:tcW w:w="1770" w:type="dxa"/>
            <w:tcBorders>
              <w:top w:val="nil"/>
              <w:left w:val="nil"/>
              <w:bottom w:val="nil"/>
              <w:right w:val="nil"/>
            </w:tcBorders>
          </w:tcPr>
          <w:p w14:paraId="472B50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(0.048)</w:t>
            </w:r>
          </w:p>
        </w:tc>
      </w:tr>
      <w:tr w:rsidR="00ED1161" w:rsidRPr="00ED1161" w14:paraId="721DB7F9" w14:textId="77777777" w:rsidTr="00636420">
        <w:tc>
          <w:tcPr>
            <w:tcW w:w="4140" w:type="dxa"/>
            <w:tcBorders>
              <w:top w:val="nil"/>
              <w:left w:val="nil"/>
              <w:bottom w:val="nil"/>
              <w:right w:val="single" w:sz="4" w:space="0" w:color="auto"/>
            </w:tcBorders>
          </w:tcPr>
          <w:p w14:paraId="68A28F7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(ref: Opposition)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1770" w:type="dxa"/>
            <w:tcBorders>
              <w:top w:val="nil"/>
              <w:left w:val="single" w:sz="4" w:space="0" w:color="auto"/>
              <w:bottom w:val="nil"/>
              <w:right w:val="nil"/>
            </w:tcBorders>
          </w:tcPr>
          <w:p w14:paraId="3F6620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0.494</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4C02FD6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0.945</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29C127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0.317</w:t>
            </w:r>
            <w:r w:rsidRPr="00ED1161">
              <w:rPr>
                <w:rFonts w:ascii="Palatino Linotype" w:hAnsi="Palatino Linotype" w:cs="Times New Roman"/>
                <w:sz w:val="23"/>
                <w:szCs w:val="23"/>
                <w:vertAlign w:val="superscript"/>
                <w:lang w:val="en-US"/>
              </w:rPr>
              <w:t>***</w:t>
            </w:r>
          </w:p>
        </w:tc>
      </w:tr>
      <w:tr w:rsidR="00ED1161" w:rsidRPr="00ED1161" w14:paraId="1BD544CA" w14:textId="77777777" w:rsidTr="00636420">
        <w:tc>
          <w:tcPr>
            <w:tcW w:w="4140" w:type="dxa"/>
            <w:tcBorders>
              <w:top w:val="nil"/>
              <w:left w:val="nil"/>
              <w:bottom w:val="nil"/>
              <w:right w:val="single" w:sz="4" w:space="0" w:color="auto"/>
            </w:tcBorders>
          </w:tcPr>
          <w:p w14:paraId="7927CE8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1770" w:type="dxa"/>
            <w:tcBorders>
              <w:top w:val="nil"/>
              <w:left w:val="single" w:sz="4" w:space="0" w:color="auto"/>
              <w:bottom w:val="nil"/>
              <w:right w:val="nil"/>
            </w:tcBorders>
          </w:tcPr>
          <w:p w14:paraId="072A1F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(0.194)</w:t>
            </w:r>
          </w:p>
        </w:tc>
        <w:tc>
          <w:tcPr>
            <w:tcW w:w="1770" w:type="dxa"/>
            <w:tcBorders>
              <w:top w:val="nil"/>
              <w:left w:val="nil"/>
              <w:bottom w:val="nil"/>
              <w:right w:val="nil"/>
            </w:tcBorders>
          </w:tcPr>
          <w:p w14:paraId="75FCD1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(0.237)</w:t>
            </w:r>
          </w:p>
        </w:tc>
        <w:tc>
          <w:tcPr>
            <w:tcW w:w="1770" w:type="dxa"/>
            <w:tcBorders>
              <w:top w:val="nil"/>
              <w:left w:val="nil"/>
              <w:bottom w:val="nil"/>
              <w:right w:val="nil"/>
            </w:tcBorders>
          </w:tcPr>
          <w:p w14:paraId="7EF86F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(0.065)</w:t>
            </w:r>
          </w:p>
        </w:tc>
      </w:tr>
      <w:tr w:rsidR="00ED1161" w:rsidRPr="00ED1161" w14:paraId="5429E25A" w14:textId="77777777" w:rsidTr="00636420">
        <w:tc>
          <w:tcPr>
            <w:tcW w:w="4140" w:type="dxa"/>
            <w:tcBorders>
              <w:top w:val="nil"/>
              <w:left w:val="nil"/>
              <w:bottom w:val="nil"/>
              <w:right w:val="single" w:sz="4" w:space="0" w:color="auto"/>
            </w:tcBorders>
          </w:tcPr>
          <w:p w14:paraId="5FBCB28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651ABBC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770" w:type="dxa"/>
            <w:tcBorders>
              <w:top w:val="nil"/>
              <w:left w:val="nil"/>
              <w:bottom w:val="nil"/>
              <w:right w:val="nil"/>
            </w:tcBorders>
          </w:tcPr>
          <w:p w14:paraId="4DA221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770" w:type="dxa"/>
            <w:tcBorders>
              <w:top w:val="nil"/>
              <w:left w:val="nil"/>
              <w:bottom w:val="nil"/>
              <w:right w:val="nil"/>
            </w:tcBorders>
          </w:tcPr>
          <w:p w14:paraId="5FE44B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2796103B" w14:textId="77777777" w:rsidTr="00636420">
        <w:tc>
          <w:tcPr>
            <w:tcW w:w="4140" w:type="dxa"/>
            <w:tcBorders>
              <w:top w:val="nil"/>
              <w:left w:val="nil"/>
              <w:bottom w:val="nil"/>
              <w:right w:val="single" w:sz="4" w:space="0" w:color="auto"/>
            </w:tcBorders>
          </w:tcPr>
          <w:p w14:paraId="65DD699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b/>
                <w:sz w:val="23"/>
                <w:szCs w:val="23"/>
                <w:lang w:val="en-GB"/>
              </w:rPr>
              <w:t>Control variables</w:t>
            </w:r>
          </w:p>
        </w:tc>
        <w:tc>
          <w:tcPr>
            <w:tcW w:w="1770" w:type="dxa"/>
            <w:tcBorders>
              <w:top w:val="nil"/>
              <w:left w:val="single" w:sz="4" w:space="0" w:color="auto"/>
              <w:bottom w:val="nil"/>
              <w:right w:val="nil"/>
            </w:tcBorders>
          </w:tcPr>
          <w:p w14:paraId="7A27B57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770" w:type="dxa"/>
            <w:tcBorders>
              <w:top w:val="nil"/>
              <w:left w:val="nil"/>
              <w:bottom w:val="nil"/>
              <w:right w:val="nil"/>
            </w:tcBorders>
          </w:tcPr>
          <w:p w14:paraId="6069959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770" w:type="dxa"/>
            <w:tcBorders>
              <w:top w:val="nil"/>
              <w:left w:val="nil"/>
              <w:bottom w:val="nil"/>
              <w:right w:val="nil"/>
            </w:tcBorders>
          </w:tcPr>
          <w:p w14:paraId="4D9D536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1CDC374E" w14:textId="77777777" w:rsidTr="00636420">
        <w:tc>
          <w:tcPr>
            <w:tcW w:w="4140" w:type="dxa"/>
            <w:tcBorders>
              <w:top w:val="nil"/>
              <w:left w:val="nil"/>
              <w:bottom w:val="nil"/>
              <w:right w:val="single" w:sz="4" w:space="0" w:color="auto"/>
            </w:tcBorders>
          </w:tcPr>
          <w:p w14:paraId="42F9718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7685874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0.250</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7BA2DD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-0.229</w:t>
            </w:r>
          </w:p>
        </w:tc>
        <w:tc>
          <w:tcPr>
            <w:tcW w:w="1770" w:type="dxa"/>
            <w:tcBorders>
              <w:top w:val="nil"/>
              <w:left w:val="nil"/>
              <w:bottom w:val="nil"/>
              <w:right w:val="nil"/>
            </w:tcBorders>
          </w:tcPr>
          <w:p w14:paraId="3223A77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-0.140</w:t>
            </w:r>
            <w:r w:rsidRPr="00ED1161">
              <w:rPr>
                <w:rFonts w:ascii="Palatino Linotype" w:hAnsi="Palatino Linotype" w:cs="Times New Roman"/>
                <w:sz w:val="23"/>
                <w:szCs w:val="23"/>
                <w:vertAlign w:val="superscript"/>
                <w:lang w:val="en-US"/>
              </w:rPr>
              <w:t>+</w:t>
            </w:r>
          </w:p>
        </w:tc>
      </w:tr>
      <w:tr w:rsidR="00ED1161" w:rsidRPr="00ED1161" w14:paraId="78634B14" w14:textId="77777777" w:rsidTr="00636420">
        <w:tc>
          <w:tcPr>
            <w:tcW w:w="4140" w:type="dxa"/>
            <w:tcBorders>
              <w:top w:val="nil"/>
              <w:left w:val="nil"/>
              <w:bottom w:val="nil"/>
              <w:right w:val="single" w:sz="4" w:space="0" w:color="auto"/>
            </w:tcBorders>
          </w:tcPr>
          <w:p w14:paraId="4742723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5B24A1B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(0.118)</w:t>
            </w:r>
          </w:p>
        </w:tc>
        <w:tc>
          <w:tcPr>
            <w:tcW w:w="1770" w:type="dxa"/>
            <w:tcBorders>
              <w:top w:val="nil"/>
              <w:left w:val="nil"/>
              <w:bottom w:val="nil"/>
              <w:right w:val="nil"/>
            </w:tcBorders>
          </w:tcPr>
          <w:p w14:paraId="275DAFD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(0.164)</w:t>
            </w:r>
          </w:p>
        </w:tc>
        <w:tc>
          <w:tcPr>
            <w:tcW w:w="1770" w:type="dxa"/>
            <w:tcBorders>
              <w:top w:val="nil"/>
              <w:left w:val="nil"/>
              <w:bottom w:val="nil"/>
              <w:right w:val="nil"/>
            </w:tcBorders>
          </w:tcPr>
          <w:p w14:paraId="5030BA2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(0.084)</w:t>
            </w:r>
          </w:p>
        </w:tc>
      </w:tr>
      <w:tr w:rsidR="00ED1161" w:rsidRPr="00ED1161" w14:paraId="2B6E4F93" w14:textId="77777777" w:rsidTr="00636420">
        <w:tc>
          <w:tcPr>
            <w:tcW w:w="4140" w:type="dxa"/>
            <w:tcBorders>
              <w:top w:val="nil"/>
              <w:left w:val="nil"/>
              <w:bottom w:val="nil"/>
              <w:right w:val="single" w:sz="4" w:space="0" w:color="auto"/>
            </w:tcBorders>
          </w:tcPr>
          <w:p w14:paraId="14442C5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Committee (vice-)chair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1665B2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-0.067</w:t>
            </w:r>
          </w:p>
        </w:tc>
        <w:tc>
          <w:tcPr>
            <w:tcW w:w="1770" w:type="dxa"/>
            <w:tcBorders>
              <w:top w:val="nil"/>
              <w:left w:val="nil"/>
              <w:bottom w:val="nil"/>
              <w:right w:val="nil"/>
            </w:tcBorders>
          </w:tcPr>
          <w:p w14:paraId="5682F76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-0.045</w:t>
            </w:r>
          </w:p>
        </w:tc>
        <w:tc>
          <w:tcPr>
            <w:tcW w:w="1770" w:type="dxa"/>
            <w:tcBorders>
              <w:top w:val="nil"/>
              <w:left w:val="nil"/>
              <w:bottom w:val="nil"/>
              <w:right w:val="nil"/>
            </w:tcBorders>
          </w:tcPr>
          <w:p w14:paraId="795ACCC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0.103</w:t>
            </w:r>
            <w:r w:rsidRPr="00ED1161">
              <w:rPr>
                <w:rFonts w:ascii="Palatino Linotype" w:hAnsi="Palatino Linotype" w:cs="Times New Roman"/>
                <w:sz w:val="23"/>
                <w:szCs w:val="23"/>
                <w:vertAlign w:val="superscript"/>
                <w:lang w:val="en-US"/>
              </w:rPr>
              <w:t>*</w:t>
            </w:r>
          </w:p>
        </w:tc>
      </w:tr>
      <w:tr w:rsidR="00ED1161" w:rsidRPr="00ED1161" w14:paraId="19875EC2" w14:textId="77777777" w:rsidTr="00636420">
        <w:tc>
          <w:tcPr>
            <w:tcW w:w="4140" w:type="dxa"/>
            <w:tcBorders>
              <w:top w:val="nil"/>
              <w:left w:val="nil"/>
              <w:bottom w:val="nil"/>
              <w:right w:val="single" w:sz="4" w:space="0" w:color="auto"/>
            </w:tcBorders>
          </w:tcPr>
          <w:p w14:paraId="41EF824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1C64FF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(0.075)</w:t>
            </w:r>
          </w:p>
        </w:tc>
        <w:tc>
          <w:tcPr>
            <w:tcW w:w="1770" w:type="dxa"/>
            <w:tcBorders>
              <w:top w:val="nil"/>
              <w:left w:val="nil"/>
              <w:bottom w:val="nil"/>
              <w:right w:val="nil"/>
            </w:tcBorders>
          </w:tcPr>
          <w:p w14:paraId="69A071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(0.065)</w:t>
            </w:r>
          </w:p>
        </w:tc>
        <w:tc>
          <w:tcPr>
            <w:tcW w:w="1770" w:type="dxa"/>
            <w:tcBorders>
              <w:top w:val="nil"/>
              <w:left w:val="nil"/>
              <w:bottom w:val="nil"/>
              <w:right w:val="nil"/>
            </w:tcBorders>
          </w:tcPr>
          <w:p w14:paraId="4B3A602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(0.050)</w:t>
            </w:r>
          </w:p>
        </w:tc>
      </w:tr>
      <w:tr w:rsidR="00ED1161" w:rsidRPr="00ED1161" w14:paraId="4B7F3EBE" w14:textId="77777777" w:rsidTr="00636420">
        <w:tc>
          <w:tcPr>
            <w:tcW w:w="4140" w:type="dxa"/>
            <w:tcBorders>
              <w:top w:val="nil"/>
              <w:left w:val="nil"/>
              <w:bottom w:val="nil"/>
              <w:right w:val="single" w:sz="4" w:space="0" w:color="auto"/>
            </w:tcBorders>
          </w:tcPr>
          <w:p w14:paraId="794B00D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PPG chair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4D6CBD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-0.422</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5FA45B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-0.438</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3F44BF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-0.126</w:t>
            </w:r>
            <w:r w:rsidRPr="00ED1161">
              <w:rPr>
                <w:rFonts w:ascii="Palatino Linotype" w:hAnsi="Palatino Linotype" w:cs="Times New Roman"/>
                <w:sz w:val="23"/>
                <w:szCs w:val="23"/>
                <w:vertAlign w:val="superscript"/>
                <w:lang w:val="en-US"/>
              </w:rPr>
              <w:t>+</w:t>
            </w:r>
          </w:p>
        </w:tc>
      </w:tr>
      <w:tr w:rsidR="00ED1161" w:rsidRPr="00ED1161" w14:paraId="202A5A46" w14:textId="77777777" w:rsidTr="00636420">
        <w:tc>
          <w:tcPr>
            <w:tcW w:w="4140" w:type="dxa"/>
            <w:tcBorders>
              <w:top w:val="nil"/>
              <w:left w:val="nil"/>
              <w:bottom w:val="nil"/>
              <w:right w:val="single" w:sz="4" w:space="0" w:color="auto"/>
            </w:tcBorders>
          </w:tcPr>
          <w:p w14:paraId="6B96D0F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13DC95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(0.121)</w:t>
            </w:r>
          </w:p>
        </w:tc>
        <w:tc>
          <w:tcPr>
            <w:tcW w:w="1770" w:type="dxa"/>
            <w:tcBorders>
              <w:top w:val="nil"/>
              <w:left w:val="nil"/>
              <w:bottom w:val="nil"/>
              <w:right w:val="nil"/>
            </w:tcBorders>
          </w:tcPr>
          <w:p w14:paraId="10618C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(0.112)</w:t>
            </w:r>
          </w:p>
        </w:tc>
        <w:tc>
          <w:tcPr>
            <w:tcW w:w="1770" w:type="dxa"/>
            <w:tcBorders>
              <w:top w:val="nil"/>
              <w:left w:val="nil"/>
              <w:bottom w:val="nil"/>
              <w:right w:val="nil"/>
            </w:tcBorders>
          </w:tcPr>
          <w:p w14:paraId="09691A8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(0.071)</w:t>
            </w:r>
          </w:p>
        </w:tc>
      </w:tr>
      <w:tr w:rsidR="00ED1161" w:rsidRPr="00ED1161" w14:paraId="09B13F98" w14:textId="77777777" w:rsidTr="00636420">
        <w:tc>
          <w:tcPr>
            <w:tcW w:w="4140" w:type="dxa"/>
            <w:tcBorders>
              <w:top w:val="nil"/>
              <w:left w:val="nil"/>
              <w:bottom w:val="nil"/>
              <w:right w:val="single" w:sz="4" w:space="0" w:color="auto"/>
            </w:tcBorders>
          </w:tcPr>
          <w:p w14:paraId="13D5E4A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0FB0CC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-0.116</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0CB480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0.010</w:t>
            </w:r>
          </w:p>
        </w:tc>
        <w:tc>
          <w:tcPr>
            <w:tcW w:w="1770" w:type="dxa"/>
            <w:tcBorders>
              <w:top w:val="nil"/>
              <w:left w:val="nil"/>
              <w:bottom w:val="nil"/>
              <w:right w:val="nil"/>
            </w:tcBorders>
          </w:tcPr>
          <w:p w14:paraId="03B31EC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-0.020</w:t>
            </w:r>
            <w:r w:rsidRPr="00ED1161">
              <w:rPr>
                <w:rFonts w:ascii="Palatino Linotype" w:hAnsi="Palatino Linotype" w:cs="Times New Roman"/>
                <w:sz w:val="23"/>
                <w:szCs w:val="23"/>
                <w:vertAlign w:val="superscript"/>
                <w:lang w:val="en-US"/>
              </w:rPr>
              <w:t>**</w:t>
            </w:r>
          </w:p>
        </w:tc>
      </w:tr>
      <w:tr w:rsidR="00ED1161" w:rsidRPr="00ED1161" w14:paraId="2AFF3EE5" w14:textId="77777777" w:rsidTr="00636420">
        <w:tc>
          <w:tcPr>
            <w:tcW w:w="4140" w:type="dxa"/>
            <w:tcBorders>
              <w:top w:val="nil"/>
              <w:left w:val="nil"/>
              <w:bottom w:val="nil"/>
              <w:right w:val="single" w:sz="4" w:space="0" w:color="auto"/>
            </w:tcBorders>
          </w:tcPr>
          <w:p w14:paraId="6FE168A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3577F47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(0.012)</w:t>
            </w:r>
          </w:p>
        </w:tc>
        <w:tc>
          <w:tcPr>
            <w:tcW w:w="1770" w:type="dxa"/>
            <w:tcBorders>
              <w:top w:val="nil"/>
              <w:left w:val="nil"/>
              <w:bottom w:val="nil"/>
              <w:right w:val="nil"/>
            </w:tcBorders>
          </w:tcPr>
          <w:p w14:paraId="55E9EB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(0.011)</w:t>
            </w:r>
          </w:p>
        </w:tc>
        <w:tc>
          <w:tcPr>
            <w:tcW w:w="1770" w:type="dxa"/>
            <w:tcBorders>
              <w:top w:val="nil"/>
              <w:left w:val="nil"/>
              <w:bottom w:val="nil"/>
              <w:right w:val="nil"/>
            </w:tcBorders>
          </w:tcPr>
          <w:p w14:paraId="0A02DD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p>
        </w:tc>
      </w:tr>
      <w:tr w:rsidR="00ED1161" w:rsidRPr="00ED1161" w14:paraId="005121BF" w14:textId="77777777" w:rsidTr="00636420">
        <w:tc>
          <w:tcPr>
            <w:tcW w:w="4140" w:type="dxa"/>
            <w:tcBorders>
              <w:top w:val="nil"/>
              <w:left w:val="nil"/>
              <w:bottom w:val="nil"/>
              <w:right w:val="single" w:sz="4" w:space="0" w:color="auto"/>
            </w:tcBorders>
          </w:tcPr>
          <w:p w14:paraId="1D1C932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District mandate (ref: List mandate) </w:t>
            </w:r>
          </w:p>
        </w:tc>
        <w:tc>
          <w:tcPr>
            <w:tcW w:w="1770" w:type="dxa"/>
            <w:tcBorders>
              <w:top w:val="nil"/>
              <w:left w:val="single" w:sz="4" w:space="0" w:color="auto"/>
              <w:bottom w:val="nil"/>
              <w:right w:val="nil"/>
            </w:tcBorders>
          </w:tcPr>
          <w:p w14:paraId="6C45652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-0.370</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3D4769C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-0.215</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77B1F00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-0.019</w:t>
            </w:r>
          </w:p>
        </w:tc>
      </w:tr>
      <w:tr w:rsidR="00ED1161" w:rsidRPr="00ED1161" w14:paraId="6C3C6DF2" w14:textId="77777777" w:rsidTr="00636420">
        <w:tc>
          <w:tcPr>
            <w:tcW w:w="4140" w:type="dxa"/>
            <w:tcBorders>
              <w:top w:val="nil"/>
              <w:left w:val="nil"/>
              <w:bottom w:val="nil"/>
              <w:right w:val="single" w:sz="4" w:space="0" w:color="auto"/>
            </w:tcBorders>
          </w:tcPr>
          <w:p w14:paraId="438845A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5DE5B48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(0.055)</w:t>
            </w:r>
          </w:p>
        </w:tc>
        <w:tc>
          <w:tcPr>
            <w:tcW w:w="1770" w:type="dxa"/>
            <w:tcBorders>
              <w:top w:val="nil"/>
              <w:left w:val="nil"/>
              <w:bottom w:val="nil"/>
              <w:right w:val="nil"/>
            </w:tcBorders>
          </w:tcPr>
          <w:p w14:paraId="504C37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(0.056)</w:t>
            </w:r>
          </w:p>
        </w:tc>
        <w:tc>
          <w:tcPr>
            <w:tcW w:w="1770" w:type="dxa"/>
            <w:tcBorders>
              <w:top w:val="nil"/>
              <w:left w:val="nil"/>
              <w:bottom w:val="nil"/>
              <w:right w:val="nil"/>
            </w:tcBorders>
          </w:tcPr>
          <w:p w14:paraId="16FFBE8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(0.031)</w:t>
            </w:r>
          </w:p>
        </w:tc>
      </w:tr>
      <w:tr w:rsidR="00ED1161" w:rsidRPr="00ED1161" w14:paraId="65ED3C92" w14:textId="77777777" w:rsidTr="00636420">
        <w:tc>
          <w:tcPr>
            <w:tcW w:w="4140" w:type="dxa"/>
            <w:tcBorders>
              <w:top w:val="nil"/>
              <w:left w:val="nil"/>
              <w:bottom w:val="nil"/>
              <w:right w:val="single" w:sz="4" w:space="0" w:color="auto"/>
            </w:tcBorders>
          </w:tcPr>
          <w:p w14:paraId="6552CC4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3472D6D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0.364</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34A7FDC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0.303</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2BBF53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0.186</w:t>
            </w:r>
            <w:r w:rsidRPr="00ED1161">
              <w:rPr>
                <w:rFonts w:ascii="Palatino Linotype" w:hAnsi="Palatino Linotype" w:cs="Times New Roman"/>
                <w:sz w:val="23"/>
                <w:szCs w:val="23"/>
                <w:vertAlign w:val="superscript"/>
                <w:lang w:val="en-US"/>
              </w:rPr>
              <w:t>***</w:t>
            </w:r>
          </w:p>
        </w:tc>
      </w:tr>
      <w:tr w:rsidR="00ED1161" w:rsidRPr="00ED1161" w14:paraId="0C3330F5" w14:textId="77777777" w:rsidTr="00636420">
        <w:tc>
          <w:tcPr>
            <w:tcW w:w="4140" w:type="dxa"/>
            <w:tcBorders>
              <w:top w:val="nil"/>
              <w:left w:val="nil"/>
              <w:bottom w:val="nil"/>
              <w:right w:val="single" w:sz="4" w:space="0" w:color="auto"/>
            </w:tcBorders>
          </w:tcPr>
          <w:p w14:paraId="5939929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10B8A3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(0.095)</w:t>
            </w:r>
          </w:p>
        </w:tc>
        <w:tc>
          <w:tcPr>
            <w:tcW w:w="1770" w:type="dxa"/>
            <w:tcBorders>
              <w:top w:val="nil"/>
              <w:left w:val="nil"/>
              <w:bottom w:val="nil"/>
              <w:right w:val="nil"/>
            </w:tcBorders>
          </w:tcPr>
          <w:p w14:paraId="165B177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(0.097)</w:t>
            </w:r>
          </w:p>
        </w:tc>
        <w:tc>
          <w:tcPr>
            <w:tcW w:w="1770" w:type="dxa"/>
            <w:tcBorders>
              <w:top w:val="nil"/>
              <w:left w:val="nil"/>
              <w:bottom w:val="nil"/>
              <w:right w:val="nil"/>
            </w:tcBorders>
          </w:tcPr>
          <w:p w14:paraId="3FA085A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(0.055)</w:t>
            </w:r>
          </w:p>
        </w:tc>
      </w:tr>
      <w:tr w:rsidR="00ED1161" w:rsidRPr="00ED1161" w14:paraId="4EA662B4" w14:textId="77777777" w:rsidTr="00636420">
        <w:tc>
          <w:tcPr>
            <w:tcW w:w="4140" w:type="dxa"/>
            <w:tcBorders>
              <w:top w:val="nil"/>
              <w:left w:val="nil"/>
              <w:bottom w:val="nil"/>
              <w:right w:val="single" w:sz="4" w:space="0" w:color="auto"/>
            </w:tcBorders>
          </w:tcPr>
          <w:p w14:paraId="22E9D4B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770" w:type="dxa"/>
            <w:tcBorders>
              <w:top w:val="nil"/>
              <w:left w:val="single" w:sz="4" w:space="0" w:color="auto"/>
              <w:bottom w:val="nil"/>
              <w:right w:val="nil"/>
            </w:tcBorders>
          </w:tcPr>
          <w:p w14:paraId="7F921C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0.003</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23550CD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0.002</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10DB78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0.003</w:t>
            </w:r>
            <w:r w:rsidRPr="00ED1161">
              <w:rPr>
                <w:rFonts w:ascii="Palatino Linotype" w:hAnsi="Palatino Linotype" w:cs="Times New Roman"/>
                <w:sz w:val="23"/>
                <w:szCs w:val="23"/>
                <w:vertAlign w:val="superscript"/>
                <w:lang w:val="en-US"/>
              </w:rPr>
              <w:t>***</w:t>
            </w:r>
          </w:p>
        </w:tc>
      </w:tr>
      <w:tr w:rsidR="00ED1161" w:rsidRPr="00ED1161" w14:paraId="6D738A20" w14:textId="77777777" w:rsidTr="00636420">
        <w:tc>
          <w:tcPr>
            <w:tcW w:w="4140" w:type="dxa"/>
            <w:tcBorders>
              <w:top w:val="nil"/>
              <w:left w:val="nil"/>
              <w:bottom w:val="nil"/>
              <w:right w:val="single" w:sz="4" w:space="0" w:color="auto"/>
            </w:tcBorders>
          </w:tcPr>
          <w:p w14:paraId="60256D1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nil"/>
              <w:right w:val="nil"/>
            </w:tcBorders>
          </w:tcPr>
          <w:p w14:paraId="16D6825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c>
          <w:tcPr>
            <w:tcW w:w="1770" w:type="dxa"/>
            <w:tcBorders>
              <w:top w:val="nil"/>
              <w:left w:val="nil"/>
              <w:bottom w:val="nil"/>
              <w:right w:val="nil"/>
            </w:tcBorders>
          </w:tcPr>
          <w:p w14:paraId="3E540B6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c>
          <w:tcPr>
            <w:tcW w:w="1770" w:type="dxa"/>
            <w:tcBorders>
              <w:top w:val="nil"/>
              <w:left w:val="nil"/>
              <w:bottom w:val="nil"/>
              <w:right w:val="nil"/>
            </w:tcBorders>
          </w:tcPr>
          <w:p w14:paraId="3946D5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r>
      <w:tr w:rsidR="00ED1161" w:rsidRPr="00ED1161" w14:paraId="52511988" w14:textId="77777777" w:rsidTr="00636420">
        <w:tc>
          <w:tcPr>
            <w:tcW w:w="4140" w:type="dxa"/>
            <w:tcBorders>
              <w:top w:val="nil"/>
              <w:left w:val="nil"/>
              <w:bottom w:val="nil"/>
              <w:right w:val="single" w:sz="4" w:space="0" w:color="auto"/>
            </w:tcBorders>
          </w:tcPr>
          <w:p w14:paraId="0486E2D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1770" w:type="dxa"/>
            <w:tcBorders>
              <w:top w:val="nil"/>
              <w:left w:val="single" w:sz="4" w:space="0" w:color="auto"/>
              <w:bottom w:val="nil"/>
              <w:right w:val="nil"/>
            </w:tcBorders>
          </w:tcPr>
          <w:p w14:paraId="45B822B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770" w:type="dxa"/>
            <w:tcBorders>
              <w:top w:val="nil"/>
              <w:left w:val="nil"/>
              <w:bottom w:val="nil"/>
              <w:right w:val="nil"/>
            </w:tcBorders>
          </w:tcPr>
          <w:p w14:paraId="4417FE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770" w:type="dxa"/>
            <w:tcBorders>
              <w:top w:val="nil"/>
              <w:left w:val="nil"/>
              <w:bottom w:val="nil"/>
              <w:right w:val="nil"/>
            </w:tcBorders>
          </w:tcPr>
          <w:p w14:paraId="678772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ED1161" w:rsidRPr="00ED1161" w14:paraId="351BEB4F" w14:textId="77777777" w:rsidTr="00636420">
        <w:tc>
          <w:tcPr>
            <w:tcW w:w="4140" w:type="dxa"/>
            <w:tcBorders>
              <w:top w:val="nil"/>
              <w:left w:val="nil"/>
              <w:bottom w:val="nil"/>
              <w:right w:val="single" w:sz="4" w:space="0" w:color="auto"/>
            </w:tcBorders>
          </w:tcPr>
          <w:p w14:paraId="0C4D670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1770" w:type="dxa"/>
            <w:tcBorders>
              <w:top w:val="nil"/>
              <w:left w:val="single" w:sz="4" w:space="0" w:color="auto"/>
              <w:bottom w:val="nil"/>
              <w:right w:val="nil"/>
            </w:tcBorders>
          </w:tcPr>
          <w:p w14:paraId="10762B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770" w:type="dxa"/>
            <w:tcBorders>
              <w:top w:val="nil"/>
              <w:left w:val="nil"/>
              <w:bottom w:val="nil"/>
              <w:right w:val="nil"/>
            </w:tcBorders>
          </w:tcPr>
          <w:p w14:paraId="2065D01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770" w:type="dxa"/>
            <w:tcBorders>
              <w:top w:val="nil"/>
              <w:left w:val="nil"/>
              <w:bottom w:val="nil"/>
              <w:right w:val="nil"/>
            </w:tcBorders>
          </w:tcPr>
          <w:p w14:paraId="7CED427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ED1161" w:rsidRPr="00ED1161" w14:paraId="5C1C9354" w14:textId="77777777" w:rsidTr="00636420">
        <w:tc>
          <w:tcPr>
            <w:tcW w:w="4140" w:type="dxa"/>
            <w:tcBorders>
              <w:top w:val="nil"/>
              <w:left w:val="nil"/>
              <w:bottom w:val="nil"/>
              <w:right w:val="single" w:sz="4" w:space="0" w:color="auto"/>
            </w:tcBorders>
          </w:tcPr>
          <w:p w14:paraId="0B1EF6F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1770" w:type="dxa"/>
            <w:tcBorders>
              <w:top w:val="nil"/>
              <w:left w:val="single" w:sz="4" w:space="0" w:color="auto"/>
              <w:bottom w:val="nil"/>
              <w:right w:val="nil"/>
            </w:tcBorders>
          </w:tcPr>
          <w:p w14:paraId="3DF51D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-1.076</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7F6EF6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-6.945</w:t>
            </w:r>
            <w:r w:rsidRPr="00ED1161">
              <w:rPr>
                <w:rFonts w:ascii="Palatino Linotype" w:hAnsi="Palatino Linotype" w:cs="Times New Roman"/>
                <w:sz w:val="23"/>
                <w:szCs w:val="23"/>
                <w:vertAlign w:val="superscript"/>
                <w:lang w:val="en-US"/>
              </w:rPr>
              <w:t>***</w:t>
            </w:r>
          </w:p>
        </w:tc>
        <w:tc>
          <w:tcPr>
            <w:tcW w:w="1770" w:type="dxa"/>
            <w:tcBorders>
              <w:top w:val="nil"/>
              <w:left w:val="nil"/>
              <w:bottom w:val="nil"/>
              <w:right w:val="nil"/>
            </w:tcBorders>
          </w:tcPr>
          <w:p w14:paraId="5EE396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-3.152</w:t>
            </w:r>
            <w:r w:rsidRPr="00ED1161">
              <w:rPr>
                <w:rFonts w:ascii="Palatino Linotype" w:hAnsi="Palatino Linotype" w:cs="Times New Roman"/>
                <w:sz w:val="23"/>
                <w:szCs w:val="23"/>
                <w:vertAlign w:val="superscript"/>
                <w:lang w:val="en-US"/>
              </w:rPr>
              <w:t>***</w:t>
            </w:r>
          </w:p>
        </w:tc>
      </w:tr>
      <w:tr w:rsidR="00ED1161" w:rsidRPr="00ED1161" w14:paraId="2852DF20" w14:textId="77777777" w:rsidTr="00636420">
        <w:tc>
          <w:tcPr>
            <w:tcW w:w="4140" w:type="dxa"/>
            <w:tcBorders>
              <w:top w:val="nil"/>
              <w:left w:val="nil"/>
              <w:bottom w:val="single" w:sz="4" w:space="0" w:color="auto"/>
              <w:right w:val="single" w:sz="4" w:space="0" w:color="auto"/>
            </w:tcBorders>
          </w:tcPr>
          <w:p w14:paraId="4F4CF67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770" w:type="dxa"/>
            <w:tcBorders>
              <w:top w:val="nil"/>
              <w:left w:val="single" w:sz="4" w:space="0" w:color="auto"/>
              <w:bottom w:val="single" w:sz="4" w:space="0" w:color="auto"/>
              <w:right w:val="nil"/>
            </w:tcBorders>
          </w:tcPr>
          <w:p w14:paraId="56977A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(0.162)</w:t>
            </w:r>
          </w:p>
        </w:tc>
        <w:tc>
          <w:tcPr>
            <w:tcW w:w="1770" w:type="dxa"/>
            <w:tcBorders>
              <w:top w:val="nil"/>
              <w:left w:val="nil"/>
              <w:bottom w:val="single" w:sz="4" w:space="0" w:color="auto"/>
              <w:right w:val="nil"/>
            </w:tcBorders>
          </w:tcPr>
          <w:p w14:paraId="0C327A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(0.454)</w:t>
            </w:r>
          </w:p>
        </w:tc>
        <w:tc>
          <w:tcPr>
            <w:tcW w:w="1770" w:type="dxa"/>
            <w:tcBorders>
              <w:top w:val="nil"/>
              <w:left w:val="nil"/>
              <w:bottom w:val="single" w:sz="4" w:space="0" w:color="auto"/>
              <w:right w:val="nil"/>
            </w:tcBorders>
          </w:tcPr>
          <w:p w14:paraId="07A38C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(0.128)</w:t>
            </w:r>
          </w:p>
        </w:tc>
      </w:tr>
      <w:tr w:rsidR="00ED1161" w:rsidRPr="00ED1161" w14:paraId="2FFAFD68" w14:textId="77777777" w:rsidTr="00636420">
        <w:tc>
          <w:tcPr>
            <w:tcW w:w="4140" w:type="dxa"/>
            <w:tcBorders>
              <w:top w:val="single" w:sz="4" w:space="0" w:color="auto"/>
              <w:left w:val="nil"/>
              <w:bottom w:val="single" w:sz="4" w:space="0" w:color="auto"/>
              <w:right w:val="single" w:sz="4" w:space="0" w:color="auto"/>
            </w:tcBorders>
          </w:tcPr>
          <w:p w14:paraId="0E469E6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1770" w:type="dxa"/>
            <w:tcBorders>
              <w:top w:val="single" w:sz="4" w:space="0" w:color="auto"/>
              <w:left w:val="single" w:sz="4" w:space="0" w:color="auto"/>
              <w:bottom w:val="single" w:sz="4" w:space="0" w:color="auto"/>
              <w:right w:val="nil"/>
            </w:tcBorders>
          </w:tcPr>
          <w:p w14:paraId="463880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10,341</w:t>
            </w:r>
          </w:p>
        </w:tc>
        <w:tc>
          <w:tcPr>
            <w:tcW w:w="1770" w:type="dxa"/>
            <w:tcBorders>
              <w:top w:val="single" w:sz="4" w:space="0" w:color="auto"/>
              <w:left w:val="nil"/>
              <w:bottom w:val="single" w:sz="4" w:space="0" w:color="auto"/>
              <w:right w:val="nil"/>
            </w:tcBorders>
          </w:tcPr>
          <w:p w14:paraId="009C3F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10,341</w:t>
            </w:r>
          </w:p>
        </w:tc>
        <w:tc>
          <w:tcPr>
            <w:tcW w:w="1770" w:type="dxa"/>
            <w:tcBorders>
              <w:top w:val="single" w:sz="4" w:space="0" w:color="auto"/>
              <w:left w:val="nil"/>
              <w:bottom w:val="single" w:sz="4" w:space="0" w:color="auto"/>
              <w:right w:val="nil"/>
            </w:tcBorders>
          </w:tcPr>
          <w:p w14:paraId="054E82C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10,341</w:t>
            </w:r>
          </w:p>
        </w:tc>
      </w:tr>
    </w:tbl>
    <w:bookmarkEnd w:id="18"/>
    <w:p w14:paraId="4AD85535" w14:textId="77777777"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w:t>
      </w:r>
      <w:r w:rsidRPr="00ED1161">
        <w:rPr>
          <w:rFonts w:ascii="Palatino Linotype" w:hAnsi="Palatino Linotype"/>
          <w:sz w:val="23"/>
          <w:szCs w:val="23"/>
          <w:lang w:val="en-US"/>
        </w:rPr>
        <w:t>MPs nested in electoral periods, standard errors clustered at the MP level</w:t>
      </w:r>
      <w:r w:rsidRPr="00ED1161">
        <w:rPr>
          <w:rFonts w:ascii="Palatino Linotype" w:hAnsi="Palatino Linotype" w:cstheme="minorHAnsi"/>
          <w:sz w:val="23"/>
          <w:szCs w:val="23"/>
          <w:lang w:val="en-GB"/>
        </w:rPr>
        <w:t xml:space="preserve">.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xml:space="preserve">+ </w:t>
      </w:r>
      <w:r w:rsidRPr="00ED1161">
        <w:rPr>
          <w:rFonts w:ascii="Palatino Linotype" w:hAnsi="Palatino Linotype" w:cstheme="minorHAnsi"/>
          <w:sz w:val="23"/>
          <w:szCs w:val="23"/>
          <w:lang w:val="en-US"/>
        </w:rPr>
        <w:t>p&lt;0.1.</w:t>
      </w:r>
    </w:p>
    <w:p w14:paraId="6849A54F" w14:textId="71DDD120" w:rsidR="00472BD8" w:rsidRPr="00ED1161" w:rsidRDefault="00472BD8" w:rsidP="00472BD8">
      <w:pPr>
        <w:rPr>
          <w:rFonts w:ascii="Palatino Linotype" w:hAnsi="Palatino Linotype"/>
          <w:sz w:val="23"/>
          <w:szCs w:val="23"/>
          <w:lang w:val="en-US"/>
        </w:rPr>
      </w:pPr>
    </w:p>
    <w:p w14:paraId="6C57C221" w14:textId="37A517E6" w:rsidR="00472BD8"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 xml:space="preserve">Even though there is little reason to believe that our results are driven by a bias in the data, table A.6 shows the results of models predicting the overall level of questions, minor requests, and proposals submitted by MPs. Taking all MPs (N=10341) into account, the test allows us to see whether men in government (opposition) display higher (lower) overall levels of engagement – all else being equal. Given that the dependent variables are count variables, we estimated Poisson regressions. In order to account for autocorrelation, we nest MPs in electoral periods. However, we cannot include a lagged dependent variable, since this would again limit the sample to MPs who were re-elected.  The models show the expected patterns with a negative effect of governing status, a negative effect for men MPs, and a positive effect for men in government for all three indicators of legislative oversight. Table A.7 shows the predicted number of activities for women and men in opposition and in government. In government, the model predicts that men submit more questions and minor requests than women (but these coefficients lack statistical significance), while there is no sex difference in proposal activities. In opposition, women tend to submit higher numbers of questions, minor requests and proposals than men, even though the coefficient for questions does not reach conventional levels of statistical significance. Interestingly, while the models for changes consistently predict that men moving from government to opposition increase their activities on minor requests more strongly than women, it appears as if this does not play out in an overall higher level of usage of this oversight instrument. Overall, this test confirms that even when using the full sample of MPs and applying a more fragile modelling strategy, sex differences in legislative oversight activities persist and indicate higher levels of institutional role conformity by women MPs. </w:t>
      </w:r>
    </w:p>
    <w:p w14:paraId="53929C49" w14:textId="77777777" w:rsidR="00986FB6" w:rsidRPr="00ED1161" w:rsidRDefault="00986FB6" w:rsidP="00472BD8">
      <w:pPr>
        <w:jc w:val="both"/>
        <w:rPr>
          <w:rFonts w:ascii="Palatino Linotype" w:hAnsi="Palatino Linotype"/>
          <w:sz w:val="23"/>
          <w:szCs w:val="23"/>
          <w:lang w:val="en-GB"/>
        </w:rPr>
      </w:pPr>
    </w:p>
    <w:p w14:paraId="328132BD" w14:textId="77777777" w:rsidR="00472BD8" w:rsidRPr="00ED1161" w:rsidRDefault="00472BD8" w:rsidP="009E15DB">
      <w:pPr>
        <w:pStyle w:val="Heading2"/>
        <w:jc w:val="both"/>
        <w:rPr>
          <w:rFonts w:ascii="Palatino Linotype" w:eastAsiaTheme="minorHAnsi" w:hAnsi="Palatino Linotype" w:cstheme="minorBidi"/>
          <w:b/>
          <w:i/>
          <w:color w:val="auto"/>
          <w:sz w:val="23"/>
          <w:szCs w:val="23"/>
          <w:lang w:val="en-GB"/>
        </w:rPr>
      </w:pPr>
      <w:bookmarkStart w:id="19" w:name="_Toc125554812"/>
      <w:r w:rsidRPr="00ED1161">
        <w:rPr>
          <w:rFonts w:ascii="Palatino Linotype" w:eastAsiaTheme="minorHAnsi" w:hAnsi="Palatino Linotype" w:cstheme="minorBidi"/>
          <w:b/>
          <w:i/>
          <w:color w:val="auto"/>
          <w:sz w:val="23"/>
          <w:szCs w:val="23"/>
          <w:lang w:val="en-GB"/>
        </w:rPr>
        <w:t xml:space="preserve">Table A.7: </w:t>
      </w:r>
      <w:r w:rsidRPr="00ED1161">
        <w:rPr>
          <w:rFonts w:ascii="Palatino Linotype" w:eastAsiaTheme="minorHAnsi" w:hAnsi="Palatino Linotype" w:cstheme="minorBidi"/>
          <w:color w:val="auto"/>
          <w:sz w:val="23"/>
          <w:szCs w:val="23"/>
          <w:lang w:val="en-GB"/>
        </w:rPr>
        <w:t>Predicted number of legislative oversight activities based on models in Table A.6 with 95%-confidence intervals.</w:t>
      </w:r>
      <w:bookmarkEnd w:id="19"/>
      <w:r w:rsidRPr="00ED1161">
        <w:rPr>
          <w:rFonts w:ascii="Palatino Linotype" w:eastAsiaTheme="minorHAnsi" w:hAnsi="Palatino Linotype" w:cstheme="minorBidi"/>
          <w:b/>
          <w:i/>
          <w:color w:val="auto"/>
          <w:sz w:val="23"/>
          <w:szCs w:val="23"/>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ED1161" w:rsidRPr="00ED1161" w14:paraId="7809B338" w14:textId="77777777" w:rsidTr="00636420">
        <w:tc>
          <w:tcPr>
            <w:tcW w:w="1812" w:type="dxa"/>
            <w:tcBorders>
              <w:top w:val="single" w:sz="4" w:space="0" w:color="auto"/>
              <w:bottom w:val="single" w:sz="4" w:space="0" w:color="auto"/>
            </w:tcBorders>
          </w:tcPr>
          <w:p w14:paraId="21845B72" w14:textId="77777777" w:rsidR="00472BD8" w:rsidRPr="00ED1161" w:rsidRDefault="00472BD8" w:rsidP="00636420">
            <w:pPr>
              <w:rPr>
                <w:rFonts w:ascii="Palatino Linotype" w:hAnsi="Palatino Linotype"/>
                <w:sz w:val="23"/>
                <w:szCs w:val="23"/>
                <w:lang w:val="en-US"/>
              </w:rPr>
            </w:pPr>
            <w:bookmarkStart w:id="20" w:name="_Hlk85695578"/>
          </w:p>
        </w:tc>
        <w:tc>
          <w:tcPr>
            <w:tcW w:w="1812" w:type="dxa"/>
            <w:tcBorders>
              <w:top w:val="single" w:sz="4" w:space="0" w:color="auto"/>
              <w:bottom w:val="single" w:sz="4" w:space="0" w:color="auto"/>
            </w:tcBorders>
          </w:tcPr>
          <w:p w14:paraId="6DB4F5A2"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Women in opposition</w:t>
            </w:r>
          </w:p>
        </w:tc>
        <w:tc>
          <w:tcPr>
            <w:tcW w:w="1812" w:type="dxa"/>
            <w:tcBorders>
              <w:top w:val="single" w:sz="4" w:space="0" w:color="auto"/>
              <w:bottom w:val="single" w:sz="4" w:space="0" w:color="auto"/>
            </w:tcBorders>
          </w:tcPr>
          <w:p w14:paraId="52404428"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Men in opposition</w:t>
            </w:r>
          </w:p>
        </w:tc>
        <w:tc>
          <w:tcPr>
            <w:tcW w:w="1813" w:type="dxa"/>
            <w:tcBorders>
              <w:top w:val="single" w:sz="4" w:space="0" w:color="auto"/>
              <w:bottom w:val="single" w:sz="4" w:space="0" w:color="auto"/>
            </w:tcBorders>
          </w:tcPr>
          <w:p w14:paraId="06839990"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Women in government</w:t>
            </w:r>
          </w:p>
        </w:tc>
        <w:tc>
          <w:tcPr>
            <w:tcW w:w="1813" w:type="dxa"/>
            <w:tcBorders>
              <w:top w:val="single" w:sz="4" w:space="0" w:color="auto"/>
              <w:bottom w:val="single" w:sz="4" w:space="0" w:color="auto"/>
            </w:tcBorders>
          </w:tcPr>
          <w:p w14:paraId="01A6D36D"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Men in government</w:t>
            </w:r>
          </w:p>
        </w:tc>
      </w:tr>
      <w:tr w:rsidR="00ED1161" w:rsidRPr="00ED1161" w14:paraId="4A5B2F01" w14:textId="77777777" w:rsidTr="009E15DB">
        <w:tc>
          <w:tcPr>
            <w:tcW w:w="1812" w:type="dxa"/>
            <w:tcBorders>
              <w:top w:val="single" w:sz="4" w:space="0" w:color="auto"/>
              <w:bottom w:val="single" w:sz="4" w:space="0" w:color="auto"/>
            </w:tcBorders>
          </w:tcPr>
          <w:p w14:paraId="272D5525"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Questions</w:t>
            </w:r>
          </w:p>
        </w:tc>
        <w:tc>
          <w:tcPr>
            <w:tcW w:w="1812" w:type="dxa"/>
            <w:tcBorders>
              <w:top w:val="single" w:sz="4" w:space="0" w:color="auto"/>
              <w:bottom w:val="single" w:sz="4" w:space="0" w:color="auto"/>
            </w:tcBorders>
          </w:tcPr>
          <w:p w14:paraId="11283DBE"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45.59</w:t>
            </w:r>
          </w:p>
          <w:p w14:paraId="46B3BBDF" w14:textId="609BBAD7" w:rsidR="00472BD8" w:rsidRPr="00ED1161" w:rsidRDefault="00472BD8" w:rsidP="009E15DB">
            <w:pPr>
              <w:jc w:val="center"/>
              <w:rPr>
                <w:rFonts w:ascii="Palatino Linotype" w:hAnsi="Palatino Linotype"/>
                <w:sz w:val="23"/>
                <w:szCs w:val="23"/>
              </w:rPr>
            </w:pPr>
            <w:r w:rsidRPr="00ED1161">
              <w:rPr>
                <w:rFonts w:ascii="Palatino Linotype" w:hAnsi="Palatino Linotype"/>
                <w:sz w:val="23"/>
                <w:szCs w:val="23"/>
              </w:rPr>
              <w:t>[37.78-53.40]</w:t>
            </w:r>
          </w:p>
        </w:tc>
        <w:tc>
          <w:tcPr>
            <w:tcW w:w="1812" w:type="dxa"/>
            <w:tcBorders>
              <w:top w:val="single" w:sz="4" w:space="0" w:color="auto"/>
              <w:bottom w:val="single" w:sz="4" w:space="0" w:color="auto"/>
            </w:tcBorders>
          </w:tcPr>
          <w:p w14:paraId="783B23E3"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36.45</w:t>
            </w:r>
          </w:p>
          <w:p w14:paraId="0FDCBF6B"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[33.70-39.20]</w:t>
            </w:r>
          </w:p>
        </w:tc>
        <w:tc>
          <w:tcPr>
            <w:tcW w:w="1813" w:type="dxa"/>
            <w:tcBorders>
              <w:top w:val="single" w:sz="4" w:space="0" w:color="auto"/>
              <w:bottom w:val="single" w:sz="4" w:space="0" w:color="auto"/>
            </w:tcBorders>
          </w:tcPr>
          <w:p w14:paraId="22A81A67"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10.75</w:t>
            </w:r>
          </w:p>
          <w:p w14:paraId="2609B38B"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[7.71-13.79]</w:t>
            </w:r>
          </w:p>
        </w:tc>
        <w:tc>
          <w:tcPr>
            <w:tcW w:w="1813" w:type="dxa"/>
            <w:tcBorders>
              <w:top w:val="single" w:sz="4" w:space="0" w:color="auto"/>
              <w:bottom w:val="single" w:sz="4" w:space="0" w:color="auto"/>
            </w:tcBorders>
          </w:tcPr>
          <w:p w14:paraId="5D3991F8"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14.08</w:t>
            </w:r>
          </w:p>
          <w:p w14:paraId="04A1B2F6"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[12.55-16.61]</w:t>
            </w:r>
          </w:p>
        </w:tc>
      </w:tr>
      <w:tr w:rsidR="00ED1161" w:rsidRPr="00ED1161" w14:paraId="79CB2C70" w14:textId="77777777" w:rsidTr="009E15DB">
        <w:tc>
          <w:tcPr>
            <w:tcW w:w="1812" w:type="dxa"/>
            <w:tcBorders>
              <w:top w:val="single" w:sz="4" w:space="0" w:color="auto"/>
              <w:bottom w:val="single" w:sz="4" w:space="0" w:color="auto"/>
            </w:tcBorders>
          </w:tcPr>
          <w:p w14:paraId="27271693"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Minor requests</w:t>
            </w:r>
          </w:p>
        </w:tc>
        <w:tc>
          <w:tcPr>
            <w:tcW w:w="1812" w:type="dxa"/>
            <w:tcBorders>
              <w:top w:val="single" w:sz="4" w:space="0" w:color="auto"/>
              <w:bottom w:val="single" w:sz="4" w:space="0" w:color="auto"/>
            </w:tcBorders>
          </w:tcPr>
          <w:p w14:paraId="2199DDBF"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13.30</w:t>
            </w:r>
          </w:p>
          <w:p w14:paraId="793754BD" w14:textId="515BA24C" w:rsidR="00472BD8" w:rsidRPr="00ED1161" w:rsidRDefault="00472BD8" w:rsidP="009E15DB">
            <w:pPr>
              <w:jc w:val="center"/>
              <w:rPr>
                <w:rFonts w:ascii="Palatino Linotype" w:hAnsi="Palatino Linotype"/>
                <w:sz w:val="23"/>
                <w:szCs w:val="23"/>
              </w:rPr>
            </w:pPr>
            <w:r w:rsidRPr="00ED1161">
              <w:rPr>
                <w:rFonts w:ascii="Palatino Linotype" w:hAnsi="Palatino Linotype"/>
                <w:sz w:val="23"/>
                <w:szCs w:val="23"/>
              </w:rPr>
              <w:t>[9.98-16.62]</w:t>
            </w:r>
          </w:p>
        </w:tc>
        <w:tc>
          <w:tcPr>
            <w:tcW w:w="1812" w:type="dxa"/>
            <w:tcBorders>
              <w:top w:val="single" w:sz="4" w:space="0" w:color="auto"/>
              <w:bottom w:val="single" w:sz="4" w:space="0" w:color="auto"/>
            </w:tcBorders>
          </w:tcPr>
          <w:p w14:paraId="5ABAC3C1"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6.58</w:t>
            </w:r>
          </w:p>
          <w:p w14:paraId="49F4AEEF"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[5.96-7.19]</w:t>
            </w:r>
          </w:p>
        </w:tc>
        <w:tc>
          <w:tcPr>
            <w:tcW w:w="1813" w:type="dxa"/>
            <w:tcBorders>
              <w:top w:val="single" w:sz="4" w:space="0" w:color="auto"/>
              <w:bottom w:val="single" w:sz="4" w:space="0" w:color="auto"/>
            </w:tcBorders>
          </w:tcPr>
          <w:p w14:paraId="4AE7EF46"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2.55</w:t>
            </w:r>
          </w:p>
          <w:p w14:paraId="3ED33236"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[1.72-3.37]</w:t>
            </w:r>
          </w:p>
        </w:tc>
        <w:tc>
          <w:tcPr>
            <w:tcW w:w="1813" w:type="dxa"/>
            <w:tcBorders>
              <w:top w:val="single" w:sz="4" w:space="0" w:color="auto"/>
              <w:bottom w:val="single" w:sz="4" w:space="0" w:color="auto"/>
            </w:tcBorders>
          </w:tcPr>
          <w:p w14:paraId="473A1D08"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3.24</w:t>
            </w:r>
          </w:p>
          <w:p w14:paraId="1B788676"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[2.86-3.62]</w:t>
            </w:r>
          </w:p>
        </w:tc>
      </w:tr>
      <w:tr w:rsidR="00472BD8" w:rsidRPr="00ED1161" w14:paraId="4C2CFD31" w14:textId="77777777" w:rsidTr="009E15DB">
        <w:tc>
          <w:tcPr>
            <w:tcW w:w="1812" w:type="dxa"/>
            <w:tcBorders>
              <w:top w:val="single" w:sz="4" w:space="0" w:color="auto"/>
              <w:bottom w:val="single" w:sz="4" w:space="0" w:color="auto"/>
            </w:tcBorders>
          </w:tcPr>
          <w:p w14:paraId="0274C126"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Proposals</w:t>
            </w:r>
          </w:p>
        </w:tc>
        <w:tc>
          <w:tcPr>
            <w:tcW w:w="1812" w:type="dxa"/>
            <w:tcBorders>
              <w:top w:val="single" w:sz="4" w:space="0" w:color="auto"/>
              <w:bottom w:val="single" w:sz="4" w:space="0" w:color="auto"/>
            </w:tcBorders>
          </w:tcPr>
          <w:p w14:paraId="5422770A"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4.32</w:t>
            </w:r>
          </w:p>
          <w:p w14:paraId="493DA93B"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[3.94-4.70]</w:t>
            </w:r>
          </w:p>
        </w:tc>
        <w:tc>
          <w:tcPr>
            <w:tcW w:w="1812" w:type="dxa"/>
            <w:tcBorders>
              <w:top w:val="single" w:sz="4" w:space="0" w:color="auto"/>
              <w:bottom w:val="single" w:sz="4" w:space="0" w:color="auto"/>
            </w:tcBorders>
          </w:tcPr>
          <w:p w14:paraId="5D920ACF"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2.89</w:t>
            </w:r>
          </w:p>
          <w:p w14:paraId="46B580E3"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[2.74-3.03]</w:t>
            </w:r>
          </w:p>
        </w:tc>
        <w:tc>
          <w:tcPr>
            <w:tcW w:w="1813" w:type="dxa"/>
            <w:tcBorders>
              <w:top w:val="single" w:sz="4" w:space="0" w:color="auto"/>
              <w:bottom w:val="single" w:sz="4" w:space="0" w:color="auto"/>
            </w:tcBorders>
          </w:tcPr>
          <w:p w14:paraId="3C1E6E90"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2.08</w:t>
            </w:r>
          </w:p>
          <w:p w14:paraId="76846BF1"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[1.90-2.25]</w:t>
            </w:r>
          </w:p>
        </w:tc>
        <w:tc>
          <w:tcPr>
            <w:tcW w:w="1813" w:type="dxa"/>
            <w:tcBorders>
              <w:top w:val="single" w:sz="4" w:space="0" w:color="auto"/>
              <w:bottom w:val="single" w:sz="4" w:space="0" w:color="auto"/>
            </w:tcBorders>
          </w:tcPr>
          <w:p w14:paraId="512DF064"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1.91</w:t>
            </w:r>
          </w:p>
          <w:p w14:paraId="6A6BFF45"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[1.82-1.99]</w:t>
            </w:r>
          </w:p>
        </w:tc>
      </w:tr>
      <w:bookmarkEnd w:id="20"/>
    </w:tbl>
    <w:p w14:paraId="74FA15B1" w14:textId="1B4BBD73" w:rsidR="00986FB6" w:rsidRDefault="00986FB6" w:rsidP="00472BD8">
      <w:pPr>
        <w:rPr>
          <w:rFonts w:ascii="Palatino Linotype" w:hAnsi="Palatino Linotype"/>
          <w:sz w:val="23"/>
          <w:szCs w:val="23"/>
          <w:lang w:val="en-US"/>
        </w:rPr>
      </w:pPr>
    </w:p>
    <w:p w14:paraId="43AFA6B7" w14:textId="77777777" w:rsidR="00986FB6" w:rsidRDefault="00986FB6">
      <w:pPr>
        <w:rPr>
          <w:rFonts w:ascii="Palatino Linotype" w:hAnsi="Palatino Linotype"/>
          <w:sz w:val="23"/>
          <w:szCs w:val="23"/>
          <w:lang w:val="en-US"/>
        </w:rPr>
      </w:pPr>
      <w:r>
        <w:rPr>
          <w:rFonts w:ascii="Palatino Linotype" w:hAnsi="Palatino Linotype"/>
          <w:sz w:val="23"/>
          <w:szCs w:val="23"/>
          <w:lang w:val="en-US"/>
        </w:rPr>
        <w:br w:type="page"/>
      </w:r>
    </w:p>
    <w:p w14:paraId="12448463" w14:textId="6E489BD7" w:rsidR="00472BD8" w:rsidRPr="00ED1161" w:rsidRDefault="00472BD8" w:rsidP="009E15DB">
      <w:pPr>
        <w:pStyle w:val="Heading2"/>
        <w:jc w:val="both"/>
        <w:rPr>
          <w:rFonts w:ascii="Palatino Linotype" w:eastAsiaTheme="minorHAnsi" w:hAnsi="Palatino Linotype" w:cstheme="minorBidi"/>
          <w:color w:val="auto"/>
          <w:sz w:val="23"/>
          <w:szCs w:val="23"/>
          <w:lang w:val="en-GB"/>
        </w:rPr>
      </w:pPr>
      <w:bookmarkStart w:id="21" w:name="_Toc125554813"/>
      <w:r w:rsidRPr="00ED1161">
        <w:rPr>
          <w:rFonts w:ascii="Palatino Linotype" w:eastAsiaTheme="minorHAnsi" w:hAnsi="Palatino Linotype" w:cstheme="minorBidi"/>
          <w:b/>
          <w:i/>
          <w:color w:val="auto"/>
          <w:sz w:val="23"/>
          <w:szCs w:val="23"/>
          <w:lang w:val="en-GB"/>
        </w:rPr>
        <w:lastRenderedPageBreak/>
        <w:t>Table A.8</w:t>
      </w:r>
      <w:r w:rsidRPr="00ED1161">
        <w:rPr>
          <w:rFonts w:ascii="Palatino Linotype" w:eastAsiaTheme="minorHAnsi" w:hAnsi="Palatino Linotype" w:cstheme="minorBidi"/>
          <w:color w:val="auto"/>
          <w:sz w:val="23"/>
          <w:szCs w:val="23"/>
          <w:lang w:val="en-GB"/>
        </w:rPr>
        <w:t>: Linear regression of change in the number of questions, minor requests, and proposals submitted by MPs on their sex and change in government and opposition status (Excluding outliers on the dependent variable, 5%-95% percentile; Robustness Check 3).</w:t>
      </w:r>
      <w:bookmarkEnd w:id="21"/>
    </w:p>
    <w:tbl>
      <w:tblPr>
        <w:tblW w:w="0" w:type="auto"/>
        <w:tblLook w:val="0000" w:firstRow="0" w:lastRow="0" w:firstColumn="0" w:lastColumn="0" w:noHBand="0" w:noVBand="0"/>
      </w:tblPr>
      <w:tblGrid>
        <w:gridCol w:w="4324"/>
        <w:gridCol w:w="1243"/>
        <w:gridCol w:w="1757"/>
        <w:gridCol w:w="1213"/>
      </w:tblGrid>
      <w:tr w:rsidR="00ED1161" w:rsidRPr="00ED1161" w14:paraId="423C8531" w14:textId="77777777" w:rsidTr="00466213">
        <w:tc>
          <w:tcPr>
            <w:tcW w:w="0" w:type="auto"/>
            <w:tcBorders>
              <w:top w:val="nil"/>
              <w:left w:val="nil"/>
              <w:right w:val="single" w:sz="4" w:space="0" w:color="auto"/>
            </w:tcBorders>
          </w:tcPr>
          <w:p w14:paraId="69978EB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764C2B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10</w:t>
            </w:r>
          </w:p>
        </w:tc>
        <w:tc>
          <w:tcPr>
            <w:tcW w:w="0" w:type="auto"/>
            <w:tcBorders>
              <w:top w:val="nil"/>
              <w:left w:val="nil"/>
              <w:right w:val="nil"/>
            </w:tcBorders>
          </w:tcPr>
          <w:p w14:paraId="633B045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11</w:t>
            </w:r>
          </w:p>
        </w:tc>
        <w:tc>
          <w:tcPr>
            <w:tcW w:w="0" w:type="auto"/>
            <w:tcBorders>
              <w:top w:val="nil"/>
              <w:left w:val="nil"/>
              <w:right w:val="nil"/>
            </w:tcBorders>
          </w:tcPr>
          <w:p w14:paraId="6A2255A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12</w:t>
            </w:r>
          </w:p>
        </w:tc>
      </w:tr>
      <w:tr w:rsidR="00ED1161" w:rsidRPr="00ED1161" w14:paraId="2C822EAC" w14:textId="77777777" w:rsidTr="00466213">
        <w:tc>
          <w:tcPr>
            <w:tcW w:w="0" w:type="auto"/>
            <w:tcBorders>
              <w:top w:val="nil"/>
              <w:left w:val="nil"/>
              <w:bottom w:val="single" w:sz="4" w:space="0" w:color="auto"/>
              <w:right w:val="single" w:sz="4" w:space="0" w:color="auto"/>
            </w:tcBorders>
          </w:tcPr>
          <w:p w14:paraId="26CE720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58F87B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4FB85FE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6F445B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48970495" w14:textId="77777777" w:rsidTr="00466213">
        <w:tc>
          <w:tcPr>
            <w:tcW w:w="0" w:type="auto"/>
            <w:tcBorders>
              <w:top w:val="single" w:sz="4" w:space="0" w:color="auto"/>
              <w:left w:val="nil"/>
              <w:bottom w:val="nil"/>
              <w:right w:val="single" w:sz="4" w:space="0" w:color="auto"/>
            </w:tcBorders>
          </w:tcPr>
          <w:p w14:paraId="194551A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135B47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12.898</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2FDFF5D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0.234</w:t>
            </w:r>
          </w:p>
        </w:tc>
        <w:tc>
          <w:tcPr>
            <w:tcW w:w="0" w:type="auto"/>
            <w:tcBorders>
              <w:top w:val="single" w:sz="4" w:space="0" w:color="auto"/>
              <w:left w:val="nil"/>
              <w:bottom w:val="nil"/>
              <w:right w:val="nil"/>
            </w:tcBorders>
          </w:tcPr>
          <w:p w14:paraId="3DE656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1.998</w:t>
            </w:r>
            <w:r w:rsidRPr="00ED1161">
              <w:rPr>
                <w:rFonts w:ascii="Palatino Linotype" w:hAnsi="Palatino Linotype" w:cs="Times New Roman"/>
                <w:sz w:val="23"/>
                <w:szCs w:val="23"/>
                <w:vertAlign w:val="superscript"/>
                <w:lang w:val="en-US"/>
              </w:rPr>
              <w:t>***</w:t>
            </w:r>
          </w:p>
        </w:tc>
      </w:tr>
      <w:tr w:rsidR="00ED1161" w:rsidRPr="00ED1161" w14:paraId="6FD03DBA" w14:textId="77777777" w:rsidTr="00466213">
        <w:tc>
          <w:tcPr>
            <w:tcW w:w="0" w:type="auto"/>
            <w:tcBorders>
              <w:top w:val="nil"/>
              <w:left w:val="nil"/>
              <w:bottom w:val="nil"/>
              <w:right w:val="single" w:sz="4" w:space="0" w:color="auto"/>
            </w:tcBorders>
          </w:tcPr>
          <w:p w14:paraId="64979FA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7D45C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(1.728)</w:t>
            </w:r>
          </w:p>
        </w:tc>
        <w:tc>
          <w:tcPr>
            <w:tcW w:w="0" w:type="auto"/>
            <w:tcBorders>
              <w:top w:val="nil"/>
              <w:left w:val="nil"/>
              <w:bottom w:val="nil"/>
              <w:right w:val="nil"/>
            </w:tcBorders>
          </w:tcPr>
          <w:p w14:paraId="18F7FDF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(0.152)</w:t>
            </w:r>
          </w:p>
        </w:tc>
        <w:tc>
          <w:tcPr>
            <w:tcW w:w="0" w:type="auto"/>
            <w:tcBorders>
              <w:top w:val="nil"/>
              <w:left w:val="nil"/>
              <w:bottom w:val="nil"/>
              <w:right w:val="nil"/>
            </w:tcBorders>
          </w:tcPr>
          <w:p w14:paraId="7CD76F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(0.192)</w:t>
            </w:r>
          </w:p>
        </w:tc>
      </w:tr>
      <w:tr w:rsidR="00ED1161" w:rsidRPr="00ED1161" w14:paraId="27AA383D" w14:textId="77777777" w:rsidTr="00466213">
        <w:tc>
          <w:tcPr>
            <w:tcW w:w="0" w:type="auto"/>
            <w:tcBorders>
              <w:top w:val="nil"/>
              <w:left w:val="nil"/>
              <w:bottom w:val="nil"/>
              <w:right w:val="single" w:sz="4" w:space="0" w:color="auto"/>
            </w:tcBorders>
          </w:tcPr>
          <w:p w14:paraId="22DCED8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09014C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-14.738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278EE0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44F778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-0.643</w:t>
            </w:r>
            <w:r w:rsidRPr="00ED1161">
              <w:rPr>
                <w:rFonts w:ascii="Palatino Linotype" w:hAnsi="Palatino Linotype" w:cs="Times New Roman"/>
                <w:sz w:val="23"/>
                <w:szCs w:val="23"/>
                <w:vertAlign w:val="superscript"/>
                <w:lang w:val="en-US"/>
              </w:rPr>
              <w:t>***</w:t>
            </w:r>
          </w:p>
        </w:tc>
      </w:tr>
      <w:tr w:rsidR="00ED1161" w:rsidRPr="00ED1161" w14:paraId="119C73C2" w14:textId="77777777" w:rsidTr="00466213">
        <w:tc>
          <w:tcPr>
            <w:tcW w:w="0" w:type="auto"/>
            <w:tcBorders>
              <w:top w:val="nil"/>
              <w:left w:val="nil"/>
              <w:bottom w:val="nil"/>
              <w:right w:val="single" w:sz="4" w:space="0" w:color="auto"/>
            </w:tcBorders>
          </w:tcPr>
          <w:p w14:paraId="483C48D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BC226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(1.565)</w:t>
            </w:r>
          </w:p>
        </w:tc>
        <w:tc>
          <w:tcPr>
            <w:tcW w:w="0" w:type="auto"/>
            <w:tcBorders>
              <w:top w:val="nil"/>
              <w:left w:val="nil"/>
              <w:bottom w:val="nil"/>
              <w:right w:val="nil"/>
            </w:tcBorders>
          </w:tcPr>
          <w:p w14:paraId="724946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(0.199)</w:t>
            </w:r>
          </w:p>
        </w:tc>
        <w:tc>
          <w:tcPr>
            <w:tcW w:w="0" w:type="auto"/>
            <w:tcBorders>
              <w:top w:val="nil"/>
              <w:left w:val="nil"/>
              <w:bottom w:val="nil"/>
              <w:right w:val="nil"/>
            </w:tcBorders>
          </w:tcPr>
          <w:p w14:paraId="0013C5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(0.167)</w:t>
            </w:r>
          </w:p>
        </w:tc>
      </w:tr>
      <w:tr w:rsidR="00ED1161" w:rsidRPr="00ED1161" w14:paraId="2F0A3D7D" w14:textId="77777777" w:rsidTr="00466213">
        <w:tc>
          <w:tcPr>
            <w:tcW w:w="0" w:type="auto"/>
            <w:tcBorders>
              <w:top w:val="nil"/>
              <w:left w:val="nil"/>
              <w:bottom w:val="nil"/>
              <w:right w:val="single" w:sz="4" w:space="0" w:color="auto"/>
            </w:tcBorders>
          </w:tcPr>
          <w:p w14:paraId="3A11937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4F5360B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0.170</w:t>
            </w:r>
          </w:p>
        </w:tc>
        <w:tc>
          <w:tcPr>
            <w:tcW w:w="0" w:type="auto"/>
            <w:tcBorders>
              <w:top w:val="nil"/>
              <w:left w:val="nil"/>
              <w:bottom w:val="nil"/>
              <w:right w:val="nil"/>
            </w:tcBorders>
          </w:tcPr>
          <w:p w14:paraId="4CB239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-0.167</w:t>
            </w:r>
          </w:p>
        </w:tc>
        <w:tc>
          <w:tcPr>
            <w:tcW w:w="0" w:type="auto"/>
            <w:tcBorders>
              <w:top w:val="nil"/>
              <w:left w:val="nil"/>
              <w:bottom w:val="nil"/>
              <w:right w:val="nil"/>
            </w:tcBorders>
          </w:tcPr>
          <w:p w14:paraId="6C4F089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-0.125</w:t>
            </w:r>
            <w:r w:rsidRPr="00ED1161">
              <w:rPr>
                <w:rFonts w:ascii="Palatino Linotype" w:hAnsi="Palatino Linotype" w:cs="Times New Roman"/>
                <w:sz w:val="23"/>
                <w:szCs w:val="23"/>
                <w:vertAlign w:val="superscript"/>
                <w:lang w:val="en-US"/>
              </w:rPr>
              <w:t>+</w:t>
            </w:r>
          </w:p>
        </w:tc>
      </w:tr>
      <w:tr w:rsidR="00ED1161" w:rsidRPr="00ED1161" w14:paraId="698F09F8" w14:textId="77777777" w:rsidTr="00466213">
        <w:tc>
          <w:tcPr>
            <w:tcW w:w="0" w:type="auto"/>
            <w:tcBorders>
              <w:top w:val="nil"/>
              <w:left w:val="nil"/>
              <w:bottom w:val="nil"/>
              <w:right w:val="single" w:sz="4" w:space="0" w:color="auto"/>
            </w:tcBorders>
          </w:tcPr>
          <w:p w14:paraId="36E59EC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20925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(0.525)</w:t>
            </w:r>
          </w:p>
        </w:tc>
        <w:tc>
          <w:tcPr>
            <w:tcW w:w="0" w:type="auto"/>
            <w:tcBorders>
              <w:top w:val="nil"/>
              <w:left w:val="nil"/>
              <w:bottom w:val="nil"/>
              <w:right w:val="nil"/>
            </w:tcBorders>
          </w:tcPr>
          <w:p w14:paraId="53E6730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(0.102)</w:t>
            </w:r>
          </w:p>
        </w:tc>
        <w:tc>
          <w:tcPr>
            <w:tcW w:w="0" w:type="auto"/>
            <w:tcBorders>
              <w:top w:val="nil"/>
              <w:left w:val="nil"/>
              <w:bottom w:val="nil"/>
              <w:right w:val="nil"/>
            </w:tcBorders>
          </w:tcPr>
          <w:p w14:paraId="4AD85D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(0.070)</w:t>
            </w:r>
          </w:p>
        </w:tc>
      </w:tr>
      <w:tr w:rsidR="00ED1161" w:rsidRPr="00ED1161" w14:paraId="2D66C254" w14:textId="77777777" w:rsidTr="00466213">
        <w:tc>
          <w:tcPr>
            <w:tcW w:w="0" w:type="auto"/>
            <w:tcBorders>
              <w:top w:val="nil"/>
              <w:left w:val="nil"/>
              <w:bottom w:val="nil"/>
              <w:right w:val="single" w:sz="4" w:space="0" w:color="auto"/>
            </w:tcBorders>
          </w:tcPr>
          <w:p w14:paraId="2F7E518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1C0B5BA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-5.294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AC6D4F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8E467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-0.860</w:t>
            </w:r>
            <w:r w:rsidRPr="00ED1161">
              <w:rPr>
                <w:rFonts w:ascii="Palatino Linotype" w:hAnsi="Palatino Linotype" w:cs="Times New Roman"/>
                <w:sz w:val="23"/>
                <w:szCs w:val="23"/>
                <w:vertAlign w:val="superscript"/>
                <w:lang w:val="en-US"/>
              </w:rPr>
              <w:t>***</w:t>
            </w:r>
          </w:p>
        </w:tc>
      </w:tr>
      <w:tr w:rsidR="00ED1161" w:rsidRPr="00ED1161" w14:paraId="4ABDF6F4" w14:textId="77777777" w:rsidTr="00466213">
        <w:tc>
          <w:tcPr>
            <w:tcW w:w="0" w:type="auto"/>
            <w:tcBorders>
              <w:top w:val="nil"/>
              <w:left w:val="nil"/>
              <w:bottom w:val="nil"/>
              <w:right w:val="single" w:sz="4" w:space="0" w:color="auto"/>
            </w:tcBorders>
          </w:tcPr>
          <w:p w14:paraId="5A39EC6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7B2E13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(1.811)</w:t>
            </w:r>
          </w:p>
        </w:tc>
        <w:tc>
          <w:tcPr>
            <w:tcW w:w="0" w:type="auto"/>
            <w:tcBorders>
              <w:top w:val="nil"/>
              <w:left w:val="nil"/>
              <w:bottom w:val="nil"/>
              <w:right w:val="nil"/>
            </w:tcBorders>
          </w:tcPr>
          <w:p w14:paraId="31A4E8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(0.177)</w:t>
            </w:r>
          </w:p>
        </w:tc>
        <w:tc>
          <w:tcPr>
            <w:tcW w:w="0" w:type="auto"/>
            <w:tcBorders>
              <w:top w:val="nil"/>
              <w:left w:val="nil"/>
              <w:bottom w:val="nil"/>
              <w:right w:val="nil"/>
            </w:tcBorders>
          </w:tcPr>
          <w:p w14:paraId="1E735CD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(0.207)</w:t>
            </w:r>
          </w:p>
        </w:tc>
      </w:tr>
      <w:tr w:rsidR="00ED1161" w:rsidRPr="00ED1161" w14:paraId="00E35BF3" w14:textId="77777777" w:rsidTr="00466213">
        <w:tc>
          <w:tcPr>
            <w:tcW w:w="0" w:type="auto"/>
            <w:tcBorders>
              <w:top w:val="nil"/>
              <w:left w:val="nil"/>
              <w:bottom w:val="nil"/>
              <w:right w:val="single" w:sz="4" w:space="0" w:color="auto"/>
            </w:tcBorders>
          </w:tcPr>
          <w:p w14:paraId="74B7CDB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4A5C1F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6.325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B29B8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-0.050</w:t>
            </w:r>
          </w:p>
        </w:tc>
        <w:tc>
          <w:tcPr>
            <w:tcW w:w="0" w:type="auto"/>
            <w:tcBorders>
              <w:top w:val="nil"/>
              <w:left w:val="nil"/>
              <w:bottom w:val="nil"/>
              <w:right w:val="nil"/>
            </w:tcBorders>
          </w:tcPr>
          <w:p w14:paraId="1AA32C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0.282</w:t>
            </w:r>
            <w:r w:rsidRPr="00ED1161">
              <w:rPr>
                <w:rFonts w:ascii="Palatino Linotype" w:hAnsi="Palatino Linotype" w:cs="Times New Roman"/>
                <w:sz w:val="23"/>
                <w:szCs w:val="23"/>
                <w:vertAlign w:val="superscript"/>
                <w:lang w:val="en-US"/>
              </w:rPr>
              <w:t>+</w:t>
            </w:r>
          </w:p>
        </w:tc>
      </w:tr>
      <w:tr w:rsidR="00ED1161" w:rsidRPr="00ED1161" w14:paraId="14BE384C" w14:textId="77777777" w:rsidTr="00466213">
        <w:tc>
          <w:tcPr>
            <w:tcW w:w="0" w:type="auto"/>
            <w:tcBorders>
              <w:top w:val="nil"/>
              <w:left w:val="nil"/>
              <w:bottom w:val="nil"/>
              <w:right w:val="single" w:sz="4" w:space="0" w:color="auto"/>
            </w:tcBorders>
          </w:tcPr>
          <w:p w14:paraId="2D4B2E5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383D17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(1.539)</w:t>
            </w:r>
          </w:p>
        </w:tc>
        <w:tc>
          <w:tcPr>
            <w:tcW w:w="0" w:type="auto"/>
            <w:tcBorders>
              <w:top w:val="nil"/>
              <w:left w:val="nil"/>
              <w:bottom w:val="nil"/>
              <w:right w:val="nil"/>
            </w:tcBorders>
          </w:tcPr>
          <w:p w14:paraId="1AAAE8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(0.216)</w:t>
            </w:r>
          </w:p>
        </w:tc>
        <w:tc>
          <w:tcPr>
            <w:tcW w:w="0" w:type="auto"/>
            <w:tcBorders>
              <w:top w:val="nil"/>
              <w:left w:val="nil"/>
              <w:bottom w:val="nil"/>
              <w:right w:val="nil"/>
            </w:tcBorders>
          </w:tcPr>
          <w:p w14:paraId="29AAB3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(0.169)</w:t>
            </w:r>
          </w:p>
        </w:tc>
      </w:tr>
      <w:tr w:rsidR="00ED1161" w:rsidRPr="00ED1161" w14:paraId="59D45C84" w14:textId="77777777" w:rsidTr="00466213">
        <w:tc>
          <w:tcPr>
            <w:tcW w:w="0" w:type="auto"/>
            <w:tcBorders>
              <w:top w:val="nil"/>
              <w:left w:val="nil"/>
              <w:bottom w:val="nil"/>
              <w:right w:val="single" w:sz="4" w:space="0" w:color="auto"/>
            </w:tcBorders>
          </w:tcPr>
          <w:p w14:paraId="60827EE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094AF56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1BB44A1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6E8AB1D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57A0D977" w14:textId="77777777" w:rsidTr="00466213">
        <w:tc>
          <w:tcPr>
            <w:tcW w:w="0" w:type="auto"/>
            <w:tcBorders>
              <w:top w:val="nil"/>
              <w:left w:val="nil"/>
              <w:bottom w:val="nil"/>
              <w:right w:val="single" w:sz="4" w:space="0" w:color="auto"/>
            </w:tcBorders>
          </w:tcPr>
          <w:p w14:paraId="42EE19C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435FE1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50636EC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119D390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40E464DD" w14:textId="77777777" w:rsidTr="00466213">
        <w:tc>
          <w:tcPr>
            <w:tcW w:w="0" w:type="auto"/>
            <w:tcBorders>
              <w:top w:val="nil"/>
              <w:left w:val="nil"/>
              <w:bottom w:val="nil"/>
              <w:right w:val="single" w:sz="4" w:space="0" w:color="auto"/>
            </w:tcBorders>
          </w:tcPr>
          <w:p w14:paraId="50C39EF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BB669C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00507C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p>
        </w:tc>
        <w:tc>
          <w:tcPr>
            <w:tcW w:w="0" w:type="auto"/>
            <w:tcBorders>
              <w:top w:val="nil"/>
              <w:left w:val="nil"/>
              <w:bottom w:val="nil"/>
              <w:right w:val="nil"/>
            </w:tcBorders>
          </w:tcPr>
          <w:p w14:paraId="7C0758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-0.019</w:t>
            </w:r>
            <w:r w:rsidRPr="00ED1161">
              <w:rPr>
                <w:rFonts w:ascii="Palatino Linotype" w:hAnsi="Palatino Linotype" w:cs="Times New Roman"/>
                <w:sz w:val="23"/>
                <w:szCs w:val="23"/>
                <w:vertAlign w:val="superscript"/>
                <w:lang w:val="en-US"/>
              </w:rPr>
              <w:t>+</w:t>
            </w:r>
          </w:p>
        </w:tc>
      </w:tr>
      <w:tr w:rsidR="00ED1161" w:rsidRPr="00ED1161" w14:paraId="46C6CEBF" w14:textId="77777777" w:rsidTr="00466213">
        <w:tc>
          <w:tcPr>
            <w:tcW w:w="0" w:type="auto"/>
            <w:tcBorders>
              <w:top w:val="nil"/>
              <w:left w:val="nil"/>
              <w:bottom w:val="nil"/>
              <w:right w:val="single" w:sz="4" w:space="0" w:color="auto"/>
            </w:tcBorders>
          </w:tcPr>
          <w:p w14:paraId="14FE453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9B2C5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(0.069)</w:t>
            </w:r>
          </w:p>
        </w:tc>
        <w:tc>
          <w:tcPr>
            <w:tcW w:w="0" w:type="auto"/>
            <w:tcBorders>
              <w:top w:val="nil"/>
              <w:left w:val="nil"/>
              <w:bottom w:val="nil"/>
              <w:right w:val="nil"/>
            </w:tcBorders>
          </w:tcPr>
          <w:p w14:paraId="5A43E40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(0.017)</w:t>
            </w:r>
          </w:p>
        </w:tc>
        <w:tc>
          <w:tcPr>
            <w:tcW w:w="0" w:type="auto"/>
            <w:tcBorders>
              <w:top w:val="nil"/>
              <w:left w:val="nil"/>
              <w:bottom w:val="nil"/>
              <w:right w:val="nil"/>
            </w:tcBorders>
          </w:tcPr>
          <w:p w14:paraId="7990E5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(0.010)</w:t>
            </w:r>
          </w:p>
        </w:tc>
      </w:tr>
      <w:tr w:rsidR="00ED1161" w:rsidRPr="00ED1161" w14:paraId="00F3C4B9" w14:textId="77777777" w:rsidTr="00466213">
        <w:tc>
          <w:tcPr>
            <w:tcW w:w="0" w:type="auto"/>
            <w:tcBorders>
              <w:top w:val="nil"/>
              <w:left w:val="nil"/>
              <w:bottom w:val="nil"/>
              <w:right w:val="single" w:sz="4" w:space="0" w:color="auto"/>
            </w:tcBorders>
          </w:tcPr>
          <w:p w14:paraId="53F64D2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2AF9B9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-0.092</w:t>
            </w:r>
          </w:p>
        </w:tc>
        <w:tc>
          <w:tcPr>
            <w:tcW w:w="0" w:type="auto"/>
            <w:tcBorders>
              <w:top w:val="nil"/>
              <w:left w:val="nil"/>
              <w:bottom w:val="nil"/>
              <w:right w:val="nil"/>
            </w:tcBorders>
          </w:tcPr>
          <w:p w14:paraId="4948FE7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-0.011</w:t>
            </w:r>
          </w:p>
        </w:tc>
        <w:tc>
          <w:tcPr>
            <w:tcW w:w="0" w:type="auto"/>
            <w:tcBorders>
              <w:top w:val="nil"/>
              <w:left w:val="nil"/>
              <w:bottom w:val="nil"/>
              <w:right w:val="nil"/>
            </w:tcBorders>
          </w:tcPr>
          <w:p w14:paraId="105752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-0.021</w:t>
            </w:r>
          </w:p>
        </w:tc>
      </w:tr>
      <w:tr w:rsidR="00ED1161" w:rsidRPr="00ED1161" w14:paraId="5C98251D" w14:textId="77777777" w:rsidTr="00466213">
        <w:tc>
          <w:tcPr>
            <w:tcW w:w="0" w:type="auto"/>
            <w:tcBorders>
              <w:top w:val="nil"/>
              <w:left w:val="nil"/>
              <w:bottom w:val="nil"/>
              <w:right w:val="single" w:sz="4" w:space="0" w:color="auto"/>
            </w:tcBorders>
          </w:tcPr>
          <w:p w14:paraId="22CE945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A1CE09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(2.155)</w:t>
            </w:r>
          </w:p>
        </w:tc>
        <w:tc>
          <w:tcPr>
            <w:tcW w:w="0" w:type="auto"/>
            <w:tcBorders>
              <w:top w:val="nil"/>
              <w:left w:val="nil"/>
              <w:bottom w:val="nil"/>
              <w:right w:val="nil"/>
            </w:tcBorders>
          </w:tcPr>
          <w:p w14:paraId="70E0B4D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(0.379)</w:t>
            </w:r>
          </w:p>
        </w:tc>
        <w:tc>
          <w:tcPr>
            <w:tcW w:w="0" w:type="auto"/>
            <w:tcBorders>
              <w:top w:val="nil"/>
              <w:left w:val="nil"/>
              <w:bottom w:val="nil"/>
              <w:right w:val="nil"/>
            </w:tcBorders>
          </w:tcPr>
          <w:p w14:paraId="7785A1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(0.260)</w:t>
            </w:r>
          </w:p>
        </w:tc>
      </w:tr>
      <w:tr w:rsidR="00ED1161" w:rsidRPr="00ED1161" w14:paraId="3D4E147C" w14:textId="77777777" w:rsidTr="00466213">
        <w:tc>
          <w:tcPr>
            <w:tcW w:w="0" w:type="auto"/>
            <w:tcBorders>
              <w:top w:val="nil"/>
              <w:left w:val="nil"/>
              <w:bottom w:val="nil"/>
              <w:right w:val="single" w:sz="4" w:space="0" w:color="auto"/>
            </w:tcBorders>
          </w:tcPr>
          <w:p w14:paraId="53D4BD7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2374BE8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-2.263</w:t>
            </w:r>
          </w:p>
        </w:tc>
        <w:tc>
          <w:tcPr>
            <w:tcW w:w="0" w:type="auto"/>
            <w:tcBorders>
              <w:top w:val="nil"/>
              <w:left w:val="nil"/>
              <w:bottom w:val="nil"/>
              <w:right w:val="nil"/>
            </w:tcBorders>
          </w:tcPr>
          <w:p w14:paraId="50BEA5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0.329</w:t>
            </w:r>
          </w:p>
        </w:tc>
        <w:tc>
          <w:tcPr>
            <w:tcW w:w="0" w:type="auto"/>
            <w:tcBorders>
              <w:top w:val="nil"/>
              <w:left w:val="nil"/>
              <w:bottom w:val="nil"/>
              <w:right w:val="nil"/>
            </w:tcBorders>
          </w:tcPr>
          <w:p w14:paraId="3CD473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0.059</w:t>
            </w:r>
          </w:p>
        </w:tc>
      </w:tr>
      <w:tr w:rsidR="00ED1161" w:rsidRPr="00ED1161" w14:paraId="782379E2" w14:textId="77777777" w:rsidTr="00466213">
        <w:tc>
          <w:tcPr>
            <w:tcW w:w="0" w:type="auto"/>
            <w:tcBorders>
              <w:top w:val="nil"/>
              <w:left w:val="nil"/>
              <w:bottom w:val="nil"/>
              <w:right w:val="single" w:sz="4" w:space="0" w:color="auto"/>
            </w:tcBorders>
          </w:tcPr>
          <w:p w14:paraId="7774A85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16A32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(2.880)</w:t>
            </w:r>
          </w:p>
        </w:tc>
        <w:tc>
          <w:tcPr>
            <w:tcW w:w="0" w:type="auto"/>
            <w:tcBorders>
              <w:top w:val="nil"/>
              <w:left w:val="nil"/>
              <w:bottom w:val="nil"/>
              <w:right w:val="nil"/>
            </w:tcBorders>
          </w:tcPr>
          <w:p w14:paraId="721B45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(0.334)</w:t>
            </w:r>
          </w:p>
        </w:tc>
        <w:tc>
          <w:tcPr>
            <w:tcW w:w="0" w:type="auto"/>
            <w:tcBorders>
              <w:top w:val="nil"/>
              <w:left w:val="nil"/>
              <w:bottom w:val="nil"/>
              <w:right w:val="nil"/>
            </w:tcBorders>
          </w:tcPr>
          <w:p w14:paraId="1B49C5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(0.347)</w:t>
            </w:r>
          </w:p>
        </w:tc>
      </w:tr>
      <w:tr w:rsidR="00ED1161" w:rsidRPr="00ED1161" w14:paraId="42EA23D0" w14:textId="77777777" w:rsidTr="00466213">
        <w:tc>
          <w:tcPr>
            <w:tcW w:w="0" w:type="auto"/>
            <w:tcBorders>
              <w:top w:val="nil"/>
              <w:left w:val="nil"/>
              <w:bottom w:val="nil"/>
              <w:right w:val="single" w:sz="4" w:space="0" w:color="auto"/>
            </w:tcBorders>
          </w:tcPr>
          <w:p w14:paraId="0407BB8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37B2F2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-1.194</w:t>
            </w:r>
          </w:p>
        </w:tc>
        <w:tc>
          <w:tcPr>
            <w:tcW w:w="0" w:type="auto"/>
            <w:tcBorders>
              <w:top w:val="nil"/>
              <w:left w:val="nil"/>
              <w:bottom w:val="nil"/>
              <w:right w:val="nil"/>
            </w:tcBorders>
          </w:tcPr>
          <w:p w14:paraId="6700AB8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0.251</w:t>
            </w:r>
          </w:p>
        </w:tc>
        <w:tc>
          <w:tcPr>
            <w:tcW w:w="0" w:type="auto"/>
            <w:tcBorders>
              <w:top w:val="nil"/>
              <w:left w:val="nil"/>
              <w:bottom w:val="nil"/>
              <w:right w:val="nil"/>
            </w:tcBorders>
          </w:tcPr>
          <w:p w14:paraId="1FC0CF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0.108</w:t>
            </w:r>
          </w:p>
        </w:tc>
      </w:tr>
      <w:tr w:rsidR="00ED1161" w:rsidRPr="00ED1161" w14:paraId="01CE6AA8" w14:textId="77777777" w:rsidTr="00466213">
        <w:tc>
          <w:tcPr>
            <w:tcW w:w="0" w:type="auto"/>
            <w:tcBorders>
              <w:top w:val="nil"/>
              <w:left w:val="nil"/>
              <w:bottom w:val="nil"/>
              <w:right w:val="single" w:sz="4" w:space="0" w:color="auto"/>
            </w:tcBorders>
          </w:tcPr>
          <w:p w14:paraId="2B6CB19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3E69FB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(1.434)</w:t>
            </w:r>
          </w:p>
        </w:tc>
        <w:tc>
          <w:tcPr>
            <w:tcW w:w="0" w:type="auto"/>
            <w:tcBorders>
              <w:top w:val="nil"/>
              <w:left w:val="nil"/>
              <w:bottom w:val="nil"/>
              <w:right w:val="nil"/>
            </w:tcBorders>
          </w:tcPr>
          <w:p w14:paraId="4189F47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(0.209)</w:t>
            </w:r>
          </w:p>
        </w:tc>
        <w:tc>
          <w:tcPr>
            <w:tcW w:w="0" w:type="auto"/>
            <w:tcBorders>
              <w:top w:val="nil"/>
              <w:left w:val="nil"/>
              <w:bottom w:val="nil"/>
              <w:right w:val="nil"/>
            </w:tcBorders>
          </w:tcPr>
          <w:p w14:paraId="647544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(0.193)</w:t>
            </w:r>
          </w:p>
        </w:tc>
      </w:tr>
      <w:tr w:rsidR="00ED1161" w:rsidRPr="00ED1161" w14:paraId="599152E3" w14:textId="77777777" w:rsidTr="00466213">
        <w:tc>
          <w:tcPr>
            <w:tcW w:w="0" w:type="auto"/>
            <w:tcBorders>
              <w:top w:val="nil"/>
              <w:left w:val="nil"/>
              <w:bottom w:val="nil"/>
              <w:right w:val="single" w:sz="4" w:space="0" w:color="auto"/>
            </w:tcBorders>
          </w:tcPr>
          <w:p w14:paraId="66DE61D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7C5C08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0.355</w:t>
            </w:r>
          </w:p>
        </w:tc>
        <w:tc>
          <w:tcPr>
            <w:tcW w:w="0" w:type="auto"/>
            <w:tcBorders>
              <w:top w:val="nil"/>
              <w:left w:val="nil"/>
              <w:bottom w:val="nil"/>
              <w:right w:val="nil"/>
            </w:tcBorders>
          </w:tcPr>
          <w:p w14:paraId="71AE3C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-0.229</w:t>
            </w:r>
          </w:p>
        </w:tc>
        <w:tc>
          <w:tcPr>
            <w:tcW w:w="0" w:type="auto"/>
            <w:tcBorders>
              <w:top w:val="nil"/>
              <w:left w:val="nil"/>
              <w:bottom w:val="nil"/>
              <w:right w:val="nil"/>
            </w:tcBorders>
          </w:tcPr>
          <w:p w14:paraId="44645E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-0.053</w:t>
            </w:r>
          </w:p>
        </w:tc>
      </w:tr>
      <w:tr w:rsidR="00ED1161" w:rsidRPr="00ED1161" w14:paraId="06D4D055" w14:textId="77777777" w:rsidTr="00466213">
        <w:tc>
          <w:tcPr>
            <w:tcW w:w="0" w:type="auto"/>
            <w:tcBorders>
              <w:top w:val="nil"/>
              <w:left w:val="nil"/>
              <w:bottom w:val="nil"/>
              <w:right w:val="single" w:sz="4" w:space="0" w:color="auto"/>
            </w:tcBorders>
          </w:tcPr>
          <w:p w14:paraId="3725BD3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DD885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(0.867)</w:t>
            </w:r>
          </w:p>
        </w:tc>
        <w:tc>
          <w:tcPr>
            <w:tcW w:w="0" w:type="auto"/>
            <w:tcBorders>
              <w:top w:val="nil"/>
              <w:left w:val="nil"/>
              <w:bottom w:val="nil"/>
              <w:right w:val="nil"/>
            </w:tcBorders>
          </w:tcPr>
          <w:p w14:paraId="3696AF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(0.223)</w:t>
            </w:r>
          </w:p>
        </w:tc>
        <w:tc>
          <w:tcPr>
            <w:tcW w:w="0" w:type="auto"/>
            <w:tcBorders>
              <w:top w:val="nil"/>
              <w:left w:val="nil"/>
              <w:bottom w:val="nil"/>
              <w:right w:val="nil"/>
            </w:tcBorders>
          </w:tcPr>
          <w:p w14:paraId="4DDBDD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(0.157)</w:t>
            </w:r>
          </w:p>
        </w:tc>
      </w:tr>
      <w:tr w:rsidR="00ED1161" w:rsidRPr="00ED1161" w14:paraId="5FD5AB8D" w14:textId="77777777" w:rsidTr="00466213">
        <w:tc>
          <w:tcPr>
            <w:tcW w:w="0" w:type="auto"/>
            <w:tcBorders>
              <w:top w:val="nil"/>
              <w:left w:val="nil"/>
              <w:bottom w:val="nil"/>
              <w:right w:val="single" w:sz="4" w:space="0" w:color="auto"/>
            </w:tcBorders>
          </w:tcPr>
          <w:p w14:paraId="2D48F81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636342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1.030</w:t>
            </w:r>
          </w:p>
        </w:tc>
        <w:tc>
          <w:tcPr>
            <w:tcW w:w="0" w:type="auto"/>
            <w:tcBorders>
              <w:top w:val="nil"/>
              <w:left w:val="nil"/>
              <w:bottom w:val="nil"/>
              <w:right w:val="nil"/>
            </w:tcBorders>
          </w:tcPr>
          <w:p w14:paraId="720C83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517DF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-0.248</w:t>
            </w:r>
          </w:p>
        </w:tc>
      </w:tr>
      <w:tr w:rsidR="00ED1161" w:rsidRPr="00ED1161" w14:paraId="567D32A0" w14:textId="77777777" w:rsidTr="00466213">
        <w:tc>
          <w:tcPr>
            <w:tcW w:w="0" w:type="auto"/>
            <w:tcBorders>
              <w:top w:val="nil"/>
              <w:left w:val="nil"/>
              <w:bottom w:val="nil"/>
              <w:right w:val="single" w:sz="4" w:space="0" w:color="auto"/>
            </w:tcBorders>
          </w:tcPr>
          <w:p w14:paraId="23231D4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52743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(1.155)</w:t>
            </w:r>
          </w:p>
        </w:tc>
        <w:tc>
          <w:tcPr>
            <w:tcW w:w="0" w:type="auto"/>
            <w:tcBorders>
              <w:top w:val="nil"/>
              <w:left w:val="nil"/>
              <w:bottom w:val="nil"/>
              <w:right w:val="nil"/>
            </w:tcBorders>
          </w:tcPr>
          <w:p w14:paraId="1E659CB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(0.246)</w:t>
            </w:r>
          </w:p>
        </w:tc>
        <w:tc>
          <w:tcPr>
            <w:tcW w:w="0" w:type="auto"/>
            <w:tcBorders>
              <w:top w:val="nil"/>
              <w:left w:val="nil"/>
              <w:bottom w:val="nil"/>
              <w:right w:val="nil"/>
            </w:tcBorders>
          </w:tcPr>
          <w:p w14:paraId="3B3AB6A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(0.202)</w:t>
            </w:r>
          </w:p>
        </w:tc>
      </w:tr>
      <w:tr w:rsidR="00ED1161" w:rsidRPr="00ED1161" w14:paraId="6E56E6EE" w14:textId="77777777" w:rsidTr="00466213">
        <w:tc>
          <w:tcPr>
            <w:tcW w:w="0" w:type="auto"/>
            <w:tcBorders>
              <w:top w:val="nil"/>
              <w:left w:val="nil"/>
              <w:bottom w:val="nil"/>
              <w:right w:val="single" w:sz="4" w:space="0" w:color="auto"/>
            </w:tcBorders>
          </w:tcPr>
          <w:p w14:paraId="1C0C12C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1639DA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0.825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47E4C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-0.129</w:t>
            </w:r>
          </w:p>
        </w:tc>
        <w:tc>
          <w:tcPr>
            <w:tcW w:w="0" w:type="auto"/>
            <w:tcBorders>
              <w:top w:val="nil"/>
              <w:left w:val="nil"/>
              <w:bottom w:val="nil"/>
              <w:right w:val="nil"/>
            </w:tcBorders>
          </w:tcPr>
          <w:p w14:paraId="3C4641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-0.113</w:t>
            </w:r>
          </w:p>
        </w:tc>
      </w:tr>
      <w:tr w:rsidR="00ED1161" w:rsidRPr="00ED1161" w14:paraId="51510A72" w14:textId="77777777" w:rsidTr="00466213">
        <w:tc>
          <w:tcPr>
            <w:tcW w:w="0" w:type="auto"/>
            <w:tcBorders>
              <w:top w:val="nil"/>
              <w:left w:val="nil"/>
              <w:bottom w:val="nil"/>
              <w:right w:val="single" w:sz="4" w:space="0" w:color="auto"/>
            </w:tcBorders>
          </w:tcPr>
          <w:p w14:paraId="16E61EA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53330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(0.487)</w:t>
            </w:r>
          </w:p>
        </w:tc>
        <w:tc>
          <w:tcPr>
            <w:tcW w:w="0" w:type="auto"/>
            <w:tcBorders>
              <w:top w:val="nil"/>
              <w:left w:val="nil"/>
              <w:bottom w:val="nil"/>
              <w:right w:val="nil"/>
            </w:tcBorders>
          </w:tcPr>
          <w:p w14:paraId="67D1044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(0.168)</w:t>
            </w:r>
          </w:p>
        </w:tc>
        <w:tc>
          <w:tcPr>
            <w:tcW w:w="0" w:type="auto"/>
            <w:tcBorders>
              <w:top w:val="nil"/>
              <w:left w:val="nil"/>
              <w:bottom w:val="nil"/>
              <w:right w:val="nil"/>
            </w:tcBorders>
          </w:tcPr>
          <w:p w14:paraId="589E70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(0.130)</w:t>
            </w:r>
          </w:p>
        </w:tc>
      </w:tr>
      <w:tr w:rsidR="00ED1161" w:rsidRPr="00ED1161" w14:paraId="3C0CC6B7" w14:textId="77777777" w:rsidTr="00466213">
        <w:tc>
          <w:tcPr>
            <w:tcW w:w="0" w:type="auto"/>
            <w:tcBorders>
              <w:top w:val="nil"/>
              <w:left w:val="nil"/>
              <w:bottom w:val="nil"/>
              <w:right w:val="single" w:sz="4" w:space="0" w:color="auto"/>
            </w:tcBorders>
          </w:tcPr>
          <w:p w14:paraId="2D0A91D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098A3B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-0.215</w:t>
            </w:r>
          </w:p>
        </w:tc>
        <w:tc>
          <w:tcPr>
            <w:tcW w:w="0" w:type="auto"/>
            <w:tcBorders>
              <w:top w:val="nil"/>
              <w:left w:val="nil"/>
              <w:bottom w:val="nil"/>
              <w:right w:val="nil"/>
            </w:tcBorders>
          </w:tcPr>
          <w:p w14:paraId="170FE5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0.117</w:t>
            </w:r>
          </w:p>
        </w:tc>
        <w:tc>
          <w:tcPr>
            <w:tcW w:w="0" w:type="auto"/>
            <w:tcBorders>
              <w:top w:val="nil"/>
              <w:left w:val="nil"/>
              <w:bottom w:val="nil"/>
              <w:right w:val="nil"/>
            </w:tcBorders>
          </w:tcPr>
          <w:p w14:paraId="57D25B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0.421</w:t>
            </w:r>
            <w:r w:rsidRPr="00ED1161">
              <w:rPr>
                <w:rFonts w:ascii="Palatino Linotype" w:hAnsi="Palatino Linotype" w:cs="Times New Roman"/>
                <w:sz w:val="23"/>
                <w:szCs w:val="23"/>
                <w:vertAlign w:val="superscript"/>
                <w:lang w:val="en-US"/>
              </w:rPr>
              <w:t>*</w:t>
            </w:r>
          </w:p>
        </w:tc>
      </w:tr>
      <w:tr w:rsidR="00ED1161" w:rsidRPr="00ED1161" w14:paraId="38EF3D38" w14:textId="77777777" w:rsidTr="00466213">
        <w:tc>
          <w:tcPr>
            <w:tcW w:w="0" w:type="auto"/>
            <w:tcBorders>
              <w:top w:val="nil"/>
              <w:left w:val="nil"/>
              <w:bottom w:val="nil"/>
              <w:right w:val="single" w:sz="4" w:space="0" w:color="auto"/>
            </w:tcBorders>
          </w:tcPr>
          <w:p w14:paraId="5130416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34B08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(1.394)</w:t>
            </w:r>
          </w:p>
        </w:tc>
        <w:tc>
          <w:tcPr>
            <w:tcW w:w="0" w:type="auto"/>
            <w:tcBorders>
              <w:top w:val="nil"/>
              <w:left w:val="nil"/>
              <w:bottom w:val="nil"/>
              <w:right w:val="nil"/>
            </w:tcBorders>
          </w:tcPr>
          <w:p w14:paraId="309E8E2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(0.196)</w:t>
            </w:r>
          </w:p>
        </w:tc>
        <w:tc>
          <w:tcPr>
            <w:tcW w:w="0" w:type="auto"/>
            <w:tcBorders>
              <w:top w:val="nil"/>
              <w:left w:val="nil"/>
              <w:bottom w:val="nil"/>
              <w:right w:val="nil"/>
            </w:tcBorders>
          </w:tcPr>
          <w:p w14:paraId="4DBF24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(0.190)</w:t>
            </w:r>
          </w:p>
        </w:tc>
      </w:tr>
      <w:tr w:rsidR="00ED1161" w:rsidRPr="00ED1161" w14:paraId="340237DC" w14:textId="77777777" w:rsidTr="00466213">
        <w:tc>
          <w:tcPr>
            <w:tcW w:w="0" w:type="auto"/>
            <w:tcBorders>
              <w:top w:val="nil"/>
              <w:left w:val="nil"/>
              <w:bottom w:val="nil"/>
              <w:right w:val="single" w:sz="4" w:space="0" w:color="auto"/>
            </w:tcBorders>
          </w:tcPr>
          <w:p w14:paraId="4D0C598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6DD41F4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0.835</w:t>
            </w:r>
          </w:p>
        </w:tc>
        <w:tc>
          <w:tcPr>
            <w:tcW w:w="0" w:type="auto"/>
            <w:tcBorders>
              <w:top w:val="nil"/>
              <w:left w:val="nil"/>
              <w:bottom w:val="nil"/>
              <w:right w:val="nil"/>
            </w:tcBorders>
          </w:tcPr>
          <w:p w14:paraId="7DC0FBA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0.812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F83F2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0.284</w:t>
            </w:r>
          </w:p>
        </w:tc>
      </w:tr>
      <w:tr w:rsidR="00ED1161" w:rsidRPr="00ED1161" w14:paraId="3F8E1A88" w14:textId="77777777" w:rsidTr="00466213">
        <w:tc>
          <w:tcPr>
            <w:tcW w:w="0" w:type="auto"/>
            <w:tcBorders>
              <w:top w:val="nil"/>
              <w:left w:val="nil"/>
              <w:bottom w:val="nil"/>
              <w:right w:val="single" w:sz="4" w:space="0" w:color="auto"/>
            </w:tcBorders>
          </w:tcPr>
          <w:p w14:paraId="5425B86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61F49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(1.907)</w:t>
            </w:r>
          </w:p>
        </w:tc>
        <w:tc>
          <w:tcPr>
            <w:tcW w:w="0" w:type="auto"/>
            <w:tcBorders>
              <w:top w:val="nil"/>
              <w:left w:val="nil"/>
              <w:bottom w:val="nil"/>
              <w:right w:val="nil"/>
            </w:tcBorders>
          </w:tcPr>
          <w:p w14:paraId="395AC6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(0.257)</w:t>
            </w:r>
          </w:p>
        </w:tc>
        <w:tc>
          <w:tcPr>
            <w:tcW w:w="0" w:type="auto"/>
            <w:tcBorders>
              <w:top w:val="nil"/>
              <w:left w:val="nil"/>
              <w:bottom w:val="nil"/>
              <w:right w:val="nil"/>
            </w:tcBorders>
          </w:tcPr>
          <w:p w14:paraId="6A865C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(0.211)</w:t>
            </w:r>
          </w:p>
        </w:tc>
      </w:tr>
      <w:tr w:rsidR="00ED1161" w:rsidRPr="00ED1161" w14:paraId="663ED694" w14:textId="77777777" w:rsidTr="00466213">
        <w:tc>
          <w:tcPr>
            <w:tcW w:w="0" w:type="auto"/>
            <w:tcBorders>
              <w:top w:val="nil"/>
              <w:left w:val="nil"/>
              <w:bottom w:val="nil"/>
              <w:right w:val="single" w:sz="4" w:space="0" w:color="auto"/>
            </w:tcBorders>
          </w:tcPr>
          <w:p w14:paraId="499CA2F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19254D4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0.861</w:t>
            </w:r>
          </w:p>
        </w:tc>
        <w:tc>
          <w:tcPr>
            <w:tcW w:w="0" w:type="auto"/>
            <w:tcBorders>
              <w:top w:val="nil"/>
              <w:left w:val="nil"/>
              <w:bottom w:val="nil"/>
              <w:right w:val="nil"/>
            </w:tcBorders>
          </w:tcPr>
          <w:p w14:paraId="47126B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0.642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8ABEA0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0.526</w:t>
            </w:r>
            <w:r w:rsidRPr="00ED1161">
              <w:rPr>
                <w:rFonts w:ascii="Palatino Linotype" w:hAnsi="Palatino Linotype" w:cs="Times New Roman"/>
                <w:sz w:val="23"/>
                <w:szCs w:val="23"/>
                <w:vertAlign w:val="superscript"/>
                <w:lang w:val="en-US"/>
              </w:rPr>
              <w:t>***</w:t>
            </w:r>
          </w:p>
        </w:tc>
      </w:tr>
      <w:tr w:rsidR="00ED1161" w:rsidRPr="00ED1161" w14:paraId="5DD0F2C5" w14:textId="77777777" w:rsidTr="00466213">
        <w:tc>
          <w:tcPr>
            <w:tcW w:w="0" w:type="auto"/>
            <w:tcBorders>
              <w:top w:val="nil"/>
              <w:left w:val="nil"/>
              <w:bottom w:val="nil"/>
              <w:right w:val="single" w:sz="4" w:space="0" w:color="auto"/>
            </w:tcBorders>
          </w:tcPr>
          <w:p w14:paraId="13BACE2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0834E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(0.811)</w:t>
            </w:r>
          </w:p>
        </w:tc>
        <w:tc>
          <w:tcPr>
            <w:tcW w:w="0" w:type="auto"/>
            <w:tcBorders>
              <w:top w:val="nil"/>
              <w:left w:val="nil"/>
              <w:bottom w:val="nil"/>
              <w:right w:val="nil"/>
            </w:tcBorders>
          </w:tcPr>
          <w:p w14:paraId="485D4A1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(0.127)</w:t>
            </w:r>
          </w:p>
        </w:tc>
        <w:tc>
          <w:tcPr>
            <w:tcW w:w="0" w:type="auto"/>
            <w:tcBorders>
              <w:top w:val="nil"/>
              <w:left w:val="nil"/>
              <w:bottom w:val="nil"/>
              <w:right w:val="nil"/>
            </w:tcBorders>
          </w:tcPr>
          <w:p w14:paraId="3DF0E6B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(0.137)</w:t>
            </w:r>
          </w:p>
        </w:tc>
      </w:tr>
      <w:tr w:rsidR="00ED1161" w:rsidRPr="00ED1161" w14:paraId="278CE43E" w14:textId="77777777" w:rsidTr="00466213">
        <w:tc>
          <w:tcPr>
            <w:tcW w:w="0" w:type="auto"/>
            <w:tcBorders>
              <w:top w:val="nil"/>
              <w:left w:val="nil"/>
              <w:bottom w:val="nil"/>
              <w:right w:val="single" w:sz="4" w:space="0" w:color="auto"/>
            </w:tcBorders>
          </w:tcPr>
          <w:p w14:paraId="33FE510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3E781F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0.337</w:t>
            </w:r>
          </w:p>
        </w:tc>
        <w:tc>
          <w:tcPr>
            <w:tcW w:w="0" w:type="auto"/>
            <w:tcBorders>
              <w:top w:val="nil"/>
              <w:left w:val="nil"/>
              <w:bottom w:val="nil"/>
              <w:right w:val="nil"/>
            </w:tcBorders>
          </w:tcPr>
          <w:p w14:paraId="2154286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49DDF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-0.125</w:t>
            </w:r>
          </w:p>
        </w:tc>
      </w:tr>
      <w:tr w:rsidR="00ED1161" w:rsidRPr="00ED1161" w14:paraId="33E964F3" w14:textId="77777777" w:rsidTr="00466213">
        <w:tc>
          <w:tcPr>
            <w:tcW w:w="0" w:type="auto"/>
            <w:tcBorders>
              <w:top w:val="nil"/>
              <w:left w:val="nil"/>
              <w:bottom w:val="nil"/>
              <w:right w:val="single" w:sz="4" w:space="0" w:color="auto"/>
            </w:tcBorders>
          </w:tcPr>
          <w:p w14:paraId="631CF2B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899432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(0.859)</w:t>
            </w:r>
          </w:p>
        </w:tc>
        <w:tc>
          <w:tcPr>
            <w:tcW w:w="0" w:type="auto"/>
            <w:tcBorders>
              <w:top w:val="nil"/>
              <w:left w:val="nil"/>
              <w:bottom w:val="nil"/>
              <w:right w:val="nil"/>
            </w:tcBorders>
          </w:tcPr>
          <w:p w14:paraId="5AB2311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(0.147)</w:t>
            </w:r>
          </w:p>
        </w:tc>
        <w:tc>
          <w:tcPr>
            <w:tcW w:w="0" w:type="auto"/>
            <w:tcBorders>
              <w:top w:val="nil"/>
              <w:left w:val="nil"/>
              <w:bottom w:val="nil"/>
              <w:right w:val="nil"/>
            </w:tcBorders>
          </w:tcPr>
          <w:p w14:paraId="01123E3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(0.093)</w:t>
            </w:r>
          </w:p>
        </w:tc>
      </w:tr>
      <w:tr w:rsidR="00ED1161" w:rsidRPr="00ED1161" w14:paraId="265B515D" w14:textId="77777777" w:rsidTr="00466213">
        <w:tc>
          <w:tcPr>
            <w:tcW w:w="0" w:type="auto"/>
            <w:tcBorders>
              <w:top w:val="nil"/>
              <w:left w:val="nil"/>
              <w:bottom w:val="nil"/>
              <w:right w:val="single" w:sz="4" w:space="0" w:color="auto"/>
            </w:tcBorders>
          </w:tcPr>
          <w:p w14:paraId="1BD2951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78AF99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1.633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396D2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C279A6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0.030</w:t>
            </w:r>
          </w:p>
        </w:tc>
      </w:tr>
      <w:tr w:rsidR="00ED1161" w:rsidRPr="00ED1161" w14:paraId="56096281" w14:textId="77777777" w:rsidTr="00466213">
        <w:tc>
          <w:tcPr>
            <w:tcW w:w="0" w:type="auto"/>
            <w:tcBorders>
              <w:top w:val="nil"/>
              <w:left w:val="nil"/>
              <w:bottom w:val="nil"/>
              <w:right w:val="single" w:sz="4" w:space="0" w:color="auto"/>
            </w:tcBorders>
          </w:tcPr>
          <w:p w14:paraId="184D1E8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197D37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(0.986)</w:t>
            </w:r>
          </w:p>
        </w:tc>
        <w:tc>
          <w:tcPr>
            <w:tcW w:w="0" w:type="auto"/>
            <w:tcBorders>
              <w:top w:val="nil"/>
              <w:left w:val="nil"/>
              <w:bottom w:val="nil"/>
              <w:right w:val="nil"/>
            </w:tcBorders>
          </w:tcPr>
          <w:p w14:paraId="18975F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(0.140)</w:t>
            </w:r>
          </w:p>
        </w:tc>
        <w:tc>
          <w:tcPr>
            <w:tcW w:w="0" w:type="auto"/>
            <w:tcBorders>
              <w:top w:val="nil"/>
              <w:left w:val="nil"/>
              <w:bottom w:val="nil"/>
              <w:right w:val="nil"/>
            </w:tcBorders>
          </w:tcPr>
          <w:p w14:paraId="023F6B7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(0.120)</w:t>
            </w:r>
          </w:p>
        </w:tc>
      </w:tr>
      <w:tr w:rsidR="00ED1161" w:rsidRPr="00ED1161" w14:paraId="2F2DFDF8" w14:textId="77777777" w:rsidTr="00466213">
        <w:tc>
          <w:tcPr>
            <w:tcW w:w="0" w:type="auto"/>
            <w:tcBorders>
              <w:top w:val="nil"/>
              <w:left w:val="nil"/>
              <w:bottom w:val="nil"/>
              <w:right w:val="single" w:sz="4" w:space="0" w:color="auto"/>
            </w:tcBorders>
          </w:tcPr>
          <w:p w14:paraId="4114DF4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58C5C32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1.129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5DBFF9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3E9109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0.115</w:t>
            </w:r>
            <w:r w:rsidRPr="00ED1161">
              <w:rPr>
                <w:rFonts w:ascii="Palatino Linotype" w:hAnsi="Palatino Linotype" w:cs="Times New Roman"/>
                <w:sz w:val="23"/>
                <w:szCs w:val="23"/>
                <w:vertAlign w:val="superscript"/>
                <w:lang w:val="en-US"/>
              </w:rPr>
              <w:t>*</w:t>
            </w:r>
          </w:p>
        </w:tc>
      </w:tr>
      <w:tr w:rsidR="00ED1161" w:rsidRPr="00ED1161" w14:paraId="68023399" w14:textId="77777777" w:rsidTr="00466213">
        <w:tc>
          <w:tcPr>
            <w:tcW w:w="0" w:type="auto"/>
            <w:tcBorders>
              <w:top w:val="nil"/>
              <w:left w:val="nil"/>
              <w:bottom w:val="nil"/>
              <w:right w:val="single" w:sz="4" w:space="0" w:color="auto"/>
            </w:tcBorders>
          </w:tcPr>
          <w:p w14:paraId="1274E4C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9790C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(0.337)</w:t>
            </w:r>
          </w:p>
        </w:tc>
        <w:tc>
          <w:tcPr>
            <w:tcW w:w="0" w:type="auto"/>
            <w:tcBorders>
              <w:top w:val="nil"/>
              <w:left w:val="nil"/>
              <w:bottom w:val="nil"/>
              <w:right w:val="nil"/>
            </w:tcBorders>
          </w:tcPr>
          <w:p w14:paraId="23E4F1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(0.074)</w:t>
            </w:r>
          </w:p>
        </w:tc>
        <w:tc>
          <w:tcPr>
            <w:tcW w:w="0" w:type="auto"/>
            <w:tcBorders>
              <w:top w:val="nil"/>
              <w:left w:val="nil"/>
              <w:bottom w:val="nil"/>
              <w:right w:val="nil"/>
            </w:tcBorders>
          </w:tcPr>
          <w:p w14:paraId="210F6E2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(0.051)</w:t>
            </w:r>
          </w:p>
        </w:tc>
      </w:tr>
      <w:tr w:rsidR="00ED1161" w:rsidRPr="00ED1161" w14:paraId="71D2DD8D" w14:textId="77777777" w:rsidTr="00466213">
        <w:tc>
          <w:tcPr>
            <w:tcW w:w="0" w:type="auto"/>
            <w:tcBorders>
              <w:top w:val="nil"/>
              <w:left w:val="nil"/>
              <w:bottom w:val="nil"/>
              <w:right w:val="single" w:sz="4" w:space="0" w:color="auto"/>
            </w:tcBorders>
          </w:tcPr>
          <w:p w14:paraId="3782557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E158AC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1.427</w:t>
            </w:r>
          </w:p>
        </w:tc>
        <w:tc>
          <w:tcPr>
            <w:tcW w:w="0" w:type="auto"/>
            <w:tcBorders>
              <w:top w:val="nil"/>
              <w:left w:val="nil"/>
              <w:bottom w:val="nil"/>
              <w:right w:val="nil"/>
            </w:tcBorders>
          </w:tcPr>
          <w:p w14:paraId="3B78BD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0.224</w:t>
            </w:r>
          </w:p>
        </w:tc>
        <w:tc>
          <w:tcPr>
            <w:tcW w:w="0" w:type="auto"/>
            <w:tcBorders>
              <w:top w:val="nil"/>
              <w:left w:val="nil"/>
              <w:bottom w:val="nil"/>
              <w:right w:val="nil"/>
            </w:tcBorders>
          </w:tcPr>
          <w:p w14:paraId="220696C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0.096</w:t>
            </w:r>
          </w:p>
        </w:tc>
      </w:tr>
      <w:tr w:rsidR="00ED1161" w:rsidRPr="00ED1161" w14:paraId="0DAD93D8" w14:textId="77777777" w:rsidTr="00466213">
        <w:tc>
          <w:tcPr>
            <w:tcW w:w="0" w:type="auto"/>
            <w:tcBorders>
              <w:top w:val="nil"/>
              <w:left w:val="nil"/>
              <w:bottom w:val="nil"/>
              <w:right w:val="single" w:sz="4" w:space="0" w:color="auto"/>
            </w:tcBorders>
          </w:tcPr>
          <w:p w14:paraId="418A703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6FEFF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(1.091)</w:t>
            </w:r>
          </w:p>
        </w:tc>
        <w:tc>
          <w:tcPr>
            <w:tcW w:w="0" w:type="auto"/>
            <w:tcBorders>
              <w:top w:val="nil"/>
              <w:left w:val="nil"/>
              <w:bottom w:val="nil"/>
              <w:right w:val="nil"/>
            </w:tcBorders>
          </w:tcPr>
          <w:p w14:paraId="2F956F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(0.199)</w:t>
            </w:r>
          </w:p>
        </w:tc>
        <w:tc>
          <w:tcPr>
            <w:tcW w:w="0" w:type="auto"/>
            <w:tcBorders>
              <w:top w:val="nil"/>
              <w:left w:val="nil"/>
              <w:bottom w:val="nil"/>
              <w:right w:val="nil"/>
            </w:tcBorders>
          </w:tcPr>
          <w:p w14:paraId="12D197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(0.143)</w:t>
            </w:r>
          </w:p>
        </w:tc>
      </w:tr>
      <w:tr w:rsidR="00ED1161" w:rsidRPr="00ED1161" w14:paraId="469A04D0" w14:textId="77777777" w:rsidTr="00466213">
        <w:tc>
          <w:tcPr>
            <w:tcW w:w="0" w:type="auto"/>
            <w:tcBorders>
              <w:top w:val="nil"/>
              <w:left w:val="nil"/>
              <w:bottom w:val="nil"/>
              <w:right w:val="single" w:sz="4" w:space="0" w:color="auto"/>
            </w:tcBorders>
          </w:tcPr>
          <w:p w14:paraId="570D7B7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B47693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D9B3D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7864F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0.002</w:t>
            </w:r>
            <w:r w:rsidRPr="00ED1161">
              <w:rPr>
                <w:rFonts w:ascii="Palatino Linotype" w:hAnsi="Palatino Linotype" w:cs="Times New Roman"/>
                <w:sz w:val="23"/>
                <w:szCs w:val="23"/>
                <w:vertAlign w:val="superscript"/>
                <w:lang w:val="en-US"/>
              </w:rPr>
              <w:t>***</w:t>
            </w:r>
          </w:p>
        </w:tc>
      </w:tr>
      <w:tr w:rsidR="00ED1161" w:rsidRPr="00ED1161" w14:paraId="3C993B01" w14:textId="77777777" w:rsidTr="00466213">
        <w:tc>
          <w:tcPr>
            <w:tcW w:w="0" w:type="auto"/>
            <w:tcBorders>
              <w:top w:val="nil"/>
              <w:left w:val="nil"/>
              <w:bottom w:val="nil"/>
              <w:right w:val="single" w:sz="4" w:space="0" w:color="auto"/>
            </w:tcBorders>
          </w:tcPr>
          <w:p w14:paraId="1DB787D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4E3FD2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5972BE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220889B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r>
      <w:tr w:rsidR="00900B53" w:rsidRPr="00ED1161" w14:paraId="5D2BEBB9" w14:textId="77777777" w:rsidTr="00466213">
        <w:tc>
          <w:tcPr>
            <w:tcW w:w="0" w:type="auto"/>
            <w:tcBorders>
              <w:top w:val="nil"/>
              <w:left w:val="nil"/>
              <w:bottom w:val="nil"/>
              <w:right w:val="single" w:sz="4" w:space="0" w:color="auto"/>
            </w:tcBorders>
          </w:tcPr>
          <w:p w14:paraId="5D796E4D" w14:textId="78B84345"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689711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1C54A0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78B5452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638C9683" w14:textId="77777777" w:rsidTr="00466213">
        <w:tc>
          <w:tcPr>
            <w:tcW w:w="0" w:type="auto"/>
            <w:tcBorders>
              <w:top w:val="nil"/>
              <w:left w:val="nil"/>
              <w:bottom w:val="nil"/>
              <w:right w:val="single" w:sz="4" w:space="0" w:color="auto"/>
            </w:tcBorders>
          </w:tcPr>
          <w:p w14:paraId="78FEF557"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Party dummies</w:t>
            </w:r>
          </w:p>
        </w:tc>
        <w:tc>
          <w:tcPr>
            <w:tcW w:w="0" w:type="auto"/>
            <w:tcBorders>
              <w:top w:val="nil"/>
              <w:left w:val="single" w:sz="4" w:space="0" w:color="auto"/>
              <w:bottom w:val="nil"/>
              <w:right w:val="nil"/>
            </w:tcBorders>
          </w:tcPr>
          <w:p w14:paraId="6817025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55C1A7A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0148DE8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76581252" w14:textId="77777777" w:rsidTr="00466213">
        <w:tc>
          <w:tcPr>
            <w:tcW w:w="0" w:type="auto"/>
            <w:tcBorders>
              <w:top w:val="nil"/>
              <w:left w:val="nil"/>
              <w:bottom w:val="nil"/>
              <w:right w:val="single" w:sz="4" w:space="0" w:color="auto"/>
            </w:tcBorders>
          </w:tcPr>
          <w:p w14:paraId="2376FA68"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0" w:type="auto"/>
            <w:tcBorders>
              <w:top w:val="nil"/>
              <w:left w:val="single" w:sz="4" w:space="0" w:color="auto"/>
              <w:bottom w:val="nil"/>
              <w:right w:val="nil"/>
            </w:tcBorders>
          </w:tcPr>
          <w:p w14:paraId="26712C6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5EC1C70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4AFD66A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4D3828A2" w14:textId="77777777" w:rsidTr="00466213">
        <w:tc>
          <w:tcPr>
            <w:tcW w:w="0" w:type="auto"/>
            <w:tcBorders>
              <w:top w:val="nil"/>
              <w:left w:val="nil"/>
              <w:bottom w:val="nil"/>
              <w:right w:val="single" w:sz="4" w:space="0" w:color="auto"/>
            </w:tcBorders>
          </w:tcPr>
          <w:p w14:paraId="2BC3C51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106C82A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2.673</w:t>
            </w:r>
          </w:p>
        </w:tc>
        <w:tc>
          <w:tcPr>
            <w:tcW w:w="0" w:type="auto"/>
            <w:tcBorders>
              <w:top w:val="nil"/>
              <w:left w:val="nil"/>
              <w:bottom w:val="nil"/>
              <w:right w:val="nil"/>
            </w:tcBorders>
          </w:tcPr>
          <w:p w14:paraId="2DDE351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0.479</w:t>
            </w:r>
          </w:p>
        </w:tc>
        <w:tc>
          <w:tcPr>
            <w:tcW w:w="0" w:type="auto"/>
            <w:tcBorders>
              <w:top w:val="nil"/>
              <w:left w:val="nil"/>
              <w:bottom w:val="nil"/>
              <w:right w:val="nil"/>
            </w:tcBorders>
          </w:tcPr>
          <w:p w14:paraId="40A6773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1.389</w:t>
            </w:r>
            <w:r w:rsidRPr="00ED1161">
              <w:rPr>
                <w:rFonts w:ascii="Palatino Linotype" w:hAnsi="Palatino Linotype" w:cs="Times New Roman"/>
                <w:sz w:val="23"/>
                <w:szCs w:val="23"/>
                <w:vertAlign w:val="superscript"/>
                <w:lang w:val="en-US"/>
              </w:rPr>
              <w:t>***</w:t>
            </w:r>
          </w:p>
        </w:tc>
      </w:tr>
      <w:tr w:rsidR="00900B53" w:rsidRPr="00ED1161" w14:paraId="77B968BE" w14:textId="77777777" w:rsidTr="00466213">
        <w:tc>
          <w:tcPr>
            <w:tcW w:w="0" w:type="auto"/>
            <w:tcBorders>
              <w:top w:val="nil"/>
              <w:left w:val="nil"/>
              <w:bottom w:val="single" w:sz="4" w:space="0" w:color="auto"/>
              <w:right w:val="single" w:sz="4" w:space="0" w:color="auto"/>
            </w:tcBorders>
          </w:tcPr>
          <w:p w14:paraId="7E7BBCC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6C05BD5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(1.851)</w:t>
            </w:r>
          </w:p>
        </w:tc>
        <w:tc>
          <w:tcPr>
            <w:tcW w:w="0" w:type="auto"/>
            <w:tcBorders>
              <w:top w:val="nil"/>
              <w:left w:val="nil"/>
              <w:bottom w:val="single" w:sz="4" w:space="0" w:color="auto"/>
              <w:right w:val="nil"/>
            </w:tcBorders>
          </w:tcPr>
          <w:p w14:paraId="333C87B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(0.357)</w:t>
            </w:r>
          </w:p>
        </w:tc>
        <w:tc>
          <w:tcPr>
            <w:tcW w:w="0" w:type="auto"/>
            <w:tcBorders>
              <w:top w:val="nil"/>
              <w:left w:val="nil"/>
              <w:bottom w:val="single" w:sz="4" w:space="0" w:color="auto"/>
              <w:right w:val="nil"/>
            </w:tcBorders>
          </w:tcPr>
          <w:p w14:paraId="342E853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(0.301)</w:t>
            </w:r>
          </w:p>
        </w:tc>
      </w:tr>
      <w:tr w:rsidR="00900B53" w:rsidRPr="00ED1161" w14:paraId="289E44B7" w14:textId="77777777" w:rsidTr="00466213">
        <w:tc>
          <w:tcPr>
            <w:tcW w:w="0" w:type="auto"/>
            <w:tcBorders>
              <w:top w:val="single" w:sz="4" w:space="0" w:color="auto"/>
              <w:left w:val="nil"/>
              <w:bottom w:val="nil"/>
              <w:right w:val="single" w:sz="4" w:space="0" w:color="auto"/>
            </w:tcBorders>
          </w:tcPr>
          <w:p w14:paraId="1EF43218"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193279F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5994</w:t>
            </w:r>
          </w:p>
        </w:tc>
        <w:tc>
          <w:tcPr>
            <w:tcW w:w="0" w:type="auto"/>
            <w:tcBorders>
              <w:top w:val="single" w:sz="4" w:space="0" w:color="auto"/>
              <w:left w:val="nil"/>
              <w:bottom w:val="nil"/>
              <w:right w:val="nil"/>
            </w:tcBorders>
          </w:tcPr>
          <w:p w14:paraId="407CE75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5986</w:t>
            </w:r>
          </w:p>
        </w:tc>
        <w:tc>
          <w:tcPr>
            <w:tcW w:w="0" w:type="auto"/>
            <w:tcBorders>
              <w:top w:val="single" w:sz="4" w:space="0" w:color="auto"/>
              <w:left w:val="nil"/>
              <w:bottom w:val="nil"/>
              <w:right w:val="nil"/>
            </w:tcBorders>
          </w:tcPr>
          <w:p w14:paraId="12C4F2A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6241</w:t>
            </w:r>
          </w:p>
        </w:tc>
      </w:tr>
      <w:tr w:rsidR="00900B53" w:rsidRPr="00ED1161" w14:paraId="420B0BB5" w14:textId="77777777" w:rsidTr="00466213">
        <w:tc>
          <w:tcPr>
            <w:tcW w:w="0" w:type="auto"/>
            <w:tcBorders>
              <w:top w:val="nil"/>
              <w:left w:val="nil"/>
              <w:right w:val="single" w:sz="4" w:space="0" w:color="auto"/>
            </w:tcBorders>
          </w:tcPr>
          <w:p w14:paraId="5ABEFBF7"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6BD52A9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0.453</w:t>
            </w:r>
          </w:p>
        </w:tc>
        <w:tc>
          <w:tcPr>
            <w:tcW w:w="0" w:type="auto"/>
            <w:tcBorders>
              <w:top w:val="nil"/>
              <w:left w:val="nil"/>
              <w:right w:val="nil"/>
            </w:tcBorders>
          </w:tcPr>
          <w:p w14:paraId="6BD0BAD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0.313</w:t>
            </w:r>
          </w:p>
        </w:tc>
        <w:tc>
          <w:tcPr>
            <w:tcW w:w="0" w:type="auto"/>
            <w:tcBorders>
              <w:top w:val="nil"/>
              <w:left w:val="nil"/>
              <w:right w:val="nil"/>
            </w:tcBorders>
          </w:tcPr>
          <w:p w14:paraId="419D13B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0.562</w:t>
            </w:r>
          </w:p>
        </w:tc>
      </w:tr>
      <w:tr w:rsidR="00900B53" w:rsidRPr="00ED1161" w14:paraId="7B63D43C" w14:textId="77777777" w:rsidTr="00466213">
        <w:tc>
          <w:tcPr>
            <w:tcW w:w="0" w:type="auto"/>
            <w:tcBorders>
              <w:top w:val="nil"/>
              <w:left w:val="nil"/>
              <w:bottom w:val="single" w:sz="4" w:space="0" w:color="auto"/>
              <w:right w:val="single" w:sz="4" w:space="0" w:color="auto"/>
            </w:tcBorders>
          </w:tcPr>
          <w:p w14:paraId="3CCCF49F"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1DD157B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0.450</w:t>
            </w:r>
          </w:p>
        </w:tc>
        <w:tc>
          <w:tcPr>
            <w:tcW w:w="0" w:type="auto"/>
            <w:tcBorders>
              <w:top w:val="nil"/>
              <w:left w:val="nil"/>
              <w:bottom w:val="single" w:sz="4" w:space="0" w:color="auto"/>
              <w:right w:val="nil"/>
            </w:tcBorders>
          </w:tcPr>
          <w:p w14:paraId="0320080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0.308</w:t>
            </w:r>
          </w:p>
        </w:tc>
        <w:tc>
          <w:tcPr>
            <w:tcW w:w="0" w:type="auto"/>
            <w:tcBorders>
              <w:top w:val="nil"/>
              <w:left w:val="nil"/>
              <w:bottom w:val="single" w:sz="4" w:space="0" w:color="auto"/>
              <w:right w:val="nil"/>
            </w:tcBorders>
          </w:tcPr>
          <w:p w14:paraId="7EE03BD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0.559</w:t>
            </w:r>
          </w:p>
        </w:tc>
      </w:tr>
    </w:tbl>
    <w:p w14:paraId="3FD1F6C3" w14:textId="77777777" w:rsidR="00472BD8" w:rsidRPr="00ED1161" w:rsidRDefault="00472BD8" w:rsidP="00472BD8">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w:t>
      </w:r>
      <w:r w:rsidRPr="00ED1161">
        <w:rPr>
          <w:rFonts w:ascii="Palatino Linotype" w:hAnsi="Palatino Linotype" w:cstheme="minorHAnsi"/>
          <w:sz w:val="23"/>
          <w:szCs w:val="23"/>
          <w:lang w:val="en-US"/>
        </w:rPr>
        <w:t>p&lt;0.1.</w:t>
      </w:r>
    </w:p>
    <w:p w14:paraId="74F45F25" w14:textId="1A3D3C2F" w:rsidR="00472BD8" w:rsidRPr="00ED1161" w:rsidRDefault="00472BD8" w:rsidP="00472BD8">
      <w:pPr>
        <w:rPr>
          <w:rFonts w:ascii="Palatino Linotype" w:hAnsi="Palatino Linotype"/>
          <w:sz w:val="23"/>
          <w:szCs w:val="23"/>
          <w:lang w:val="en-US"/>
        </w:rPr>
      </w:pPr>
    </w:p>
    <w:p w14:paraId="0F784503" w14:textId="5DA97401" w:rsidR="006111F4" w:rsidRDefault="00472BD8" w:rsidP="00636420">
      <w:pPr>
        <w:jc w:val="both"/>
        <w:rPr>
          <w:rFonts w:ascii="Palatino Linotype" w:hAnsi="Palatino Linotype"/>
          <w:sz w:val="23"/>
          <w:szCs w:val="23"/>
          <w:lang w:val="en-US"/>
        </w:rPr>
      </w:pPr>
      <w:r w:rsidRPr="00ED1161">
        <w:rPr>
          <w:rFonts w:ascii="Palatino Linotype" w:hAnsi="Palatino Linotype"/>
          <w:sz w:val="23"/>
          <w:szCs w:val="23"/>
          <w:lang w:val="en-US"/>
        </w:rPr>
        <w:t xml:space="preserve">Continuing our search for selection bias, </w:t>
      </w:r>
      <w:r w:rsidR="009074A6" w:rsidRPr="00ED1161">
        <w:rPr>
          <w:rFonts w:ascii="Palatino Linotype" w:hAnsi="Palatino Linotype"/>
          <w:sz w:val="23"/>
          <w:szCs w:val="23"/>
          <w:lang w:val="en-US"/>
        </w:rPr>
        <w:t>R</w:t>
      </w:r>
      <w:r w:rsidRPr="00ED1161">
        <w:rPr>
          <w:rFonts w:ascii="Palatino Linotype" w:hAnsi="Palatino Linotype"/>
          <w:sz w:val="23"/>
          <w:szCs w:val="23"/>
          <w:lang w:val="en-US"/>
        </w:rPr>
        <w:t xml:space="preserve">obustness </w:t>
      </w:r>
      <w:r w:rsidR="009074A6" w:rsidRPr="00ED1161">
        <w:rPr>
          <w:rFonts w:ascii="Palatino Linotype" w:hAnsi="Palatino Linotype"/>
          <w:sz w:val="23"/>
          <w:szCs w:val="23"/>
          <w:lang w:val="en-US"/>
        </w:rPr>
        <w:t>C</w:t>
      </w:r>
      <w:r w:rsidRPr="00ED1161">
        <w:rPr>
          <w:rFonts w:ascii="Palatino Linotype" w:hAnsi="Palatino Linotype"/>
          <w:sz w:val="23"/>
          <w:szCs w:val="23"/>
          <w:lang w:val="en-US"/>
        </w:rPr>
        <w:t xml:space="preserve">heck 3 in </w:t>
      </w:r>
      <w:r w:rsidR="009074A6" w:rsidRPr="00ED1161">
        <w:rPr>
          <w:rFonts w:ascii="Palatino Linotype" w:hAnsi="Palatino Linotype"/>
          <w:sz w:val="23"/>
          <w:szCs w:val="23"/>
          <w:lang w:val="en-US"/>
        </w:rPr>
        <w:t>T</w:t>
      </w:r>
      <w:r w:rsidRPr="00ED1161">
        <w:rPr>
          <w:rFonts w:ascii="Palatino Linotype" w:hAnsi="Palatino Linotype"/>
          <w:sz w:val="23"/>
          <w:szCs w:val="23"/>
          <w:lang w:val="en-US"/>
        </w:rPr>
        <w:t xml:space="preserve">able A.8 excludes outliers with extreme values at the dependent variable. We therefore limit the sample to those observations lying between the 5th and 95th percentile. The effects of nearly all key variables remain the same, with the notable exemption that the positive effect of man MP moving from opposition into government on change in the number of requests submitted turns null. If we exclude extreme cases, women and men becoming members of the governing majority do not differ substantially in the way they adapt their engagement into minor requests without their party. With the positive effect persisting across all other robustness checks, this leads us to conclude that sex differences between men’s and women’s submission rates of minor requests when moving from opposition to government do exist at the aggregate level, but are consequence of the actions of a few.  </w:t>
      </w:r>
    </w:p>
    <w:p w14:paraId="48D420FB" w14:textId="77777777" w:rsidR="00986FB6" w:rsidRPr="00ED1161" w:rsidRDefault="00986FB6" w:rsidP="00636420">
      <w:pPr>
        <w:jc w:val="both"/>
        <w:rPr>
          <w:rFonts w:ascii="Palatino Linotype" w:hAnsi="Palatino Linotype"/>
          <w:sz w:val="23"/>
          <w:szCs w:val="23"/>
          <w:lang w:val="en-US"/>
        </w:rPr>
      </w:pPr>
    </w:p>
    <w:p w14:paraId="1AA40F8E" w14:textId="728F7878" w:rsidR="00472BD8" w:rsidRPr="00ED1161" w:rsidRDefault="00472BD8" w:rsidP="009E15DB">
      <w:pPr>
        <w:pStyle w:val="Heading2"/>
        <w:jc w:val="both"/>
        <w:rPr>
          <w:rFonts w:ascii="Palatino Linotype" w:eastAsiaTheme="minorHAnsi" w:hAnsi="Palatino Linotype" w:cstheme="minorBidi"/>
          <w:color w:val="auto"/>
          <w:sz w:val="23"/>
          <w:szCs w:val="23"/>
          <w:lang w:val="en-GB"/>
        </w:rPr>
      </w:pPr>
      <w:bookmarkStart w:id="22" w:name="_Toc125554814"/>
      <w:r w:rsidRPr="00ED1161">
        <w:rPr>
          <w:rFonts w:ascii="Palatino Linotype" w:eastAsiaTheme="minorHAnsi" w:hAnsi="Palatino Linotype" w:cstheme="minorBidi"/>
          <w:b/>
          <w:i/>
          <w:color w:val="auto"/>
          <w:sz w:val="23"/>
          <w:szCs w:val="23"/>
          <w:lang w:val="en-GB"/>
        </w:rPr>
        <w:t>Table A.9</w:t>
      </w:r>
      <w:r w:rsidRPr="00ED1161">
        <w:rPr>
          <w:rFonts w:ascii="Palatino Linotype" w:hAnsi="Palatino Linotype"/>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minor requests, and proposals submitted by MPs on their sex and change in government and opposition status (Alternative operationalization of change in government status; Robustness Check 4).</w:t>
      </w:r>
      <w:bookmarkEnd w:id="22"/>
    </w:p>
    <w:tbl>
      <w:tblPr>
        <w:tblW w:w="0" w:type="auto"/>
        <w:tblLook w:val="0000" w:firstRow="0" w:lastRow="0" w:firstColumn="0" w:lastColumn="0" w:noHBand="0" w:noVBand="0"/>
      </w:tblPr>
      <w:tblGrid>
        <w:gridCol w:w="4324"/>
        <w:gridCol w:w="1243"/>
        <w:gridCol w:w="1757"/>
        <w:gridCol w:w="1213"/>
      </w:tblGrid>
      <w:tr w:rsidR="00ED1161" w:rsidRPr="00ED1161" w14:paraId="346C652A" w14:textId="77777777" w:rsidTr="00466213">
        <w:tc>
          <w:tcPr>
            <w:tcW w:w="0" w:type="auto"/>
            <w:tcBorders>
              <w:top w:val="nil"/>
              <w:left w:val="nil"/>
              <w:right w:val="single" w:sz="4" w:space="0" w:color="auto"/>
            </w:tcBorders>
          </w:tcPr>
          <w:p w14:paraId="22F5726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3D32E5F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13</w:t>
            </w:r>
          </w:p>
        </w:tc>
        <w:tc>
          <w:tcPr>
            <w:tcW w:w="0" w:type="auto"/>
            <w:tcBorders>
              <w:top w:val="nil"/>
              <w:left w:val="nil"/>
              <w:right w:val="nil"/>
            </w:tcBorders>
          </w:tcPr>
          <w:p w14:paraId="64ADC51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14</w:t>
            </w:r>
          </w:p>
        </w:tc>
        <w:tc>
          <w:tcPr>
            <w:tcW w:w="0" w:type="auto"/>
            <w:tcBorders>
              <w:top w:val="nil"/>
              <w:left w:val="nil"/>
              <w:right w:val="nil"/>
            </w:tcBorders>
          </w:tcPr>
          <w:p w14:paraId="796F0D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15</w:t>
            </w:r>
          </w:p>
        </w:tc>
      </w:tr>
      <w:tr w:rsidR="00ED1161" w:rsidRPr="00ED1161" w14:paraId="766BBD94" w14:textId="77777777" w:rsidTr="00466213">
        <w:tc>
          <w:tcPr>
            <w:tcW w:w="0" w:type="auto"/>
            <w:tcBorders>
              <w:top w:val="nil"/>
              <w:left w:val="nil"/>
              <w:bottom w:val="single" w:sz="4" w:space="0" w:color="auto"/>
              <w:right w:val="single" w:sz="4" w:space="0" w:color="auto"/>
            </w:tcBorders>
          </w:tcPr>
          <w:p w14:paraId="3D71C27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503E30A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7CDCBC2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3B2ADCF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0117988C" w14:textId="77777777" w:rsidTr="00466213">
        <w:tc>
          <w:tcPr>
            <w:tcW w:w="0" w:type="auto"/>
            <w:tcBorders>
              <w:top w:val="single" w:sz="4" w:space="0" w:color="auto"/>
              <w:left w:val="nil"/>
              <w:bottom w:val="nil"/>
              <w:right w:val="single" w:sz="4" w:space="0" w:color="auto"/>
            </w:tcBorders>
          </w:tcPr>
          <w:p w14:paraId="1E54CC6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Gov.)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36326C2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-21.524</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476BDAC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-2.548</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0FB3D5A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-1.303</w:t>
            </w:r>
            <w:r w:rsidRPr="00ED1161">
              <w:rPr>
                <w:rFonts w:ascii="Palatino Linotype" w:hAnsi="Palatino Linotype" w:cs="Times New Roman"/>
                <w:sz w:val="23"/>
                <w:szCs w:val="23"/>
                <w:vertAlign w:val="superscript"/>
                <w:lang w:val="en-US"/>
              </w:rPr>
              <w:t>***</w:t>
            </w:r>
          </w:p>
        </w:tc>
      </w:tr>
      <w:tr w:rsidR="00ED1161" w:rsidRPr="00ED1161" w14:paraId="1846BE4B" w14:textId="77777777" w:rsidTr="00466213">
        <w:tc>
          <w:tcPr>
            <w:tcW w:w="0" w:type="auto"/>
            <w:tcBorders>
              <w:top w:val="nil"/>
              <w:left w:val="nil"/>
              <w:bottom w:val="nil"/>
              <w:right w:val="single" w:sz="4" w:space="0" w:color="auto"/>
            </w:tcBorders>
          </w:tcPr>
          <w:p w14:paraId="0143ED8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5FC368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(2.322)</w:t>
            </w:r>
          </w:p>
        </w:tc>
        <w:tc>
          <w:tcPr>
            <w:tcW w:w="0" w:type="auto"/>
            <w:tcBorders>
              <w:top w:val="nil"/>
              <w:left w:val="nil"/>
              <w:bottom w:val="nil"/>
              <w:right w:val="nil"/>
            </w:tcBorders>
          </w:tcPr>
          <w:p w14:paraId="57C3A5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(0.546)</w:t>
            </w:r>
          </w:p>
        </w:tc>
        <w:tc>
          <w:tcPr>
            <w:tcW w:w="0" w:type="auto"/>
            <w:tcBorders>
              <w:top w:val="nil"/>
              <w:left w:val="nil"/>
              <w:bottom w:val="nil"/>
              <w:right w:val="nil"/>
            </w:tcBorders>
          </w:tcPr>
          <w:p w14:paraId="07AD23E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(0.350)</w:t>
            </w:r>
          </w:p>
        </w:tc>
      </w:tr>
      <w:tr w:rsidR="00ED1161" w:rsidRPr="00ED1161" w14:paraId="27DE6C0A" w14:textId="77777777" w:rsidTr="00466213">
        <w:tc>
          <w:tcPr>
            <w:tcW w:w="0" w:type="auto"/>
            <w:tcBorders>
              <w:top w:val="nil"/>
              <w:left w:val="nil"/>
              <w:bottom w:val="nil"/>
              <w:right w:val="single" w:sz="4" w:space="0" w:color="auto"/>
            </w:tcBorders>
          </w:tcPr>
          <w:p w14:paraId="6CFEFC4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Gov.)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D209F5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32.092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78C75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3.816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272C4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1.774</w:t>
            </w:r>
            <w:r w:rsidRPr="00ED1161">
              <w:rPr>
                <w:rFonts w:ascii="Palatino Linotype" w:hAnsi="Palatino Linotype" w:cs="Times New Roman"/>
                <w:sz w:val="23"/>
                <w:szCs w:val="23"/>
                <w:vertAlign w:val="superscript"/>
                <w:lang w:val="en-US"/>
              </w:rPr>
              <w:t>***</w:t>
            </w:r>
          </w:p>
        </w:tc>
      </w:tr>
      <w:tr w:rsidR="00ED1161" w:rsidRPr="00ED1161" w14:paraId="7C56C02F" w14:textId="77777777" w:rsidTr="00466213">
        <w:tc>
          <w:tcPr>
            <w:tcW w:w="0" w:type="auto"/>
            <w:tcBorders>
              <w:top w:val="nil"/>
              <w:left w:val="nil"/>
              <w:bottom w:val="nil"/>
              <w:right w:val="single" w:sz="4" w:space="0" w:color="auto"/>
            </w:tcBorders>
          </w:tcPr>
          <w:p w14:paraId="1AE3915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74BFB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(4.266)</w:t>
            </w:r>
          </w:p>
        </w:tc>
        <w:tc>
          <w:tcPr>
            <w:tcW w:w="0" w:type="auto"/>
            <w:tcBorders>
              <w:top w:val="nil"/>
              <w:left w:val="nil"/>
              <w:bottom w:val="nil"/>
              <w:right w:val="nil"/>
            </w:tcBorders>
          </w:tcPr>
          <w:p w14:paraId="29057DE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(0.638)</w:t>
            </w:r>
          </w:p>
        </w:tc>
        <w:tc>
          <w:tcPr>
            <w:tcW w:w="0" w:type="auto"/>
            <w:tcBorders>
              <w:top w:val="nil"/>
              <w:left w:val="nil"/>
              <w:bottom w:val="nil"/>
              <w:right w:val="nil"/>
            </w:tcBorders>
          </w:tcPr>
          <w:p w14:paraId="52BB73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(0.337)</w:t>
            </w:r>
          </w:p>
        </w:tc>
      </w:tr>
      <w:tr w:rsidR="00ED1161" w:rsidRPr="00ED1161" w14:paraId="37048AD0" w14:textId="77777777" w:rsidTr="00466213">
        <w:tc>
          <w:tcPr>
            <w:tcW w:w="0" w:type="auto"/>
            <w:tcBorders>
              <w:top w:val="nil"/>
              <w:left w:val="nil"/>
              <w:bottom w:val="nil"/>
              <w:right w:val="single" w:sz="4" w:space="0" w:color="auto"/>
            </w:tcBorders>
          </w:tcPr>
          <w:p w14:paraId="2717D22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(ref: Gov.)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7E6A8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14.941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6E0806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5.017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DABE88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0.507</w:t>
            </w:r>
          </w:p>
        </w:tc>
      </w:tr>
      <w:tr w:rsidR="00ED1161" w:rsidRPr="00ED1161" w14:paraId="61161FE1" w14:textId="77777777" w:rsidTr="00466213">
        <w:tc>
          <w:tcPr>
            <w:tcW w:w="0" w:type="auto"/>
            <w:tcBorders>
              <w:top w:val="nil"/>
              <w:left w:val="nil"/>
              <w:bottom w:val="nil"/>
              <w:right w:val="single" w:sz="4" w:space="0" w:color="auto"/>
            </w:tcBorders>
          </w:tcPr>
          <w:p w14:paraId="444E2C7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060DE3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(2.304)</w:t>
            </w:r>
          </w:p>
        </w:tc>
        <w:tc>
          <w:tcPr>
            <w:tcW w:w="0" w:type="auto"/>
            <w:tcBorders>
              <w:top w:val="nil"/>
              <w:left w:val="nil"/>
              <w:bottom w:val="nil"/>
              <w:right w:val="nil"/>
            </w:tcBorders>
          </w:tcPr>
          <w:p w14:paraId="5DD5A8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(0.884)</w:t>
            </w:r>
          </w:p>
        </w:tc>
        <w:tc>
          <w:tcPr>
            <w:tcW w:w="0" w:type="auto"/>
            <w:tcBorders>
              <w:top w:val="nil"/>
              <w:left w:val="nil"/>
              <w:bottom w:val="nil"/>
              <w:right w:val="nil"/>
            </w:tcBorders>
          </w:tcPr>
          <w:p w14:paraId="68A6C6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(0.322)</w:t>
            </w:r>
          </w:p>
        </w:tc>
      </w:tr>
      <w:tr w:rsidR="00ED1161" w:rsidRPr="00ED1161" w14:paraId="23BC0A4C" w14:textId="77777777" w:rsidTr="00466213">
        <w:tc>
          <w:tcPr>
            <w:tcW w:w="0" w:type="auto"/>
            <w:tcBorders>
              <w:top w:val="nil"/>
              <w:left w:val="nil"/>
              <w:bottom w:val="nil"/>
              <w:right w:val="single" w:sz="4" w:space="0" w:color="auto"/>
            </w:tcBorders>
          </w:tcPr>
          <w:p w14:paraId="28D1D90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157E9B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2.794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52C20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-0.334</w:t>
            </w:r>
          </w:p>
        </w:tc>
        <w:tc>
          <w:tcPr>
            <w:tcW w:w="0" w:type="auto"/>
            <w:tcBorders>
              <w:top w:val="nil"/>
              <w:left w:val="nil"/>
              <w:bottom w:val="nil"/>
              <w:right w:val="nil"/>
            </w:tcBorders>
          </w:tcPr>
          <w:p w14:paraId="78EC7E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0.078</w:t>
            </w:r>
          </w:p>
        </w:tc>
      </w:tr>
      <w:tr w:rsidR="00ED1161" w:rsidRPr="00ED1161" w14:paraId="659DA382" w14:textId="77777777" w:rsidTr="00466213">
        <w:tc>
          <w:tcPr>
            <w:tcW w:w="0" w:type="auto"/>
            <w:tcBorders>
              <w:top w:val="nil"/>
              <w:left w:val="nil"/>
              <w:bottom w:val="nil"/>
              <w:right w:val="single" w:sz="4" w:space="0" w:color="auto"/>
            </w:tcBorders>
          </w:tcPr>
          <w:p w14:paraId="7FE3DDA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63BB138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(0.926)</w:t>
            </w:r>
          </w:p>
        </w:tc>
        <w:tc>
          <w:tcPr>
            <w:tcW w:w="0" w:type="auto"/>
            <w:tcBorders>
              <w:top w:val="nil"/>
              <w:left w:val="nil"/>
              <w:bottom w:val="nil"/>
              <w:right w:val="nil"/>
            </w:tcBorders>
          </w:tcPr>
          <w:p w14:paraId="1AE9F7F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(0.269)</w:t>
            </w:r>
          </w:p>
        </w:tc>
        <w:tc>
          <w:tcPr>
            <w:tcW w:w="0" w:type="auto"/>
            <w:tcBorders>
              <w:top w:val="nil"/>
              <w:left w:val="nil"/>
              <w:bottom w:val="nil"/>
              <w:right w:val="nil"/>
            </w:tcBorders>
          </w:tcPr>
          <w:p w14:paraId="1CD9AB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(0.239)</w:t>
            </w:r>
          </w:p>
        </w:tc>
      </w:tr>
      <w:tr w:rsidR="00ED1161" w:rsidRPr="00ED1161" w14:paraId="600A5027" w14:textId="77777777" w:rsidTr="00466213">
        <w:tc>
          <w:tcPr>
            <w:tcW w:w="0" w:type="auto"/>
            <w:tcBorders>
              <w:top w:val="nil"/>
              <w:left w:val="nil"/>
              <w:bottom w:val="nil"/>
              <w:right w:val="single" w:sz="4" w:space="0" w:color="auto"/>
            </w:tcBorders>
          </w:tcPr>
          <w:p w14:paraId="6B96A11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Gov.)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CAFF58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7.052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56A4E9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1.165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A5528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0.199</w:t>
            </w:r>
          </w:p>
        </w:tc>
      </w:tr>
      <w:tr w:rsidR="00ED1161" w:rsidRPr="00ED1161" w14:paraId="1B9EAF3C" w14:textId="77777777" w:rsidTr="00466213">
        <w:tc>
          <w:tcPr>
            <w:tcW w:w="0" w:type="auto"/>
            <w:tcBorders>
              <w:top w:val="nil"/>
              <w:left w:val="nil"/>
              <w:bottom w:val="nil"/>
              <w:right w:val="single" w:sz="4" w:space="0" w:color="auto"/>
            </w:tcBorders>
          </w:tcPr>
          <w:p w14:paraId="06B1DDA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709148A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(2.194)</w:t>
            </w:r>
          </w:p>
        </w:tc>
        <w:tc>
          <w:tcPr>
            <w:tcW w:w="0" w:type="auto"/>
            <w:tcBorders>
              <w:top w:val="nil"/>
              <w:left w:val="nil"/>
              <w:bottom w:val="nil"/>
              <w:right w:val="nil"/>
            </w:tcBorders>
          </w:tcPr>
          <w:p w14:paraId="109DFC1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(0.567)</w:t>
            </w:r>
          </w:p>
        </w:tc>
        <w:tc>
          <w:tcPr>
            <w:tcW w:w="0" w:type="auto"/>
            <w:tcBorders>
              <w:top w:val="nil"/>
              <w:left w:val="nil"/>
              <w:bottom w:val="nil"/>
              <w:right w:val="nil"/>
            </w:tcBorders>
          </w:tcPr>
          <w:p w14:paraId="17DD30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(0.336)</w:t>
            </w:r>
          </w:p>
        </w:tc>
      </w:tr>
      <w:tr w:rsidR="00ED1161" w:rsidRPr="00ED1161" w14:paraId="6DAC7B63" w14:textId="77777777" w:rsidTr="00466213">
        <w:tc>
          <w:tcPr>
            <w:tcW w:w="0" w:type="auto"/>
            <w:tcBorders>
              <w:top w:val="nil"/>
              <w:left w:val="nil"/>
              <w:bottom w:val="nil"/>
              <w:right w:val="single" w:sz="4" w:space="0" w:color="auto"/>
            </w:tcBorders>
          </w:tcPr>
          <w:p w14:paraId="31B54D1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Gov.)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35C33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-11.412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33DA4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2.611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EED38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-1.234</w:t>
            </w:r>
            <w:r w:rsidRPr="00ED1161">
              <w:rPr>
                <w:rFonts w:ascii="Palatino Linotype" w:hAnsi="Palatino Linotype" w:cs="Times New Roman"/>
                <w:sz w:val="23"/>
                <w:szCs w:val="23"/>
                <w:vertAlign w:val="superscript"/>
                <w:lang w:val="en-US"/>
              </w:rPr>
              <w:t>***</w:t>
            </w:r>
          </w:p>
        </w:tc>
      </w:tr>
      <w:tr w:rsidR="00ED1161" w:rsidRPr="00ED1161" w14:paraId="5EE9A286" w14:textId="77777777" w:rsidTr="00466213">
        <w:tc>
          <w:tcPr>
            <w:tcW w:w="0" w:type="auto"/>
            <w:tcBorders>
              <w:top w:val="nil"/>
              <w:left w:val="nil"/>
              <w:bottom w:val="nil"/>
              <w:right w:val="single" w:sz="4" w:space="0" w:color="auto"/>
            </w:tcBorders>
          </w:tcPr>
          <w:p w14:paraId="0D0668D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49F105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(4.177)</w:t>
            </w:r>
          </w:p>
        </w:tc>
        <w:tc>
          <w:tcPr>
            <w:tcW w:w="0" w:type="auto"/>
            <w:tcBorders>
              <w:top w:val="nil"/>
              <w:left w:val="nil"/>
              <w:bottom w:val="nil"/>
              <w:right w:val="nil"/>
            </w:tcBorders>
          </w:tcPr>
          <w:p w14:paraId="3E635F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(0.750)</w:t>
            </w:r>
          </w:p>
        </w:tc>
        <w:tc>
          <w:tcPr>
            <w:tcW w:w="0" w:type="auto"/>
            <w:tcBorders>
              <w:top w:val="nil"/>
              <w:left w:val="nil"/>
              <w:bottom w:val="nil"/>
              <w:right w:val="nil"/>
            </w:tcBorders>
          </w:tcPr>
          <w:p w14:paraId="05606A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(0.341)</w:t>
            </w:r>
          </w:p>
        </w:tc>
      </w:tr>
      <w:tr w:rsidR="00ED1161" w:rsidRPr="00ED1161" w14:paraId="3B48DCC4" w14:textId="77777777" w:rsidTr="00466213">
        <w:tc>
          <w:tcPr>
            <w:tcW w:w="0" w:type="auto"/>
            <w:tcBorders>
              <w:top w:val="nil"/>
              <w:left w:val="nil"/>
              <w:bottom w:val="nil"/>
              <w:right w:val="single" w:sz="4" w:space="0" w:color="auto"/>
            </w:tcBorders>
          </w:tcPr>
          <w:p w14:paraId="440CDE8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(ref: Gov.)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CC281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-6.287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D00CA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-3.370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25829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-0.762</w:t>
            </w:r>
            <w:r w:rsidRPr="00ED1161">
              <w:rPr>
                <w:rFonts w:ascii="Palatino Linotype" w:hAnsi="Palatino Linotype" w:cs="Times New Roman"/>
                <w:sz w:val="23"/>
                <w:szCs w:val="23"/>
                <w:vertAlign w:val="superscript"/>
                <w:lang w:val="en-US"/>
              </w:rPr>
              <w:t>*</w:t>
            </w:r>
          </w:p>
        </w:tc>
      </w:tr>
      <w:tr w:rsidR="00ED1161" w:rsidRPr="00ED1161" w14:paraId="52EFE0C2" w14:textId="77777777" w:rsidTr="00466213">
        <w:tc>
          <w:tcPr>
            <w:tcW w:w="0" w:type="auto"/>
            <w:tcBorders>
              <w:top w:val="nil"/>
              <w:left w:val="nil"/>
              <w:bottom w:val="nil"/>
              <w:right w:val="single" w:sz="4" w:space="0" w:color="auto"/>
            </w:tcBorders>
          </w:tcPr>
          <w:p w14:paraId="754A1AB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36EF3A8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(2.834)</w:t>
            </w:r>
          </w:p>
        </w:tc>
        <w:tc>
          <w:tcPr>
            <w:tcW w:w="0" w:type="auto"/>
            <w:tcBorders>
              <w:top w:val="nil"/>
              <w:left w:val="nil"/>
              <w:bottom w:val="nil"/>
              <w:right w:val="nil"/>
            </w:tcBorders>
          </w:tcPr>
          <w:p w14:paraId="12A4AC9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(0.922)</w:t>
            </w:r>
          </w:p>
        </w:tc>
        <w:tc>
          <w:tcPr>
            <w:tcW w:w="0" w:type="auto"/>
            <w:tcBorders>
              <w:top w:val="nil"/>
              <w:left w:val="nil"/>
              <w:bottom w:val="nil"/>
              <w:right w:val="nil"/>
            </w:tcBorders>
          </w:tcPr>
          <w:p w14:paraId="527E50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(0.307)</w:t>
            </w:r>
          </w:p>
        </w:tc>
      </w:tr>
      <w:tr w:rsidR="00ED1161" w:rsidRPr="00ED1161" w14:paraId="778DB970" w14:textId="77777777" w:rsidTr="00466213">
        <w:tc>
          <w:tcPr>
            <w:tcW w:w="0" w:type="auto"/>
            <w:tcBorders>
              <w:top w:val="nil"/>
              <w:left w:val="nil"/>
              <w:bottom w:val="nil"/>
              <w:right w:val="single" w:sz="4" w:space="0" w:color="auto"/>
            </w:tcBorders>
          </w:tcPr>
          <w:p w14:paraId="578E431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07B1010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2C8064E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54AC78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41D5C1F5" w14:textId="77777777" w:rsidTr="00466213">
        <w:tc>
          <w:tcPr>
            <w:tcW w:w="0" w:type="auto"/>
            <w:tcBorders>
              <w:top w:val="nil"/>
              <w:left w:val="nil"/>
              <w:bottom w:val="nil"/>
              <w:right w:val="single" w:sz="4" w:space="0" w:color="auto"/>
            </w:tcBorders>
          </w:tcPr>
          <w:p w14:paraId="130FF28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65D6F9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032439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1FBA1C2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543670E5" w14:textId="77777777" w:rsidTr="00466213">
        <w:tc>
          <w:tcPr>
            <w:tcW w:w="0" w:type="auto"/>
            <w:tcBorders>
              <w:top w:val="nil"/>
              <w:left w:val="nil"/>
              <w:bottom w:val="nil"/>
              <w:right w:val="single" w:sz="4" w:space="0" w:color="auto"/>
            </w:tcBorders>
          </w:tcPr>
          <w:p w14:paraId="407EA5A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5A6B7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-0.294</w:t>
            </w:r>
          </w:p>
        </w:tc>
        <w:tc>
          <w:tcPr>
            <w:tcW w:w="0" w:type="auto"/>
            <w:tcBorders>
              <w:top w:val="nil"/>
              <w:left w:val="nil"/>
              <w:bottom w:val="nil"/>
              <w:right w:val="nil"/>
            </w:tcBorders>
          </w:tcPr>
          <w:p w14:paraId="77D06D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2013A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-0.016</w:t>
            </w:r>
          </w:p>
        </w:tc>
      </w:tr>
      <w:tr w:rsidR="00ED1161" w:rsidRPr="00ED1161" w14:paraId="5949AA3B" w14:textId="77777777" w:rsidTr="00466213">
        <w:tc>
          <w:tcPr>
            <w:tcW w:w="0" w:type="auto"/>
            <w:tcBorders>
              <w:top w:val="nil"/>
              <w:left w:val="nil"/>
              <w:bottom w:val="nil"/>
              <w:right w:val="single" w:sz="4" w:space="0" w:color="auto"/>
            </w:tcBorders>
          </w:tcPr>
          <w:p w14:paraId="4795E90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5D1A1B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(0.183)</w:t>
            </w:r>
          </w:p>
        </w:tc>
        <w:tc>
          <w:tcPr>
            <w:tcW w:w="0" w:type="auto"/>
            <w:tcBorders>
              <w:top w:val="nil"/>
              <w:left w:val="nil"/>
              <w:bottom w:val="nil"/>
              <w:right w:val="nil"/>
            </w:tcBorders>
          </w:tcPr>
          <w:p w14:paraId="4D99C7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(0.045)</w:t>
            </w:r>
          </w:p>
        </w:tc>
        <w:tc>
          <w:tcPr>
            <w:tcW w:w="0" w:type="auto"/>
            <w:tcBorders>
              <w:top w:val="nil"/>
              <w:left w:val="nil"/>
              <w:bottom w:val="nil"/>
              <w:right w:val="nil"/>
            </w:tcBorders>
          </w:tcPr>
          <w:p w14:paraId="1F8F58A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(0.032)</w:t>
            </w:r>
          </w:p>
        </w:tc>
      </w:tr>
      <w:tr w:rsidR="00ED1161" w:rsidRPr="00ED1161" w14:paraId="4540445B" w14:textId="77777777" w:rsidTr="00466213">
        <w:tc>
          <w:tcPr>
            <w:tcW w:w="0" w:type="auto"/>
            <w:tcBorders>
              <w:top w:val="nil"/>
              <w:left w:val="nil"/>
              <w:bottom w:val="nil"/>
              <w:right w:val="single" w:sz="4" w:space="0" w:color="auto"/>
            </w:tcBorders>
          </w:tcPr>
          <w:p w14:paraId="7A147AE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7EBC48E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-1.218</w:t>
            </w:r>
          </w:p>
        </w:tc>
        <w:tc>
          <w:tcPr>
            <w:tcW w:w="0" w:type="auto"/>
            <w:tcBorders>
              <w:top w:val="nil"/>
              <w:left w:val="nil"/>
              <w:bottom w:val="nil"/>
              <w:right w:val="nil"/>
            </w:tcBorders>
          </w:tcPr>
          <w:p w14:paraId="1845ED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-3.204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DBC20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0.098</w:t>
            </w:r>
          </w:p>
        </w:tc>
      </w:tr>
      <w:tr w:rsidR="00ED1161" w:rsidRPr="00ED1161" w14:paraId="31B94673" w14:textId="77777777" w:rsidTr="00466213">
        <w:tc>
          <w:tcPr>
            <w:tcW w:w="0" w:type="auto"/>
            <w:tcBorders>
              <w:top w:val="nil"/>
              <w:left w:val="nil"/>
              <w:bottom w:val="nil"/>
              <w:right w:val="single" w:sz="4" w:space="0" w:color="auto"/>
            </w:tcBorders>
          </w:tcPr>
          <w:p w14:paraId="4D8B272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E6A0A0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(3.617)</w:t>
            </w:r>
          </w:p>
        </w:tc>
        <w:tc>
          <w:tcPr>
            <w:tcW w:w="0" w:type="auto"/>
            <w:tcBorders>
              <w:top w:val="nil"/>
              <w:left w:val="nil"/>
              <w:bottom w:val="nil"/>
              <w:right w:val="nil"/>
            </w:tcBorders>
          </w:tcPr>
          <w:p w14:paraId="750FF9A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(1.232)</w:t>
            </w:r>
          </w:p>
        </w:tc>
        <w:tc>
          <w:tcPr>
            <w:tcW w:w="0" w:type="auto"/>
            <w:tcBorders>
              <w:top w:val="nil"/>
              <w:left w:val="nil"/>
              <w:bottom w:val="nil"/>
              <w:right w:val="nil"/>
            </w:tcBorders>
          </w:tcPr>
          <w:p w14:paraId="00EA25D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(0.309)</w:t>
            </w:r>
          </w:p>
        </w:tc>
      </w:tr>
      <w:tr w:rsidR="00ED1161" w:rsidRPr="00ED1161" w14:paraId="74A0794C" w14:textId="77777777" w:rsidTr="00466213">
        <w:tc>
          <w:tcPr>
            <w:tcW w:w="0" w:type="auto"/>
            <w:tcBorders>
              <w:top w:val="nil"/>
              <w:left w:val="nil"/>
              <w:bottom w:val="nil"/>
              <w:right w:val="single" w:sz="4" w:space="0" w:color="auto"/>
            </w:tcBorders>
          </w:tcPr>
          <w:p w14:paraId="2BD071D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 xml:space="preserve">Whip (leaving office) (ref: staying in </w:t>
            </w:r>
          </w:p>
        </w:tc>
        <w:tc>
          <w:tcPr>
            <w:tcW w:w="0" w:type="auto"/>
            <w:tcBorders>
              <w:top w:val="nil"/>
              <w:left w:val="single" w:sz="4" w:space="0" w:color="auto"/>
              <w:bottom w:val="nil"/>
              <w:right w:val="nil"/>
            </w:tcBorders>
          </w:tcPr>
          <w:p w14:paraId="76ACE0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-10.828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122BDF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0.590</w:t>
            </w:r>
          </w:p>
        </w:tc>
        <w:tc>
          <w:tcPr>
            <w:tcW w:w="0" w:type="auto"/>
            <w:tcBorders>
              <w:top w:val="nil"/>
              <w:left w:val="nil"/>
              <w:bottom w:val="nil"/>
              <w:right w:val="nil"/>
            </w:tcBorders>
          </w:tcPr>
          <w:p w14:paraId="0CDF7BE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0.163</w:t>
            </w:r>
          </w:p>
        </w:tc>
      </w:tr>
      <w:tr w:rsidR="00ED1161" w:rsidRPr="00ED1161" w14:paraId="176C9667" w14:textId="77777777" w:rsidTr="00466213">
        <w:tc>
          <w:tcPr>
            <w:tcW w:w="0" w:type="auto"/>
            <w:tcBorders>
              <w:top w:val="nil"/>
              <w:left w:val="nil"/>
              <w:bottom w:val="nil"/>
              <w:right w:val="single" w:sz="4" w:space="0" w:color="auto"/>
            </w:tcBorders>
          </w:tcPr>
          <w:p w14:paraId="4B5A3D8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FF7A4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(4.641)</w:t>
            </w:r>
          </w:p>
        </w:tc>
        <w:tc>
          <w:tcPr>
            <w:tcW w:w="0" w:type="auto"/>
            <w:tcBorders>
              <w:top w:val="nil"/>
              <w:left w:val="nil"/>
              <w:bottom w:val="nil"/>
              <w:right w:val="nil"/>
            </w:tcBorders>
          </w:tcPr>
          <w:p w14:paraId="3A6A27D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(1.285)</w:t>
            </w:r>
          </w:p>
        </w:tc>
        <w:tc>
          <w:tcPr>
            <w:tcW w:w="0" w:type="auto"/>
            <w:tcBorders>
              <w:top w:val="nil"/>
              <w:left w:val="nil"/>
              <w:bottom w:val="nil"/>
              <w:right w:val="nil"/>
            </w:tcBorders>
          </w:tcPr>
          <w:p w14:paraId="1587D7C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(0.352)</w:t>
            </w:r>
          </w:p>
        </w:tc>
      </w:tr>
      <w:tr w:rsidR="00ED1161" w:rsidRPr="00ED1161" w14:paraId="76BD5AFC" w14:textId="77777777" w:rsidTr="00466213">
        <w:tc>
          <w:tcPr>
            <w:tcW w:w="0" w:type="auto"/>
            <w:tcBorders>
              <w:top w:val="nil"/>
              <w:left w:val="nil"/>
              <w:bottom w:val="nil"/>
              <w:right w:val="single" w:sz="4" w:space="0" w:color="auto"/>
            </w:tcBorders>
          </w:tcPr>
          <w:p w14:paraId="3BD2A2F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1AC3BF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2.360</w:t>
            </w:r>
          </w:p>
        </w:tc>
        <w:tc>
          <w:tcPr>
            <w:tcW w:w="0" w:type="auto"/>
            <w:tcBorders>
              <w:top w:val="nil"/>
              <w:left w:val="nil"/>
              <w:bottom w:val="nil"/>
              <w:right w:val="nil"/>
            </w:tcBorders>
          </w:tcPr>
          <w:p w14:paraId="628C86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-0.530</w:t>
            </w:r>
          </w:p>
        </w:tc>
        <w:tc>
          <w:tcPr>
            <w:tcW w:w="0" w:type="auto"/>
            <w:tcBorders>
              <w:top w:val="nil"/>
              <w:left w:val="nil"/>
              <w:bottom w:val="nil"/>
              <w:right w:val="nil"/>
            </w:tcBorders>
          </w:tcPr>
          <w:p w14:paraId="44150DC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0.257</w:t>
            </w:r>
          </w:p>
        </w:tc>
      </w:tr>
      <w:tr w:rsidR="00ED1161" w:rsidRPr="00ED1161" w14:paraId="78B8DA35" w14:textId="77777777" w:rsidTr="00466213">
        <w:tc>
          <w:tcPr>
            <w:tcW w:w="0" w:type="auto"/>
            <w:tcBorders>
              <w:top w:val="nil"/>
              <w:left w:val="nil"/>
              <w:bottom w:val="nil"/>
              <w:right w:val="single" w:sz="4" w:space="0" w:color="auto"/>
            </w:tcBorders>
          </w:tcPr>
          <w:p w14:paraId="5958666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F5CD3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(2.504)</w:t>
            </w:r>
          </w:p>
        </w:tc>
        <w:tc>
          <w:tcPr>
            <w:tcW w:w="0" w:type="auto"/>
            <w:tcBorders>
              <w:top w:val="nil"/>
              <w:left w:val="nil"/>
              <w:bottom w:val="nil"/>
              <w:right w:val="nil"/>
            </w:tcBorders>
          </w:tcPr>
          <w:p w14:paraId="171AB4C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(1.103)</w:t>
            </w:r>
          </w:p>
        </w:tc>
        <w:tc>
          <w:tcPr>
            <w:tcW w:w="0" w:type="auto"/>
            <w:tcBorders>
              <w:top w:val="nil"/>
              <w:left w:val="nil"/>
              <w:bottom w:val="nil"/>
              <w:right w:val="nil"/>
            </w:tcBorders>
          </w:tcPr>
          <w:p w14:paraId="7696229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(0.198)</w:t>
            </w:r>
          </w:p>
        </w:tc>
      </w:tr>
      <w:tr w:rsidR="00ED1161" w:rsidRPr="00ED1161" w14:paraId="7082F194" w14:textId="77777777" w:rsidTr="00466213">
        <w:tc>
          <w:tcPr>
            <w:tcW w:w="0" w:type="auto"/>
            <w:tcBorders>
              <w:top w:val="nil"/>
              <w:left w:val="nil"/>
              <w:bottom w:val="nil"/>
              <w:right w:val="single" w:sz="4" w:space="0" w:color="auto"/>
            </w:tcBorders>
          </w:tcPr>
          <w:p w14:paraId="669812A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73112E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-0.434</w:t>
            </w:r>
          </w:p>
        </w:tc>
        <w:tc>
          <w:tcPr>
            <w:tcW w:w="0" w:type="auto"/>
            <w:tcBorders>
              <w:top w:val="nil"/>
              <w:left w:val="nil"/>
              <w:bottom w:val="nil"/>
              <w:right w:val="nil"/>
            </w:tcBorders>
          </w:tcPr>
          <w:p w14:paraId="7526FD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-0.846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3C891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-1.310</w:t>
            </w:r>
            <w:r w:rsidRPr="00ED1161">
              <w:rPr>
                <w:rFonts w:ascii="Palatino Linotype" w:hAnsi="Palatino Linotype" w:cs="Times New Roman"/>
                <w:sz w:val="23"/>
                <w:szCs w:val="23"/>
                <w:vertAlign w:val="superscript"/>
                <w:lang w:val="en-US"/>
              </w:rPr>
              <w:t>*</w:t>
            </w:r>
          </w:p>
        </w:tc>
      </w:tr>
      <w:tr w:rsidR="00ED1161" w:rsidRPr="00ED1161" w14:paraId="46C3115C" w14:textId="77777777" w:rsidTr="00466213">
        <w:tc>
          <w:tcPr>
            <w:tcW w:w="0" w:type="auto"/>
            <w:tcBorders>
              <w:top w:val="nil"/>
              <w:left w:val="nil"/>
              <w:bottom w:val="nil"/>
              <w:right w:val="single" w:sz="4" w:space="0" w:color="auto"/>
            </w:tcBorders>
          </w:tcPr>
          <w:p w14:paraId="6A7AB45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066993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(1.707)</w:t>
            </w:r>
          </w:p>
        </w:tc>
        <w:tc>
          <w:tcPr>
            <w:tcW w:w="0" w:type="auto"/>
            <w:tcBorders>
              <w:top w:val="nil"/>
              <w:left w:val="nil"/>
              <w:bottom w:val="nil"/>
              <w:right w:val="nil"/>
            </w:tcBorders>
          </w:tcPr>
          <w:p w14:paraId="7B10EB1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(0.513)</w:t>
            </w:r>
          </w:p>
        </w:tc>
        <w:tc>
          <w:tcPr>
            <w:tcW w:w="0" w:type="auto"/>
            <w:tcBorders>
              <w:top w:val="nil"/>
              <w:left w:val="nil"/>
              <w:bottom w:val="nil"/>
              <w:right w:val="nil"/>
            </w:tcBorders>
          </w:tcPr>
          <w:p w14:paraId="53177A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(0.563)</w:t>
            </w:r>
          </w:p>
        </w:tc>
      </w:tr>
      <w:tr w:rsidR="00ED1161" w:rsidRPr="00ED1161" w14:paraId="5F9DECAC" w14:textId="77777777" w:rsidTr="00466213">
        <w:tc>
          <w:tcPr>
            <w:tcW w:w="0" w:type="auto"/>
            <w:tcBorders>
              <w:top w:val="nil"/>
              <w:left w:val="nil"/>
              <w:bottom w:val="nil"/>
              <w:right w:val="single" w:sz="4" w:space="0" w:color="auto"/>
            </w:tcBorders>
          </w:tcPr>
          <w:p w14:paraId="447DCB3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28EAD4A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2.582</w:t>
            </w:r>
          </w:p>
        </w:tc>
        <w:tc>
          <w:tcPr>
            <w:tcW w:w="0" w:type="auto"/>
            <w:tcBorders>
              <w:top w:val="nil"/>
              <w:left w:val="nil"/>
              <w:bottom w:val="nil"/>
              <w:right w:val="nil"/>
            </w:tcBorders>
          </w:tcPr>
          <w:p w14:paraId="53EDD1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-0.385</w:t>
            </w:r>
          </w:p>
        </w:tc>
        <w:tc>
          <w:tcPr>
            <w:tcW w:w="0" w:type="auto"/>
            <w:tcBorders>
              <w:top w:val="nil"/>
              <w:left w:val="nil"/>
              <w:bottom w:val="nil"/>
              <w:right w:val="nil"/>
            </w:tcBorders>
          </w:tcPr>
          <w:p w14:paraId="6596A75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-1.941</w:t>
            </w:r>
            <w:r w:rsidRPr="00ED1161">
              <w:rPr>
                <w:rFonts w:ascii="Palatino Linotype" w:hAnsi="Palatino Linotype" w:cs="Times New Roman"/>
                <w:sz w:val="23"/>
                <w:szCs w:val="23"/>
                <w:vertAlign w:val="superscript"/>
                <w:lang w:val="en-US"/>
              </w:rPr>
              <w:t>**</w:t>
            </w:r>
          </w:p>
        </w:tc>
      </w:tr>
      <w:tr w:rsidR="00ED1161" w:rsidRPr="00ED1161" w14:paraId="00D2296A" w14:textId="77777777" w:rsidTr="00466213">
        <w:tc>
          <w:tcPr>
            <w:tcW w:w="0" w:type="auto"/>
            <w:tcBorders>
              <w:top w:val="nil"/>
              <w:left w:val="nil"/>
              <w:bottom w:val="nil"/>
              <w:right w:val="single" w:sz="4" w:space="0" w:color="auto"/>
            </w:tcBorders>
          </w:tcPr>
          <w:p w14:paraId="488D744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5B3847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(2.423)</w:t>
            </w:r>
          </w:p>
        </w:tc>
        <w:tc>
          <w:tcPr>
            <w:tcW w:w="0" w:type="auto"/>
            <w:tcBorders>
              <w:top w:val="nil"/>
              <w:left w:val="nil"/>
              <w:bottom w:val="nil"/>
              <w:right w:val="nil"/>
            </w:tcBorders>
          </w:tcPr>
          <w:p w14:paraId="02ECAE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(0.817)</w:t>
            </w:r>
          </w:p>
        </w:tc>
        <w:tc>
          <w:tcPr>
            <w:tcW w:w="0" w:type="auto"/>
            <w:tcBorders>
              <w:top w:val="nil"/>
              <w:left w:val="nil"/>
              <w:bottom w:val="nil"/>
              <w:right w:val="nil"/>
            </w:tcBorders>
          </w:tcPr>
          <w:p w14:paraId="4CDE222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(0.674)</w:t>
            </w:r>
          </w:p>
        </w:tc>
      </w:tr>
      <w:tr w:rsidR="00ED1161" w:rsidRPr="00ED1161" w14:paraId="1AB5CE1A" w14:textId="77777777" w:rsidTr="00466213">
        <w:tc>
          <w:tcPr>
            <w:tcW w:w="0" w:type="auto"/>
            <w:tcBorders>
              <w:top w:val="nil"/>
              <w:left w:val="nil"/>
              <w:bottom w:val="nil"/>
              <w:right w:val="single" w:sz="4" w:space="0" w:color="auto"/>
            </w:tcBorders>
          </w:tcPr>
          <w:p w14:paraId="198B84C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1872764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2.612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A3063E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-0.156</w:t>
            </w:r>
          </w:p>
        </w:tc>
        <w:tc>
          <w:tcPr>
            <w:tcW w:w="0" w:type="auto"/>
            <w:tcBorders>
              <w:top w:val="nil"/>
              <w:left w:val="nil"/>
              <w:bottom w:val="nil"/>
              <w:right w:val="nil"/>
            </w:tcBorders>
          </w:tcPr>
          <w:p w14:paraId="2D75C9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-1.556</w:t>
            </w:r>
            <w:r w:rsidRPr="00ED1161">
              <w:rPr>
                <w:rFonts w:ascii="Palatino Linotype" w:hAnsi="Palatino Linotype" w:cs="Times New Roman"/>
                <w:sz w:val="23"/>
                <w:szCs w:val="23"/>
                <w:vertAlign w:val="superscript"/>
                <w:lang w:val="en-US"/>
              </w:rPr>
              <w:t>**</w:t>
            </w:r>
          </w:p>
        </w:tc>
      </w:tr>
      <w:tr w:rsidR="00ED1161" w:rsidRPr="00ED1161" w14:paraId="220C3822" w14:textId="77777777" w:rsidTr="00466213">
        <w:tc>
          <w:tcPr>
            <w:tcW w:w="0" w:type="auto"/>
            <w:tcBorders>
              <w:top w:val="nil"/>
              <w:left w:val="nil"/>
              <w:bottom w:val="nil"/>
              <w:right w:val="single" w:sz="4" w:space="0" w:color="auto"/>
            </w:tcBorders>
          </w:tcPr>
          <w:p w14:paraId="4BB083F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DC3E11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(0.924)</w:t>
            </w:r>
          </w:p>
        </w:tc>
        <w:tc>
          <w:tcPr>
            <w:tcW w:w="0" w:type="auto"/>
            <w:tcBorders>
              <w:top w:val="nil"/>
              <w:left w:val="nil"/>
              <w:bottom w:val="nil"/>
              <w:right w:val="nil"/>
            </w:tcBorders>
          </w:tcPr>
          <w:p w14:paraId="6E9E1B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(0.296)</w:t>
            </w:r>
          </w:p>
        </w:tc>
        <w:tc>
          <w:tcPr>
            <w:tcW w:w="0" w:type="auto"/>
            <w:tcBorders>
              <w:top w:val="nil"/>
              <w:left w:val="nil"/>
              <w:bottom w:val="nil"/>
              <w:right w:val="nil"/>
            </w:tcBorders>
          </w:tcPr>
          <w:p w14:paraId="428FCF3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(0.535)</w:t>
            </w:r>
          </w:p>
        </w:tc>
      </w:tr>
      <w:tr w:rsidR="00ED1161" w:rsidRPr="00ED1161" w14:paraId="0AEE5269" w14:textId="77777777" w:rsidTr="00466213">
        <w:tc>
          <w:tcPr>
            <w:tcW w:w="0" w:type="auto"/>
            <w:tcBorders>
              <w:top w:val="nil"/>
              <w:left w:val="nil"/>
              <w:bottom w:val="nil"/>
              <w:right w:val="single" w:sz="4" w:space="0" w:color="auto"/>
            </w:tcBorders>
          </w:tcPr>
          <w:p w14:paraId="49D2461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22D6F2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10.667</w:t>
            </w:r>
          </w:p>
        </w:tc>
        <w:tc>
          <w:tcPr>
            <w:tcW w:w="0" w:type="auto"/>
            <w:tcBorders>
              <w:top w:val="nil"/>
              <w:left w:val="nil"/>
              <w:bottom w:val="nil"/>
              <w:right w:val="nil"/>
            </w:tcBorders>
          </w:tcPr>
          <w:p w14:paraId="2B253A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0.195</w:t>
            </w:r>
          </w:p>
        </w:tc>
        <w:tc>
          <w:tcPr>
            <w:tcW w:w="0" w:type="auto"/>
            <w:tcBorders>
              <w:top w:val="nil"/>
              <w:left w:val="nil"/>
              <w:bottom w:val="nil"/>
              <w:right w:val="nil"/>
            </w:tcBorders>
          </w:tcPr>
          <w:p w14:paraId="4E3CBB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-0.256</w:t>
            </w:r>
          </w:p>
        </w:tc>
      </w:tr>
      <w:tr w:rsidR="00ED1161" w:rsidRPr="00ED1161" w14:paraId="7C088C3B" w14:textId="77777777" w:rsidTr="00466213">
        <w:tc>
          <w:tcPr>
            <w:tcW w:w="0" w:type="auto"/>
            <w:tcBorders>
              <w:top w:val="nil"/>
              <w:left w:val="nil"/>
              <w:bottom w:val="nil"/>
              <w:right w:val="single" w:sz="4" w:space="0" w:color="auto"/>
            </w:tcBorders>
          </w:tcPr>
          <w:p w14:paraId="73DC408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3A3CE8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(7.551)</w:t>
            </w:r>
          </w:p>
        </w:tc>
        <w:tc>
          <w:tcPr>
            <w:tcW w:w="0" w:type="auto"/>
            <w:tcBorders>
              <w:top w:val="nil"/>
              <w:left w:val="nil"/>
              <w:bottom w:val="nil"/>
              <w:right w:val="nil"/>
            </w:tcBorders>
          </w:tcPr>
          <w:p w14:paraId="1E373B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(0.732)</w:t>
            </w:r>
          </w:p>
        </w:tc>
        <w:tc>
          <w:tcPr>
            <w:tcW w:w="0" w:type="auto"/>
            <w:tcBorders>
              <w:top w:val="nil"/>
              <w:left w:val="nil"/>
              <w:bottom w:val="nil"/>
              <w:right w:val="nil"/>
            </w:tcBorders>
          </w:tcPr>
          <w:p w14:paraId="47FE261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(0.711)</w:t>
            </w:r>
          </w:p>
        </w:tc>
      </w:tr>
      <w:tr w:rsidR="00ED1161" w:rsidRPr="00ED1161" w14:paraId="02551ECB" w14:textId="77777777" w:rsidTr="00466213">
        <w:tc>
          <w:tcPr>
            <w:tcW w:w="0" w:type="auto"/>
            <w:tcBorders>
              <w:top w:val="nil"/>
              <w:left w:val="nil"/>
              <w:bottom w:val="nil"/>
              <w:right w:val="single" w:sz="4" w:space="0" w:color="auto"/>
            </w:tcBorders>
          </w:tcPr>
          <w:p w14:paraId="6EF8BD0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577795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2.089</w:t>
            </w:r>
          </w:p>
        </w:tc>
        <w:tc>
          <w:tcPr>
            <w:tcW w:w="0" w:type="auto"/>
            <w:tcBorders>
              <w:top w:val="nil"/>
              <w:left w:val="nil"/>
              <w:bottom w:val="nil"/>
              <w:right w:val="nil"/>
            </w:tcBorders>
          </w:tcPr>
          <w:p w14:paraId="21B7A34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2.106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CFF1F0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-0.651</w:t>
            </w:r>
          </w:p>
        </w:tc>
      </w:tr>
      <w:tr w:rsidR="00ED1161" w:rsidRPr="00ED1161" w14:paraId="514E33EB" w14:textId="77777777" w:rsidTr="00466213">
        <w:tc>
          <w:tcPr>
            <w:tcW w:w="0" w:type="auto"/>
            <w:tcBorders>
              <w:top w:val="nil"/>
              <w:left w:val="nil"/>
              <w:bottom w:val="nil"/>
              <w:right w:val="single" w:sz="4" w:space="0" w:color="auto"/>
            </w:tcBorders>
          </w:tcPr>
          <w:p w14:paraId="168AF26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B82ADD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(3.944)</w:t>
            </w:r>
          </w:p>
        </w:tc>
        <w:tc>
          <w:tcPr>
            <w:tcW w:w="0" w:type="auto"/>
            <w:tcBorders>
              <w:top w:val="nil"/>
              <w:left w:val="nil"/>
              <w:bottom w:val="nil"/>
              <w:right w:val="nil"/>
            </w:tcBorders>
          </w:tcPr>
          <w:p w14:paraId="0F54001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(0.977)</w:t>
            </w:r>
          </w:p>
        </w:tc>
        <w:tc>
          <w:tcPr>
            <w:tcW w:w="0" w:type="auto"/>
            <w:tcBorders>
              <w:top w:val="nil"/>
              <w:left w:val="nil"/>
              <w:bottom w:val="nil"/>
              <w:right w:val="nil"/>
            </w:tcBorders>
          </w:tcPr>
          <w:p w14:paraId="2493B3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(0.747)</w:t>
            </w:r>
          </w:p>
        </w:tc>
      </w:tr>
      <w:tr w:rsidR="00ED1161" w:rsidRPr="00ED1161" w14:paraId="66AC5DBA" w14:textId="77777777" w:rsidTr="00466213">
        <w:tc>
          <w:tcPr>
            <w:tcW w:w="0" w:type="auto"/>
            <w:tcBorders>
              <w:top w:val="nil"/>
              <w:left w:val="nil"/>
              <w:bottom w:val="nil"/>
              <w:right w:val="single" w:sz="4" w:space="0" w:color="auto"/>
            </w:tcBorders>
          </w:tcPr>
          <w:p w14:paraId="402AA56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3F180A8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4.925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858BA0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1.461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EE5885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-0.158</w:t>
            </w:r>
          </w:p>
        </w:tc>
      </w:tr>
      <w:tr w:rsidR="00ED1161" w:rsidRPr="00ED1161" w14:paraId="1B7FB49C" w14:textId="77777777" w:rsidTr="00466213">
        <w:tc>
          <w:tcPr>
            <w:tcW w:w="0" w:type="auto"/>
            <w:tcBorders>
              <w:top w:val="nil"/>
              <w:left w:val="nil"/>
              <w:bottom w:val="nil"/>
              <w:right w:val="single" w:sz="4" w:space="0" w:color="auto"/>
            </w:tcBorders>
          </w:tcPr>
          <w:p w14:paraId="7D94868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5F9E0B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(1.857)</w:t>
            </w:r>
          </w:p>
        </w:tc>
        <w:tc>
          <w:tcPr>
            <w:tcW w:w="0" w:type="auto"/>
            <w:tcBorders>
              <w:top w:val="nil"/>
              <w:left w:val="nil"/>
              <w:bottom w:val="nil"/>
              <w:right w:val="nil"/>
            </w:tcBorders>
          </w:tcPr>
          <w:p w14:paraId="1E2E366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(0.354)</w:t>
            </w:r>
          </w:p>
        </w:tc>
        <w:tc>
          <w:tcPr>
            <w:tcW w:w="0" w:type="auto"/>
            <w:tcBorders>
              <w:top w:val="nil"/>
              <w:left w:val="nil"/>
              <w:bottom w:val="nil"/>
              <w:right w:val="nil"/>
            </w:tcBorders>
          </w:tcPr>
          <w:p w14:paraId="6DE8EAA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(0.726)</w:t>
            </w:r>
          </w:p>
        </w:tc>
      </w:tr>
      <w:tr w:rsidR="00ED1161" w:rsidRPr="00ED1161" w14:paraId="7D3FAC41" w14:textId="77777777" w:rsidTr="00466213">
        <w:tc>
          <w:tcPr>
            <w:tcW w:w="0" w:type="auto"/>
            <w:tcBorders>
              <w:top w:val="nil"/>
              <w:left w:val="nil"/>
              <w:bottom w:val="nil"/>
              <w:right w:val="single" w:sz="4" w:space="0" w:color="auto"/>
            </w:tcBorders>
          </w:tcPr>
          <w:p w14:paraId="0D407C5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7DEF14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-2.242</w:t>
            </w:r>
          </w:p>
        </w:tc>
        <w:tc>
          <w:tcPr>
            <w:tcW w:w="0" w:type="auto"/>
            <w:tcBorders>
              <w:top w:val="nil"/>
              <w:left w:val="nil"/>
              <w:bottom w:val="nil"/>
              <w:right w:val="nil"/>
            </w:tcBorders>
          </w:tcPr>
          <w:p w14:paraId="57E81A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-1.409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E50CFC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-0.192</w:t>
            </w:r>
          </w:p>
        </w:tc>
      </w:tr>
      <w:tr w:rsidR="00ED1161" w:rsidRPr="00ED1161" w14:paraId="008D1A08" w14:textId="77777777" w:rsidTr="00466213">
        <w:tc>
          <w:tcPr>
            <w:tcW w:w="0" w:type="auto"/>
            <w:tcBorders>
              <w:top w:val="nil"/>
              <w:left w:val="nil"/>
              <w:bottom w:val="nil"/>
              <w:right w:val="single" w:sz="4" w:space="0" w:color="auto"/>
            </w:tcBorders>
          </w:tcPr>
          <w:p w14:paraId="0EC024D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C51FCE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(1.815)</w:t>
            </w:r>
          </w:p>
        </w:tc>
        <w:tc>
          <w:tcPr>
            <w:tcW w:w="0" w:type="auto"/>
            <w:tcBorders>
              <w:top w:val="nil"/>
              <w:left w:val="nil"/>
              <w:bottom w:val="nil"/>
              <w:right w:val="nil"/>
            </w:tcBorders>
          </w:tcPr>
          <w:p w14:paraId="705F4D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(0.343)</w:t>
            </w:r>
          </w:p>
        </w:tc>
        <w:tc>
          <w:tcPr>
            <w:tcW w:w="0" w:type="auto"/>
            <w:tcBorders>
              <w:top w:val="nil"/>
              <w:left w:val="nil"/>
              <w:bottom w:val="nil"/>
              <w:right w:val="nil"/>
            </w:tcBorders>
          </w:tcPr>
          <w:p w14:paraId="132B55F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(0.181)</w:t>
            </w:r>
          </w:p>
        </w:tc>
      </w:tr>
      <w:tr w:rsidR="00ED1161" w:rsidRPr="00ED1161" w14:paraId="6CA6D4C4" w14:textId="77777777" w:rsidTr="00466213">
        <w:tc>
          <w:tcPr>
            <w:tcW w:w="0" w:type="auto"/>
            <w:tcBorders>
              <w:top w:val="nil"/>
              <w:left w:val="nil"/>
              <w:bottom w:val="nil"/>
              <w:right w:val="single" w:sz="4" w:space="0" w:color="auto"/>
            </w:tcBorders>
          </w:tcPr>
          <w:p w14:paraId="402C54B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7FBA9F9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5.344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58A12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-0.177</w:t>
            </w:r>
          </w:p>
        </w:tc>
        <w:tc>
          <w:tcPr>
            <w:tcW w:w="0" w:type="auto"/>
            <w:tcBorders>
              <w:top w:val="nil"/>
              <w:left w:val="nil"/>
              <w:bottom w:val="nil"/>
              <w:right w:val="nil"/>
            </w:tcBorders>
          </w:tcPr>
          <w:p w14:paraId="0CF9F7D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-0.083</w:t>
            </w:r>
          </w:p>
        </w:tc>
      </w:tr>
      <w:tr w:rsidR="00ED1161" w:rsidRPr="00ED1161" w14:paraId="3DA2F2D3" w14:textId="77777777" w:rsidTr="00466213">
        <w:tc>
          <w:tcPr>
            <w:tcW w:w="0" w:type="auto"/>
            <w:tcBorders>
              <w:top w:val="nil"/>
              <w:left w:val="nil"/>
              <w:bottom w:val="nil"/>
              <w:right w:val="single" w:sz="4" w:space="0" w:color="auto"/>
            </w:tcBorders>
          </w:tcPr>
          <w:p w14:paraId="573D4A3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55589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(2.492)</w:t>
            </w:r>
          </w:p>
        </w:tc>
        <w:tc>
          <w:tcPr>
            <w:tcW w:w="0" w:type="auto"/>
            <w:tcBorders>
              <w:top w:val="nil"/>
              <w:left w:val="nil"/>
              <w:bottom w:val="nil"/>
              <w:right w:val="nil"/>
            </w:tcBorders>
          </w:tcPr>
          <w:p w14:paraId="1D9B46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(0.517)</w:t>
            </w:r>
          </w:p>
        </w:tc>
        <w:tc>
          <w:tcPr>
            <w:tcW w:w="0" w:type="auto"/>
            <w:tcBorders>
              <w:top w:val="nil"/>
              <w:left w:val="nil"/>
              <w:bottom w:val="nil"/>
              <w:right w:val="nil"/>
            </w:tcBorders>
          </w:tcPr>
          <w:p w14:paraId="68DE926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(0.160)</w:t>
            </w:r>
          </w:p>
        </w:tc>
      </w:tr>
      <w:tr w:rsidR="00ED1161" w:rsidRPr="00ED1161" w14:paraId="3D762484" w14:textId="77777777" w:rsidTr="00466213">
        <w:tc>
          <w:tcPr>
            <w:tcW w:w="0" w:type="auto"/>
            <w:tcBorders>
              <w:top w:val="nil"/>
              <w:left w:val="nil"/>
              <w:bottom w:val="nil"/>
              <w:right w:val="single" w:sz="4" w:space="0" w:color="auto"/>
            </w:tcBorders>
          </w:tcPr>
          <w:p w14:paraId="2F4A631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53C84C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0.422</w:t>
            </w:r>
          </w:p>
        </w:tc>
        <w:tc>
          <w:tcPr>
            <w:tcW w:w="0" w:type="auto"/>
            <w:tcBorders>
              <w:top w:val="nil"/>
              <w:left w:val="nil"/>
              <w:bottom w:val="nil"/>
              <w:right w:val="nil"/>
            </w:tcBorders>
          </w:tcPr>
          <w:p w14:paraId="462836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0.200</w:t>
            </w:r>
          </w:p>
        </w:tc>
        <w:tc>
          <w:tcPr>
            <w:tcW w:w="0" w:type="auto"/>
            <w:tcBorders>
              <w:top w:val="nil"/>
              <w:left w:val="nil"/>
              <w:bottom w:val="nil"/>
              <w:right w:val="nil"/>
            </w:tcBorders>
          </w:tcPr>
          <w:p w14:paraId="0FD019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0.112</w:t>
            </w:r>
          </w:p>
        </w:tc>
      </w:tr>
      <w:tr w:rsidR="00ED1161" w:rsidRPr="00ED1161" w14:paraId="24FA09E5" w14:textId="77777777" w:rsidTr="00466213">
        <w:tc>
          <w:tcPr>
            <w:tcW w:w="0" w:type="auto"/>
            <w:tcBorders>
              <w:top w:val="nil"/>
              <w:left w:val="nil"/>
              <w:bottom w:val="nil"/>
              <w:right w:val="single" w:sz="4" w:space="0" w:color="auto"/>
            </w:tcBorders>
          </w:tcPr>
          <w:p w14:paraId="7863C2E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63907C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(1.116)</w:t>
            </w:r>
          </w:p>
        </w:tc>
        <w:tc>
          <w:tcPr>
            <w:tcW w:w="0" w:type="auto"/>
            <w:tcBorders>
              <w:top w:val="nil"/>
              <w:left w:val="nil"/>
              <w:bottom w:val="nil"/>
              <w:right w:val="nil"/>
            </w:tcBorders>
          </w:tcPr>
          <w:p w14:paraId="74EC8B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(0.209)</w:t>
            </w:r>
          </w:p>
        </w:tc>
        <w:tc>
          <w:tcPr>
            <w:tcW w:w="0" w:type="auto"/>
            <w:tcBorders>
              <w:top w:val="nil"/>
              <w:left w:val="nil"/>
              <w:bottom w:val="nil"/>
              <w:right w:val="nil"/>
            </w:tcBorders>
          </w:tcPr>
          <w:p w14:paraId="31A513E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(0.117)</w:t>
            </w:r>
          </w:p>
        </w:tc>
      </w:tr>
      <w:tr w:rsidR="00ED1161" w:rsidRPr="00ED1161" w14:paraId="540814FE" w14:textId="77777777" w:rsidTr="00466213">
        <w:tc>
          <w:tcPr>
            <w:tcW w:w="0" w:type="auto"/>
            <w:tcBorders>
              <w:top w:val="nil"/>
              <w:left w:val="nil"/>
              <w:bottom w:val="nil"/>
              <w:right w:val="single" w:sz="4" w:space="0" w:color="auto"/>
            </w:tcBorders>
          </w:tcPr>
          <w:p w14:paraId="275A62C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18BEB7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8.445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FD534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0.222</w:t>
            </w:r>
          </w:p>
        </w:tc>
        <w:tc>
          <w:tcPr>
            <w:tcW w:w="0" w:type="auto"/>
            <w:tcBorders>
              <w:top w:val="nil"/>
              <w:left w:val="nil"/>
              <w:bottom w:val="nil"/>
              <w:right w:val="nil"/>
            </w:tcBorders>
          </w:tcPr>
          <w:p w14:paraId="314C37D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-0.020</w:t>
            </w:r>
          </w:p>
        </w:tc>
      </w:tr>
      <w:tr w:rsidR="00ED1161" w:rsidRPr="00ED1161" w14:paraId="3391AB58" w14:textId="77777777" w:rsidTr="00466213">
        <w:tc>
          <w:tcPr>
            <w:tcW w:w="0" w:type="auto"/>
            <w:tcBorders>
              <w:top w:val="nil"/>
              <w:left w:val="nil"/>
              <w:bottom w:val="nil"/>
              <w:right w:val="single" w:sz="4" w:space="0" w:color="auto"/>
            </w:tcBorders>
          </w:tcPr>
          <w:p w14:paraId="551A29D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67C407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(2.288)</w:t>
            </w:r>
          </w:p>
        </w:tc>
        <w:tc>
          <w:tcPr>
            <w:tcW w:w="0" w:type="auto"/>
            <w:tcBorders>
              <w:top w:val="nil"/>
              <w:left w:val="nil"/>
              <w:bottom w:val="nil"/>
              <w:right w:val="nil"/>
            </w:tcBorders>
          </w:tcPr>
          <w:p w14:paraId="666396E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(0.719)</w:t>
            </w:r>
          </w:p>
        </w:tc>
        <w:tc>
          <w:tcPr>
            <w:tcW w:w="0" w:type="auto"/>
            <w:tcBorders>
              <w:top w:val="nil"/>
              <w:left w:val="nil"/>
              <w:bottom w:val="nil"/>
              <w:right w:val="nil"/>
            </w:tcBorders>
          </w:tcPr>
          <w:p w14:paraId="159FEE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(0.246)</w:t>
            </w:r>
          </w:p>
        </w:tc>
      </w:tr>
      <w:tr w:rsidR="00ED1161" w:rsidRPr="00ED1161" w14:paraId="515689BD" w14:textId="77777777" w:rsidTr="00466213">
        <w:tc>
          <w:tcPr>
            <w:tcW w:w="0" w:type="auto"/>
            <w:tcBorders>
              <w:top w:val="nil"/>
              <w:left w:val="nil"/>
              <w:bottom w:val="nil"/>
              <w:right w:val="single" w:sz="4" w:space="0" w:color="auto"/>
            </w:tcBorders>
          </w:tcPr>
          <w:p w14:paraId="76670C2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A4B504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65368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8D0123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r>
      <w:tr w:rsidR="00ED1161" w:rsidRPr="00ED1161" w14:paraId="1E287630" w14:textId="77777777" w:rsidTr="00466213">
        <w:tc>
          <w:tcPr>
            <w:tcW w:w="0" w:type="auto"/>
            <w:tcBorders>
              <w:top w:val="nil"/>
              <w:left w:val="nil"/>
              <w:bottom w:val="nil"/>
              <w:right w:val="single" w:sz="4" w:space="0" w:color="auto"/>
            </w:tcBorders>
          </w:tcPr>
          <w:p w14:paraId="7FEEEA6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0BA2797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(0.001)</w:t>
            </w:r>
          </w:p>
        </w:tc>
        <w:tc>
          <w:tcPr>
            <w:tcW w:w="0" w:type="auto"/>
            <w:tcBorders>
              <w:top w:val="nil"/>
              <w:left w:val="nil"/>
              <w:bottom w:val="nil"/>
              <w:right w:val="nil"/>
            </w:tcBorders>
          </w:tcPr>
          <w:p w14:paraId="731A5E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55B50F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r>
      <w:tr w:rsidR="00900B53" w:rsidRPr="00ED1161" w14:paraId="12F991C0" w14:textId="77777777" w:rsidTr="00466213">
        <w:tc>
          <w:tcPr>
            <w:tcW w:w="0" w:type="auto"/>
            <w:tcBorders>
              <w:top w:val="nil"/>
              <w:left w:val="nil"/>
              <w:bottom w:val="nil"/>
              <w:right w:val="single" w:sz="4" w:space="0" w:color="auto"/>
            </w:tcBorders>
          </w:tcPr>
          <w:p w14:paraId="114AC457" w14:textId="0D4116FE"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C5AFA3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493E348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7271CE0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637D2C93" w14:textId="77777777" w:rsidTr="00466213">
        <w:tc>
          <w:tcPr>
            <w:tcW w:w="0" w:type="auto"/>
            <w:tcBorders>
              <w:top w:val="nil"/>
              <w:left w:val="nil"/>
              <w:bottom w:val="nil"/>
              <w:right w:val="single" w:sz="4" w:space="0" w:color="auto"/>
            </w:tcBorders>
          </w:tcPr>
          <w:p w14:paraId="0B593703"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78A033C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4EF09E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515C783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3CBE2807" w14:textId="77777777" w:rsidTr="00466213">
        <w:tc>
          <w:tcPr>
            <w:tcW w:w="0" w:type="auto"/>
            <w:tcBorders>
              <w:top w:val="nil"/>
              <w:left w:val="nil"/>
              <w:bottom w:val="nil"/>
              <w:right w:val="single" w:sz="4" w:space="0" w:color="auto"/>
            </w:tcBorders>
          </w:tcPr>
          <w:p w14:paraId="5423E5A2"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0" w:type="auto"/>
            <w:tcBorders>
              <w:top w:val="nil"/>
              <w:left w:val="single" w:sz="4" w:space="0" w:color="auto"/>
              <w:bottom w:val="nil"/>
              <w:right w:val="nil"/>
            </w:tcBorders>
          </w:tcPr>
          <w:p w14:paraId="002D56B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66645C4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336148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4A03CF3B" w14:textId="77777777" w:rsidTr="00466213">
        <w:tc>
          <w:tcPr>
            <w:tcW w:w="0" w:type="auto"/>
            <w:tcBorders>
              <w:top w:val="nil"/>
              <w:left w:val="nil"/>
              <w:bottom w:val="nil"/>
              <w:right w:val="single" w:sz="4" w:space="0" w:color="auto"/>
            </w:tcBorders>
          </w:tcPr>
          <w:p w14:paraId="66127C18"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6E2F7F9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-9.637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F3F43D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0.998</w:t>
            </w:r>
          </w:p>
        </w:tc>
        <w:tc>
          <w:tcPr>
            <w:tcW w:w="0" w:type="auto"/>
            <w:tcBorders>
              <w:top w:val="nil"/>
              <w:left w:val="nil"/>
              <w:bottom w:val="nil"/>
              <w:right w:val="nil"/>
            </w:tcBorders>
          </w:tcPr>
          <w:p w14:paraId="2919489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3.767</w:t>
            </w:r>
            <w:r w:rsidRPr="00ED1161">
              <w:rPr>
                <w:rFonts w:ascii="Palatino Linotype" w:hAnsi="Palatino Linotype" w:cs="Times New Roman"/>
                <w:sz w:val="23"/>
                <w:szCs w:val="23"/>
                <w:vertAlign w:val="superscript"/>
                <w:lang w:val="en-US"/>
              </w:rPr>
              <w:t>***</w:t>
            </w:r>
          </w:p>
        </w:tc>
      </w:tr>
      <w:tr w:rsidR="00900B53" w:rsidRPr="00ED1161" w14:paraId="727D95AD" w14:textId="77777777" w:rsidTr="00466213">
        <w:tc>
          <w:tcPr>
            <w:tcW w:w="0" w:type="auto"/>
            <w:tcBorders>
              <w:top w:val="nil"/>
              <w:left w:val="nil"/>
              <w:bottom w:val="single" w:sz="4" w:space="0" w:color="auto"/>
              <w:right w:val="single" w:sz="4" w:space="0" w:color="auto"/>
            </w:tcBorders>
          </w:tcPr>
          <w:p w14:paraId="0F31F19D"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0A0ECC1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(3.752)</w:t>
            </w:r>
          </w:p>
        </w:tc>
        <w:tc>
          <w:tcPr>
            <w:tcW w:w="0" w:type="auto"/>
            <w:tcBorders>
              <w:top w:val="nil"/>
              <w:left w:val="nil"/>
              <w:bottom w:val="single" w:sz="4" w:space="0" w:color="auto"/>
              <w:right w:val="nil"/>
            </w:tcBorders>
          </w:tcPr>
          <w:p w14:paraId="74B8165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(1.330)</w:t>
            </w:r>
          </w:p>
        </w:tc>
        <w:tc>
          <w:tcPr>
            <w:tcW w:w="0" w:type="auto"/>
            <w:tcBorders>
              <w:top w:val="nil"/>
              <w:left w:val="nil"/>
              <w:bottom w:val="single" w:sz="4" w:space="0" w:color="auto"/>
              <w:right w:val="nil"/>
            </w:tcBorders>
          </w:tcPr>
          <w:p w14:paraId="553F250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(0.956)</w:t>
            </w:r>
          </w:p>
        </w:tc>
      </w:tr>
      <w:tr w:rsidR="00900B53" w:rsidRPr="00ED1161" w14:paraId="58BFC4B3" w14:textId="77777777" w:rsidTr="00466213">
        <w:tc>
          <w:tcPr>
            <w:tcW w:w="0" w:type="auto"/>
            <w:tcBorders>
              <w:top w:val="single" w:sz="4" w:space="0" w:color="auto"/>
              <w:left w:val="nil"/>
              <w:right w:val="single" w:sz="4" w:space="0" w:color="auto"/>
            </w:tcBorders>
          </w:tcPr>
          <w:p w14:paraId="56E3F6E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right w:val="nil"/>
            </w:tcBorders>
          </w:tcPr>
          <w:p w14:paraId="0283A28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0EFE1D9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45C2AEF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r>
      <w:tr w:rsidR="00900B53" w:rsidRPr="00ED1161" w14:paraId="482E21FF" w14:textId="77777777" w:rsidTr="00466213">
        <w:tc>
          <w:tcPr>
            <w:tcW w:w="0" w:type="auto"/>
            <w:tcBorders>
              <w:top w:val="nil"/>
              <w:left w:val="nil"/>
              <w:bottom w:val="single" w:sz="4" w:space="0" w:color="auto"/>
              <w:right w:val="single" w:sz="4" w:space="0" w:color="auto"/>
            </w:tcBorders>
          </w:tcPr>
          <w:p w14:paraId="4FE9E7FC"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5B758A0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0.529</w:t>
            </w:r>
          </w:p>
        </w:tc>
        <w:tc>
          <w:tcPr>
            <w:tcW w:w="0" w:type="auto"/>
            <w:tcBorders>
              <w:top w:val="nil"/>
              <w:left w:val="nil"/>
              <w:bottom w:val="single" w:sz="4" w:space="0" w:color="auto"/>
              <w:right w:val="nil"/>
            </w:tcBorders>
          </w:tcPr>
          <w:p w14:paraId="473D4CC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0.667</w:t>
            </w:r>
          </w:p>
        </w:tc>
        <w:tc>
          <w:tcPr>
            <w:tcW w:w="0" w:type="auto"/>
            <w:tcBorders>
              <w:top w:val="nil"/>
              <w:left w:val="nil"/>
              <w:bottom w:val="single" w:sz="4" w:space="0" w:color="auto"/>
              <w:right w:val="nil"/>
            </w:tcBorders>
          </w:tcPr>
          <w:p w14:paraId="15B7D33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0.487</w:t>
            </w:r>
          </w:p>
        </w:tc>
      </w:tr>
    </w:tbl>
    <w:p w14:paraId="2CDAFEA4" w14:textId="77777777" w:rsidR="00472BD8" w:rsidRPr="00ED1161" w:rsidRDefault="00472BD8" w:rsidP="00472BD8">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w:t>
      </w:r>
      <w:r w:rsidRPr="00ED1161">
        <w:rPr>
          <w:rFonts w:ascii="Palatino Linotype" w:hAnsi="Palatino Linotype" w:cstheme="minorHAnsi"/>
          <w:sz w:val="23"/>
          <w:szCs w:val="23"/>
          <w:lang w:val="en-US"/>
        </w:rPr>
        <w:t>p&lt;0.1.</w:t>
      </w:r>
    </w:p>
    <w:p w14:paraId="6867AC99" w14:textId="77777777" w:rsidR="00472BD8" w:rsidRPr="00ED1161" w:rsidRDefault="00472BD8" w:rsidP="00986FB6">
      <w:pPr>
        <w:jc w:val="both"/>
        <w:rPr>
          <w:rFonts w:ascii="Palatino Linotype" w:hAnsi="Palatino Linotype" w:cstheme="minorHAnsi"/>
          <w:sz w:val="23"/>
          <w:szCs w:val="23"/>
          <w:lang w:val="en-US"/>
        </w:rPr>
      </w:pPr>
    </w:p>
    <w:p w14:paraId="2D903FE3" w14:textId="427DE684" w:rsidR="009074A6" w:rsidRPr="00ED1161" w:rsidRDefault="0052214E" w:rsidP="00986FB6">
      <w:pPr>
        <w:jc w:val="both"/>
        <w:rPr>
          <w:rFonts w:ascii="Palatino Linotype" w:hAnsi="Palatino Linotype" w:cstheme="minorHAnsi"/>
          <w:sz w:val="23"/>
          <w:szCs w:val="23"/>
          <w:lang w:val="en-US"/>
        </w:rPr>
      </w:pPr>
      <w:r w:rsidRPr="00ED1161">
        <w:rPr>
          <w:rFonts w:ascii="Palatino Linotype" w:hAnsi="Palatino Linotype"/>
          <w:sz w:val="23"/>
          <w:szCs w:val="23"/>
          <w:lang w:val="en-GB"/>
        </w:rPr>
        <w:t>I</w:t>
      </w:r>
      <w:r w:rsidR="00472BD8" w:rsidRPr="00ED1161">
        <w:rPr>
          <w:rFonts w:ascii="Palatino Linotype" w:hAnsi="Palatino Linotype"/>
          <w:sz w:val="23"/>
          <w:szCs w:val="23"/>
          <w:lang w:val="en-GB"/>
        </w:rPr>
        <w:t xml:space="preserve">n </w:t>
      </w:r>
      <w:r w:rsidR="009074A6" w:rsidRPr="00ED1161">
        <w:rPr>
          <w:rFonts w:ascii="Palatino Linotype" w:hAnsi="Palatino Linotype"/>
          <w:sz w:val="23"/>
          <w:szCs w:val="23"/>
          <w:lang w:val="en-GB"/>
        </w:rPr>
        <w:t>R</w:t>
      </w:r>
      <w:r w:rsidR="00472BD8" w:rsidRPr="00ED1161">
        <w:rPr>
          <w:rFonts w:ascii="Palatino Linotype" w:hAnsi="Palatino Linotype"/>
          <w:sz w:val="23"/>
          <w:szCs w:val="23"/>
          <w:lang w:val="en-GB"/>
        </w:rPr>
        <w:t xml:space="preserve">obustness </w:t>
      </w:r>
      <w:r w:rsidR="009074A6" w:rsidRPr="00ED1161">
        <w:rPr>
          <w:rFonts w:ascii="Palatino Linotype" w:hAnsi="Palatino Linotype"/>
          <w:sz w:val="23"/>
          <w:szCs w:val="23"/>
          <w:lang w:val="en-GB"/>
        </w:rPr>
        <w:t>C</w:t>
      </w:r>
      <w:r w:rsidR="00472BD8" w:rsidRPr="00ED1161">
        <w:rPr>
          <w:rFonts w:ascii="Palatino Linotype" w:hAnsi="Palatino Linotype"/>
          <w:sz w:val="23"/>
          <w:szCs w:val="23"/>
          <w:lang w:val="en-GB"/>
        </w:rPr>
        <w:t>heck 4 in Table A.9</w:t>
      </w:r>
      <w:r w:rsidRPr="00ED1161">
        <w:rPr>
          <w:rFonts w:ascii="Palatino Linotype" w:hAnsi="Palatino Linotype"/>
          <w:sz w:val="23"/>
          <w:szCs w:val="23"/>
          <w:lang w:val="en-GB"/>
        </w:rPr>
        <w:t>, w</w:t>
      </w:r>
      <w:r w:rsidR="00472BD8" w:rsidRPr="00ED1161">
        <w:rPr>
          <w:rFonts w:ascii="Palatino Linotype" w:hAnsi="Palatino Linotype"/>
          <w:sz w:val="23"/>
          <w:szCs w:val="23"/>
          <w:lang w:val="en-GB"/>
        </w:rPr>
        <w:t xml:space="preserve">e disentangle MPs who did not change their governing status by those who remained in government and those who remained in opposition. These substantially different groups are treated as a single one in the operationalization used in the main models, building on the assumption that in the absence of change in governing status, different patterns of change in the oversight activities are unlikely. Possibly, the heterogeneity of these two groups might be substantial and using such a diverse group as reference category for our main effects might bias the results. In fact, the results show that, compared to MPs who remain in government, those who remain in opposition tend to decrease their oversight activities over time. However, the test also shows no substantial differences in the way sex shapes the way MPs adapt to change in government and opposition status, with the exemption that the positive effect of being a man moving from opposition into government on change in the number of proposals submitted by an MP turns null – meaning that this person cannot be distinguished from a woman (ceteris paribus). </w:t>
      </w:r>
      <w:r w:rsidR="009074A6" w:rsidRPr="00ED1161">
        <w:rPr>
          <w:rFonts w:ascii="Palatino Linotype" w:hAnsi="Palatino Linotype" w:cstheme="minorHAnsi"/>
          <w:sz w:val="23"/>
          <w:szCs w:val="23"/>
          <w:lang w:val="en-US"/>
        </w:rPr>
        <w:br w:type="page"/>
      </w:r>
    </w:p>
    <w:p w14:paraId="27FEF288" w14:textId="4B24A78D" w:rsidR="009074A6" w:rsidRPr="00ED1161" w:rsidRDefault="009074A6" w:rsidP="009074A6">
      <w:pPr>
        <w:pStyle w:val="Heading2"/>
        <w:jc w:val="both"/>
        <w:rPr>
          <w:rFonts w:ascii="Palatino Linotype" w:eastAsiaTheme="minorHAnsi" w:hAnsi="Palatino Linotype" w:cstheme="minorBidi"/>
          <w:color w:val="auto"/>
          <w:sz w:val="23"/>
          <w:szCs w:val="23"/>
          <w:lang w:val="en-GB"/>
        </w:rPr>
      </w:pPr>
      <w:bookmarkStart w:id="23" w:name="_Toc125554815"/>
      <w:r w:rsidRPr="00ED1161">
        <w:rPr>
          <w:rFonts w:ascii="Palatino Linotype" w:eastAsiaTheme="minorHAnsi" w:hAnsi="Palatino Linotype" w:cstheme="minorBidi"/>
          <w:b/>
          <w:i/>
          <w:color w:val="auto"/>
          <w:sz w:val="23"/>
          <w:szCs w:val="23"/>
          <w:lang w:val="en-GB"/>
        </w:rPr>
        <w:lastRenderedPageBreak/>
        <w:t>Table A.10</w:t>
      </w:r>
      <w:r w:rsidRPr="00ED1161">
        <w:rPr>
          <w:rFonts w:ascii="Palatino Linotype" w:hAnsi="Palatino Linotype"/>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minor requests, and proposals submitted by MPs on their sex and change in government and opposition status (</w:t>
      </w:r>
      <w:r w:rsidR="00762D4A" w:rsidRPr="00ED1161">
        <w:rPr>
          <w:rFonts w:ascii="Palatino Linotype" w:eastAsiaTheme="minorHAnsi" w:hAnsi="Palatino Linotype" w:cstheme="minorBidi"/>
          <w:color w:val="auto"/>
          <w:sz w:val="23"/>
          <w:szCs w:val="23"/>
          <w:lang w:val="en-GB"/>
        </w:rPr>
        <w:t>Additional</w:t>
      </w:r>
      <w:r w:rsidRPr="00ED1161">
        <w:rPr>
          <w:rFonts w:ascii="Palatino Linotype" w:eastAsiaTheme="minorHAnsi" w:hAnsi="Palatino Linotype" w:cstheme="minorBidi"/>
          <w:color w:val="auto"/>
          <w:sz w:val="23"/>
          <w:szCs w:val="23"/>
          <w:lang w:val="en-GB"/>
        </w:rPr>
        <w:t xml:space="preserve"> confounder for status as member of the junior/senior governing party, Robustness Check 5).</w:t>
      </w:r>
      <w:bookmarkEnd w:id="23"/>
    </w:p>
    <w:tbl>
      <w:tblPr>
        <w:tblW w:w="0" w:type="auto"/>
        <w:tblLook w:val="0000" w:firstRow="0" w:lastRow="0" w:firstColumn="0" w:lastColumn="0" w:noHBand="0" w:noVBand="0"/>
      </w:tblPr>
      <w:tblGrid>
        <w:gridCol w:w="5288"/>
        <w:gridCol w:w="1243"/>
        <w:gridCol w:w="1757"/>
        <w:gridCol w:w="1213"/>
      </w:tblGrid>
      <w:tr w:rsidR="00ED1161" w:rsidRPr="00ED1161" w14:paraId="19B226AB" w14:textId="77777777" w:rsidTr="00E72D71">
        <w:tc>
          <w:tcPr>
            <w:tcW w:w="0" w:type="auto"/>
            <w:tcBorders>
              <w:top w:val="nil"/>
              <w:left w:val="nil"/>
              <w:right w:val="single" w:sz="4" w:space="0" w:color="auto"/>
            </w:tcBorders>
          </w:tcPr>
          <w:p w14:paraId="35CC1F87" w14:textId="77777777" w:rsidR="009074A6" w:rsidRPr="00ED1161" w:rsidRDefault="009074A6"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72E2418D" w14:textId="77777777" w:rsidR="009074A6" w:rsidRPr="00ED1161" w:rsidRDefault="009074A6"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w:t>
            </w:r>
          </w:p>
        </w:tc>
        <w:tc>
          <w:tcPr>
            <w:tcW w:w="0" w:type="auto"/>
            <w:tcBorders>
              <w:top w:val="nil"/>
              <w:left w:val="nil"/>
              <w:right w:val="nil"/>
            </w:tcBorders>
          </w:tcPr>
          <w:p w14:paraId="6CF9B14F" w14:textId="77777777" w:rsidR="009074A6" w:rsidRPr="00ED1161" w:rsidRDefault="009074A6"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w:t>
            </w:r>
          </w:p>
        </w:tc>
        <w:tc>
          <w:tcPr>
            <w:tcW w:w="0" w:type="auto"/>
            <w:tcBorders>
              <w:top w:val="nil"/>
              <w:left w:val="nil"/>
              <w:right w:val="nil"/>
            </w:tcBorders>
          </w:tcPr>
          <w:p w14:paraId="421423E7" w14:textId="77777777" w:rsidR="009074A6" w:rsidRPr="00ED1161" w:rsidRDefault="009074A6"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3</w:t>
            </w:r>
          </w:p>
        </w:tc>
      </w:tr>
      <w:tr w:rsidR="00ED1161" w:rsidRPr="00ED1161" w14:paraId="005F7CB7" w14:textId="77777777" w:rsidTr="00E72D71">
        <w:tc>
          <w:tcPr>
            <w:tcW w:w="0" w:type="auto"/>
            <w:tcBorders>
              <w:top w:val="nil"/>
              <w:left w:val="nil"/>
              <w:bottom w:val="single" w:sz="4" w:space="0" w:color="auto"/>
              <w:right w:val="single" w:sz="4" w:space="0" w:color="auto"/>
            </w:tcBorders>
          </w:tcPr>
          <w:p w14:paraId="6282281D" w14:textId="77777777" w:rsidR="009074A6" w:rsidRPr="00ED1161" w:rsidRDefault="009074A6"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3649D101" w14:textId="77777777" w:rsidR="009074A6" w:rsidRPr="00ED1161" w:rsidRDefault="009074A6"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48E3DF7D" w14:textId="77777777" w:rsidR="009074A6" w:rsidRPr="00ED1161" w:rsidRDefault="009074A6"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6901AD3A" w14:textId="77777777" w:rsidR="009074A6" w:rsidRPr="00ED1161" w:rsidRDefault="009074A6"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25707CC1" w14:textId="77777777" w:rsidTr="00E72D71">
        <w:tc>
          <w:tcPr>
            <w:tcW w:w="0" w:type="auto"/>
            <w:tcBorders>
              <w:top w:val="single" w:sz="4" w:space="0" w:color="auto"/>
              <w:left w:val="nil"/>
              <w:bottom w:val="nil"/>
              <w:right w:val="single" w:sz="4" w:space="0" w:color="auto"/>
            </w:tcBorders>
          </w:tcPr>
          <w:p w14:paraId="6A402882"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3A5EEDA0" w14:textId="5357B5B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20.300</w:t>
            </w:r>
            <w:r w:rsidRPr="00ED1161">
              <w:rPr>
                <w:rFonts w:ascii="Palatino Linotype" w:hAnsi="Palatino Linotype" w:cs="Times New Roman"/>
                <w:sz w:val="24"/>
                <w:szCs w:val="24"/>
                <w:vertAlign w:val="superscript"/>
                <w:lang w:val="en-US"/>
              </w:rPr>
              <w:t>***</w:t>
            </w:r>
          </w:p>
        </w:tc>
        <w:tc>
          <w:tcPr>
            <w:tcW w:w="0" w:type="auto"/>
            <w:tcBorders>
              <w:top w:val="single" w:sz="4" w:space="0" w:color="auto"/>
              <w:left w:val="nil"/>
              <w:bottom w:val="nil"/>
              <w:right w:val="nil"/>
            </w:tcBorders>
          </w:tcPr>
          <w:p w14:paraId="66CEF8A7" w14:textId="66E313D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0.382</w:t>
            </w:r>
          </w:p>
        </w:tc>
        <w:tc>
          <w:tcPr>
            <w:tcW w:w="0" w:type="auto"/>
            <w:tcBorders>
              <w:top w:val="single" w:sz="4" w:space="0" w:color="auto"/>
              <w:left w:val="nil"/>
              <w:bottom w:val="nil"/>
              <w:right w:val="nil"/>
            </w:tcBorders>
          </w:tcPr>
          <w:p w14:paraId="2D25FD3B" w14:textId="307CB0D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1.660</w:t>
            </w:r>
            <w:r w:rsidRPr="00ED1161">
              <w:rPr>
                <w:rFonts w:ascii="Palatino Linotype" w:hAnsi="Palatino Linotype" w:cs="Times New Roman"/>
                <w:sz w:val="24"/>
                <w:szCs w:val="24"/>
                <w:vertAlign w:val="superscript"/>
                <w:lang w:val="en-US"/>
              </w:rPr>
              <w:t>***</w:t>
            </w:r>
          </w:p>
        </w:tc>
      </w:tr>
      <w:tr w:rsidR="00ED1161" w:rsidRPr="00ED1161" w14:paraId="6C1736AB" w14:textId="77777777" w:rsidTr="00E72D71">
        <w:tc>
          <w:tcPr>
            <w:tcW w:w="0" w:type="auto"/>
            <w:tcBorders>
              <w:top w:val="nil"/>
              <w:left w:val="nil"/>
              <w:bottom w:val="nil"/>
              <w:right w:val="single" w:sz="4" w:space="0" w:color="auto"/>
            </w:tcBorders>
          </w:tcPr>
          <w:p w14:paraId="676EB40E"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CFE62EA" w14:textId="3A99E9FF"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(4.253)</w:t>
            </w:r>
          </w:p>
        </w:tc>
        <w:tc>
          <w:tcPr>
            <w:tcW w:w="0" w:type="auto"/>
            <w:tcBorders>
              <w:top w:val="nil"/>
              <w:left w:val="nil"/>
              <w:bottom w:val="nil"/>
              <w:right w:val="nil"/>
            </w:tcBorders>
          </w:tcPr>
          <w:p w14:paraId="66257F13" w14:textId="3DB2C21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(0.759)</w:t>
            </w:r>
          </w:p>
        </w:tc>
        <w:tc>
          <w:tcPr>
            <w:tcW w:w="0" w:type="auto"/>
            <w:tcBorders>
              <w:top w:val="nil"/>
              <w:left w:val="nil"/>
              <w:bottom w:val="nil"/>
              <w:right w:val="nil"/>
            </w:tcBorders>
          </w:tcPr>
          <w:p w14:paraId="4788F476" w14:textId="0DCBC54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(0.310)</w:t>
            </w:r>
          </w:p>
        </w:tc>
      </w:tr>
      <w:tr w:rsidR="00ED1161" w:rsidRPr="00ED1161" w14:paraId="6C1E1712" w14:textId="77777777" w:rsidTr="00E72D71">
        <w:tc>
          <w:tcPr>
            <w:tcW w:w="0" w:type="auto"/>
            <w:tcBorders>
              <w:top w:val="nil"/>
              <w:left w:val="nil"/>
              <w:bottom w:val="nil"/>
              <w:right w:val="single" w:sz="4" w:space="0" w:color="auto"/>
            </w:tcBorders>
          </w:tcPr>
          <w:p w14:paraId="51993C3A"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EA84B84" w14:textId="366B308C"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-23.058</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19660DFA" w14:textId="4932311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-4.082</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7B32EF95" w14:textId="25915196"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-1.513</w:t>
            </w:r>
            <w:r w:rsidRPr="00ED1161">
              <w:rPr>
                <w:rFonts w:ascii="Palatino Linotype" w:hAnsi="Palatino Linotype" w:cs="Times New Roman"/>
                <w:sz w:val="24"/>
                <w:szCs w:val="24"/>
                <w:vertAlign w:val="superscript"/>
                <w:lang w:val="en-US"/>
              </w:rPr>
              <w:t>***</w:t>
            </w:r>
          </w:p>
        </w:tc>
      </w:tr>
      <w:tr w:rsidR="00ED1161" w:rsidRPr="00ED1161" w14:paraId="1CCE1304" w14:textId="77777777" w:rsidTr="00E72D71">
        <w:tc>
          <w:tcPr>
            <w:tcW w:w="0" w:type="auto"/>
            <w:tcBorders>
              <w:top w:val="nil"/>
              <w:left w:val="nil"/>
              <w:bottom w:val="nil"/>
              <w:right w:val="single" w:sz="4" w:space="0" w:color="auto"/>
            </w:tcBorders>
          </w:tcPr>
          <w:p w14:paraId="5967F5C3"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044C2D29" w14:textId="52F3BD5C"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(2.662)</w:t>
            </w:r>
          </w:p>
        </w:tc>
        <w:tc>
          <w:tcPr>
            <w:tcW w:w="0" w:type="auto"/>
            <w:tcBorders>
              <w:top w:val="nil"/>
              <w:left w:val="nil"/>
              <w:bottom w:val="nil"/>
              <w:right w:val="nil"/>
            </w:tcBorders>
          </w:tcPr>
          <w:p w14:paraId="796D1FE9" w14:textId="6BB4526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(0.700)</w:t>
            </w:r>
          </w:p>
        </w:tc>
        <w:tc>
          <w:tcPr>
            <w:tcW w:w="0" w:type="auto"/>
            <w:tcBorders>
              <w:top w:val="nil"/>
              <w:left w:val="nil"/>
              <w:bottom w:val="nil"/>
              <w:right w:val="nil"/>
            </w:tcBorders>
          </w:tcPr>
          <w:p w14:paraId="6A6E1950" w14:textId="7FCA2D6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(0.337)</w:t>
            </w:r>
          </w:p>
        </w:tc>
      </w:tr>
      <w:tr w:rsidR="00ED1161" w:rsidRPr="00ED1161" w14:paraId="5FC36B05" w14:textId="77777777" w:rsidTr="00E72D71">
        <w:tc>
          <w:tcPr>
            <w:tcW w:w="0" w:type="auto"/>
            <w:tcBorders>
              <w:top w:val="nil"/>
              <w:left w:val="nil"/>
              <w:bottom w:val="nil"/>
              <w:right w:val="single" w:sz="4" w:space="0" w:color="auto"/>
            </w:tcBorders>
          </w:tcPr>
          <w:p w14:paraId="28BC4B15"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5A993B2B" w14:textId="6809FCE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-0.070</w:t>
            </w:r>
          </w:p>
        </w:tc>
        <w:tc>
          <w:tcPr>
            <w:tcW w:w="0" w:type="auto"/>
            <w:tcBorders>
              <w:top w:val="nil"/>
              <w:left w:val="nil"/>
              <w:bottom w:val="nil"/>
              <w:right w:val="nil"/>
            </w:tcBorders>
          </w:tcPr>
          <w:p w14:paraId="437FD8F5" w14:textId="6238FCB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-1.722</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1AB2FDE8" w14:textId="3F44ED66"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-0.268</w:t>
            </w:r>
            <w:r w:rsidRPr="00ED1161">
              <w:rPr>
                <w:rFonts w:ascii="Palatino Linotype" w:hAnsi="Palatino Linotype" w:cs="Times New Roman"/>
                <w:sz w:val="24"/>
                <w:szCs w:val="24"/>
                <w:vertAlign w:val="superscript"/>
                <w:lang w:val="en-US"/>
              </w:rPr>
              <w:t>+</w:t>
            </w:r>
          </w:p>
        </w:tc>
      </w:tr>
      <w:tr w:rsidR="00ED1161" w:rsidRPr="00ED1161" w14:paraId="44E0CECA" w14:textId="77777777" w:rsidTr="00E72D71">
        <w:tc>
          <w:tcPr>
            <w:tcW w:w="0" w:type="auto"/>
            <w:tcBorders>
              <w:top w:val="nil"/>
              <w:left w:val="nil"/>
              <w:bottom w:val="nil"/>
              <w:right w:val="single" w:sz="4" w:space="0" w:color="auto"/>
            </w:tcBorders>
          </w:tcPr>
          <w:p w14:paraId="66ED926E"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3176A37" w14:textId="52543CD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(1.454)</w:t>
            </w:r>
          </w:p>
        </w:tc>
        <w:tc>
          <w:tcPr>
            <w:tcW w:w="0" w:type="auto"/>
            <w:tcBorders>
              <w:top w:val="nil"/>
              <w:left w:val="nil"/>
              <w:bottom w:val="nil"/>
              <w:right w:val="nil"/>
            </w:tcBorders>
          </w:tcPr>
          <w:p w14:paraId="74529B2A" w14:textId="04AFF03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(0.439)</w:t>
            </w:r>
          </w:p>
        </w:tc>
        <w:tc>
          <w:tcPr>
            <w:tcW w:w="0" w:type="auto"/>
            <w:tcBorders>
              <w:top w:val="nil"/>
              <w:left w:val="nil"/>
              <w:bottom w:val="nil"/>
              <w:right w:val="nil"/>
            </w:tcBorders>
          </w:tcPr>
          <w:p w14:paraId="20179CA3" w14:textId="6C9E054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(0.155)</w:t>
            </w:r>
          </w:p>
        </w:tc>
      </w:tr>
      <w:tr w:rsidR="00ED1161" w:rsidRPr="00ED1161" w14:paraId="228F2C24" w14:textId="77777777" w:rsidTr="00E72D71">
        <w:tc>
          <w:tcPr>
            <w:tcW w:w="0" w:type="auto"/>
            <w:tcBorders>
              <w:top w:val="nil"/>
              <w:left w:val="nil"/>
              <w:bottom w:val="nil"/>
              <w:right w:val="single" w:sz="4" w:space="0" w:color="auto"/>
            </w:tcBorders>
          </w:tcPr>
          <w:p w14:paraId="7F69F059"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1E3685CA" w14:textId="62E79EF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-8.175</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CB748D0" w14:textId="6ACB389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3.898</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0E711068" w14:textId="1146A2D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-0.852</w:t>
            </w:r>
            <w:r w:rsidRPr="00ED1161">
              <w:rPr>
                <w:rFonts w:ascii="Palatino Linotype" w:hAnsi="Palatino Linotype" w:cs="Times New Roman"/>
                <w:sz w:val="24"/>
                <w:szCs w:val="24"/>
                <w:vertAlign w:val="superscript"/>
                <w:lang w:val="en-US"/>
              </w:rPr>
              <w:t>**</w:t>
            </w:r>
          </w:p>
        </w:tc>
      </w:tr>
      <w:tr w:rsidR="00ED1161" w:rsidRPr="00ED1161" w14:paraId="23E8AB9B" w14:textId="77777777" w:rsidTr="00E72D71">
        <w:tc>
          <w:tcPr>
            <w:tcW w:w="0" w:type="auto"/>
            <w:tcBorders>
              <w:top w:val="nil"/>
              <w:left w:val="nil"/>
              <w:bottom w:val="nil"/>
              <w:right w:val="single" w:sz="4" w:space="0" w:color="auto"/>
            </w:tcBorders>
          </w:tcPr>
          <w:p w14:paraId="699D2A0E"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4D635824" w14:textId="5DE0FAF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(4.146)</w:t>
            </w:r>
          </w:p>
        </w:tc>
        <w:tc>
          <w:tcPr>
            <w:tcW w:w="0" w:type="auto"/>
            <w:tcBorders>
              <w:top w:val="nil"/>
              <w:left w:val="nil"/>
              <w:bottom w:val="nil"/>
              <w:right w:val="nil"/>
            </w:tcBorders>
          </w:tcPr>
          <w:p w14:paraId="77393CFC" w14:textId="1B09148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(0.834)</w:t>
            </w:r>
          </w:p>
        </w:tc>
        <w:tc>
          <w:tcPr>
            <w:tcW w:w="0" w:type="auto"/>
            <w:tcBorders>
              <w:top w:val="nil"/>
              <w:left w:val="nil"/>
              <w:bottom w:val="nil"/>
              <w:right w:val="nil"/>
            </w:tcBorders>
          </w:tcPr>
          <w:p w14:paraId="69E57C91" w14:textId="4664378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(0.277)</w:t>
            </w:r>
          </w:p>
        </w:tc>
      </w:tr>
      <w:tr w:rsidR="00ED1161" w:rsidRPr="00ED1161" w14:paraId="6A702D5C" w14:textId="77777777" w:rsidTr="00E72D71">
        <w:tc>
          <w:tcPr>
            <w:tcW w:w="0" w:type="auto"/>
            <w:tcBorders>
              <w:top w:val="nil"/>
              <w:left w:val="nil"/>
              <w:bottom w:val="nil"/>
              <w:right w:val="single" w:sz="4" w:space="0" w:color="auto"/>
            </w:tcBorders>
          </w:tcPr>
          <w:p w14:paraId="300C267C"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5D2D4055" w14:textId="2EFFD42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10.100</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C09DC30" w14:textId="277A33EF"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2.545</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1150F914" w14:textId="16271CE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0.565</w:t>
            </w:r>
            <w:r w:rsidRPr="00ED1161">
              <w:rPr>
                <w:rFonts w:ascii="Palatino Linotype" w:hAnsi="Palatino Linotype" w:cs="Times New Roman"/>
                <w:sz w:val="24"/>
                <w:szCs w:val="24"/>
                <w:vertAlign w:val="superscript"/>
                <w:lang w:val="en-US"/>
              </w:rPr>
              <w:t>*</w:t>
            </w:r>
          </w:p>
        </w:tc>
      </w:tr>
      <w:tr w:rsidR="00ED1161" w:rsidRPr="00ED1161" w14:paraId="3B79E1E3" w14:textId="77777777" w:rsidTr="00E72D71">
        <w:tc>
          <w:tcPr>
            <w:tcW w:w="0" w:type="auto"/>
            <w:tcBorders>
              <w:top w:val="nil"/>
              <w:left w:val="nil"/>
              <w:bottom w:val="nil"/>
              <w:right w:val="single" w:sz="4" w:space="0" w:color="auto"/>
            </w:tcBorders>
          </w:tcPr>
          <w:p w14:paraId="6C890BFE"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609E0CDA" w14:textId="758CDC4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(2.591)</w:t>
            </w:r>
          </w:p>
        </w:tc>
        <w:tc>
          <w:tcPr>
            <w:tcW w:w="0" w:type="auto"/>
            <w:tcBorders>
              <w:top w:val="nil"/>
              <w:left w:val="nil"/>
              <w:bottom w:val="nil"/>
              <w:right w:val="nil"/>
            </w:tcBorders>
          </w:tcPr>
          <w:p w14:paraId="2A5FF185" w14:textId="37EA79A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(0.758)</w:t>
            </w:r>
          </w:p>
        </w:tc>
        <w:tc>
          <w:tcPr>
            <w:tcW w:w="0" w:type="auto"/>
            <w:tcBorders>
              <w:top w:val="nil"/>
              <w:left w:val="nil"/>
              <w:bottom w:val="nil"/>
              <w:right w:val="nil"/>
            </w:tcBorders>
          </w:tcPr>
          <w:p w14:paraId="3DC14B7D" w14:textId="39493BC1"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(0.288)</w:t>
            </w:r>
          </w:p>
        </w:tc>
      </w:tr>
      <w:tr w:rsidR="00ED1161" w:rsidRPr="00ED1161" w14:paraId="613DC50B" w14:textId="77777777" w:rsidTr="00E72D71">
        <w:tc>
          <w:tcPr>
            <w:tcW w:w="0" w:type="auto"/>
            <w:tcBorders>
              <w:top w:val="nil"/>
              <w:left w:val="nil"/>
              <w:bottom w:val="nil"/>
              <w:right w:val="single" w:sz="4" w:space="0" w:color="auto"/>
            </w:tcBorders>
          </w:tcPr>
          <w:p w14:paraId="4DDB9562"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BFEBB39" w14:textId="7777777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766165C0" w14:textId="7777777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11897442" w14:textId="7777777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4925236B" w14:textId="77777777" w:rsidTr="00E72D71">
        <w:tc>
          <w:tcPr>
            <w:tcW w:w="0" w:type="auto"/>
            <w:tcBorders>
              <w:top w:val="nil"/>
              <w:left w:val="nil"/>
              <w:bottom w:val="nil"/>
              <w:right w:val="single" w:sz="4" w:space="0" w:color="auto"/>
            </w:tcBorders>
          </w:tcPr>
          <w:p w14:paraId="19BD1243"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057250F6" w14:textId="7777777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0D989ED3" w14:textId="7777777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3311B3A2" w14:textId="7777777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2A70CA34" w14:textId="77777777" w:rsidTr="00E72D71">
        <w:tc>
          <w:tcPr>
            <w:tcW w:w="0" w:type="auto"/>
            <w:tcBorders>
              <w:top w:val="nil"/>
              <w:left w:val="nil"/>
              <w:bottom w:val="nil"/>
              <w:right w:val="single" w:sz="4" w:space="0" w:color="auto"/>
            </w:tcBorders>
          </w:tcPr>
          <w:p w14:paraId="30CCAA58"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6AFD014" w14:textId="5BEEEB9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-0.298</w:t>
            </w:r>
          </w:p>
        </w:tc>
        <w:tc>
          <w:tcPr>
            <w:tcW w:w="0" w:type="auto"/>
            <w:tcBorders>
              <w:top w:val="nil"/>
              <w:left w:val="nil"/>
              <w:bottom w:val="nil"/>
              <w:right w:val="nil"/>
            </w:tcBorders>
          </w:tcPr>
          <w:p w14:paraId="11CE6E81" w14:textId="77D121EC"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-0.149</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771F92B" w14:textId="2D0F56A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-0.016</w:t>
            </w:r>
          </w:p>
        </w:tc>
      </w:tr>
      <w:tr w:rsidR="00ED1161" w:rsidRPr="00ED1161" w14:paraId="7F36C415" w14:textId="77777777" w:rsidTr="00E72D71">
        <w:tc>
          <w:tcPr>
            <w:tcW w:w="0" w:type="auto"/>
            <w:tcBorders>
              <w:top w:val="nil"/>
              <w:left w:val="nil"/>
              <w:bottom w:val="nil"/>
              <w:right w:val="single" w:sz="4" w:space="0" w:color="auto"/>
            </w:tcBorders>
          </w:tcPr>
          <w:p w14:paraId="4409EFBA"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C3E8D4F" w14:textId="407CA26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(0.183)</w:t>
            </w:r>
          </w:p>
        </w:tc>
        <w:tc>
          <w:tcPr>
            <w:tcW w:w="0" w:type="auto"/>
            <w:tcBorders>
              <w:top w:val="nil"/>
              <w:left w:val="nil"/>
              <w:bottom w:val="nil"/>
              <w:right w:val="nil"/>
            </w:tcBorders>
          </w:tcPr>
          <w:p w14:paraId="16BFE844" w14:textId="086E4F4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(0.046)</w:t>
            </w:r>
          </w:p>
        </w:tc>
        <w:tc>
          <w:tcPr>
            <w:tcW w:w="0" w:type="auto"/>
            <w:tcBorders>
              <w:top w:val="nil"/>
              <w:left w:val="nil"/>
              <w:bottom w:val="nil"/>
              <w:right w:val="nil"/>
            </w:tcBorders>
          </w:tcPr>
          <w:p w14:paraId="5B3E4700" w14:textId="0AE47A8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(0.032)</w:t>
            </w:r>
          </w:p>
        </w:tc>
      </w:tr>
      <w:tr w:rsidR="00ED1161" w:rsidRPr="00ED1161" w14:paraId="45482A20" w14:textId="77777777" w:rsidTr="00E72D71">
        <w:tc>
          <w:tcPr>
            <w:tcW w:w="0" w:type="auto"/>
            <w:tcBorders>
              <w:top w:val="nil"/>
              <w:left w:val="nil"/>
              <w:bottom w:val="nil"/>
              <w:right w:val="single" w:sz="4" w:space="0" w:color="auto"/>
            </w:tcBorders>
          </w:tcPr>
          <w:p w14:paraId="730D47D8"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5F8A312A" w14:textId="5AFB14C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-0.945</w:t>
            </w:r>
          </w:p>
        </w:tc>
        <w:tc>
          <w:tcPr>
            <w:tcW w:w="0" w:type="auto"/>
            <w:tcBorders>
              <w:top w:val="nil"/>
              <w:left w:val="nil"/>
              <w:bottom w:val="nil"/>
              <w:right w:val="nil"/>
            </w:tcBorders>
          </w:tcPr>
          <w:p w14:paraId="538CF04C" w14:textId="6D59ECC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-3.280</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60EB7DDB" w14:textId="2DDDE5F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0.127</w:t>
            </w:r>
          </w:p>
        </w:tc>
      </w:tr>
      <w:tr w:rsidR="00ED1161" w:rsidRPr="00ED1161" w14:paraId="2583F432" w14:textId="77777777" w:rsidTr="00E72D71">
        <w:tc>
          <w:tcPr>
            <w:tcW w:w="0" w:type="auto"/>
            <w:tcBorders>
              <w:top w:val="nil"/>
              <w:left w:val="nil"/>
              <w:bottom w:val="nil"/>
              <w:right w:val="single" w:sz="4" w:space="0" w:color="auto"/>
            </w:tcBorders>
          </w:tcPr>
          <w:p w14:paraId="7C84F938"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459D341" w14:textId="34CAF90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(3.554)</w:t>
            </w:r>
          </w:p>
        </w:tc>
        <w:tc>
          <w:tcPr>
            <w:tcW w:w="0" w:type="auto"/>
            <w:tcBorders>
              <w:top w:val="nil"/>
              <w:left w:val="nil"/>
              <w:bottom w:val="nil"/>
              <w:right w:val="nil"/>
            </w:tcBorders>
          </w:tcPr>
          <w:p w14:paraId="550A2C78" w14:textId="69C0A7B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(1.224)</w:t>
            </w:r>
          </w:p>
        </w:tc>
        <w:tc>
          <w:tcPr>
            <w:tcW w:w="0" w:type="auto"/>
            <w:tcBorders>
              <w:top w:val="nil"/>
              <w:left w:val="nil"/>
              <w:bottom w:val="nil"/>
              <w:right w:val="nil"/>
            </w:tcBorders>
          </w:tcPr>
          <w:p w14:paraId="0258D8DB" w14:textId="1EEFAC7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(0.309)</w:t>
            </w:r>
          </w:p>
        </w:tc>
      </w:tr>
      <w:tr w:rsidR="00ED1161" w:rsidRPr="00ED1161" w14:paraId="60DF29A0" w14:textId="77777777" w:rsidTr="00E72D71">
        <w:tc>
          <w:tcPr>
            <w:tcW w:w="0" w:type="auto"/>
            <w:tcBorders>
              <w:top w:val="nil"/>
              <w:left w:val="nil"/>
              <w:bottom w:val="nil"/>
              <w:right w:val="single" w:sz="4" w:space="0" w:color="auto"/>
            </w:tcBorders>
          </w:tcPr>
          <w:p w14:paraId="523BE334"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5E8825D8" w14:textId="6BB9256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-10.841</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820B526" w14:textId="38DCD32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0.450</w:t>
            </w:r>
          </w:p>
        </w:tc>
        <w:tc>
          <w:tcPr>
            <w:tcW w:w="0" w:type="auto"/>
            <w:tcBorders>
              <w:top w:val="nil"/>
              <w:left w:val="nil"/>
              <w:bottom w:val="nil"/>
              <w:right w:val="nil"/>
            </w:tcBorders>
          </w:tcPr>
          <w:p w14:paraId="09D238F1" w14:textId="0A9C9CC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0.159</w:t>
            </w:r>
          </w:p>
        </w:tc>
      </w:tr>
      <w:tr w:rsidR="00ED1161" w:rsidRPr="00ED1161" w14:paraId="495095A1" w14:textId="77777777" w:rsidTr="00E72D71">
        <w:tc>
          <w:tcPr>
            <w:tcW w:w="0" w:type="auto"/>
            <w:tcBorders>
              <w:top w:val="nil"/>
              <w:left w:val="nil"/>
              <w:bottom w:val="nil"/>
              <w:right w:val="single" w:sz="4" w:space="0" w:color="auto"/>
            </w:tcBorders>
          </w:tcPr>
          <w:p w14:paraId="6C4CC22E"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7C23D7E" w14:textId="3537B84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(4.648)</w:t>
            </w:r>
          </w:p>
        </w:tc>
        <w:tc>
          <w:tcPr>
            <w:tcW w:w="0" w:type="auto"/>
            <w:tcBorders>
              <w:top w:val="nil"/>
              <w:left w:val="nil"/>
              <w:bottom w:val="nil"/>
              <w:right w:val="nil"/>
            </w:tcBorders>
          </w:tcPr>
          <w:p w14:paraId="51BE026F" w14:textId="35A4DC1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(1.257)</w:t>
            </w:r>
          </w:p>
        </w:tc>
        <w:tc>
          <w:tcPr>
            <w:tcW w:w="0" w:type="auto"/>
            <w:tcBorders>
              <w:top w:val="nil"/>
              <w:left w:val="nil"/>
              <w:bottom w:val="nil"/>
              <w:right w:val="nil"/>
            </w:tcBorders>
          </w:tcPr>
          <w:p w14:paraId="0170393D" w14:textId="109C8B4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(0.349)</w:t>
            </w:r>
          </w:p>
        </w:tc>
      </w:tr>
      <w:tr w:rsidR="00ED1161" w:rsidRPr="00ED1161" w14:paraId="468B27B4" w14:textId="77777777" w:rsidTr="00E72D71">
        <w:tc>
          <w:tcPr>
            <w:tcW w:w="0" w:type="auto"/>
            <w:tcBorders>
              <w:top w:val="nil"/>
              <w:left w:val="nil"/>
              <w:bottom w:val="nil"/>
              <w:right w:val="single" w:sz="4" w:space="0" w:color="auto"/>
            </w:tcBorders>
          </w:tcPr>
          <w:p w14:paraId="33890B5F"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2B85FE33" w14:textId="6098786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2.558</w:t>
            </w:r>
          </w:p>
        </w:tc>
        <w:tc>
          <w:tcPr>
            <w:tcW w:w="0" w:type="auto"/>
            <w:tcBorders>
              <w:top w:val="nil"/>
              <w:left w:val="nil"/>
              <w:bottom w:val="nil"/>
              <w:right w:val="nil"/>
            </w:tcBorders>
          </w:tcPr>
          <w:p w14:paraId="4E75B754" w14:textId="54504EE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-0.524</w:t>
            </w:r>
          </w:p>
        </w:tc>
        <w:tc>
          <w:tcPr>
            <w:tcW w:w="0" w:type="auto"/>
            <w:tcBorders>
              <w:top w:val="nil"/>
              <w:left w:val="nil"/>
              <w:bottom w:val="nil"/>
              <w:right w:val="nil"/>
            </w:tcBorders>
          </w:tcPr>
          <w:p w14:paraId="1506F253" w14:textId="27EED57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0.279</w:t>
            </w:r>
          </w:p>
        </w:tc>
      </w:tr>
      <w:tr w:rsidR="00ED1161" w:rsidRPr="00ED1161" w14:paraId="598AC27F" w14:textId="77777777" w:rsidTr="00E72D71">
        <w:tc>
          <w:tcPr>
            <w:tcW w:w="0" w:type="auto"/>
            <w:tcBorders>
              <w:top w:val="nil"/>
              <w:left w:val="nil"/>
              <w:bottom w:val="nil"/>
              <w:right w:val="single" w:sz="4" w:space="0" w:color="auto"/>
            </w:tcBorders>
          </w:tcPr>
          <w:p w14:paraId="637EFE27"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9E90F3D" w14:textId="107F49B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(2.497)</w:t>
            </w:r>
          </w:p>
        </w:tc>
        <w:tc>
          <w:tcPr>
            <w:tcW w:w="0" w:type="auto"/>
            <w:tcBorders>
              <w:top w:val="nil"/>
              <w:left w:val="nil"/>
              <w:bottom w:val="nil"/>
              <w:right w:val="nil"/>
            </w:tcBorders>
          </w:tcPr>
          <w:p w14:paraId="1CFA4E4F" w14:textId="7E3C8A88"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(1.102)</w:t>
            </w:r>
          </w:p>
        </w:tc>
        <w:tc>
          <w:tcPr>
            <w:tcW w:w="0" w:type="auto"/>
            <w:tcBorders>
              <w:top w:val="nil"/>
              <w:left w:val="nil"/>
              <w:bottom w:val="nil"/>
              <w:right w:val="nil"/>
            </w:tcBorders>
          </w:tcPr>
          <w:p w14:paraId="499AFA8D" w14:textId="739B906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(0.197)</w:t>
            </w:r>
          </w:p>
        </w:tc>
      </w:tr>
      <w:tr w:rsidR="00ED1161" w:rsidRPr="00ED1161" w14:paraId="4200B329" w14:textId="77777777" w:rsidTr="00E72D71">
        <w:tc>
          <w:tcPr>
            <w:tcW w:w="0" w:type="auto"/>
            <w:tcBorders>
              <w:top w:val="nil"/>
              <w:left w:val="nil"/>
              <w:bottom w:val="nil"/>
              <w:right w:val="single" w:sz="4" w:space="0" w:color="auto"/>
            </w:tcBorders>
          </w:tcPr>
          <w:p w14:paraId="3B5462B8"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2F5C0BDB" w14:textId="08E158C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-0.582</w:t>
            </w:r>
          </w:p>
        </w:tc>
        <w:tc>
          <w:tcPr>
            <w:tcW w:w="0" w:type="auto"/>
            <w:tcBorders>
              <w:top w:val="nil"/>
              <w:left w:val="nil"/>
              <w:bottom w:val="nil"/>
              <w:right w:val="nil"/>
            </w:tcBorders>
          </w:tcPr>
          <w:p w14:paraId="793F9052" w14:textId="48167E7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-0.787</w:t>
            </w:r>
          </w:p>
        </w:tc>
        <w:tc>
          <w:tcPr>
            <w:tcW w:w="0" w:type="auto"/>
            <w:tcBorders>
              <w:top w:val="nil"/>
              <w:left w:val="nil"/>
              <w:bottom w:val="nil"/>
              <w:right w:val="nil"/>
            </w:tcBorders>
          </w:tcPr>
          <w:p w14:paraId="169089BC" w14:textId="21FF58D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-1.325</w:t>
            </w:r>
            <w:r w:rsidRPr="00ED1161">
              <w:rPr>
                <w:rFonts w:ascii="Palatino Linotype" w:hAnsi="Palatino Linotype" w:cs="Times New Roman"/>
                <w:sz w:val="24"/>
                <w:szCs w:val="24"/>
                <w:vertAlign w:val="superscript"/>
                <w:lang w:val="en-US"/>
              </w:rPr>
              <w:t>*</w:t>
            </w:r>
          </w:p>
        </w:tc>
      </w:tr>
      <w:tr w:rsidR="00ED1161" w:rsidRPr="00ED1161" w14:paraId="023C165A" w14:textId="77777777" w:rsidTr="00E72D71">
        <w:tc>
          <w:tcPr>
            <w:tcW w:w="0" w:type="auto"/>
            <w:tcBorders>
              <w:top w:val="nil"/>
              <w:left w:val="nil"/>
              <w:bottom w:val="nil"/>
              <w:right w:val="single" w:sz="4" w:space="0" w:color="auto"/>
            </w:tcBorders>
          </w:tcPr>
          <w:p w14:paraId="2FE5F8C6"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4858558" w14:textId="5C007C0F"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(1.705)</w:t>
            </w:r>
          </w:p>
        </w:tc>
        <w:tc>
          <w:tcPr>
            <w:tcW w:w="0" w:type="auto"/>
            <w:tcBorders>
              <w:top w:val="nil"/>
              <w:left w:val="nil"/>
              <w:bottom w:val="nil"/>
              <w:right w:val="nil"/>
            </w:tcBorders>
          </w:tcPr>
          <w:p w14:paraId="31594A66" w14:textId="19A435A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(0.515)</w:t>
            </w:r>
          </w:p>
        </w:tc>
        <w:tc>
          <w:tcPr>
            <w:tcW w:w="0" w:type="auto"/>
            <w:tcBorders>
              <w:top w:val="nil"/>
              <w:left w:val="nil"/>
              <w:bottom w:val="nil"/>
              <w:right w:val="nil"/>
            </w:tcBorders>
          </w:tcPr>
          <w:p w14:paraId="49880531" w14:textId="4BA9FD5C"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(0.563)</w:t>
            </w:r>
          </w:p>
        </w:tc>
      </w:tr>
      <w:tr w:rsidR="00ED1161" w:rsidRPr="00ED1161" w14:paraId="0FD28FAA" w14:textId="77777777" w:rsidTr="00E72D71">
        <w:tc>
          <w:tcPr>
            <w:tcW w:w="0" w:type="auto"/>
            <w:tcBorders>
              <w:top w:val="nil"/>
              <w:left w:val="nil"/>
              <w:bottom w:val="nil"/>
              <w:right w:val="single" w:sz="4" w:space="0" w:color="auto"/>
            </w:tcBorders>
          </w:tcPr>
          <w:p w14:paraId="56321D3C"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5B987CE3" w14:textId="5369A22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2.515</w:t>
            </w:r>
          </w:p>
        </w:tc>
        <w:tc>
          <w:tcPr>
            <w:tcW w:w="0" w:type="auto"/>
            <w:tcBorders>
              <w:top w:val="nil"/>
              <w:left w:val="nil"/>
              <w:bottom w:val="nil"/>
              <w:right w:val="nil"/>
            </w:tcBorders>
          </w:tcPr>
          <w:p w14:paraId="03FBE523" w14:textId="167E124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-0.310</w:t>
            </w:r>
          </w:p>
        </w:tc>
        <w:tc>
          <w:tcPr>
            <w:tcW w:w="0" w:type="auto"/>
            <w:tcBorders>
              <w:top w:val="nil"/>
              <w:left w:val="nil"/>
              <w:bottom w:val="nil"/>
              <w:right w:val="nil"/>
            </w:tcBorders>
          </w:tcPr>
          <w:p w14:paraId="71922CEE" w14:textId="7D8EEC8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-1.946</w:t>
            </w:r>
            <w:r w:rsidRPr="00ED1161">
              <w:rPr>
                <w:rFonts w:ascii="Palatino Linotype" w:hAnsi="Palatino Linotype" w:cs="Times New Roman"/>
                <w:sz w:val="24"/>
                <w:szCs w:val="24"/>
                <w:vertAlign w:val="superscript"/>
                <w:lang w:val="en-US"/>
              </w:rPr>
              <w:t>**</w:t>
            </w:r>
          </w:p>
        </w:tc>
      </w:tr>
      <w:tr w:rsidR="00ED1161" w:rsidRPr="00ED1161" w14:paraId="54AEDC1C" w14:textId="77777777" w:rsidTr="00E72D71">
        <w:tc>
          <w:tcPr>
            <w:tcW w:w="0" w:type="auto"/>
            <w:tcBorders>
              <w:top w:val="nil"/>
              <w:left w:val="nil"/>
              <w:bottom w:val="nil"/>
              <w:right w:val="single" w:sz="4" w:space="0" w:color="auto"/>
            </w:tcBorders>
          </w:tcPr>
          <w:p w14:paraId="1BDE2123"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3A9EDEB" w14:textId="6F15CC1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(2.412)</w:t>
            </w:r>
          </w:p>
        </w:tc>
        <w:tc>
          <w:tcPr>
            <w:tcW w:w="0" w:type="auto"/>
            <w:tcBorders>
              <w:top w:val="nil"/>
              <w:left w:val="nil"/>
              <w:bottom w:val="nil"/>
              <w:right w:val="nil"/>
            </w:tcBorders>
          </w:tcPr>
          <w:p w14:paraId="19191EAD" w14:textId="32446E2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(0.822)</w:t>
            </w:r>
          </w:p>
        </w:tc>
        <w:tc>
          <w:tcPr>
            <w:tcW w:w="0" w:type="auto"/>
            <w:tcBorders>
              <w:top w:val="nil"/>
              <w:left w:val="nil"/>
              <w:bottom w:val="nil"/>
              <w:right w:val="nil"/>
            </w:tcBorders>
          </w:tcPr>
          <w:p w14:paraId="73BA7F34" w14:textId="064253C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(0.674)</w:t>
            </w:r>
          </w:p>
        </w:tc>
      </w:tr>
      <w:tr w:rsidR="00ED1161" w:rsidRPr="00ED1161" w14:paraId="4D3A1F0C" w14:textId="77777777" w:rsidTr="00E72D71">
        <w:tc>
          <w:tcPr>
            <w:tcW w:w="0" w:type="auto"/>
            <w:tcBorders>
              <w:top w:val="nil"/>
              <w:left w:val="nil"/>
              <w:bottom w:val="nil"/>
              <w:right w:val="single" w:sz="4" w:space="0" w:color="auto"/>
            </w:tcBorders>
          </w:tcPr>
          <w:p w14:paraId="533EFF81"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32DCCFD5" w14:textId="399537C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2.613</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C1DDB4B" w14:textId="2C89035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-0.113</w:t>
            </w:r>
          </w:p>
        </w:tc>
        <w:tc>
          <w:tcPr>
            <w:tcW w:w="0" w:type="auto"/>
            <w:tcBorders>
              <w:top w:val="nil"/>
              <w:left w:val="nil"/>
              <w:bottom w:val="nil"/>
              <w:right w:val="nil"/>
            </w:tcBorders>
          </w:tcPr>
          <w:p w14:paraId="0072BFF1" w14:textId="1F51EFB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-1.556</w:t>
            </w:r>
            <w:r w:rsidRPr="00ED1161">
              <w:rPr>
                <w:rFonts w:ascii="Palatino Linotype" w:hAnsi="Palatino Linotype" w:cs="Times New Roman"/>
                <w:sz w:val="24"/>
                <w:szCs w:val="24"/>
                <w:vertAlign w:val="superscript"/>
                <w:lang w:val="en-US"/>
              </w:rPr>
              <w:t>**</w:t>
            </w:r>
          </w:p>
        </w:tc>
      </w:tr>
      <w:tr w:rsidR="00ED1161" w:rsidRPr="00ED1161" w14:paraId="06F804B5" w14:textId="77777777" w:rsidTr="00E72D71">
        <w:tc>
          <w:tcPr>
            <w:tcW w:w="0" w:type="auto"/>
            <w:tcBorders>
              <w:top w:val="nil"/>
              <w:left w:val="nil"/>
              <w:bottom w:val="nil"/>
              <w:right w:val="single" w:sz="4" w:space="0" w:color="auto"/>
            </w:tcBorders>
          </w:tcPr>
          <w:p w14:paraId="49C5E66D"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825CB73" w14:textId="2566AB9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(0.938)</w:t>
            </w:r>
          </w:p>
        </w:tc>
        <w:tc>
          <w:tcPr>
            <w:tcW w:w="0" w:type="auto"/>
            <w:tcBorders>
              <w:top w:val="nil"/>
              <w:left w:val="nil"/>
              <w:bottom w:val="nil"/>
              <w:right w:val="nil"/>
            </w:tcBorders>
          </w:tcPr>
          <w:p w14:paraId="6CFACB2C" w14:textId="6ED1340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(0.294)</w:t>
            </w:r>
          </w:p>
        </w:tc>
        <w:tc>
          <w:tcPr>
            <w:tcW w:w="0" w:type="auto"/>
            <w:tcBorders>
              <w:top w:val="nil"/>
              <w:left w:val="nil"/>
              <w:bottom w:val="nil"/>
              <w:right w:val="nil"/>
            </w:tcBorders>
          </w:tcPr>
          <w:p w14:paraId="6C51535D" w14:textId="6AC562D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(0.535)</w:t>
            </w:r>
          </w:p>
        </w:tc>
      </w:tr>
      <w:tr w:rsidR="00ED1161" w:rsidRPr="00ED1161" w14:paraId="4099CF14" w14:textId="77777777" w:rsidTr="00E72D71">
        <w:tc>
          <w:tcPr>
            <w:tcW w:w="0" w:type="auto"/>
            <w:tcBorders>
              <w:top w:val="nil"/>
              <w:left w:val="nil"/>
              <w:bottom w:val="nil"/>
              <w:right w:val="single" w:sz="4" w:space="0" w:color="auto"/>
            </w:tcBorders>
          </w:tcPr>
          <w:p w14:paraId="73D95936"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74405510" w14:textId="3E16DC5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10.502</w:t>
            </w:r>
          </w:p>
        </w:tc>
        <w:tc>
          <w:tcPr>
            <w:tcW w:w="0" w:type="auto"/>
            <w:tcBorders>
              <w:top w:val="nil"/>
              <w:left w:val="nil"/>
              <w:bottom w:val="nil"/>
              <w:right w:val="nil"/>
            </w:tcBorders>
          </w:tcPr>
          <w:p w14:paraId="630C4F1B" w14:textId="0E100DC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0.187</w:t>
            </w:r>
          </w:p>
        </w:tc>
        <w:tc>
          <w:tcPr>
            <w:tcW w:w="0" w:type="auto"/>
            <w:tcBorders>
              <w:top w:val="nil"/>
              <w:left w:val="nil"/>
              <w:bottom w:val="nil"/>
              <w:right w:val="nil"/>
            </w:tcBorders>
          </w:tcPr>
          <w:p w14:paraId="6A43A83B" w14:textId="18EDAE7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-0.277</w:t>
            </w:r>
          </w:p>
        </w:tc>
      </w:tr>
      <w:tr w:rsidR="00ED1161" w:rsidRPr="00ED1161" w14:paraId="0F90D088" w14:textId="77777777" w:rsidTr="00E72D71">
        <w:tc>
          <w:tcPr>
            <w:tcW w:w="0" w:type="auto"/>
            <w:tcBorders>
              <w:top w:val="nil"/>
              <w:left w:val="nil"/>
              <w:bottom w:val="nil"/>
              <w:right w:val="single" w:sz="4" w:space="0" w:color="auto"/>
            </w:tcBorders>
          </w:tcPr>
          <w:p w14:paraId="67A9FE77"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F941104" w14:textId="714BBC6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(7.520)</w:t>
            </w:r>
          </w:p>
        </w:tc>
        <w:tc>
          <w:tcPr>
            <w:tcW w:w="0" w:type="auto"/>
            <w:tcBorders>
              <w:top w:val="nil"/>
              <w:left w:val="nil"/>
              <w:bottom w:val="nil"/>
              <w:right w:val="nil"/>
            </w:tcBorders>
          </w:tcPr>
          <w:p w14:paraId="6E5DB4F8" w14:textId="01880188"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(0.727)</w:t>
            </w:r>
          </w:p>
        </w:tc>
        <w:tc>
          <w:tcPr>
            <w:tcW w:w="0" w:type="auto"/>
            <w:tcBorders>
              <w:top w:val="nil"/>
              <w:left w:val="nil"/>
              <w:bottom w:val="nil"/>
              <w:right w:val="nil"/>
            </w:tcBorders>
          </w:tcPr>
          <w:p w14:paraId="1BF48B4D" w14:textId="59AF7BC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(0.708)</w:t>
            </w:r>
          </w:p>
        </w:tc>
      </w:tr>
      <w:tr w:rsidR="00ED1161" w:rsidRPr="00ED1161" w14:paraId="24F6EA66" w14:textId="77777777" w:rsidTr="00E72D71">
        <w:tc>
          <w:tcPr>
            <w:tcW w:w="0" w:type="auto"/>
            <w:tcBorders>
              <w:top w:val="nil"/>
              <w:left w:val="nil"/>
              <w:bottom w:val="nil"/>
              <w:right w:val="single" w:sz="4" w:space="0" w:color="auto"/>
            </w:tcBorders>
          </w:tcPr>
          <w:p w14:paraId="419CB6CA"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341D44DE" w14:textId="3C2C2BB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2.128</w:t>
            </w:r>
          </w:p>
        </w:tc>
        <w:tc>
          <w:tcPr>
            <w:tcW w:w="0" w:type="auto"/>
            <w:tcBorders>
              <w:top w:val="nil"/>
              <w:left w:val="nil"/>
              <w:bottom w:val="nil"/>
              <w:right w:val="nil"/>
            </w:tcBorders>
          </w:tcPr>
          <w:p w14:paraId="61E7B830" w14:textId="0595765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2.122</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1191E47B" w14:textId="51EA2BF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-0.648</w:t>
            </w:r>
          </w:p>
        </w:tc>
      </w:tr>
      <w:tr w:rsidR="00ED1161" w:rsidRPr="00ED1161" w14:paraId="44EAECA7" w14:textId="77777777" w:rsidTr="00E72D71">
        <w:tc>
          <w:tcPr>
            <w:tcW w:w="0" w:type="auto"/>
            <w:tcBorders>
              <w:top w:val="nil"/>
              <w:left w:val="nil"/>
              <w:bottom w:val="nil"/>
              <w:right w:val="single" w:sz="4" w:space="0" w:color="auto"/>
            </w:tcBorders>
          </w:tcPr>
          <w:p w14:paraId="2F8B08DF"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3E0273C" w14:textId="1FA68C3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(3.943)</w:t>
            </w:r>
          </w:p>
        </w:tc>
        <w:tc>
          <w:tcPr>
            <w:tcW w:w="0" w:type="auto"/>
            <w:tcBorders>
              <w:top w:val="nil"/>
              <w:left w:val="nil"/>
              <w:bottom w:val="nil"/>
              <w:right w:val="nil"/>
            </w:tcBorders>
          </w:tcPr>
          <w:p w14:paraId="494DE291" w14:textId="535CC9E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(0.965)</w:t>
            </w:r>
          </w:p>
        </w:tc>
        <w:tc>
          <w:tcPr>
            <w:tcW w:w="0" w:type="auto"/>
            <w:tcBorders>
              <w:top w:val="nil"/>
              <w:left w:val="nil"/>
              <w:bottom w:val="nil"/>
              <w:right w:val="nil"/>
            </w:tcBorders>
          </w:tcPr>
          <w:p w14:paraId="4BF9B03D" w14:textId="29BA932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(0.747)</w:t>
            </w:r>
          </w:p>
        </w:tc>
      </w:tr>
      <w:tr w:rsidR="00ED1161" w:rsidRPr="00ED1161" w14:paraId="5E7196B0" w14:textId="77777777" w:rsidTr="00E72D71">
        <w:tc>
          <w:tcPr>
            <w:tcW w:w="0" w:type="auto"/>
            <w:tcBorders>
              <w:top w:val="nil"/>
              <w:left w:val="nil"/>
              <w:bottom w:val="nil"/>
              <w:right w:val="single" w:sz="4" w:space="0" w:color="auto"/>
            </w:tcBorders>
          </w:tcPr>
          <w:p w14:paraId="03858A01"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350BF8D8" w14:textId="75AC697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4.792</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7563DF4" w14:textId="7257688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1.384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293780F" w14:textId="1E50E80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-0.177</w:t>
            </w:r>
          </w:p>
        </w:tc>
      </w:tr>
      <w:tr w:rsidR="00ED1161" w:rsidRPr="00ED1161" w14:paraId="2F4CA6BA" w14:textId="77777777" w:rsidTr="00E72D71">
        <w:tc>
          <w:tcPr>
            <w:tcW w:w="0" w:type="auto"/>
            <w:tcBorders>
              <w:top w:val="nil"/>
              <w:left w:val="nil"/>
              <w:bottom w:val="nil"/>
              <w:right w:val="single" w:sz="4" w:space="0" w:color="auto"/>
            </w:tcBorders>
          </w:tcPr>
          <w:p w14:paraId="46AEC377"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98D8ACA" w14:textId="20E1C27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(1.842)</w:t>
            </w:r>
          </w:p>
        </w:tc>
        <w:tc>
          <w:tcPr>
            <w:tcW w:w="0" w:type="auto"/>
            <w:tcBorders>
              <w:top w:val="nil"/>
              <w:left w:val="nil"/>
              <w:bottom w:val="nil"/>
              <w:right w:val="nil"/>
            </w:tcBorders>
          </w:tcPr>
          <w:p w14:paraId="06124A11" w14:textId="0FEEF18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(0.347)</w:t>
            </w:r>
          </w:p>
        </w:tc>
        <w:tc>
          <w:tcPr>
            <w:tcW w:w="0" w:type="auto"/>
            <w:tcBorders>
              <w:top w:val="nil"/>
              <w:left w:val="nil"/>
              <w:bottom w:val="nil"/>
              <w:right w:val="nil"/>
            </w:tcBorders>
          </w:tcPr>
          <w:p w14:paraId="06B02A1F" w14:textId="5CB3AF4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(0.724)</w:t>
            </w:r>
          </w:p>
        </w:tc>
      </w:tr>
      <w:tr w:rsidR="00ED1161" w:rsidRPr="00ED1161" w14:paraId="5249D302" w14:textId="77777777" w:rsidTr="00E72D71">
        <w:tc>
          <w:tcPr>
            <w:tcW w:w="0" w:type="auto"/>
            <w:tcBorders>
              <w:top w:val="nil"/>
              <w:left w:val="nil"/>
              <w:bottom w:val="nil"/>
              <w:right w:val="single" w:sz="4" w:space="0" w:color="auto"/>
            </w:tcBorders>
          </w:tcPr>
          <w:p w14:paraId="2AA501A4"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173CC2C7" w14:textId="0E849C4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-2.570</w:t>
            </w:r>
          </w:p>
        </w:tc>
        <w:tc>
          <w:tcPr>
            <w:tcW w:w="0" w:type="auto"/>
            <w:tcBorders>
              <w:top w:val="nil"/>
              <w:left w:val="nil"/>
              <w:bottom w:val="nil"/>
              <w:right w:val="nil"/>
            </w:tcBorders>
          </w:tcPr>
          <w:p w14:paraId="110909BD" w14:textId="106BF68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-1.295</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2C7490A" w14:textId="18DD95B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-0.225</w:t>
            </w:r>
          </w:p>
        </w:tc>
      </w:tr>
      <w:tr w:rsidR="00ED1161" w:rsidRPr="00ED1161" w14:paraId="7542AA35" w14:textId="77777777" w:rsidTr="00E72D71">
        <w:tc>
          <w:tcPr>
            <w:tcW w:w="0" w:type="auto"/>
            <w:tcBorders>
              <w:top w:val="nil"/>
              <w:left w:val="nil"/>
              <w:bottom w:val="nil"/>
              <w:right w:val="single" w:sz="4" w:space="0" w:color="auto"/>
            </w:tcBorders>
          </w:tcPr>
          <w:p w14:paraId="7530CD6A"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C45459B" w14:textId="07C5BDA4"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(1.830)</w:t>
            </w:r>
          </w:p>
        </w:tc>
        <w:tc>
          <w:tcPr>
            <w:tcW w:w="0" w:type="auto"/>
            <w:tcBorders>
              <w:top w:val="nil"/>
              <w:left w:val="nil"/>
              <w:bottom w:val="nil"/>
              <w:right w:val="nil"/>
            </w:tcBorders>
          </w:tcPr>
          <w:p w14:paraId="388C2CF1" w14:textId="4808F17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(0.342)</w:t>
            </w:r>
          </w:p>
        </w:tc>
        <w:tc>
          <w:tcPr>
            <w:tcW w:w="0" w:type="auto"/>
            <w:tcBorders>
              <w:top w:val="nil"/>
              <w:left w:val="nil"/>
              <w:bottom w:val="nil"/>
              <w:right w:val="nil"/>
            </w:tcBorders>
          </w:tcPr>
          <w:p w14:paraId="74A4E719" w14:textId="1A24B84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(0.180)</w:t>
            </w:r>
          </w:p>
        </w:tc>
      </w:tr>
      <w:tr w:rsidR="00ED1161" w:rsidRPr="00ED1161" w14:paraId="6FE6F29E" w14:textId="77777777" w:rsidTr="00E72D71">
        <w:tc>
          <w:tcPr>
            <w:tcW w:w="0" w:type="auto"/>
            <w:tcBorders>
              <w:top w:val="nil"/>
              <w:left w:val="nil"/>
              <w:bottom w:val="nil"/>
              <w:right w:val="single" w:sz="4" w:space="0" w:color="auto"/>
            </w:tcBorders>
          </w:tcPr>
          <w:p w14:paraId="1988A479"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2A1A7B1E" w14:textId="0DBF39C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5.297</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4F1FA79" w14:textId="7C18CFB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-0.211</w:t>
            </w:r>
          </w:p>
        </w:tc>
        <w:tc>
          <w:tcPr>
            <w:tcW w:w="0" w:type="auto"/>
            <w:tcBorders>
              <w:top w:val="nil"/>
              <w:left w:val="nil"/>
              <w:bottom w:val="nil"/>
              <w:right w:val="nil"/>
            </w:tcBorders>
          </w:tcPr>
          <w:p w14:paraId="6222E639" w14:textId="5EE5E82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-0.089</w:t>
            </w:r>
          </w:p>
        </w:tc>
      </w:tr>
      <w:tr w:rsidR="00ED1161" w:rsidRPr="00ED1161" w14:paraId="4323E3CC" w14:textId="77777777" w:rsidTr="00E72D71">
        <w:tc>
          <w:tcPr>
            <w:tcW w:w="0" w:type="auto"/>
            <w:tcBorders>
              <w:top w:val="nil"/>
              <w:left w:val="nil"/>
              <w:bottom w:val="nil"/>
              <w:right w:val="single" w:sz="4" w:space="0" w:color="auto"/>
            </w:tcBorders>
          </w:tcPr>
          <w:p w14:paraId="09F69668"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3F4C2C3" w14:textId="3507715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(2.490)</w:t>
            </w:r>
          </w:p>
        </w:tc>
        <w:tc>
          <w:tcPr>
            <w:tcW w:w="0" w:type="auto"/>
            <w:tcBorders>
              <w:top w:val="nil"/>
              <w:left w:val="nil"/>
              <w:bottom w:val="nil"/>
              <w:right w:val="nil"/>
            </w:tcBorders>
          </w:tcPr>
          <w:p w14:paraId="6FE08868" w14:textId="7993DC4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(0.519)</w:t>
            </w:r>
          </w:p>
        </w:tc>
        <w:tc>
          <w:tcPr>
            <w:tcW w:w="0" w:type="auto"/>
            <w:tcBorders>
              <w:top w:val="nil"/>
              <w:left w:val="nil"/>
              <w:bottom w:val="nil"/>
              <w:right w:val="nil"/>
            </w:tcBorders>
          </w:tcPr>
          <w:p w14:paraId="13DDE842" w14:textId="3876D9E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(0.160)</w:t>
            </w:r>
          </w:p>
        </w:tc>
      </w:tr>
      <w:tr w:rsidR="00ED1161" w:rsidRPr="00ED1161" w14:paraId="19AE3779" w14:textId="77777777" w:rsidTr="00E72D71">
        <w:tc>
          <w:tcPr>
            <w:tcW w:w="0" w:type="auto"/>
            <w:tcBorders>
              <w:top w:val="nil"/>
              <w:left w:val="nil"/>
              <w:bottom w:val="nil"/>
              <w:right w:val="single" w:sz="4" w:space="0" w:color="auto"/>
            </w:tcBorders>
          </w:tcPr>
          <w:p w14:paraId="52E6EF50"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0077A09D" w14:textId="42913BD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0.449</w:t>
            </w:r>
          </w:p>
        </w:tc>
        <w:tc>
          <w:tcPr>
            <w:tcW w:w="0" w:type="auto"/>
            <w:tcBorders>
              <w:top w:val="nil"/>
              <w:left w:val="nil"/>
              <w:bottom w:val="nil"/>
              <w:right w:val="nil"/>
            </w:tcBorders>
          </w:tcPr>
          <w:p w14:paraId="085964A1" w14:textId="58B2972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0.178</w:t>
            </w:r>
          </w:p>
        </w:tc>
        <w:tc>
          <w:tcPr>
            <w:tcW w:w="0" w:type="auto"/>
            <w:tcBorders>
              <w:top w:val="nil"/>
              <w:left w:val="nil"/>
              <w:bottom w:val="nil"/>
              <w:right w:val="nil"/>
            </w:tcBorders>
          </w:tcPr>
          <w:p w14:paraId="687633CD" w14:textId="565D9566"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0.113</w:t>
            </w:r>
          </w:p>
        </w:tc>
      </w:tr>
      <w:tr w:rsidR="00ED1161" w:rsidRPr="00ED1161" w14:paraId="53F7EA39" w14:textId="77777777" w:rsidTr="00E72D71">
        <w:tc>
          <w:tcPr>
            <w:tcW w:w="0" w:type="auto"/>
            <w:tcBorders>
              <w:top w:val="nil"/>
              <w:left w:val="nil"/>
              <w:bottom w:val="nil"/>
              <w:right w:val="single" w:sz="4" w:space="0" w:color="auto"/>
            </w:tcBorders>
          </w:tcPr>
          <w:p w14:paraId="4B92DFA5"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C9A89BE" w14:textId="5F3948EA"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(1.122)</w:t>
            </w:r>
          </w:p>
        </w:tc>
        <w:tc>
          <w:tcPr>
            <w:tcW w:w="0" w:type="auto"/>
            <w:tcBorders>
              <w:top w:val="nil"/>
              <w:left w:val="nil"/>
              <w:bottom w:val="nil"/>
              <w:right w:val="nil"/>
            </w:tcBorders>
          </w:tcPr>
          <w:p w14:paraId="2FA31ED5" w14:textId="33AF113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(0.209)</w:t>
            </w:r>
          </w:p>
        </w:tc>
        <w:tc>
          <w:tcPr>
            <w:tcW w:w="0" w:type="auto"/>
            <w:tcBorders>
              <w:top w:val="nil"/>
              <w:left w:val="nil"/>
              <w:bottom w:val="nil"/>
              <w:right w:val="nil"/>
            </w:tcBorders>
          </w:tcPr>
          <w:p w14:paraId="1FE29EEF" w14:textId="5E33A35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(0.117)</w:t>
            </w:r>
          </w:p>
        </w:tc>
      </w:tr>
      <w:tr w:rsidR="00ED1161" w:rsidRPr="00ED1161" w14:paraId="2EE02762" w14:textId="77777777" w:rsidTr="00E72D71">
        <w:tc>
          <w:tcPr>
            <w:tcW w:w="0" w:type="auto"/>
            <w:tcBorders>
              <w:top w:val="nil"/>
              <w:left w:val="nil"/>
              <w:bottom w:val="nil"/>
              <w:right w:val="single" w:sz="4" w:space="0" w:color="auto"/>
            </w:tcBorders>
          </w:tcPr>
          <w:p w14:paraId="68E17DC6"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DA2F271" w14:textId="7C4A5966"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8.167</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F3BA6E6" w14:textId="4B5489E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0.248</w:t>
            </w:r>
          </w:p>
        </w:tc>
        <w:tc>
          <w:tcPr>
            <w:tcW w:w="0" w:type="auto"/>
            <w:tcBorders>
              <w:top w:val="nil"/>
              <w:left w:val="nil"/>
              <w:bottom w:val="nil"/>
              <w:right w:val="nil"/>
            </w:tcBorders>
          </w:tcPr>
          <w:p w14:paraId="0E7EBB32" w14:textId="053A3EE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-0.051</w:t>
            </w:r>
          </w:p>
        </w:tc>
      </w:tr>
      <w:tr w:rsidR="00ED1161" w:rsidRPr="00ED1161" w14:paraId="2243E228" w14:textId="77777777" w:rsidTr="00E72D71">
        <w:tc>
          <w:tcPr>
            <w:tcW w:w="0" w:type="auto"/>
            <w:tcBorders>
              <w:top w:val="nil"/>
              <w:left w:val="nil"/>
              <w:bottom w:val="nil"/>
              <w:right w:val="single" w:sz="4" w:space="0" w:color="auto"/>
            </w:tcBorders>
          </w:tcPr>
          <w:p w14:paraId="6853B99C"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6F047BCC" w14:textId="268BE64E"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(2.250)</w:t>
            </w:r>
          </w:p>
        </w:tc>
        <w:tc>
          <w:tcPr>
            <w:tcW w:w="0" w:type="auto"/>
            <w:tcBorders>
              <w:top w:val="nil"/>
              <w:left w:val="nil"/>
              <w:bottom w:val="nil"/>
              <w:right w:val="nil"/>
            </w:tcBorders>
          </w:tcPr>
          <w:p w14:paraId="1A0E310E" w14:textId="600F15A0"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(0.718)</w:t>
            </w:r>
          </w:p>
        </w:tc>
        <w:tc>
          <w:tcPr>
            <w:tcW w:w="0" w:type="auto"/>
            <w:tcBorders>
              <w:top w:val="nil"/>
              <w:left w:val="nil"/>
              <w:bottom w:val="nil"/>
              <w:right w:val="nil"/>
            </w:tcBorders>
          </w:tcPr>
          <w:p w14:paraId="2D7CA7F3" w14:textId="3DBD8C6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(0.243)</w:t>
            </w:r>
          </w:p>
        </w:tc>
      </w:tr>
      <w:tr w:rsidR="00ED1161" w:rsidRPr="00ED1161" w14:paraId="312324F7" w14:textId="77777777" w:rsidTr="00E72D71">
        <w:tc>
          <w:tcPr>
            <w:tcW w:w="0" w:type="auto"/>
            <w:tcBorders>
              <w:top w:val="nil"/>
              <w:left w:val="nil"/>
              <w:bottom w:val="nil"/>
              <w:right w:val="single" w:sz="4" w:space="0" w:color="auto"/>
            </w:tcBorders>
          </w:tcPr>
          <w:p w14:paraId="2147D9F2"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C80E258" w14:textId="2BC0B0ED"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0.014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778241B" w14:textId="1A503596"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0.006</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70E0D5B" w14:textId="12248BE5"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0.004</w:t>
            </w:r>
            <w:r w:rsidRPr="00ED1161">
              <w:rPr>
                <w:rFonts w:ascii="Palatino Linotype" w:hAnsi="Palatino Linotype" w:cs="Times New Roman"/>
                <w:sz w:val="24"/>
                <w:szCs w:val="24"/>
                <w:vertAlign w:val="superscript"/>
                <w:lang w:val="en-US"/>
              </w:rPr>
              <w:t>***</w:t>
            </w:r>
          </w:p>
        </w:tc>
      </w:tr>
      <w:tr w:rsidR="00ED1161" w:rsidRPr="00ED1161" w14:paraId="5496B214" w14:textId="77777777" w:rsidTr="00E72D71">
        <w:tc>
          <w:tcPr>
            <w:tcW w:w="0" w:type="auto"/>
            <w:tcBorders>
              <w:top w:val="nil"/>
              <w:left w:val="nil"/>
              <w:bottom w:val="nil"/>
              <w:right w:val="single" w:sz="4" w:space="0" w:color="auto"/>
            </w:tcBorders>
          </w:tcPr>
          <w:p w14:paraId="2C4DE775"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3B5312C" w14:textId="1F177FD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(0.001)</w:t>
            </w:r>
          </w:p>
        </w:tc>
        <w:tc>
          <w:tcPr>
            <w:tcW w:w="0" w:type="auto"/>
            <w:tcBorders>
              <w:top w:val="nil"/>
              <w:left w:val="nil"/>
              <w:bottom w:val="nil"/>
              <w:right w:val="nil"/>
            </w:tcBorders>
          </w:tcPr>
          <w:p w14:paraId="192C2B45" w14:textId="63906F6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(0.000)</w:t>
            </w:r>
          </w:p>
        </w:tc>
        <w:tc>
          <w:tcPr>
            <w:tcW w:w="0" w:type="auto"/>
            <w:tcBorders>
              <w:top w:val="nil"/>
              <w:left w:val="nil"/>
              <w:bottom w:val="nil"/>
              <w:right w:val="nil"/>
            </w:tcBorders>
          </w:tcPr>
          <w:p w14:paraId="4E84B814" w14:textId="370E14B6"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(0.000)</w:t>
            </w:r>
          </w:p>
        </w:tc>
      </w:tr>
      <w:tr w:rsidR="00ED1161" w:rsidRPr="00ED1161" w14:paraId="58EED324" w14:textId="77777777" w:rsidTr="00E72D71">
        <w:tc>
          <w:tcPr>
            <w:tcW w:w="0" w:type="auto"/>
            <w:tcBorders>
              <w:top w:val="nil"/>
              <w:left w:val="nil"/>
              <w:bottom w:val="nil"/>
              <w:right w:val="single" w:sz="4" w:space="0" w:color="auto"/>
            </w:tcBorders>
          </w:tcPr>
          <w:p w14:paraId="246939C6" w14:textId="3B9A3828"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status (junior=1, ref.= not governing)</w:t>
            </w:r>
          </w:p>
        </w:tc>
        <w:tc>
          <w:tcPr>
            <w:tcW w:w="0" w:type="auto"/>
            <w:tcBorders>
              <w:top w:val="nil"/>
              <w:left w:val="single" w:sz="4" w:space="0" w:color="auto"/>
              <w:bottom w:val="nil"/>
              <w:right w:val="nil"/>
            </w:tcBorders>
          </w:tcPr>
          <w:p w14:paraId="73DA3286" w14:textId="742B2379"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-12.266</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14D13778" w14:textId="35FCDFC1"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-1.173</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949A294" w14:textId="4120C043"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-0.119</w:t>
            </w:r>
          </w:p>
        </w:tc>
      </w:tr>
      <w:tr w:rsidR="00ED1161" w:rsidRPr="00ED1161" w14:paraId="3D7234B5" w14:textId="77777777" w:rsidTr="00E72D71">
        <w:tc>
          <w:tcPr>
            <w:tcW w:w="0" w:type="auto"/>
            <w:tcBorders>
              <w:top w:val="nil"/>
              <w:left w:val="nil"/>
              <w:bottom w:val="nil"/>
              <w:right w:val="single" w:sz="4" w:space="0" w:color="auto"/>
            </w:tcBorders>
          </w:tcPr>
          <w:p w14:paraId="5D2701F0"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3C8249AD" w14:textId="207C9951"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(1.235)</w:t>
            </w:r>
          </w:p>
        </w:tc>
        <w:tc>
          <w:tcPr>
            <w:tcW w:w="0" w:type="auto"/>
            <w:tcBorders>
              <w:top w:val="nil"/>
              <w:left w:val="nil"/>
              <w:bottom w:val="nil"/>
              <w:right w:val="nil"/>
            </w:tcBorders>
          </w:tcPr>
          <w:p w14:paraId="6D51447E" w14:textId="67127D22"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(0.236)</w:t>
            </w:r>
          </w:p>
        </w:tc>
        <w:tc>
          <w:tcPr>
            <w:tcW w:w="0" w:type="auto"/>
            <w:tcBorders>
              <w:top w:val="nil"/>
              <w:left w:val="nil"/>
              <w:bottom w:val="nil"/>
              <w:right w:val="nil"/>
            </w:tcBorders>
          </w:tcPr>
          <w:p w14:paraId="61BD7D06" w14:textId="4B5770D8"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(0.228)</w:t>
            </w:r>
          </w:p>
        </w:tc>
      </w:tr>
      <w:tr w:rsidR="00ED1161" w:rsidRPr="00ED1161" w14:paraId="5AE26009" w14:textId="77777777" w:rsidTr="00E72D71">
        <w:tc>
          <w:tcPr>
            <w:tcW w:w="0" w:type="auto"/>
            <w:tcBorders>
              <w:top w:val="nil"/>
              <w:left w:val="nil"/>
              <w:bottom w:val="nil"/>
              <w:right w:val="single" w:sz="4" w:space="0" w:color="auto"/>
            </w:tcBorders>
          </w:tcPr>
          <w:p w14:paraId="615CE250" w14:textId="1346A433"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status (senior=1, ref.= not governing)</w:t>
            </w:r>
          </w:p>
        </w:tc>
        <w:tc>
          <w:tcPr>
            <w:tcW w:w="0" w:type="auto"/>
            <w:tcBorders>
              <w:top w:val="nil"/>
              <w:left w:val="single" w:sz="4" w:space="0" w:color="auto"/>
              <w:bottom w:val="nil"/>
              <w:right w:val="nil"/>
            </w:tcBorders>
          </w:tcPr>
          <w:p w14:paraId="4362F9BE" w14:textId="7490F318"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-5.536</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4713D054" w14:textId="77CADDBF"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-3.445</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E2C0C57" w14:textId="3CA9D64F"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0.560</w:t>
            </w:r>
            <w:r w:rsidRPr="00ED1161">
              <w:rPr>
                <w:rFonts w:ascii="Palatino Linotype" w:hAnsi="Palatino Linotype" w:cs="Times New Roman"/>
                <w:sz w:val="24"/>
                <w:szCs w:val="24"/>
                <w:vertAlign w:val="superscript"/>
                <w:lang w:val="en-US"/>
              </w:rPr>
              <w:t>+</w:t>
            </w:r>
          </w:p>
        </w:tc>
      </w:tr>
      <w:tr w:rsidR="00ED1161" w:rsidRPr="00ED1161" w14:paraId="3EA819D9" w14:textId="77777777" w:rsidTr="00E72D71">
        <w:tc>
          <w:tcPr>
            <w:tcW w:w="0" w:type="auto"/>
            <w:tcBorders>
              <w:top w:val="nil"/>
              <w:left w:val="nil"/>
              <w:bottom w:val="nil"/>
              <w:right w:val="single" w:sz="4" w:space="0" w:color="auto"/>
            </w:tcBorders>
          </w:tcPr>
          <w:p w14:paraId="398B31D4" w14:textId="77777777" w:rsidR="00E72D71" w:rsidRPr="00ED1161" w:rsidRDefault="00E72D71" w:rsidP="00E72D71">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C0375D2" w14:textId="5A8F5A28"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(1.713)</w:t>
            </w:r>
          </w:p>
        </w:tc>
        <w:tc>
          <w:tcPr>
            <w:tcW w:w="0" w:type="auto"/>
            <w:tcBorders>
              <w:top w:val="nil"/>
              <w:left w:val="nil"/>
              <w:bottom w:val="nil"/>
              <w:right w:val="nil"/>
            </w:tcBorders>
          </w:tcPr>
          <w:p w14:paraId="1BCBD108" w14:textId="488298FB"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(0.330)</w:t>
            </w:r>
          </w:p>
        </w:tc>
        <w:tc>
          <w:tcPr>
            <w:tcW w:w="0" w:type="auto"/>
            <w:tcBorders>
              <w:top w:val="nil"/>
              <w:left w:val="nil"/>
              <w:bottom w:val="nil"/>
              <w:right w:val="nil"/>
            </w:tcBorders>
          </w:tcPr>
          <w:p w14:paraId="751EEE47" w14:textId="5533B6F7" w:rsidR="00E72D71" w:rsidRPr="00ED1161" w:rsidRDefault="00E72D71" w:rsidP="00E72D71">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(0.288)</w:t>
            </w:r>
          </w:p>
        </w:tc>
      </w:tr>
      <w:tr w:rsidR="00900B53" w:rsidRPr="00ED1161" w14:paraId="3F7924C9" w14:textId="77777777" w:rsidTr="00E72D71">
        <w:tc>
          <w:tcPr>
            <w:tcW w:w="0" w:type="auto"/>
            <w:tcBorders>
              <w:top w:val="nil"/>
              <w:left w:val="nil"/>
              <w:bottom w:val="nil"/>
              <w:right w:val="single" w:sz="4" w:space="0" w:color="auto"/>
            </w:tcBorders>
          </w:tcPr>
          <w:p w14:paraId="343A88CD" w14:textId="3AD753C1"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49EEAA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1F9CDBC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5FA7B28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0B3214FF" w14:textId="77777777" w:rsidTr="00E72D71">
        <w:tc>
          <w:tcPr>
            <w:tcW w:w="0" w:type="auto"/>
            <w:tcBorders>
              <w:top w:val="nil"/>
              <w:left w:val="nil"/>
              <w:bottom w:val="nil"/>
              <w:right w:val="single" w:sz="4" w:space="0" w:color="auto"/>
            </w:tcBorders>
          </w:tcPr>
          <w:p w14:paraId="258505E4"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7B3FD19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5A5999C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3A6D390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2752F3E3" w14:textId="77777777" w:rsidTr="00E72D71">
        <w:tc>
          <w:tcPr>
            <w:tcW w:w="0" w:type="auto"/>
            <w:tcBorders>
              <w:top w:val="nil"/>
              <w:left w:val="nil"/>
              <w:bottom w:val="nil"/>
              <w:right w:val="single" w:sz="4" w:space="0" w:color="auto"/>
            </w:tcBorders>
          </w:tcPr>
          <w:p w14:paraId="1B5C1E61"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0" w:type="auto"/>
            <w:tcBorders>
              <w:top w:val="nil"/>
              <w:left w:val="single" w:sz="4" w:space="0" w:color="auto"/>
              <w:bottom w:val="nil"/>
              <w:right w:val="nil"/>
            </w:tcBorders>
          </w:tcPr>
          <w:p w14:paraId="38063B5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62204D9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0C4DFF9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61335500" w14:textId="77777777" w:rsidTr="00E72D71">
        <w:tc>
          <w:tcPr>
            <w:tcW w:w="0" w:type="auto"/>
            <w:tcBorders>
              <w:top w:val="nil"/>
              <w:left w:val="nil"/>
              <w:bottom w:val="nil"/>
              <w:right w:val="single" w:sz="4" w:space="0" w:color="auto"/>
            </w:tcBorders>
          </w:tcPr>
          <w:p w14:paraId="34630F80"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575678A4" w14:textId="2F586EAA"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2.230</w:t>
            </w:r>
          </w:p>
        </w:tc>
        <w:tc>
          <w:tcPr>
            <w:tcW w:w="0" w:type="auto"/>
            <w:tcBorders>
              <w:top w:val="nil"/>
              <w:left w:val="nil"/>
              <w:bottom w:val="nil"/>
              <w:right w:val="nil"/>
            </w:tcBorders>
          </w:tcPr>
          <w:p w14:paraId="2B5F0EEF" w14:textId="6E9A4A58"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4.425</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78CCBB1E" w14:textId="302302F6"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3.906</w:t>
            </w:r>
            <w:r w:rsidRPr="00ED1161">
              <w:rPr>
                <w:rFonts w:ascii="Palatino Linotype" w:hAnsi="Palatino Linotype" w:cs="Times New Roman"/>
                <w:sz w:val="24"/>
                <w:szCs w:val="24"/>
                <w:vertAlign w:val="superscript"/>
                <w:lang w:val="en-US"/>
              </w:rPr>
              <w:t>***</w:t>
            </w:r>
          </w:p>
        </w:tc>
      </w:tr>
      <w:tr w:rsidR="00900B53" w:rsidRPr="00ED1161" w14:paraId="50B14D4A" w14:textId="77777777" w:rsidTr="00E72D71">
        <w:tc>
          <w:tcPr>
            <w:tcW w:w="0" w:type="auto"/>
            <w:tcBorders>
              <w:top w:val="nil"/>
              <w:left w:val="nil"/>
              <w:bottom w:val="single" w:sz="4" w:space="0" w:color="auto"/>
              <w:right w:val="single" w:sz="4" w:space="0" w:color="auto"/>
            </w:tcBorders>
          </w:tcPr>
          <w:p w14:paraId="0950B872"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78C09FEA" w14:textId="4A356DE9"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(3.713)</w:t>
            </w:r>
          </w:p>
        </w:tc>
        <w:tc>
          <w:tcPr>
            <w:tcW w:w="0" w:type="auto"/>
            <w:tcBorders>
              <w:top w:val="nil"/>
              <w:left w:val="nil"/>
              <w:bottom w:val="single" w:sz="4" w:space="0" w:color="auto"/>
              <w:right w:val="nil"/>
            </w:tcBorders>
          </w:tcPr>
          <w:p w14:paraId="10C3BE2F" w14:textId="7EC6559D"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(1.363)</w:t>
            </w:r>
          </w:p>
        </w:tc>
        <w:tc>
          <w:tcPr>
            <w:tcW w:w="0" w:type="auto"/>
            <w:tcBorders>
              <w:top w:val="nil"/>
              <w:left w:val="nil"/>
              <w:bottom w:val="single" w:sz="4" w:space="0" w:color="auto"/>
              <w:right w:val="nil"/>
            </w:tcBorders>
          </w:tcPr>
          <w:p w14:paraId="4063D363" w14:textId="19CF5D4D"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(0.838)</w:t>
            </w:r>
          </w:p>
        </w:tc>
      </w:tr>
      <w:tr w:rsidR="00900B53" w:rsidRPr="00ED1161" w14:paraId="30916899" w14:textId="77777777" w:rsidTr="00E72D71">
        <w:tc>
          <w:tcPr>
            <w:tcW w:w="0" w:type="auto"/>
            <w:tcBorders>
              <w:top w:val="single" w:sz="4" w:space="0" w:color="auto"/>
              <w:left w:val="nil"/>
              <w:bottom w:val="nil"/>
              <w:right w:val="single" w:sz="4" w:space="0" w:color="auto"/>
            </w:tcBorders>
          </w:tcPr>
          <w:p w14:paraId="3CEEDEEF"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32EB4281" w14:textId="433B10CA"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6854</w:t>
            </w:r>
          </w:p>
        </w:tc>
        <w:tc>
          <w:tcPr>
            <w:tcW w:w="0" w:type="auto"/>
            <w:tcBorders>
              <w:top w:val="single" w:sz="4" w:space="0" w:color="auto"/>
              <w:left w:val="nil"/>
              <w:bottom w:val="nil"/>
              <w:right w:val="nil"/>
            </w:tcBorders>
          </w:tcPr>
          <w:p w14:paraId="066313E0" w14:textId="4BFFE99A"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6854</w:t>
            </w:r>
          </w:p>
        </w:tc>
        <w:tc>
          <w:tcPr>
            <w:tcW w:w="0" w:type="auto"/>
            <w:tcBorders>
              <w:top w:val="single" w:sz="4" w:space="0" w:color="auto"/>
              <w:left w:val="nil"/>
              <w:bottom w:val="nil"/>
              <w:right w:val="nil"/>
            </w:tcBorders>
          </w:tcPr>
          <w:p w14:paraId="21FE3704" w14:textId="33B19914"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6854</w:t>
            </w:r>
          </w:p>
        </w:tc>
      </w:tr>
      <w:tr w:rsidR="00900B53" w:rsidRPr="00ED1161" w14:paraId="249C478D" w14:textId="77777777" w:rsidTr="00E72D71">
        <w:tc>
          <w:tcPr>
            <w:tcW w:w="0" w:type="auto"/>
            <w:tcBorders>
              <w:top w:val="nil"/>
              <w:left w:val="nil"/>
              <w:right w:val="single" w:sz="4" w:space="0" w:color="auto"/>
            </w:tcBorders>
          </w:tcPr>
          <w:p w14:paraId="55668EBF"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5A7F1512" w14:textId="3F4A6FD4"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0.529</w:t>
            </w:r>
          </w:p>
        </w:tc>
        <w:tc>
          <w:tcPr>
            <w:tcW w:w="0" w:type="auto"/>
            <w:tcBorders>
              <w:top w:val="nil"/>
              <w:left w:val="nil"/>
              <w:right w:val="nil"/>
            </w:tcBorders>
          </w:tcPr>
          <w:p w14:paraId="58582BA7" w14:textId="25B0F082"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0.666</w:t>
            </w:r>
          </w:p>
        </w:tc>
        <w:tc>
          <w:tcPr>
            <w:tcW w:w="0" w:type="auto"/>
            <w:tcBorders>
              <w:top w:val="nil"/>
              <w:left w:val="nil"/>
              <w:right w:val="nil"/>
            </w:tcBorders>
          </w:tcPr>
          <w:p w14:paraId="498F96E2" w14:textId="10077290"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0.487</w:t>
            </w:r>
          </w:p>
        </w:tc>
      </w:tr>
      <w:tr w:rsidR="00900B53" w:rsidRPr="00ED1161" w14:paraId="4A444C22" w14:textId="77777777" w:rsidTr="00E72D71">
        <w:tc>
          <w:tcPr>
            <w:tcW w:w="0" w:type="auto"/>
            <w:tcBorders>
              <w:top w:val="nil"/>
              <w:left w:val="nil"/>
              <w:bottom w:val="single" w:sz="4" w:space="0" w:color="auto"/>
              <w:right w:val="single" w:sz="4" w:space="0" w:color="auto"/>
            </w:tcBorders>
          </w:tcPr>
          <w:p w14:paraId="1A71B1D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16C00868" w14:textId="08C2AECB"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0.526</w:t>
            </w:r>
          </w:p>
        </w:tc>
        <w:tc>
          <w:tcPr>
            <w:tcW w:w="0" w:type="auto"/>
            <w:tcBorders>
              <w:top w:val="nil"/>
              <w:left w:val="nil"/>
              <w:bottom w:val="single" w:sz="4" w:space="0" w:color="auto"/>
              <w:right w:val="nil"/>
            </w:tcBorders>
          </w:tcPr>
          <w:p w14:paraId="600F30F5" w14:textId="2FB8693B"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0.664</w:t>
            </w:r>
          </w:p>
        </w:tc>
        <w:tc>
          <w:tcPr>
            <w:tcW w:w="0" w:type="auto"/>
            <w:tcBorders>
              <w:top w:val="nil"/>
              <w:left w:val="nil"/>
              <w:bottom w:val="single" w:sz="4" w:space="0" w:color="auto"/>
              <w:right w:val="nil"/>
            </w:tcBorders>
          </w:tcPr>
          <w:p w14:paraId="41D6032A" w14:textId="50A9BAD9"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0.484</w:t>
            </w:r>
          </w:p>
        </w:tc>
      </w:tr>
    </w:tbl>
    <w:p w14:paraId="39298114" w14:textId="17A2B5A8" w:rsidR="005563B6" w:rsidRPr="00ED1161" w:rsidRDefault="009074A6" w:rsidP="009074A6">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w:t>
      </w:r>
      <w:r w:rsidRPr="00ED1161">
        <w:rPr>
          <w:rFonts w:ascii="Palatino Linotype" w:hAnsi="Palatino Linotype" w:cstheme="minorHAnsi"/>
          <w:sz w:val="23"/>
          <w:szCs w:val="23"/>
          <w:lang w:val="en-US"/>
        </w:rPr>
        <w:t>p&lt;0.1.</w:t>
      </w:r>
    </w:p>
    <w:p w14:paraId="72BF2069" w14:textId="77777777" w:rsidR="005563B6" w:rsidRPr="00ED1161" w:rsidRDefault="005563B6" w:rsidP="00ED1161">
      <w:pPr>
        <w:jc w:val="both"/>
        <w:rPr>
          <w:rFonts w:ascii="Palatino Linotype" w:hAnsi="Palatino Linotype" w:cstheme="minorHAnsi"/>
          <w:sz w:val="23"/>
          <w:szCs w:val="23"/>
          <w:lang w:val="en-US"/>
        </w:rPr>
      </w:pPr>
    </w:p>
    <w:p w14:paraId="2E3D15D9" w14:textId="765AEDB5" w:rsidR="005563B6" w:rsidRPr="00ED1161" w:rsidRDefault="005563B6" w:rsidP="00ED1161">
      <w:pPr>
        <w:jc w:val="both"/>
        <w:rPr>
          <w:rFonts w:ascii="Palatino Linotype" w:hAnsi="Palatino Linotype" w:cstheme="minorHAnsi"/>
          <w:sz w:val="23"/>
          <w:szCs w:val="23"/>
          <w:lang w:val="en-US"/>
        </w:rPr>
      </w:pPr>
      <w:r w:rsidRPr="00ED1161">
        <w:rPr>
          <w:rFonts w:ascii="Palatino Linotype" w:hAnsi="Palatino Linotype" w:cstheme="minorHAnsi"/>
          <w:sz w:val="23"/>
          <w:szCs w:val="23"/>
          <w:lang w:val="en-US"/>
        </w:rPr>
        <w:t>We moreover investigate whether MPs’ status as member of the junior or senior coalition partner may bias the results. Coalition governments tend to harm the electoral outcomes of junior partners</w:t>
      </w:r>
      <w:r w:rsidR="00CE26DE" w:rsidRPr="00ED1161">
        <w:rPr>
          <w:rFonts w:ascii="Palatino Linotype" w:hAnsi="Palatino Linotype" w:cstheme="minorHAnsi"/>
          <w:sz w:val="23"/>
          <w:szCs w:val="23"/>
          <w:lang w:val="en-US"/>
        </w:rPr>
        <w:t xml:space="preserve"> </w:t>
      </w:r>
      <w:r w:rsidR="00CE26DE" w:rsidRPr="00ED1161">
        <w:rPr>
          <w:rFonts w:ascii="Palatino Linotype" w:hAnsi="Palatino Linotype" w:cstheme="minorHAnsi"/>
          <w:sz w:val="23"/>
          <w:szCs w:val="23"/>
          <w:lang w:val="en-US"/>
        </w:rPr>
        <w:fldChar w:fldCharType="begin"/>
      </w:r>
      <w:r w:rsidR="00CE26DE" w:rsidRPr="00ED1161">
        <w:rPr>
          <w:rFonts w:ascii="Palatino Linotype" w:hAnsi="Palatino Linotype" w:cstheme="minorHAnsi"/>
          <w:sz w:val="23"/>
          <w:szCs w:val="23"/>
          <w:lang w:val="en-US"/>
        </w:rPr>
        <w:instrText xml:space="preserve"> ADDIN EN.CITE &lt;EndNote&gt;&lt;Cite&gt;&lt;Author&gt;Klüver&lt;/Author&gt;&lt;Year&gt;2020&lt;/Year&gt;&lt;RecNum&gt;526&lt;/RecNum&gt;&lt;DisplayText&gt;(Klüver and Spoon 2020)&lt;/DisplayText&gt;&lt;record&gt;&lt;rec-number&gt;526&lt;/rec-number&gt;&lt;foreign-keys&gt;&lt;key app="EN" db-id="r95axf9z02vzzfes5fvpedwxetard2se9v22" timestamp="1648049793"&gt;526&lt;/key&gt;&lt;/foreign-keys&gt;&lt;ref-type name="Journal Article"&gt;17&lt;/ref-type&gt;&lt;contributors&gt;&lt;authors&gt;&lt;author&gt;Klüver, Heike&lt;/author&gt;&lt;author&gt;Spoon, Jae-Jae&lt;/author&gt;&lt;/authors&gt;&lt;/contributors&gt;&lt;titles&gt;&lt;title&gt;Helping or hurting? How governing as a junior coalition partner influences electoral outcomes&lt;/title&gt;&lt;secondary-title&gt;The Journal of Politics&lt;/secondary-title&gt;&lt;/titles&gt;&lt;periodical&gt;&lt;full-title&gt;The Journal of Politics&lt;/full-title&gt;&lt;/periodical&gt;&lt;pages&gt;1231-1242&lt;/pages&gt;&lt;volume&gt;82&lt;/volume&gt;&lt;number&gt;4&lt;/number&gt;&lt;dates&gt;&lt;year&gt;2020&lt;/year&gt;&lt;/dates&gt;&lt;isbn&gt;0022-3816&lt;/isbn&gt;&lt;urls&gt;&lt;/urls&gt;&lt;/record&gt;&lt;/Cite&gt;&lt;/EndNote&gt;</w:instrText>
      </w:r>
      <w:r w:rsidR="00CE26DE" w:rsidRPr="00ED1161">
        <w:rPr>
          <w:rFonts w:ascii="Palatino Linotype" w:hAnsi="Palatino Linotype" w:cstheme="minorHAnsi"/>
          <w:sz w:val="23"/>
          <w:szCs w:val="23"/>
          <w:lang w:val="en-US"/>
        </w:rPr>
        <w:fldChar w:fldCharType="separate"/>
      </w:r>
      <w:r w:rsidR="00CE26DE" w:rsidRPr="00ED1161">
        <w:rPr>
          <w:rFonts w:ascii="Palatino Linotype" w:hAnsi="Palatino Linotype" w:cstheme="minorHAnsi"/>
          <w:noProof/>
          <w:sz w:val="23"/>
          <w:szCs w:val="23"/>
          <w:lang w:val="en-US"/>
        </w:rPr>
        <w:t>(Klüver and Spoon 2020)</w:t>
      </w:r>
      <w:r w:rsidR="00CE26DE" w:rsidRPr="00ED1161">
        <w:rPr>
          <w:rFonts w:ascii="Palatino Linotype" w:hAnsi="Palatino Linotype" w:cstheme="minorHAnsi"/>
          <w:sz w:val="23"/>
          <w:szCs w:val="23"/>
          <w:lang w:val="en-US"/>
        </w:rPr>
        <w:fldChar w:fldCharType="end"/>
      </w:r>
      <w:r w:rsidRPr="00ED1161">
        <w:rPr>
          <w:rFonts w:ascii="Palatino Linotype" w:hAnsi="Palatino Linotype" w:cstheme="minorHAnsi"/>
          <w:sz w:val="23"/>
          <w:szCs w:val="23"/>
          <w:lang w:val="en-US"/>
        </w:rPr>
        <w:t xml:space="preserve">, so that MPs’ belonging to the numerically weaker member of the coalition might try to </w:t>
      </w:r>
      <w:r w:rsidR="00C14F6D" w:rsidRPr="00ED1161">
        <w:rPr>
          <w:rFonts w:ascii="Palatino Linotype" w:hAnsi="Palatino Linotype" w:cstheme="minorHAnsi"/>
          <w:sz w:val="23"/>
          <w:szCs w:val="23"/>
          <w:lang w:val="en-US"/>
        </w:rPr>
        <w:t xml:space="preserve">strengthen their party’s reputation by engaging in highly visible legislative oversight mechanisms. At the same time, </w:t>
      </w:r>
      <w:r w:rsidRPr="00ED1161">
        <w:rPr>
          <w:rFonts w:ascii="Palatino Linotype" w:hAnsi="Palatino Linotype" w:cstheme="minorHAnsi"/>
          <w:sz w:val="23"/>
          <w:szCs w:val="23"/>
          <w:lang w:val="en-US"/>
        </w:rPr>
        <w:t xml:space="preserve">smaller parties tend to have fewer women </w:t>
      </w:r>
      <w:r w:rsidR="00CE26DE" w:rsidRPr="00ED1161">
        <w:rPr>
          <w:rFonts w:ascii="Palatino Linotype" w:hAnsi="Palatino Linotype" w:cstheme="minorHAnsi"/>
          <w:sz w:val="23"/>
          <w:szCs w:val="23"/>
          <w:lang w:val="en-US"/>
        </w:rPr>
        <w:fldChar w:fldCharType="begin"/>
      </w:r>
      <w:r w:rsidR="00CE26DE" w:rsidRPr="00ED1161">
        <w:rPr>
          <w:rFonts w:ascii="Palatino Linotype" w:hAnsi="Palatino Linotype" w:cstheme="minorHAnsi"/>
          <w:sz w:val="23"/>
          <w:szCs w:val="23"/>
          <w:lang w:val="en-US"/>
        </w:rPr>
        <w:instrText xml:space="preserve"> ADDIN EN.CITE &lt;EndNote&gt;&lt;Cite&gt;&lt;Author&gt;Reynolds&lt;/Author&gt;&lt;Year&gt;1999&lt;/Year&gt;&lt;RecNum&gt;131&lt;/RecNum&gt;&lt;DisplayText&gt;(Reynolds 1999)&lt;/DisplayText&gt;&lt;record&gt;&lt;rec-number&gt;131&lt;/rec-number&gt;&lt;foreign-keys&gt;&lt;key app="EN" db-id="r95axf9z02vzzfes5fvpedwxetard2se9v22" timestamp="1533821996"&gt;131&lt;/key&gt;&lt;/foreign-keys&gt;&lt;ref-type name="Journal Article"&gt;17&lt;/ref-type&gt;&lt;contributors&gt;&lt;authors&gt;&lt;author&gt;Reynolds, Andrew&lt;/author&gt;&lt;/authors&gt;&lt;/contributors&gt;&lt;titles&gt;&lt;title&gt;Women in the legislatures and executives of the world: Knocking at the highest glass ceiling&lt;/title&gt;&lt;secondary-title&gt;World Politics&lt;/secondary-title&gt;&lt;/titles&gt;&lt;periodical&gt;&lt;full-title&gt;World Politics&lt;/full-title&gt;&lt;/periodical&gt;&lt;pages&gt;547-572&lt;/pages&gt;&lt;volume&gt;51&lt;/volume&gt;&lt;number&gt;4&lt;/number&gt;&lt;dates&gt;&lt;year&gt;1999&lt;/year&gt;&lt;/dates&gt;&lt;isbn&gt;1086-3338&lt;/isbn&gt;&lt;urls&gt;&lt;/urls&gt;&lt;/record&gt;&lt;/Cite&gt;&lt;/EndNote&gt;</w:instrText>
      </w:r>
      <w:r w:rsidR="00CE26DE" w:rsidRPr="00ED1161">
        <w:rPr>
          <w:rFonts w:ascii="Palatino Linotype" w:hAnsi="Palatino Linotype" w:cstheme="minorHAnsi"/>
          <w:sz w:val="23"/>
          <w:szCs w:val="23"/>
          <w:lang w:val="en-US"/>
        </w:rPr>
        <w:fldChar w:fldCharType="separate"/>
      </w:r>
      <w:r w:rsidR="00CE26DE" w:rsidRPr="00ED1161">
        <w:rPr>
          <w:rFonts w:ascii="Palatino Linotype" w:hAnsi="Palatino Linotype" w:cstheme="minorHAnsi"/>
          <w:noProof/>
          <w:sz w:val="23"/>
          <w:szCs w:val="23"/>
          <w:lang w:val="en-US"/>
        </w:rPr>
        <w:t>(Reynolds 1999)</w:t>
      </w:r>
      <w:r w:rsidR="00CE26DE" w:rsidRPr="00ED1161">
        <w:rPr>
          <w:rFonts w:ascii="Palatino Linotype" w:hAnsi="Palatino Linotype" w:cstheme="minorHAnsi"/>
          <w:sz w:val="23"/>
          <w:szCs w:val="23"/>
          <w:lang w:val="en-US"/>
        </w:rPr>
        <w:fldChar w:fldCharType="end"/>
      </w:r>
      <w:r w:rsidR="00C14F6D" w:rsidRPr="00ED1161">
        <w:rPr>
          <w:rFonts w:ascii="Palatino Linotype" w:hAnsi="Palatino Linotype" w:cstheme="minorHAnsi"/>
          <w:sz w:val="23"/>
          <w:szCs w:val="23"/>
          <w:lang w:val="en-US"/>
        </w:rPr>
        <w:t>, so that, possibly, low levels of oversight activities might be biased by large numbers of comparably inactive women belonging to the senior partner of the coalition. In Robustness Test 5 in Table A10, we therefore include a categorical confounding variable that takes the value 0 for MPs who do not govern, 1 for MPs who belong to the junior partner, and 2 for MPs who belong to the senior partner. Contrary to our anticipation, MPs who belong to the junior partner become even less active than MPs who belong to the senior partner over time when it comes to submitting questions and minor requests. The main effects do not change as a consequence of this modification.</w:t>
      </w:r>
    </w:p>
    <w:p w14:paraId="581FA28E" w14:textId="08467DF7" w:rsidR="005563B6" w:rsidRPr="00ED1161" w:rsidRDefault="005563B6">
      <w:pPr>
        <w:rPr>
          <w:rFonts w:ascii="Palatino Linotype" w:hAnsi="Palatino Linotype" w:cstheme="minorHAnsi"/>
          <w:sz w:val="23"/>
          <w:szCs w:val="23"/>
          <w:lang w:val="en-US"/>
        </w:rPr>
      </w:pPr>
    </w:p>
    <w:p w14:paraId="538AD22C" w14:textId="5744EE2C" w:rsidR="00762D4A" w:rsidRPr="00ED1161" w:rsidRDefault="00762D4A" w:rsidP="00762D4A">
      <w:pPr>
        <w:pStyle w:val="Heading2"/>
        <w:jc w:val="both"/>
        <w:rPr>
          <w:rFonts w:ascii="Palatino Linotype" w:eastAsiaTheme="minorHAnsi" w:hAnsi="Palatino Linotype" w:cstheme="minorBidi"/>
          <w:color w:val="auto"/>
          <w:sz w:val="23"/>
          <w:szCs w:val="23"/>
          <w:lang w:val="en-GB"/>
        </w:rPr>
      </w:pPr>
      <w:bookmarkStart w:id="24" w:name="_Toc125554816"/>
      <w:r w:rsidRPr="00ED1161">
        <w:rPr>
          <w:rFonts w:ascii="Palatino Linotype" w:eastAsiaTheme="minorHAnsi" w:hAnsi="Palatino Linotype" w:cstheme="minorBidi"/>
          <w:b/>
          <w:i/>
          <w:color w:val="auto"/>
          <w:sz w:val="23"/>
          <w:szCs w:val="23"/>
          <w:lang w:val="en-GB"/>
        </w:rPr>
        <w:t>Table A.11</w:t>
      </w:r>
      <w:r w:rsidRPr="00ED1161">
        <w:rPr>
          <w:rFonts w:ascii="Palatino Linotype" w:hAnsi="Palatino Linotype"/>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minor requests, and proposals submitted by MPs on their sex and change in government and opposition status (only electoral periods after 1994, Robustness Check 6).</w:t>
      </w:r>
      <w:bookmarkEnd w:id="24"/>
    </w:p>
    <w:tbl>
      <w:tblPr>
        <w:tblW w:w="0" w:type="auto"/>
        <w:tblLook w:val="0000" w:firstRow="0" w:lastRow="0" w:firstColumn="0" w:lastColumn="0" w:noHBand="0" w:noVBand="0"/>
      </w:tblPr>
      <w:tblGrid>
        <w:gridCol w:w="4324"/>
        <w:gridCol w:w="1243"/>
        <w:gridCol w:w="1757"/>
        <w:gridCol w:w="1213"/>
      </w:tblGrid>
      <w:tr w:rsidR="00ED1161" w:rsidRPr="00ED1161" w14:paraId="6A1ACC43" w14:textId="77777777" w:rsidTr="00575BDF">
        <w:tc>
          <w:tcPr>
            <w:tcW w:w="0" w:type="auto"/>
            <w:tcBorders>
              <w:top w:val="nil"/>
              <w:left w:val="nil"/>
              <w:right w:val="single" w:sz="4" w:space="0" w:color="auto"/>
            </w:tcBorders>
          </w:tcPr>
          <w:p w14:paraId="0FADC15F" w14:textId="77777777" w:rsidR="00762D4A" w:rsidRPr="00ED1161" w:rsidRDefault="00762D4A" w:rsidP="00575BDF">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17E015C2" w14:textId="77777777" w:rsidR="00762D4A" w:rsidRPr="00ED1161" w:rsidRDefault="00762D4A" w:rsidP="00575BDF">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w:t>
            </w:r>
          </w:p>
        </w:tc>
        <w:tc>
          <w:tcPr>
            <w:tcW w:w="0" w:type="auto"/>
            <w:tcBorders>
              <w:top w:val="nil"/>
              <w:left w:val="nil"/>
              <w:right w:val="nil"/>
            </w:tcBorders>
          </w:tcPr>
          <w:p w14:paraId="0AAF6874" w14:textId="77777777" w:rsidR="00762D4A" w:rsidRPr="00ED1161" w:rsidRDefault="00762D4A" w:rsidP="00575BDF">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w:t>
            </w:r>
          </w:p>
        </w:tc>
        <w:tc>
          <w:tcPr>
            <w:tcW w:w="0" w:type="auto"/>
            <w:tcBorders>
              <w:top w:val="nil"/>
              <w:left w:val="nil"/>
              <w:right w:val="nil"/>
            </w:tcBorders>
          </w:tcPr>
          <w:p w14:paraId="0646EDBB" w14:textId="77777777" w:rsidR="00762D4A" w:rsidRPr="00ED1161" w:rsidRDefault="00762D4A" w:rsidP="00575BDF">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3</w:t>
            </w:r>
          </w:p>
        </w:tc>
      </w:tr>
      <w:tr w:rsidR="00ED1161" w:rsidRPr="00ED1161" w14:paraId="46526DE2" w14:textId="77777777" w:rsidTr="00575BDF">
        <w:tc>
          <w:tcPr>
            <w:tcW w:w="0" w:type="auto"/>
            <w:tcBorders>
              <w:top w:val="nil"/>
              <w:left w:val="nil"/>
              <w:bottom w:val="single" w:sz="4" w:space="0" w:color="auto"/>
              <w:right w:val="single" w:sz="4" w:space="0" w:color="auto"/>
            </w:tcBorders>
          </w:tcPr>
          <w:p w14:paraId="211B226C" w14:textId="77777777" w:rsidR="00762D4A" w:rsidRPr="00ED1161" w:rsidRDefault="00762D4A" w:rsidP="00575BDF">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29045B48" w14:textId="77777777" w:rsidR="00762D4A" w:rsidRPr="00ED1161" w:rsidRDefault="00762D4A" w:rsidP="00575BDF">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272EAF07" w14:textId="77777777" w:rsidR="00762D4A" w:rsidRPr="00ED1161" w:rsidRDefault="00762D4A" w:rsidP="00575BDF">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44FD592A" w14:textId="77777777" w:rsidR="00762D4A" w:rsidRPr="00ED1161" w:rsidRDefault="00762D4A" w:rsidP="00575BDF">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4642C066" w14:textId="77777777" w:rsidTr="00575BDF">
        <w:tc>
          <w:tcPr>
            <w:tcW w:w="0" w:type="auto"/>
            <w:tcBorders>
              <w:top w:val="single" w:sz="4" w:space="0" w:color="auto"/>
              <w:left w:val="nil"/>
              <w:bottom w:val="nil"/>
              <w:right w:val="single" w:sz="4" w:space="0" w:color="auto"/>
            </w:tcBorders>
          </w:tcPr>
          <w:p w14:paraId="634E57D5"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4F8C7353" w14:textId="4FC98E3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37.307</w:t>
            </w:r>
            <w:r w:rsidRPr="00ED1161">
              <w:rPr>
                <w:rFonts w:ascii="Palatino Linotype" w:hAnsi="Palatino Linotype" w:cs="Times New Roman"/>
                <w:sz w:val="24"/>
                <w:szCs w:val="24"/>
                <w:vertAlign w:val="superscript"/>
                <w:lang w:val="en-US"/>
              </w:rPr>
              <w:t>***</w:t>
            </w:r>
          </w:p>
        </w:tc>
        <w:tc>
          <w:tcPr>
            <w:tcW w:w="0" w:type="auto"/>
            <w:tcBorders>
              <w:top w:val="single" w:sz="4" w:space="0" w:color="auto"/>
              <w:left w:val="nil"/>
              <w:bottom w:val="nil"/>
              <w:right w:val="nil"/>
            </w:tcBorders>
          </w:tcPr>
          <w:p w14:paraId="5A311509" w14:textId="0261F1D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-4.157</w:t>
            </w:r>
            <w:r w:rsidRPr="00ED1161">
              <w:rPr>
                <w:rFonts w:ascii="Palatino Linotype" w:hAnsi="Palatino Linotype" w:cs="Times New Roman"/>
                <w:sz w:val="24"/>
                <w:szCs w:val="24"/>
                <w:vertAlign w:val="superscript"/>
                <w:lang w:val="en-US"/>
              </w:rPr>
              <w:t>***</w:t>
            </w:r>
          </w:p>
        </w:tc>
        <w:tc>
          <w:tcPr>
            <w:tcW w:w="0" w:type="auto"/>
            <w:tcBorders>
              <w:top w:val="single" w:sz="4" w:space="0" w:color="auto"/>
              <w:left w:val="nil"/>
              <w:bottom w:val="nil"/>
              <w:right w:val="nil"/>
            </w:tcBorders>
          </w:tcPr>
          <w:p w14:paraId="2800EAF7" w14:textId="02882D8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2.278</w:t>
            </w:r>
            <w:r w:rsidRPr="00ED1161">
              <w:rPr>
                <w:rFonts w:ascii="Palatino Linotype" w:hAnsi="Palatino Linotype" w:cs="Times New Roman"/>
                <w:sz w:val="24"/>
                <w:szCs w:val="24"/>
                <w:vertAlign w:val="superscript"/>
                <w:lang w:val="en-US"/>
              </w:rPr>
              <w:t>***</w:t>
            </w:r>
          </w:p>
        </w:tc>
      </w:tr>
      <w:tr w:rsidR="00ED1161" w:rsidRPr="00ED1161" w14:paraId="66836E16" w14:textId="77777777" w:rsidTr="00575BDF">
        <w:tc>
          <w:tcPr>
            <w:tcW w:w="0" w:type="auto"/>
            <w:tcBorders>
              <w:top w:val="nil"/>
              <w:left w:val="nil"/>
              <w:bottom w:val="nil"/>
              <w:right w:val="single" w:sz="4" w:space="0" w:color="auto"/>
            </w:tcBorders>
          </w:tcPr>
          <w:p w14:paraId="09DBEB84"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54E6CDFD" w14:textId="3D47A57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(4.902)</w:t>
            </w:r>
          </w:p>
        </w:tc>
        <w:tc>
          <w:tcPr>
            <w:tcW w:w="0" w:type="auto"/>
            <w:tcBorders>
              <w:top w:val="nil"/>
              <w:left w:val="nil"/>
              <w:bottom w:val="nil"/>
              <w:right w:val="nil"/>
            </w:tcBorders>
          </w:tcPr>
          <w:p w14:paraId="3579551A" w14:textId="00A43FD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(0.518)</w:t>
            </w:r>
          </w:p>
        </w:tc>
        <w:tc>
          <w:tcPr>
            <w:tcW w:w="0" w:type="auto"/>
            <w:tcBorders>
              <w:top w:val="nil"/>
              <w:left w:val="nil"/>
              <w:bottom w:val="nil"/>
              <w:right w:val="nil"/>
            </w:tcBorders>
          </w:tcPr>
          <w:p w14:paraId="0AC29965" w14:textId="3830E27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(0.279)</w:t>
            </w:r>
          </w:p>
        </w:tc>
      </w:tr>
      <w:tr w:rsidR="00ED1161" w:rsidRPr="00ED1161" w14:paraId="118AD10A" w14:textId="77777777" w:rsidTr="00575BDF">
        <w:tc>
          <w:tcPr>
            <w:tcW w:w="0" w:type="auto"/>
            <w:tcBorders>
              <w:top w:val="nil"/>
              <w:left w:val="nil"/>
              <w:bottom w:val="nil"/>
              <w:right w:val="single" w:sz="4" w:space="0" w:color="auto"/>
            </w:tcBorders>
          </w:tcPr>
          <w:p w14:paraId="5B233D3F"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1F1925E" w14:textId="6F72786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-38.826</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B892359" w14:textId="15814D3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-11.780</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71DE945" w14:textId="1C7B7246"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-1.395</w:t>
            </w:r>
            <w:r w:rsidRPr="00ED1161">
              <w:rPr>
                <w:rFonts w:ascii="Palatino Linotype" w:hAnsi="Palatino Linotype" w:cs="Times New Roman"/>
                <w:sz w:val="24"/>
                <w:szCs w:val="24"/>
                <w:vertAlign w:val="superscript"/>
                <w:lang w:val="en-US"/>
              </w:rPr>
              <w:t>***</w:t>
            </w:r>
          </w:p>
        </w:tc>
      </w:tr>
      <w:tr w:rsidR="00ED1161" w:rsidRPr="00ED1161" w14:paraId="79B36004" w14:textId="77777777" w:rsidTr="00575BDF">
        <w:tc>
          <w:tcPr>
            <w:tcW w:w="0" w:type="auto"/>
            <w:tcBorders>
              <w:top w:val="nil"/>
              <w:left w:val="nil"/>
              <w:bottom w:val="nil"/>
              <w:right w:val="single" w:sz="4" w:space="0" w:color="auto"/>
            </w:tcBorders>
          </w:tcPr>
          <w:p w14:paraId="15821F5D"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3BF9E523" w14:textId="46DBAB9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(4.004)</w:t>
            </w:r>
          </w:p>
        </w:tc>
        <w:tc>
          <w:tcPr>
            <w:tcW w:w="0" w:type="auto"/>
            <w:tcBorders>
              <w:top w:val="nil"/>
              <w:left w:val="nil"/>
              <w:bottom w:val="nil"/>
              <w:right w:val="nil"/>
            </w:tcBorders>
          </w:tcPr>
          <w:p w14:paraId="7CD84BF3" w14:textId="74538B1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(1.288)</w:t>
            </w:r>
          </w:p>
        </w:tc>
        <w:tc>
          <w:tcPr>
            <w:tcW w:w="0" w:type="auto"/>
            <w:tcBorders>
              <w:top w:val="nil"/>
              <w:left w:val="nil"/>
              <w:bottom w:val="nil"/>
              <w:right w:val="nil"/>
            </w:tcBorders>
          </w:tcPr>
          <w:p w14:paraId="10E69A1F" w14:textId="440CB2A6"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(0.376)</w:t>
            </w:r>
          </w:p>
        </w:tc>
      </w:tr>
      <w:tr w:rsidR="00ED1161" w:rsidRPr="00ED1161" w14:paraId="430235B4" w14:textId="77777777" w:rsidTr="00575BDF">
        <w:tc>
          <w:tcPr>
            <w:tcW w:w="0" w:type="auto"/>
            <w:tcBorders>
              <w:top w:val="nil"/>
              <w:left w:val="nil"/>
              <w:bottom w:val="nil"/>
              <w:right w:val="single" w:sz="4" w:space="0" w:color="auto"/>
            </w:tcBorders>
          </w:tcPr>
          <w:p w14:paraId="7177619A"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0BE83D5F" w14:textId="6FEC42E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-2.683</w:t>
            </w:r>
          </w:p>
        </w:tc>
        <w:tc>
          <w:tcPr>
            <w:tcW w:w="0" w:type="auto"/>
            <w:tcBorders>
              <w:top w:val="nil"/>
              <w:left w:val="nil"/>
              <w:bottom w:val="nil"/>
              <w:right w:val="nil"/>
            </w:tcBorders>
          </w:tcPr>
          <w:p w14:paraId="678712B1" w14:textId="55D07B6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-1.042</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43E4FE72" w14:textId="3A1A06B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-0.199</w:t>
            </w:r>
          </w:p>
        </w:tc>
      </w:tr>
      <w:tr w:rsidR="00ED1161" w:rsidRPr="00ED1161" w14:paraId="6B168F9E" w14:textId="77777777" w:rsidTr="00575BDF">
        <w:tc>
          <w:tcPr>
            <w:tcW w:w="0" w:type="auto"/>
            <w:tcBorders>
              <w:top w:val="nil"/>
              <w:left w:val="nil"/>
              <w:bottom w:val="nil"/>
              <w:right w:val="single" w:sz="4" w:space="0" w:color="auto"/>
            </w:tcBorders>
          </w:tcPr>
          <w:p w14:paraId="46D30F82"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A06D541" w14:textId="137F6E9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(3.147)</w:t>
            </w:r>
          </w:p>
        </w:tc>
        <w:tc>
          <w:tcPr>
            <w:tcW w:w="0" w:type="auto"/>
            <w:tcBorders>
              <w:top w:val="nil"/>
              <w:left w:val="nil"/>
              <w:bottom w:val="nil"/>
              <w:right w:val="nil"/>
            </w:tcBorders>
          </w:tcPr>
          <w:p w14:paraId="632FEF16" w14:textId="1AC2A33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(0.542)</w:t>
            </w:r>
          </w:p>
        </w:tc>
        <w:tc>
          <w:tcPr>
            <w:tcW w:w="0" w:type="auto"/>
            <w:tcBorders>
              <w:top w:val="nil"/>
              <w:left w:val="nil"/>
              <w:bottom w:val="nil"/>
              <w:right w:val="nil"/>
            </w:tcBorders>
          </w:tcPr>
          <w:p w14:paraId="40F3FBFA" w14:textId="37FB972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(0.137)</w:t>
            </w:r>
          </w:p>
        </w:tc>
      </w:tr>
      <w:tr w:rsidR="00ED1161" w:rsidRPr="00ED1161" w14:paraId="75303BBC" w14:textId="77777777" w:rsidTr="00575BDF">
        <w:tc>
          <w:tcPr>
            <w:tcW w:w="0" w:type="auto"/>
            <w:tcBorders>
              <w:top w:val="nil"/>
              <w:left w:val="nil"/>
              <w:bottom w:val="nil"/>
              <w:right w:val="single" w:sz="4" w:space="0" w:color="auto"/>
            </w:tcBorders>
          </w:tcPr>
          <w:p w14:paraId="5B908C85"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536BA85A" w14:textId="4E59D0B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3.488</w:t>
            </w:r>
          </w:p>
        </w:tc>
        <w:tc>
          <w:tcPr>
            <w:tcW w:w="0" w:type="auto"/>
            <w:tcBorders>
              <w:top w:val="nil"/>
              <w:left w:val="nil"/>
              <w:bottom w:val="nil"/>
              <w:right w:val="nil"/>
            </w:tcBorders>
          </w:tcPr>
          <w:p w14:paraId="64265CF5" w14:textId="66A7DE0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1.864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EC92229" w14:textId="50FCC60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-0.652</w:t>
            </w:r>
            <w:r w:rsidRPr="00ED1161">
              <w:rPr>
                <w:rFonts w:ascii="Palatino Linotype" w:hAnsi="Palatino Linotype" w:cs="Times New Roman"/>
                <w:sz w:val="24"/>
                <w:szCs w:val="24"/>
                <w:vertAlign w:val="superscript"/>
                <w:lang w:val="en-US"/>
              </w:rPr>
              <w:t>*</w:t>
            </w:r>
          </w:p>
        </w:tc>
      </w:tr>
      <w:tr w:rsidR="00ED1161" w:rsidRPr="00ED1161" w14:paraId="78C55675" w14:textId="77777777" w:rsidTr="00575BDF">
        <w:tc>
          <w:tcPr>
            <w:tcW w:w="0" w:type="auto"/>
            <w:tcBorders>
              <w:top w:val="nil"/>
              <w:left w:val="nil"/>
              <w:bottom w:val="nil"/>
              <w:right w:val="single" w:sz="4" w:space="0" w:color="auto"/>
            </w:tcBorders>
          </w:tcPr>
          <w:p w14:paraId="56708804"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361EF0DF" w14:textId="0C46939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(5.771)</w:t>
            </w:r>
          </w:p>
        </w:tc>
        <w:tc>
          <w:tcPr>
            <w:tcW w:w="0" w:type="auto"/>
            <w:tcBorders>
              <w:top w:val="nil"/>
              <w:left w:val="nil"/>
              <w:bottom w:val="nil"/>
              <w:right w:val="nil"/>
            </w:tcBorders>
          </w:tcPr>
          <w:p w14:paraId="5C0B78AC" w14:textId="0A993B3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(0.544)</w:t>
            </w:r>
          </w:p>
        </w:tc>
        <w:tc>
          <w:tcPr>
            <w:tcW w:w="0" w:type="auto"/>
            <w:tcBorders>
              <w:top w:val="nil"/>
              <w:left w:val="nil"/>
              <w:bottom w:val="nil"/>
              <w:right w:val="nil"/>
            </w:tcBorders>
          </w:tcPr>
          <w:p w14:paraId="3F213A46" w14:textId="338240C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(0.254)</w:t>
            </w:r>
          </w:p>
        </w:tc>
      </w:tr>
      <w:tr w:rsidR="00ED1161" w:rsidRPr="00ED1161" w14:paraId="3E5BCC92" w14:textId="77777777" w:rsidTr="00575BDF">
        <w:tc>
          <w:tcPr>
            <w:tcW w:w="0" w:type="auto"/>
            <w:tcBorders>
              <w:top w:val="nil"/>
              <w:left w:val="nil"/>
              <w:bottom w:val="nil"/>
              <w:right w:val="single" w:sz="4" w:space="0" w:color="auto"/>
            </w:tcBorders>
          </w:tcPr>
          <w:p w14:paraId="4592CE33"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2BFD5292" w14:textId="2F9956FF"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8.224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0556EED" w14:textId="28AB448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3.966</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88D434D" w14:textId="4D70213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0.386</w:t>
            </w:r>
          </w:p>
        </w:tc>
      </w:tr>
      <w:tr w:rsidR="00ED1161" w:rsidRPr="00ED1161" w14:paraId="45849865" w14:textId="77777777" w:rsidTr="00575BDF">
        <w:tc>
          <w:tcPr>
            <w:tcW w:w="0" w:type="auto"/>
            <w:tcBorders>
              <w:top w:val="nil"/>
              <w:left w:val="nil"/>
              <w:bottom w:val="nil"/>
              <w:right w:val="single" w:sz="4" w:space="0" w:color="auto"/>
            </w:tcBorders>
          </w:tcPr>
          <w:p w14:paraId="62C3D095"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0D25D247" w14:textId="61B6393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(3.770)</w:t>
            </w:r>
          </w:p>
        </w:tc>
        <w:tc>
          <w:tcPr>
            <w:tcW w:w="0" w:type="auto"/>
            <w:tcBorders>
              <w:top w:val="nil"/>
              <w:left w:val="nil"/>
              <w:bottom w:val="nil"/>
              <w:right w:val="nil"/>
            </w:tcBorders>
          </w:tcPr>
          <w:p w14:paraId="7F00A1B7" w14:textId="26BD690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(1.265)</w:t>
            </w:r>
          </w:p>
        </w:tc>
        <w:tc>
          <w:tcPr>
            <w:tcW w:w="0" w:type="auto"/>
            <w:tcBorders>
              <w:top w:val="nil"/>
              <w:left w:val="nil"/>
              <w:bottom w:val="nil"/>
              <w:right w:val="nil"/>
            </w:tcBorders>
          </w:tcPr>
          <w:p w14:paraId="5648E4F6" w14:textId="4B72923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(0.332)</w:t>
            </w:r>
          </w:p>
        </w:tc>
      </w:tr>
      <w:tr w:rsidR="00ED1161" w:rsidRPr="00ED1161" w14:paraId="689FC09A" w14:textId="77777777" w:rsidTr="00575BDF">
        <w:tc>
          <w:tcPr>
            <w:tcW w:w="0" w:type="auto"/>
            <w:tcBorders>
              <w:top w:val="nil"/>
              <w:left w:val="nil"/>
              <w:bottom w:val="nil"/>
              <w:right w:val="single" w:sz="4" w:space="0" w:color="auto"/>
            </w:tcBorders>
          </w:tcPr>
          <w:p w14:paraId="0AD72B2B"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B9FC73E" w14:textId="7777777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3BAB7F53" w14:textId="7777777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3D4058E9" w14:textId="7777777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2DE8E3A8" w14:textId="77777777" w:rsidTr="00575BDF">
        <w:tc>
          <w:tcPr>
            <w:tcW w:w="0" w:type="auto"/>
            <w:tcBorders>
              <w:top w:val="nil"/>
              <w:left w:val="nil"/>
              <w:bottom w:val="nil"/>
              <w:right w:val="single" w:sz="4" w:space="0" w:color="auto"/>
            </w:tcBorders>
          </w:tcPr>
          <w:p w14:paraId="53ACCB9B"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lastRenderedPageBreak/>
              <w:t>Control variables</w:t>
            </w:r>
          </w:p>
        </w:tc>
        <w:tc>
          <w:tcPr>
            <w:tcW w:w="0" w:type="auto"/>
            <w:tcBorders>
              <w:top w:val="nil"/>
              <w:left w:val="single" w:sz="4" w:space="0" w:color="auto"/>
              <w:bottom w:val="nil"/>
              <w:right w:val="nil"/>
            </w:tcBorders>
          </w:tcPr>
          <w:p w14:paraId="270BD639" w14:textId="7777777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0C26052D" w14:textId="7777777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29A1593B" w14:textId="7777777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5FBF2CC6" w14:textId="77777777" w:rsidTr="00575BDF">
        <w:tc>
          <w:tcPr>
            <w:tcW w:w="0" w:type="auto"/>
            <w:tcBorders>
              <w:top w:val="nil"/>
              <w:left w:val="nil"/>
              <w:bottom w:val="nil"/>
              <w:right w:val="single" w:sz="4" w:space="0" w:color="auto"/>
            </w:tcBorders>
          </w:tcPr>
          <w:p w14:paraId="5A7278D9"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4930E58" w14:textId="1F96A54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0.257</w:t>
            </w:r>
          </w:p>
        </w:tc>
        <w:tc>
          <w:tcPr>
            <w:tcW w:w="0" w:type="auto"/>
            <w:tcBorders>
              <w:top w:val="nil"/>
              <w:left w:val="nil"/>
              <w:bottom w:val="nil"/>
              <w:right w:val="nil"/>
            </w:tcBorders>
          </w:tcPr>
          <w:p w14:paraId="489A4D4A" w14:textId="714FC386"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-0.045</w:t>
            </w:r>
          </w:p>
        </w:tc>
        <w:tc>
          <w:tcPr>
            <w:tcW w:w="0" w:type="auto"/>
            <w:tcBorders>
              <w:top w:val="nil"/>
              <w:left w:val="nil"/>
              <w:bottom w:val="nil"/>
              <w:right w:val="nil"/>
            </w:tcBorders>
          </w:tcPr>
          <w:p w14:paraId="6293EB85" w14:textId="1C0CDC0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-0.068</w:t>
            </w:r>
            <w:r w:rsidRPr="00ED1161">
              <w:rPr>
                <w:rFonts w:ascii="Palatino Linotype" w:hAnsi="Palatino Linotype" w:cs="Times New Roman"/>
                <w:sz w:val="24"/>
                <w:szCs w:val="24"/>
                <w:vertAlign w:val="superscript"/>
                <w:lang w:val="en-US"/>
              </w:rPr>
              <w:t>**</w:t>
            </w:r>
          </w:p>
        </w:tc>
      </w:tr>
      <w:tr w:rsidR="00ED1161" w:rsidRPr="00ED1161" w14:paraId="5D3D0EE3" w14:textId="77777777" w:rsidTr="00575BDF">
        <w:tc>
          <w:tcPr>
            <w:tcW w:w="0" w:type="auto"/>
            <w:tcBorders>
              <w:top w:val="nil"/>
              <w:left w:val="nil"/>
              <w:bottom w:val="nil"/>
              <w:right w:val="single" w:sz="4" w:space="0" w:color="auto"/>
            </w:tcBorders>
          </w:tcPr>
          <w:p w14:paraId="44259181"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04BD914" w14:textId="3460AA4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(0.369)</w:t>
            </w:r>
          </w:p>
        </w:tc>
        <w:tc>
          <w:tcPr>
            <w:tcW w:w="0" w:type="auto"/>
            <w:tcBorders>
              <w:top w:val="nil"/>
              <w:left w:val="nil"/>
              <w:bottom w:val="nil"/>
              <w:right w:val="nil"/>
            </w:tcBorders>
          </w:tcPr>
          <w:p w14:paraId="28D3BE97" w14:textId="7B70CA5E"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(0.075)</w:t>
            </w:r>
          </w:p>
        </w:tc>
        <w:tc>
          <w:tcPr>
            <w:tcW w:w="0" w:type="auto"/>
            <w:tcBorders>
              <w:top w:val="nil"/>
              <w:left w:val="nil"/>
              <w:bottom w:val="nil"/>
              <w:right w:val="nil"/>
            </w:tcBorders>
          </w:tcPr>
          <w:p w14:paraId="5E43771A" w14:textId="311065E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(0.021)</w:t>
            </w:r>
          </w:p>
        </w:tc>
      </w:tr>
      <w:tr w:rsidR="00ED1161" w:rsidRPr="00ED1161" w14:paraId="631525DB" w14:textId="77777777" w:rsidTr="00575BDF">
        <w:tc>
          <w:tcPr>
            <w:tcW w:w="0" w:type="auto"/>
            <w:tcBorders>
              <w:top w:val="nil"/>
              <w:left w:val="nil"/>
              <w:bottom w:val="nil"/>
              <w:right w:val="single" w:sz="4" w:space="0" w:color="auto"/>
            </w:tcBorders>
          </w:tcPr>
          <w:p w14:paraId="0A7110A1"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2E97B520" w14:textId="564113EE"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-7.884</w:t>
            </w:r>
          </w:p>
        </w:tc>
        <w:tc>
          <w:tcPr>
            <w:tcW w:w="0" w:type="auto"/>
            <w:tcBorders>
              <w:top w:val="nil"/>
              <w:left w:val="nil"/>
              <w:bottom w:val="nil"/>
              <w:right w:val="nil"/>
            </w:tcBorders>
          </w:tcPr>
          <w:p w14:paraId="0D0C4ECA" w14:textId="19A683A8"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-1.109</w:t>
            </w:r>
          </w:p>
        </w:tc>
        <w:tc>
          <w:tcPr>
            <w:tcW w:w="0" w:type="auto"/>
            <w:tcBorders>
              <w:top w:val="nil"/>
              <w:left w:val="nil"/>
              <w:bottom w:val="nil"/>
              <w:right w:val="nil"/>
            </w:tcBorders>
          </w:tcPr>
          <w:p w14:paraId="2C375DC5" w14:textId="2415709E"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-0.288</w:t>
            </w:r>
          </w:p>
        </w:tc>
      </w:tr>
      <w:tr w:rsidR="00ED1161" w:rsidRPr="00ED1161" w14:paraId="62B9DA77" w14:textId="77777777" w:rsidTr="00575BDF">
        <w:tc>
          <w:tcPr>
            <w:tcW w:w="0" w:type="auto"/>
            <w:tcBorders>
              <w:top w:val="nil"/>
              <w:left w:val="nil"/>
              <w:bottom w:val="nil"/>
              <w:right w:val="single" w:sz="4" w:space="0" w:color="auto"/>
            </w:tcBorders>
          </w:tcPr>
          <w:p w14:paraId="3D5A33DA"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883FE3F" w14:textId="658E13C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(7.861)</w:t>
            </w:r>
          </w:p>
        </w:tc>
        <w:tc>
          <w:tcPr>
            <w:tcW w:w="0" w:type="auto"/>
            <w:tcBorders>
              <w:top w:val="nil"/>
              <w:left w:val="nil"/>
              <w:bottom w:val="nil"/>
              <w:right w:val="nil"/>
            </w:tcBorders>
          </w:tcPr>
          <w:p w14:paraId="0ABD9EBE" w14:textId="169A4E0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(1.131)</w:t>
            </w:r>
          </w:p>
        </w:tc>
        <w:tc>
          <w:tcPr>
            <w:tcW w:w="0" w:type="auto"/>
            <w:tcBorders>
              <w:top w:val="nil"/>
              <w:left w:val="nil"/>
              <w:bottom w:val="nil"/>
              <w:right w:val="nil"/>
            </w:tcBorders>
          </w:tcPr>
          <w:p w14:paraId="277F890F" w14:textId="38AF4E7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(0.393)</w:t>
            </w:r>
          </w:p>
        </w:tc>
      </w:tr>
      <w:tr w:rsidR="00ED1161" w:rsidRPr="00ED1161" w14:paraId="3699C349" w14:textId="77777777" w:rsidTr="00575BDF">
        <w:tc>
          <w:tcPr>
            <w:tcW w:w="0" w:type="auto"/>
            <w:tcBorders>
              <w:top w:val="nil"/>
              <w:left w:val="nil"/>
              <w:bottom w:val="nil"/>
              <w:right w:val="single" w:sz="4" w:space="0" w:color="auto"/>
            </w:tcBorders>
          </w:tcPr>
          <w:p w14:paraId="0EFEF527"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660F9E8D" w14:textId="3862C7E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-18.096</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004268B5" w14:textId="409B04F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2.435</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0EB7A74C" w14:textId="161A45B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-0.438</w:t>
            </w:r>
          </w:p>
        </w:tc>
      </w:tr>
      <w:tr w:rsidR="00ED1161" w:rsidRPr="00ED1161" w14:paraId="33615EEE" w14:textId="77777777" w:rsidTr="00575BDF">
        <w:tc>
          <w:tcPr>
            <w:tcW w:w="0" w:type="auto"/>
            <w:tcBorders>
              <w:top w:val="nil"/>
              <w:left w:val="nil"/>
              <w:bottom w:val="nil"/>
              <w:right w:val="single" w:sz="4" w:space="0" w:color="auto"/>
            </w:tcBorders>
          </w:tcPr>
          <w:p w14:paraId="43E5A3F6"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BCFFB9E" w14:textId="08F1F426"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(7.856)</w:t>
            </w:r>
          </w:p>
        </w:tc>
        <w:tc>
          <w:tcPr>
            <w:tcW w:w="0" w:type="auto"/>
            <w:tcBorders>
              <w:top w:val="nil"/>
              <w:left w:val="nil"/>
              <w:bottom w:val="nil"/>
              <w:right w:val="nil"/>
            </w:tcBorders>
          </w:tcPr>
          <w:p w14:paraId="54F4C1C7" w14:textId="453007C8"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(0.833)</w:t>
            </w:r>
          </w:p>
        </w:tc>
        <w:tc>
          <w:tcPr>
            <w:tcW w:w="0" w:type="auto"/>
            <w:tcBorders>
              <w:top w:val="nil"/>
              <w:left w:val="nil"/>
              <w:bottom w:val="nil"/>
              <w:right w:val="nil"/>
            </w:tcBorders>
          </w:tcPr>
          <w:p w14:paraId="4CBABFEA" w14:textId="5EA7636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(0.477)</w:t>
            </w:r>
          </w:p>
        </w:tc>
      </w:tr>
      <w:tr w:rsidR="00ED1161" w:rsidRPr="00ED1161" w14:paraId="612DF991" w14:textId="77777777" w:rsidTr="00575BDF">
        <w:tc>
          <w:tcPr>
            <w:tcW w:w="0" w:type="auto"/>
            <w:tcBorders>
              <w:top w:val="nil"/>
              <w:left w:val="nil"/>
              <w:bottom w:val="nil"/>
              <w:right w:val="single" w:sz="4" w:space="0" w:color="auto"/>
            </w:tcBorders>
          </w:tcPr>
          <w:p w14:paraId="3983B205"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0C513054" w14:textId="569DB89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0.365</w:t>
            </w:r>
          </w:p>
        </w:tc>
        <w:tc>
          <w:tcPr>
            <w:tcW w:w="0" w:type="auto"/>
            <w:tcBorders>
              <w:top w:val="nil"/>
              <w:left w:val="nil"/>
              <w:bottom w:val="nil"/>
              <w:right w:val="nil"/>
            </w:tcBorders>
          </w:tcPr>
          <w:p w14:paraId="21B7B712" w14:textId="7BBF65F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0.673</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1FF6FBFE" w14:textId="78B7071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-0.302</w:t>
            </w:r>
          </w:p>
        </w:tc>
      </w:tr>
      <w:tr w:rsidR="00ED1161" w:rsidRPr="00ED1161" w14:paraId="0E04793E" w14:textId="77777777" w:rsidTr="00575BDF">
        <w:tc>
          <w:tcPr>
            <w:tcW w:w="0" w:type="auto"/>
            <w:tcBorders>
              <w:top w:val="nil"/>
              <w:left w:val="nil"/>
              <w:bottom w:val="nil"/>
              <w:right w:val="single" w:sz="4" w:space="0" w:color="auto"/>
            </w:tcBorders>
          </w:tcPr>
          <w:p w14:paraId="3BCC15A7"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F6789AD" w14:textId="2098329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(7.167)</w:t>
            </w:r>
          </w:p>
        </w:tc>
        <w:tc>
          <w:tcPr>
            <w:tcW w:w="0" w:type="auto"/>
            <w:tcBorders>
              <w:top w:val="nil"/>
              <w:left w:val="nil"/>
              <w:bottom w:val="nil"/>
              <w:right w:val="nil"/>
            </w:tcBorders>
          </w:tcPr>
          <w:p w14:paraId="62197BCD" w14:textId="09DA4D2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(0.389)</w:t>
            </w:r>
          </w:p>
        </w:tc>
        <w:tc>
          <w:tcPr>
            <w:tcW w:w="0" w:type="auto"/>
            <w:tcBorders>
              <w:top w:val="nil"/>
              <w:left w:val="nil"/>
              <w:bottom w:val="nil"/>
              <w:right w:val="nil"/>
            </w:tcBorders>
          </w:tcPr>
          <w:p w14:paraId="06AF4C08" w14:textId="16CDEF9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(0.245)</w:t>
            </w:r>
          </w:p>
        </w:tc>
      </w:tr>
      <w:tr w:rsidR="00ED1161" w:rsidRPr="00ED1161" w14:paraId="2728BF26" w14:textId="77777777" w:rsidTr="00575BDF">
        <w:tc>
          <w:tcPr>
            <w:tcW w:w="0" w:type="auto"/>
            <w:tcBorders>
              <w:top w:val="nil"/>
              <w:left w:val="nil"/>
              <w:bottom w:val="nil"/>
              <w:right w:val="single" w:sz="4" w:space="0" w:color="auto"/>
            </w:tcBorders>
          </w:tcPr>
          <w:p w14:paraId="5CAC0B0D"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4F30CF28" w14:textId="561F7BF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-0.668</w:t>
            </w:r>
          </w:p>
        </w:tc>
        <w:tc>
          <w:tcPr>
            <w:tcW w:w="0" w:type="auto"/>
            <w:tcBorders>
              <w:top w:val="nil"/>
              <w:left w:val="nil"/>
              <w:bottom w:val="nil"/>
              <w:right w:val="nil"/>
            </w:tcBorders>
          </w:tcPr>
          <w:p w14:paraId="1E881EC7" w14:textId="10E2CEC8"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-0.139</w:t>
            </w:r>
          </w:p>
        </w:tc>
        <w:tc>
          <w:tcPr>
            <w:tcW w:w="0" w:type="auto"/>
            <w:tcBorders>
              <w:top w:val="nil"/>
              <w:left w:val="nil"/>
              <w:bottom w:val="nil"/>
              <w:right w:val="nil"/>
            </w:tcBorders>
          </w:tcPr>
          <w:p w14:paraId="67118BB0" w14:textId="6823764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0.053</w:t>
            </w:r>
          </w:p>
        </w:tc>
      </w:tr>
      <w:tr w:rsidR="00ED1161" w:rsidRPr="00ED1161" w14:paraId="2DF77749" w14:textId="77777777" w:rsidTr="00575BDF">
        <w:tc>
          <w:tcPr>
            <w:tcW w:w="0" w:type="auto"/>
            <w:tcBorders>
              <w:top w:val="nil"/>
              <w:left w:val="nil"/>
              <w:bottom w:val="nil"/>
              <w:right w:val="single" w:sz="4" w:space="0" w:color="auto"/>
            </w:tcBorders>
          </w:tcPr>
          <w:p w14:paraId="6139D0F8"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212B4D5" w14:textId="337DF87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(4.001)</w:t>
            </w:r>
          </w:p>
        </w:tc>
        <w:tc>
          <w:tcPr>
            <w:tcW w:w="0" w:type="auto"/>
            <w:tcBorders>
              <w:top w:val="nil"/>
              <w:left w:val="nil"/>
              <w:bottom w:val="nil"/>
              <w:right w:val="nil"/>
            </w:tcBorders>
          </w:tcPr>
          <w:p w14:paraId="22AFF0B9" w14:textId="02B178D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(1.082)</w:t>
            </w:r>
          </w:p>
        </w:tc>
        <w:tc>
          <w:tcPr>
            <w:tcW w:w="0" w:type="auto"/>
            <w:tcBorders>
              <w:top w:val="nil"/>
              <w:left w:val="nil"/>
              <w:bottom w:val="nil"/>
              <w:right w:val="nil"/>
            </w:tcBorders>
          </w:tcPr>
          <w:p w14:paraId="52B2BC87" w14:textId="6D75D63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(0.226)</w:t>
            </w:r>
          </w:p>
        </w:tc>
      </w:tr>
      <w:tr w:rsidR="00ED1161" w:rsidRPr="00ED1161" w14:paraId="6192C341" w14:textId="77777777" w:rsidTr="00575BDF">
        <w:tc>
          <w:tcPr>
            <w:tcW w:w="0" w:type="auto"/>
            <w:tcBorders>
              <w:top w:val="nil"/>
              <w:left w:val="nil"/>
              <w:bottom w:val="nil"/>
              <w:right w:val="single" w:sz="4" w:space="0" w:color="auto"/>
            </w:tcBorders>
          </w:tcPr>
          <w:p w14:paraId="09A8091C"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0E7225A1" w14:textId="5CA84E28"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5.049</w:t>
            </w:r>
          </w:p>
        </w:tc>
        <w:tc>
          <w:tcPr>
            <w:tcW w:w="0" w:type="auto"/>
            <w:tcBorders>
              <w:top w:val="nil"/>
              <w:left w:val="nil"/>
              <w:bottom w:val="nil"/>
              <w:right w:val="nil"/>
            </w:tcBorders>
          </w:tcPr>
          <w:p w14:paraId="4C1A5CA4" w14:textId="3FCB324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1.128</w:t>
            </w:r>
          </w:p>
        </w:tc>
        <w:tc>
          <w:tcPr>
            <w:tcW w:w="0" w:type="auto"/>
            <w:tcBorders>
              <w:top w:val="nil"/>
              <w:left w:val="nil"/>
              <w:bottom w:val="nil"/>
              <w:right w:val="nil"/>
            </w:tcBorders>
          </w:tcPr>
          <w:p w14:paraId="2A60E089" w14:textId="71543D7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0.041</w:t>
            </w:r>
          </w:p>
        </w:tc>
      </w:tr>
      <w:tr w:rsidR="00ED1161" w:rsidRPr="00ED1161" w14:paraId="6539825E" w14:textId="77777777" w:rsidTr="00575BDF">
        <w:tc>
          <w:tcPr>
            <w:tcW w:w="0" w:type="auto"/>
            <w:tcBorders>
              <w:top w:val="nil"/>
              <w:left w:val="nil"/>
              <w:bottom w:val="nil"/>
              <w:right w:val="single" w:sz="4" w:space="0" w:color="auto"/>
            </w:tcBorders>
          </w:tcPr>
          <w:p w14:paraId="56598C7F"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46FD5F4" w14:textId="47C69AC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(4.675)</w:t>
            </w:r>
          </w:p>
        </w:tc>
        <w:tc>
          <w:tcPr>
            <w:tcW w:w="0" w:type="auto"/>
            <w:tcBorders>
              <w:top w:val="nil"/>
              <w:left w:val="nil"/>
              <w:bottom w:val="nil"/>
              <w:right w:val="nil"/>
            </w:tcBorders>
          </w:tcPr>
          <w:p w14:paraId="116FC81C" w14:textId="292CA61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(1.355)</w:t>
            </w:r>
          </w:p>
        </w:tc>
        <w:tc>
          <w:tcPr>
            <w:tcW w:w="0" w:type="auto"/>
            <w:tcBorders>
              <w:top w:val="nil"/>
              <w:left w:val="nil"/>
              <w:bottom w:val="nil"/>
              <w:right w:val="nil"/>
            </w:tcBorders>
          </w:tcPr>
          <w:p w14:paraId="085CA52E" w14:textId="30EC025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(0.255)</w:t>
            </w:r>
          </w:p>
        </w:tc>
      </w:tr>
      <w:tr w:rsidR="00ED1161" w:rsidRPr="00ED1161" w14:paraId="06A56DF6" w14:textId="77777777" w:rsidTr="00575BDF">
        <w:tc>
          <w:tcPr>
            <w:tcW w:w="0" w:type="auto"/>
            <w:tcBorders>
              <w:top w:val="nil"/>
              <w:left w:val="nil"/>
              <w:bottom w:val="nil"/>
              <w:right w:val="single" w:sz="4" w:space="0" w:color="auto"/>
            </w:tcBorders>
          </w:tcPr>
          <w:p w14:paraId="6A4B33E0"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62120F82" w14:textId="6921A7F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6.813</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69E9E715" w14:textId="4B3617C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0.346</w:t>
            </w:r>
          </w:p>
        </w:tc>
        <w:tc>
          <w:tcPr>
            <w:tcW w:w="0" w:type="auto"/>
            <w:tcBorders>
              <w:top w:val="nil"/>
              <w:left w:val="nil"/>
              <w:bottom w:val="nil"/>
              <w:right w:val="nil"/>
            </w:tcBorders>
          </w:tcPr>
          <w:p w14:paraId="4D53104E" w14:textId="753A439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0.068</w:t>
            </w:r>
          </w:p>
        </w:tc>
      </w:tr>
      <w:tr w:rsidR="00ED1161" w:rsidRPr="00ED1161" w14:paraId="53B492F8" w14:textId="77777777" w:rsidTr="00575BDF">
        <w:tc>
          <w:tcPr>
            <w:tcW w:w="0" w:type="auto"/>
            <w:tcBorders>
              <w:top w:val="nil"/>
              <w:left w:val="nil"/>
              <w:bottom w:val="nil"/>
              <w:right w:val="single" w:sz="4" w:space="0" w:color="auto"/>
            </w:tcBorders>
          </w:tcPr>
          <w:p w14:paraId="13781FE1"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26BC658" w14:textId="573F069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(3.299)</w:t>
            </w:r>
          </w:p>
        </w:tc>
        <w:tc>
          <w:tcPr>
            <w:tcW w:w="0" w:type="auto"/>
            <w:tcBorders>
              <w:top w:val="nil"/>
              <w:left w:val="nil"/>
              <w:bottom w:val="nil"/>
              <w:right w:val="nil"/>
            </w:tcBorders>
          </w:tcPr>
          <w:p w14:paraId="7BA4DC02" w14:textId="27EBA9F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(0.720)</w:t>
            </w:r>
          </w:p>
        </w:tc>
        <w:tc>
          <w:tcPr>
            <w:tcW w:w="0" w:type="auto"/>
            <w:tcBorders>
              <w:top w:val="nil"/>
              <w:left w:val="nil"/>
              <w:bottom w:val="nil"/>
              <w:right w:val="nil"/>
            </w:tcBorders>
          </w:tcPr>
          <w:p w14:paraId="7E9921DA" w14:textId="16E33E0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(0.176)</w:t>
            </w:r>
          </w:p>
        </w:tc>
      </w:tr>
      <w:tr w:rsidR="00ED1161" w:rsidRPr="00ED1161" w14:paraId="06FCDBB7" w14:textId="77777777" w:rsidTr="00575BDF">
        <w:tc>
          <w:tcPr>
            <w:tcW w:w="0" w:type="auto"/>
            <w:tcBorders>
              <w:top w:val="nil"/>
              <w:left w:val="nil"/>
              <w:bottom w:val="nil"/>
              <w:right w:val="single" w:sz="4" w:space="0" w:color="auto"/>
            </w:tcBorders>
          </w:tcPr>
          <w:p w14:paraId="517707CA"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5E72A619" w14:textId="700A1298"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18.837</w:t>
            </w:r>
          </w:p>
        </w:tc>
        <w:tc>
          <w:tcPr>
            <w:tcW w:w="0" w:type="auto"/>
            <w:tcBorders>
              <w:top w:val="nil"/>
              <w:left w:val="nil"/>
              <w:bottom w:val="nil"/>
              <w:right w:val="nil"/>
            </w:tcBorders>
          </w:tcPr>
          <w:p w14:paraId="6F5B057D" w14:textId="4D784C2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-0.013</w:t>
            </w:r>
          </w:p>
        </w:tc>
        <w:tc>
          <w:tcPr>
            <w:tcW w:w="0" w:type="auto"/>
            <w:tcBorders>
              <w:top w:val="nil"/>
              <w:left w:val="nil"/>
              <w:bottom w:val="nil"/>
              <w:right w:val="nil"/>
            </w:tcBorders>
          </w:tcPr>
          <w:p w14:paraId="11EE88A5" w14:textId="1B0F370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-0.233</w:t>
            </w:r>
          </w:p>
        </w:tc>
      </w:tr>
      <w:tr w:rsidR="00ED1161" w:rsidRPr="00ED1161" w14:paraId="7D701134" w14:textId="77777777" w:rsidTr="00575BDF">
        <w:tc>
          <w:tcPr>
            <w:tcW w:w="0" w:type="auto"/>
            <w:tcBorders>
              <w:top w:val="nil"/>
              <w:left w:val="nil"/>
              <w:bottom w:val="nil"/>
              <w:right w:val="single" w:sz="4" w:space="0" w:color="auto"/>
            </w:tcBorders>
          </w:tcPr>
          <w:p w14:paraId="2D85B0AE"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CD7DBB3" w14:textId="31BF223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(14.964)</w:t>
            </w:r>
          </w:p>
        </w:tc>
        <w:tc>
          <w:tcPr>
            <w:tcW w:w="0" w:type="auto"/>
            <w:tcBorders>
              <w:top w:val="nil"/>
              <w:left w:val="nil"/>
              <w:bottom w:val="nil"/>
              <w:right w:val="nil"/>
            </w:tcBorders>
          </w:tcPr>
          <w:p w14:paraId="00144FBA" w14:textId="0C8FAE6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(0.742)</w:t>
            </w:r>
          </w:p>
        </w:tc>
        <w:tc>
          <w:tcPr>
            <w:tcW w:w="0" w:type="auto"/>
            <w:tcBorders>
              <w:top w:val="nil"/>
              <w:left w:val="nil"/>
              <w:bottom w:val="nil"/>
              <w:right w:val="nil"/>
            </w:tcBorders>
          </w:tcPr>
          <w:p w14:paraId="2643430D" w14:textId="7F22A83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(0.448)</w:t>
            </w:r>
          </w:p>
        </w:tc>
      </w:tr>
      <w:tr w:rsidR="00ED1161" w:rsidRPr="00ED1161" w14:paraId="03F7C658" w14:textId="77777777" w:rsidTr="00575BDF">
        <w:tc>
          <w:tcPr>
            <w:tcW w:w="0" w:type="auto"/>
            <w:tcBorders>
              <w:top w:val="nil"/>
              <w:left w:val="nil"/>
              <w:bottom w:val="nil"/>
              <w:right w:val="single" w:sz="4" w:space="0" w:color="auto"/>
            </w:tcBorders>
          </w:tcPr>
          <w:p w14:paraId="4F50EA4E"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6E399A42" w14:textId="6F9D31E8"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10.964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32DFD3B5" w14:textId="7C9073F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2.284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4FC998CD" w14:textId="4CBD86BF"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-0.895</w:t>
            </w:r>
            <w:r w:rsidRPr="00ED1161">
              <w:rPr>
                <w:rFonts w:ascii="Palatino Linotype" w:hAnsi="Palatino Linotype" w:cs="Times New Roman"/>
                <w:sz w:val="24"/>
                <w:szCs w:val="24"/>
                <w:vertAlign w:val="superscript"/>
                <w:lang w:val="en-US"/>
              </w:rPr>
              <w:t>+</w:t>
            </w:r>
          </w:p>
        </w:tc>
      </w:tr>
      <w:tr w:rsidR="00ED1161" w:rsidRPr="00ED1161" w14:paraId="57892706" w14:textId="77777777" w:rsidTr="00575BDF">
        <w:tc>
          <w:tcPr>
            <w:tcW w:w="0" w:type="auto"/>
            <w:tcBorders>
              <w:top w:val="nil"/>
              <w:left w:val="nil"/>
              <w:bottom w:val="nil"/>
              <w:right w:val="single" w:sz="4" w:space="0" w:color="auto"/>
            </w:tcBorders>
          </w:tcPr>
          <w:p w14:paraId="5380D796"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0DB897C" w14:textId="1DE73A4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(6.636)</w:t>
            </w:r>
          </w:p>
        </w:tc>
        <w:tc>
          <w:tcPr>
            <w:tcW w:w="0" w:type="auto"/>
            <w:tcBorders>
              <w:top w:val="nil"/>
              <w:left w:val="nil"/>
              <w:bottom w:val="nil"/>
              <w:right w:val="nil"/>
            </w:tcBorders>
          </w:tcPr>
          <w:p w14:paraId="5136146A" w14:textId="4AB2CCE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(0.799)</w:t>
            </w:r>
          </w:p>
        </w:tc>
        <w:tc>
          <w:tcPr>
            <w:tcW w:w="0" w:type="auto"/>
            <w:tcBorders>
              <w:top w:val="nil"/>
              <w:left w:val="nil"/>
              <w:bottom w:val="nil"/>
              <w:right w:val="nil"/>
            </w:tcBorders>
          </w:tcPr>
          <w:p w14:paraId="22BA1375" w14:textId="486B3BA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(0.459)</w:t>
            </w:r>
          </w:p>
        </w:tc>
      </w:tr>
      <w:tr w:rsidR="00ED1161" w:rsidRPr="00ED1161" w14:paraId="642DC866" w14:textId="77777777" w:rsidTr="00575BDF">
        <w:tc>
          <w:tcPr>
            <w:tcW w:w="0" w:type="auto"/>
            <w:tcBorders>
              <w:top w:val="nil"/>
              <w:left w:val="nil"/>
              <w:bottom w:val="nil"/>
              <w:right w:val="single" w:sz="4" w:space="0" w:color="auto"/>
            </w:tcBorders>
          </w:tcPr>
          <w:p w14:paraId="43AB01DF"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1273A90C" w14:textId="54DBE33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9.654</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7A28ED73" w14:textId="12A95AC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0.898</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0F2A488B" w14:textId="060C3FF1"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-0.561</w:t>
            </w:r>
          </w:p>
        </w:tc>
      </w:tr>
      <w:tr w:rsidR="00ED1161" w:rsidRPr="00ED1161" w14:paraId="2F59EE06" w14:textId="77777777" w:rsidTr="00575BDF">
        <w:tc>
          <w:tcPr>
            <w:tcW w:w="0" w:type="auto"/>
            <w:tcBorders>
              <w:top w:val="nil"/>
              <w:left w:val="nil"/>
              <w:bottom w:val="nil"/>
              <w:right w:val="single" w:sz="4" w:space="0" w:color="auto"/>
            </w:tcBorders>
          </w:tcPr>
          <w:p w14:paraId="4B6DCAF8"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E1064BC" w14:textId="1EFDA42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(4.202)</w:t>
            </w:r>
          </w:p>
        </w:tc>
        <w:tc>
          <w:tcPr>
            <w:tcW w:w="0" w:type="auto"/>
            <w:tcBorders>
              <w:top w:val="nil"/>
              <w:left w:val="nil"/>
              <w:bottom w:val="nil"/>
              <w:right w:val="nil"/>
            </w:tcBorders>
          </w:tcPr>
          <w:p w14:paraId="65F55590" w14:textId="038EDDA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(0.410)</w:t>
            </w:r>
          </w:p>
        </w:tc>
        <w:tc>
          <w:tcPr>
            <w:tcW w:w="0" w:type="auto"/>
            <w:tcBorders>
              <w:top w:val="nil"/>
              <w:left w:val="nil"/>
              <w:bottom w:val="nil"/>
              <w:right w:val="nil"/>
            </w:tcBorders>
          </w:tcPr>
          <w:p w14:paraId="0FE06A47" w14:textId="1AD9608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(0.362)</w:t>
            </w:r>
          </w:p>
        </w:tc>
      </w:tr>
      <w:tr w:rsidR="00ED1161" w:rsidRPr="00ED1161" w14:paraId="37A52AF8" w14:textId="77777777" w:rsidTr="00575BDF">
        <w:tc>
          <w:tcPr>
            <w:tcW w:w="0" w:type="auto"/>
            <w:tcBorders>
              <w:top w:val="nil"/>
              <w:left w:val="nil"/>
              <w:bottom w:val="nil"/>
              <w:right w:val="single" w:sz="4" w:space="0" w:color="auto"/>
            </w:tcBorders>
          </w:tcPr>
          <w:p w14:paraId="280D39EB"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1E73A8C4" w14:textId="7E2997B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-3.633</w:t>
            </w:r>
          </w:p>
        </w:tc>
        <w:tc>
          <w:tcPr>
            <w:tcW w:w="0" w:type="auto"/>
            <w:tcBorders>
              <w:top w:val="nil"/>
              <w:left w:val="nil"/>
              <w:bottom w:val="nil"/>
              <w:right w:val="nil"/>
            </w:tcBorders>
          </w:tcPr>
          <w:p w14:paraId="561E2A1D" w14:textId="1CAF1B2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-3.262</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5E427C3D" w14:textId="04B0A95E"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0.396</w:t>
            </w:r>
          </w:p>
        </w:tc>
      </w:tr>
      <w:tr w:rsidR="00ED1161" w:rsidRPr="00ED1161" w14:paraId="504135D6" w14:textId="77777777" w:rsidTr="00575BDF">
        <w:tc>
          <w:tcPr>
            <w:tcW w:w="0" w:type="auto"/>
            <w:tcBorders>
              <w:top w:val="nil"/>
              <w:left w:val="nil"/>
              <w:bottom w:val="nil"/>
              <w:right w:val="single" w:sz="4" w:space="0" w:color="auto"/>
            </w:tcBorders>
          </w:tcPr>
          <w:p w14:paraId="566E3AC4"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DD166C4" w14:textId="085E2F9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(3.863)</w:t>
            </w:r>
          </w:p>
        </w:tc>
        <w:tc>
          <w:tcPr>
            <w:tcW w:w="0" w:type="auto"/>
            <w:tcBorders>
              <w:top w:val="nil"/>
              <w:left w:val="nil"/>
              <w:bottom w:val="nil"/>
              <w:right w:val="nil"/>
            </w:tcBorders>
          </w:tcPr>
          <w:p w14:paraId="456046D1" w14:textId="2054E01E"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(0.704)</w:t>
            </w:r>
          </w:p>
        </w:tc>
        <w:tc>
          <w:tcPr>
            <w:tcW w:w="0" w:type="auto"/>
            <w:tcBorders>
              <w:top w:val="nil"/>
              <w:left w:val="nil"/>
              <w:bottom w:val="nil"/>
              <w:right w:val="nil"/>
            </w:tcBorders>
          </w:tcPr>
          <w:p w14:paraId="1989A30F" w14:textId="7326A91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(0.308)</w:t>
            </w:r>
          </w:p>
        </w:tc>
      </w:tr>
      <w:tr w:rsidR="00ED1161" w:rsidRPr="00ED1161" w14:paraId="28135F8A" w14:textId="77777777" w:rsidTr="00575BDF">
        <w:tc>
          <w:tcPr>
            <w:tcW w:w="0" w:type="auto"/>
            <w:tcBorders>
              <w:top w:val="nil"/>
              <w:left w:val="nil"/>
              <w:bottom w:val="nil"/>
              <w:right w:val="single" w:sz="4" w:space="0" w:color="auto"/>
            </w:tcBorders>
          </w:tcPr>
          <w:p w14:paraId="70BB4634"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5B813592" w14:textId="2D31375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-4.843</w:t>
            </w:r>
          </w:p>
        </w:tc>
        <w:tc>
          <w:tcPr>
            <w:tcW w:w="0" w:type="auto"/>
            <w:tcBorders>
              <w:top w:val="nil"/>
              <w:left w:val="nil"/>
              <w:bottom w:val="nil"/>
              <w:right w:val="nil"/>
            </w:tcBorders>
          </w:tcPr>
          <w:p w14:paraId="06F10579" w14:textId="5425AF3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0.349</w:t>
            </w:r>
          </w:p>
        </w:tc>
        <w:tc>
          <w:tcPr>
            <w:tcW w:w="0" w:type="auto"/>
            <w:tcBorders>
              <w:top w:val="nil"/>
              <w:left w:val="nil"/>
              <w:bottom w:val="nil"/>
              <w:right w:val="nil"/>
            </w:tcBorders>
          </w:tcPr>
          <w:p w14:paraId="676BA7DB" w14:textId="44BEE4C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-0.352</w:t>
            </w:r>
            <w:r w:rsidRPr="00ED1161">
              <w:rPr>
                <w:rFonts w:ascii="Palatino Linotype" w:hAnsi="Palatino Linotype" w:cs="Times New Roman"/>
                <w:sz w:val="24"/>
                <w:szCs w:val="24"/>
                <w:vertAlign w:val="superscript"/>
                <w:lang w:val="en-US"/>
              </w:rPr>
              <w:t>+</w:t>
            </w:r>
          </w:p>
        </w:tc>
      </w:tr>
      <w:tr w:rsidR="00ED1161" w:rsidRPr="00ED1161" w14:paraId="4AC5BC05" w14:textId="77777777" w:rsidTr="00575BDF">
        <w:tc>
          <w:tcPr>
            <w:tcW w:w="0" w:type="auto"/>
            <w:tcBorders>
              <w:top w:val="nil"/>
              <w:left w:val="nil"/>
              <w:bottom w:val="nil"/>
              <w:right w:val="single" w:sz="4" w:space="0" w:color="auto"/>
            </w:tcBorders>
          </w:tcPr>
          <w:p w14:paraId="0A4508F4"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57527A0" w14:textId="6A5BC1C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(4.369)</w:t>
            </w:r>
          </w:p>
        </w:tc>
        <w:tc>
          <w:tcPr>
            <w:tcW w:w="0" w:type="auto"/>
            <w:tcBorders>
              <w:top w:val="nil"/>
              <w:left w:val="nil"/>
              <w:bottom w:val="nil"/>
              <w:right w:val="nil"/>
            </w:tcBorders>
          </w:tcPr>
          <w:p w14:paraId="4A7DD454" w14:textId="5D2578B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(0.291)</w:t>
            </w:r>
          </w:p>
        </w:tc>
        <w:tc>
          <w:tcPr>
            <w:tcW w:w="0" w:type="auto"/>
            <w:tcBorders>
              <w:top w:val="nil"/>
              <w:left w:val="nil"/>
              <w:bottom w:val="nil"/>
              <w:right w:val="nil"/>
            </w:tcBorders>
          </w:tcPr>
          <w:p w14:paraId="584784FD" w14:textId="019599C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(0.190)</w:t>
            </w:r>
          </w:p>
        </w:tc>
      </w:tr>
      <w:tr w:rsidR="00ED1161" w:rsidRPr="00ED1161" w14:paraId="0C9CF76D" w14:textId="77777777" w:rsidTr="00575BDF">
        <w:tc>
          <w:tcPr>
            <w:tcW w:w="0" w:type="auto"/>
            <w:tcBorders>
              <w:top w:val="nil"/>
              <w:left w:val="nil"/>
              <w:bottom w:val="nil"/>
              <w:right w:val="single" w:sz="4" w:space="0" w:color="auto"/>
            </w:tcBorders>
          </w:tcPr>
          <w:p w14:paraId="1ECAEB0D"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69A82664" w14:textId="6339BDE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-0.936</w:t>
            </w:r>
          </w:p>
        </w:tc>
        <w:tc>
          <w:tcPr>
            <w:tcW w:w="0" w:type="auto"/>
            <w:tcBorders>
              <w:top w:val="nil"/>
              <w:left w:val="nil"/>
              <w:bottom w:val="nil"/>
              <w:right w:val="nil"/>
            </w:tcBorders>
          </w:tcPr>
          <w:p w14:paraId="72D5ADE8" w14:textId="39368FB3"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1.847</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0A7D867C" w14:textId="7D3389FC"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0.591</w:t>
            </w:r>
            <w:r w:rsidRPr="00ED1161">
              <w:rPr>
                <w:rFonts w:ascii="Palatino Linotype" w:hAnsi="Palatino Linotype" w:cs="Times New Roman"/>
                <w:sz w:val="24"/>
                <w:szCs w:val="24"/>
                <w:vertAlign w:val="superscript"/>
                <w:lang w:val="en-US"/>
              </w:rPr>
              <w:t>***</w:t>
            </w:r>
          </w:p>
        </w:tc>
      </w:tr>
      <w:tr w:rsidR="00ED1161" w:rsidRPr="00ED1161" w14:paraId="37DC23D4" w14:textId="77777777" w:rsidTr="00575BDF">
        <w:tc>
          <w:tcPr>
            <w:tcW w:w="0" w:type="auto"/>
            <w:tcBorders>
              <w:top w:val="nil"/>
              <w:left w:val="nil"/>
              <w:bottom w:val="nil"/>
              <w:right w:val="single" w:sz="4" w:space="0" w:color="auto"/>
            </w:tcBorders>
          </w:tcPr>
          <w:p w14:paraId="7CCCC2CC"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65A00C6" w14:textId="3D417F1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(4.133)</w:t>
            </w:r>
          </w:p>
        </w:tc>
        <w:tc>
          <w:tcPr>
            <w:tcW w:w="0" w:type="auto"/>
            <w:tcBorders>
              <w:top w:val="nil"/>
              <w:left w:val="nil"/>
              <w:bottom w:val="nil"/>
              <w:right w:val="nil"/>
            </w:tcBorders>
          </w:tcPr>
          <w:p w14:paraId="55DC7EB9" w14:textId="14B53042"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(0.422)</w:t>
            </w:r>
          </w:p>
        </w:tc>
        <w:tc>
          <w:tcPr>
            <w:tcW w:w="0" w:type="auto"/>
            <w:tcBorders>
              <w:top w:val="nil"/>
              <w:left w:val="nil"/>
              <w:bottom w:val="nil"/>
              <w:right w:val="nil"/>
            </w:tcBorders>
          </w:tcPr>
          <w:p w14:paraId="06F67466" w14:textId="06090F79"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(0.086)</w:t>
            </w:r>
          </w:p>
        </w:tc>
      </w:tr>
      <w:tr w:rsidR="00ED1161" w:rsidRPr="00ED1161" w14:paraId="520D72CB" w14:textId="77777777" w:rsidTr="00575BDF">
        <w:tc>
          <w:tcPr>
            <w:tcW w:w="0" w:type="auto"/>
            <w:tcBorders>
              <w:top w:val="nil"/>
              <w:left w:val="nil"/>
              <w:bottom w:val="nil"/>
              <w:right w:val="single" w:sz="4" w:space="0" w:color="auto"/>
            </w:tcBorders>
          </w:tcPr>
          <w:p w14:paraId="13574D64"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740B2D9" w14:textId="45C7D6E4"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13.947</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819E72E" w14:textId="1E8BCF7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0.733</w:t>
            </w:r>
          </w:p>
        </w:tc>
        <w:tc>
          <w:tcPr>
            <w:tcW w:w="0" w:type="auto"/>
            <w:tcBorders>
              <w:top w:val="nil"/>
              <w:left w:val="nil"/>
              <w:bottom w:val="nil"/>
              <w:right w:val="nil"/>
            </w:tcBorders>
          </w:tcPr>
          <w:p w14:paraId="04C699F8" w14:textId="74A375A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-0.049</w:t>
            </w:r>
          </w:p>
        </w:tc>
      </w:tr>
      <w:tr w:rsidR="00ED1161" w:rsidRPr="00ED1161" w14:paraId="7E6106E2" w14:textId="77777777" w:rsidTr="00575BDF">
        <w:tc>
          <w:tcPr>
            <w:tcW w:w="0" w:type="auto"/>
            <w:tcBorders>
              <w:top w:val="nil"/>
              <w:left w:val="nil"/>
              <w:bottom w:val="nil"/>
              <w:right w:val="single" w:sz="4" w:space="0" w:color="auto"/>
            </w:tcBorders>
          </w:tcPr>
          <w:p w14:paraId="68F9BC52"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FBA892E" w14:textId="3DE65F7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(5.417)</w:t>
            </w:r>
          </w:p>
        </w:tc>
        <w:tc>
          <w:tcPr>
            <w:tcW w:w="0" w:type="auto"/>
            <w:tcBorders>
              <w:top w:val="nil"/>
              <w:left w:val="nil"/>
              <w:bottom w:val="nil"/>
              <w:right w:val="nil"/>
            </w:tcBorders>
          </w:tcPr>
          <w:p w14:paraId="422D790F" w14:textId="49E8339D"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(0.780)</w:t>
            </w:r>
          </w:p>
        </w:tc>
        <w:tc>
          <w:tcPr>
            <w:tcW w:w="0" w:type="auto"/>
            <w:tcBorders>
              <w:top w:val="nil"/>
              <w:left w:val="nil"/>
              <w:bottom w:val="nil"/>
              <w:right w:val="nil"/>
            </w:tcBorders>
          </w:tcPr>
          <w:p w14:paraId="658A1C00" w14:textId="6C10E566"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(0.282)</w:t>
            </w:r>
          </w:p>
        </w:tc>
      </w:tr>
      <w:tr w:rsidR="00ED1161" w:rsidRPr="00ED1161" w14:paraId="107853A2" w14:textId="77777777" w:rsidTr="00575BDF">
        <w:tc>
          <w:tcPr>
            <w:tcW w:w="0" w:type="auto"/>
            <w:tcBorders>
              <w:top w:val="nil"/>
              <w:left w:val="nil"/>
              <w:bottom w:val="nil"/>
              <w:right w:val="single" w:sz="4" w:space="0" w:color="auto"/>
            </w:tcBorders>
          </w:tcPr>
          <w:p w14:paraId="6B5218F7"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794A827" w14:textId="5F3D7250"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0.017</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2D03B3B7" w14:textId="5357556E"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0.007</w:t>
            </w:r>
            <w:r w:rsidRPr="00ED1161">
              <w:rPr>
                <w:rFonts w:ascii="Palatino Linotype" w:hAnsi="Palatino Linotype" w:cs="Times New Roman"/>
                <w:sz w:val="24"/>
                <w:szCs w:val="24"/>
                <w:vertAlign w:val="superscript"/>
                <w:lang w:val="en-US"/>
              </w:rPr>
              <w:t>***</w:t>
            </w:r>
          </w:p>
        </w:tc>
        <w:tc>
          <w:tcPr>
            <w:tcW w:w="0" w:type="auto"/>
            <w:tcBorders>
              <w:top w:val="nil"/>
              <w:left w:val="nil"/>
              <w:bottom w:val="nil"/>
              <w:right w:val="nil"/>
            </w:tcBorders>
          </w:tcPr>
          <w:p w14:paraId="02123B44" w14:textId="58754C27"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0.035</w:t>
            </w:r>
            <w:r w:rsidRPr="00ED1161">
              <w:rPr>
                <w:rFonts w:ascii="Palatino Linotype" w:hAnsi="Palatino Linotype" w:cs="Times New Roman"/>
                <w:sz w:val="24"/>
                <w:szCs w:val="24"/>
                <w:vertAlign w:val="superscript"/>
                <w:lang w:val="en-US"/>
              </w:rPr>
              <w:t>***</w:t>
            </w:r>
          </w:p>
        </w:tc>
      </w:tr>
      <w:tr w:rsidR="00ED1161" w:rsidRPr="00ED1161" w14:paraId="34915236" w14:textId="77777777" w:rsidTr="00575BDF">
        <w:tc>
          <w:tcPr>
            <w:tcW w:w="0" w:type="auto"/>
            <w:tcBorders>
              <w:top w:val="nil"/>
              <w:left w:val="nil"/>
              <w:bottom w:val="nil"/>
              <w:right w:val="single" w:sz="4" w:space="0" w:color="auto"/>
            </w:tcBorders>
          </w:tcPr>
          <w:p w14:paraId="732D1C9B" w14:textId="77777777" w:rsidR="00762D4A" w:rsidRPr="00ED1161" w:rsidRDefault="00762D4A" w:rsidP="00762D4A">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4AF6457" w14:textId="26F7634A"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(0.004)</w:t>
            </w:r>
          </w:p>
        </w:tc>
        <w:tc>
          <w:tcPr>
            <w:tcW w:w="0" w:type="auto"/>
            <w:tcBorders>
              <w:top w:val="nil"/>
              <w:left w:val="nil"/>
              <w:bottom w:val="nil"/>
              <w:right w:val="nil"/>
            </w:tcBorders>
          </w:tcPr>
          <w:p w14:paraId="77A92529" w14:textId="7BA8CFAB"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(0.001)</w:t>
            </w:r>
          </w:p>
        </w:tc>
        <w:tc>
          <w:tcPr>
            <w:tcW w:w="0" w:type="auto"/>
            <w:tcBorders>
              <w:top w:val="nil"/>
              <w:left w:val="nil"/>
              <w:bottom w:val="nil"/>
              <w:right w:val="nil"/>
            </w:tcBorders>
          </w:tcPr>
          <w:p w14:paraId="2F0381A5" w14:textId="1633BF65" w:rsidR="00762D4A" w:rsidRPr="00ED1161" w:rsidRDefault="00762D4A" w:rsidP="00762D4A">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4"/>
                <w:szCs w:val="24"/>
                <w:lang w:val="en-US"/>
              </w:rPr>
              <w:t>(0.006)</w:t>
            </w:r>
          </w:p>
        </w:tc>
      </w:tr>
      <w:tr w:rsidR="00900B53" w:rsidRPr="00ED1161" w14:paraId="07CD52F1" w14:textId="77777777" w:rsidTr="00575BDF">
        <w:tc>
          <w:tcPr>
            <w:tcW w:w="0" w:type="auto"/>
            <w:tcBorders>
              <w:top w:val="nil"/>
              <w:left w:val="nil"/>
              <w:bottom w:val="nil"/>
              <w:right w:val="single" w:sz="4" w:space="0" w:color="auto"/>
            </w:tcBorders>
          </w:tcPr>
          <w:p w14:paraId="1FF25B6A" w14:textId="1743141A"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FA9B03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1BDA55D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221B2E5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30FACC96" w14:textId="77777777" w:rsidTr="00575BDF">
        <w:tc>
          <w:tcPr>
            <w:tcW w:w="0" w:type="auto"/>
            <w:tcBorders>
              <w:top w:val="nil"/>
              <w:left w:val="nil"/>
              <w:bottom w:val="nil"/>
              <w:right w:val="single" w:sz="4" w:space="0" w:color="auto"/>
            </w:tcBorders>
          </w:tcPr>
          <w:p w14:paraId="6AF395C7"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1DC5F64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4E857C0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71F3CC8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41313430" w14:textId="77777777" w:rsidTr="00575BDF">
        <w:tc>
          <w:tcPr>
            <w:tcW w:w="0" w:type="auto"/>
            <w:tcBorders>
              <w:top w:val="nil"/>
              <w:left w:val="nil"/>
              <w:bottom w:val="nil"/>
              <w:right w:val="single" w:sz="4" w:space="0" w:color="auto"/>
            </w:tcBorders>
          </w:tcPr>
          <w:p w14:paraId="2087531D"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0" w:type="auto"/>
            <w:tcBorders>
              <w:top w:val="nil"/>
              <w:left w:val="single" w:sz="4" w:space="0" w:color="auto"/>
              <w:bottom w:val="nil"/>
              <w:right w:val="nil"/>
            </w:tcBorders>
          </w:tcPr>
          <w:p w14:paraId="028C30FE" w14:textId="02A58650"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X</w:t>
            </w:r>
          </w:p>
        </w:tc>
        <w:tc>
          <w:tcPr>
            <w:tcW w:w="0" w:type="auto"/>
            <w:tcBorders>
              <w:top w:val="nil"/>
              <w:left w:val="nil"/>
              <w:bottom w:val="nil"/>
              <w:right w:val="nil"/>
            </w:tcBorders>
          </w:tcPr>
          <w:p w14:paraId="57402F41" w14:textId="5C88838D"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X</w:t>
            </w:r>
          </w:p>
        </w:tc>
        <w:tc>
          <w:tcPr>
            <w:tcW w:w="0" w:type="auto"/>
            <w:tcBorders>
              <w:top w:val="nil"/>
              <w:left w:val="nil"/>
              <w:bottom w:val="nil"/>
              <w:right w:val="nil"/>
            </w:tcBorders>
          </w:tcPr>
          <w:p w14:paraId="5461A62F" w14:textId="30414DF5"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X</w:t>
            </w:r>
          </w:p>
        </w:tc>
      </w:tr>
      <w:tr w:rsidR="00900B53" w:rsidRPr="00ED1161" w14:paraId="2D22610C" w14:textId="77777777" w:rsidTr="00575BDF">
        <w:tc>
          <w:tcPr>
            <w:tcW w:w="0" w:type="auto"/>
            <w:tcBorders>
              <w:top w:val="nil"/>
              <w:left w:val="nil"/>
              <w:bottom w:val="nil"/>
              <w:right w:val="single" w:sz="4" w:space="0" w:color="auto"/>
            </w:tcBorders>
          </w:tcPr>
          <w:p w14:paraId="17ABEA7C"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394F50BE" w14:textId="2B27485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-8.926</w:t>
            </w:r>
          </w:p>
        </w:tc>
        <w:tc>
          <w:tcPr>
            <w:tcW w:w="0" w:type="auto"/>
            <w:tcBorders>
              <w:top w:val="nil"/>
              <w:left w:val="nil"/>
              <w:bottom w:val="nil"/>
              <w:right w:val="nil"/>
            </w:tcBorders>
          </w:tcPr>
          <w:p w14:paraId="32D95D9E" w14:textId="1D0F04DA"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1.004</w:t>
            </w:r>
          </w:p>
        </w:tc>
        <w:tc>
          <w:tcPr>
            <w:tcW w:w="0" w:type="auto"/>
            <w:tcBorders>
              <w:top w:val="nil"/>
              <w:left w:val="nil"/>
              <w:bottom w:val="nil"/>
              <w:right w:val="nil"/>
            </w:tcBorders>
          </w:tcPr>
          <w:p w14:paraId="57E95302" w14:textId="6439F1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0.281</w:t>
            </w:r>
          </w:p>
        </w:tc>
      </w:tr>
      <w:tr w:rsidR="00900B53" w:rsidRPr="00ED1161" w14:paraId="687E33EA" w14:textId="77777777" w:rsidTr="00575BDF">
        <w:tc>
          <w:tcPr>
            <w:tcW w:w="0" w:type="auto"/>
            <w:tcBorders>
              <w:top w:val="nil"/>
              <w:left w:val="nil"/>
              <w:bottom w:val="single" w:sz="4" w:space="0" w:color="auto"/>
              <w:right w:val="single" w:sz="4" w:space="0" w:color="auto"/>
            </w:tcBorders>
          </w:tcPr>
          <w:p w14:paraId="1AF1E3BA"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4CBA0C4B" w14:textId="1DF14D01"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(10.078)</w:t>
            </w:r>
          </w:p>
        </w:tc>
        <w:tc>
          <w:tcPr>
            <w:tcW w:w="0" w:type="auto"/>
            <w:tcBorders>
              <w:top w:val="nil"/>
              <w:left w:val="nil"/>
              <w:bottom w:val="single" w:sz="4" w:space="0" w:color="auto"/>
              <w:right w:val="nil"/>
            </w:tcBorders>
          </w:tcPr>
          <w:p w14:paraId="18767C27" w14:textId="4D23F2FC"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(1.120)</w:t>
            </w:r>
          </w:p>
        </w:tc>
        <w:tc>
          <w:tcPr>
            <w:tcW w:w="0" w:type="auto"/>
            <w:tcBorders>
              <w:top w:val="nil"/>
              <w:left w:val="nil"/>
              <w:bottom w:val="single" w:sz="4" w:space="0" w:color="auto"/>
              <w:right w:val="nil"/>
            </w:tcBorders>
          </w:tcPr>
          <w:p w14:paraId="1485B505" w14:textId="772D7C4B"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(0.533)</w:t>
            </w:r>
          </w:p>
        </w:tc>
      </w:tr>
      <w:tr w:rsidR="00900B53" w:rsidRPr="00ED1161" w14:paraId="749423E7" w14:textId="77777777" w:rsidTr="00575BDF">
        <w:tc>
          <w:tcPr>
            <w:tcW w:w="0" w:type="auto"/>
            <w:tcBorders>
              <w:top w:val="single" w:sz="4" w:space="0" w:color="auto"/>
              <w:left w:val="nil"/>
              <w:bottom w:val="nil"/>
              <w:right w:val="single" w:sz="4" w:space="0" w:color="auto"/>
            </w:tcBorders>
          </w:tcPr>
          <w:p w14:paraId="4C9A9390"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611BE94E" w14:textId="270645C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2013</w:t>
            </w:r>
          </w:p>
        </w:tc>
        <w:tc>
          <w:tcPr>
            <w:tcW w:w="0" w:type="auto"/>
            <w:tcBorders>
              <w:top w:val="single" w:sz="4" w:space="0" w:color="auto"/>
              <w:left w:val="nil"/>
              <w:bottom w:val="nil"/>
              <w:right w:val="nil"/>
            </w:tcBorders>
          </w:tcPr>
          <w:p w14:paraId="06D2480E" w14:textId="36AFB8F0"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2013</w:t>
            </w:r>
          </w:p>
        </w:tc>
        <w:tc>
          <w:tcPr>
            <w:tcW w:w="0" w:type="auto"/>
            <w:tcBorders>
              <w:top w:val="single" w:sz="4" w:space="0" w:color="auto"/>
              <w:left w:val="nil"/>
              <w:bottom w:val="nil"/>
              <w:right w:val="nil"/>
            </w:tcBorders>
          </w:tcPr>
          <w:p w14:paraId="4C22F815" w14:textId="0E569A45"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2013</w:t>
            </w:r>
          </w:p>
        </w:tc>
      </w:tr>
      <w:tr w:rsidR="00900B53" w:rsidRPr="00ED1161" w14:paraId="57D79B9B" w14:textId="77777777" w:rsidTr="00575BDF">
        <w:tc>
          <w:tcPr>
            <w:tcW w:w="0" w:type="auto"/>
            <w:tcBorders>
              <w:top w:val="nil"/>
              <w:left w:val="nil"/>
              <w:right w:val="single" w:sz="4" w:space="0" w:color="auto"/>
            </w:tcBorders>
          </w:tcPr>
          <w:p w14:paraId="723252CB"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0F9F3BF2" w14:textId="2B68FCB2"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0.535</w:t>
            </w:r>
          </w:p>
        </w:tc>
        <w:tc>
          <w:tcPr>
            <w:tcW w:w="0" w:type="auto"/>
            <w:tcBorders>
              <w:top w:val="nil"/>
              <w:left w:val="nil"/>
              <w:right w:val="nil"/>
            </w:tcBorders>
          </w:tcPr>
          <w:p w14:paraId="6ACB72AD" w14:textId="75B2F1E8"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0.683</w:t>
            </w:r>
          </w:p>
        </w:tc>
        <w:tc>
          <w:tcPr>
            <w:tcW w:w="0" w:type="auto"/>
            <w:tcBorders>
              <w:top w:val="nil"/>
              <w:left w:val="nil"/>
              <w:right w:val="nil"/>
            </w:tcBorders>
          </w:tcPr>
          <w:p w14:paraId="19FB46CB" w14:textId="6CF748CA"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0.584</w:t>
            </w:r>
          </w:p>
        </w:tc>
      </w:tr>
      <w:tr w:rsidR="00900B53" w:rsidRPr="00ED1161" w14:paraId="3E0FBCE3" w14:textId="77777777" w:rsidTr="00575BDF">
        <w:tc>
          <w:tcPr>
            <w:tcW w:w="0" w:type="auto"/>
            <w:tcBorders>
              <w:top w:val="nil"/>
              <w:left w:val="nil"/>
              <w:bottom w:val="single" w:sz="4" w:space="0" w:color="auto"/>
              <w:right w:val="single" w:sz="4" w:space="0" w:color="auto"/>
            </w:tcBorders>
          </w:tcPr>
          <w:p w14:paraId="05797C8D"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20ABEEA3" w14:textId="65B062CB"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0.529</w:t>
            </w:r>
          </w:p>
        </w:tc>
        <w:tc>
          <w:tcPr>
            <w:tcW w:w="0" w:type="auto"/>
            <w:tcBorders>
              <w:top w:val="nil"/>
              <w:left w:val="nil"/>
              <w:bottom w:val="single" w:sz="4" w:space="0" w:color="auto"/>
              <w:right w:val="nil"/>
            </w:tcBorders>
          </w:tcPr>
          <w:p w14:paraId="7EEEACA4" w14:textId="3ACAF7DD"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0.678</w:t>
            </w:r>
          </w:p>
        </w:tc>
        <w:tc>
          <w:tcPr>
            <w:tcW w:w="0" w:type="auto"/>
            <w:tcBorders>
              <w:top w:val="nil"/>
              <w:left w:val="nil"/>
              <w:bottom w:val="single" w:sz="4" w:space="0" w:color="auto"/>
              <w:right w:val="nil"/>
            </w:tcBorders>
          </w:tcPr>
          <w:p w14:paraId="25621015" w14:textId="1793A544"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0.579</w:t>
            </w:r>
          </w:p>
        </w:tc>
      </w:tr>
    </w:tbl>
    <w:p w14:paraId="7CCE2056" w14:textId="77777777" w:rsidR="00762D4A" w:rsidRPr="00ED1161" w:rsidRDefault="00762D4A" w:rsidP="00762D4A">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w:t>
      </w:r>
      <w:r w:rsidRPr="00ED1161">
        <w:rPr>
          <w:rFonts w:ascii="Palatino Linotype" w:hAnsi="Palatino Linotype" w:cstheme="minorHAnsi"/>
          <w:sz w:val="23"/>
          <w:szCs w:val="23"/>
          <w:lang w:val="en-US"/>
        </w:rPr>
        <w:t>p&lt;0.1.</w:t>
      </w:r>
    </w:p>
    <w:p w14:paraId="6AB18F83" w14:textId="77777777" w:rsidR="00C14F6D" w:rsidRPr="00ED1161" w:rsidRDefault="00C14F6D" w:rsidP="00762D4A">
      <w:pPr>
        <w:widowControl w:val="0"/>
        <w:autoSpaceDE w:val="0"/>
        <w:autoSpaceDN w:val="0"/>
        <w:adjustRightInd w:val="0"/>
        <w:spacing w:after="0" w:line="240" w:lineRule="auto"/>
        <w:rPr>
          <w:rFonts w:ascii="Palatino Linotype" w:hAnsi="Palatino Linotype" w:cstheme="minorHAnsi"/>
          <w:sz w:val="23"/>
          <w:szCs w:val="23"/>
          <w:lang w:val="en-US"/>
        </w:rPr>
      </w:pPr>
    </w:p>
    <w:p w14:paraId="0ABB7536" w14:textId="1866A2D2" w:rsidR="00762D4A" w:rsidRPr="00ED1161" w:rsidRDefault="00DE00A7" w:rsidP="00ED1161">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sz w:val="23"/>
          <w:szCs w:val="23"/>
          <w:lang w:val="en-US"/>
        </w:rPr>
        <w:t xml:space="preserve">Possibly, changes in the share of women present in parliament might also change the behavior of women </w:t>
      </w:r>
      <w:r w:rsidR="00CE26DE" w:rsidRPr="00ED1161">
        <w:rPr>
          <w:rFonts w:ascii="Palatino Linotype" w:hAnsi="Palatino Linotype" w:cstheme="minorHAnsi"/>
          <w:sz w:val="23"/>
          <w:szCs w:val="23"/>
          <w:lang w:val="en-US"/>
        </w:rPr>
        <w:fldChar w:fldCharType="begin"/>
      </w:r>
      <w:r w:rsidR="00CE26DE" w:rsidRPr="00ED1161">
        <w:rPr>
          <w:rFonts w:ascii="Palatino Linotype" w:hAnsi="Palatino Linotype" w:cstheme="minorHAnsi"/>
          <w:sz w:val="23"/>
          <w:szCs w:val="23"/>
          <w:lang w:val="en-US"/>
        </w:rPr>
        <w:instrText xml:space="preserve"> ADDIN EN.CITE &lt;EndNote&gt;&lt;Cite&gt;&lt;Author&gt;Dahlerup&lt;/Author&gt;&lt;Year&gt;1988&lt;/Year&gt;&lt;RecNum&gt;20&lt;/RecNum&gt;&lt;DisplayText&gt;(Dahlerup 1988)&lt;/DisplayText&gt;&lt;record&gt;&lt;rec-number&gt;20&lt;/rec-number&gt;&lt;foreign-keys&gt;&lt;key app="EN" db-id="r95axf9z02vzzfes5fvpedwxetard2se9v22" timestamp="1522160538"&gt;20&lt;/key&gt;&lt;/foreign-keys&gt;&lt;ref-type name="Journal Article"&gt;17&lt;/ref-type&gt;&lt;contributors&gt;&lt;authors&gt;&lt;author&gt;Dahlerup, Drude&lt;/author&gt;&lt;/authors&gt;&lt;/contributors&gt;&lt;titles&gt;&lt;title&gt;From a small to a large minority: women in Scandinavian politics&lt;/title&gt;&lt;secondary-title&gt;Scandinavian Political Studies&lt;/secondary-title&gt;&lt;/titles&gt;&lt;periodical&gt;&lt;full-title&gt;Scandinavian Political Studies&lt;/full-title&gt;&lt;/periodical&gt;&lt;pages&gt;275-298&lt;/pages&gt;&lt;volume&gt;11&lt;/volume&gt;&lt;number&gt;4&lt;/number&gt;&lt;dates&gt;&lt;year&gt;1988&lt;/year&gt;&lt;/dates&gt;&lt;isbn&gt;1467-9477&lt;/isbn&gt;&lt;urls&gt;&lt;/urls&gt;&lt;/record&gt;&lt;/Cite&gt;&lt;/EndNote&gt;</w:instrText>
      </w:r>
      <w:r w:rsidR="00CE26DE" w:rsidRPr="00ED1161">
        <w:rPr>
          <w:rFonts w:ascii="Palatino Linotype" w:hAnsi="Palatino Linotype" w:cstheme="minorHAnsi"/>
          <w:sz w:val="23"/>
          <w:szCs w:val="23"/>
          <w:lang w:val="en-US"/>
        </w:rPr>
        <w:fldChar w:fldCharType="separate"/>
      </w:r>
      <w:r w:rsidR="00CE26DE" w:rsidRPr="00ED1161">
        <w:rPr>
          <w:rFonts w:ascii="Palatino Linotype" w:hAnsi="Palatino Linotype" w:cstheme="minorHAnsi"/>
          <w:noProof/>
          <w:sz w:val="23"/>
          <w:szCs w:val="23"/>
          <w:lang w:val="en-US"/>
        </w:rPr>
        <w:t>(Dahlerup 1988)</w:t>
      </w:r>
      <w:r w:rsidR="00CE26DE" w:rsidRPr="00ED1161">
        <w:rPr>
          <w:rFonts w:ascii="Palatino Linotype" w:hAnsi="Palatino Linotype" w:cstheme="minorHAnsi"/>
          <w:sz w:val="23"/>
          <w:szCs w:val="23"/>
          <w:lang w:val="en-US"/>
        </w:rPr>
        <w:fldChar w:fldCharType="end"/>
      </w:r>
      <w:r w:rsidRPr="00ED1161">
        <w:rPr>
          <w:rFonts w:ascii="Palatino Linotype" w:hAnsi="Palatino Linotype" w:cstheme="minorHAnsi"/>
          <w:sz w:val="23"/>
          <w:szCs w:val="23"/>
          <w:lang w:val="en-US"/>
        </w:rPr>
        <w:t xml:space="preserve">. To ensure that women’s numerical strength does not cause changes in the behavior of women MPs over time, we limit our observation period to 1994 and later. We chose this cut-off point, as it indicates the end of a sharp increase and the beginning of a period of </w:t>
      </w:r>
      <w:r w:rsidRPr="007F22FC">
        <w:rPr>
          <w:rFonts w:ascii="Palatino Linotype" w:hAnsi="Palatino Linotype" w:cstheme="minorHAnsi"/>
          <w:sz w:val="23"/>
          <w:szCs w:val="23"/>
          <w:lang w:val="en-US"/>
        </w:rPr>
        <w:t>stagnation in women’s representation. Moreover, the German party system remain mostly constant afterwards.</w:t>
      </w:r>
      <w:r w:rsidR="00575BDF" w:rsidRPr="007F22FC">
        <w:rPr>
          <w:rFonts w:ascii="Palatino Linotype" w:hAnsi="Palatino Linotype" w:cstheme="minorHAnsi"/>
          <w:sz w:val="23"/>
          <w:szCs w:val="23"/>
          <w:lang w:val="en-US"/>
        </w:rPr>
        <w:t xml:space="preserve"> The test hence </w:t>
      </w:r>
      <w:r w:rsidR="007F22FC">
        <w:rPr>
          <w:rFonts w:ascii="Palatino Linotype" w:hAnsi="Palatino Linotype" w:cstheme="minorHAnsi"/>
          <w:sz w:val="23"/>
          <w:szCs w:val="23"/>
          <w:lang w:val="en-US"/>
        </w:rPr>
        <w:t>provides evidence to what extent</w:t>
      </w:r>
      <w:r w:rsidR="00575BDF" w:rsidRPr="007F22FC">
        <w:rPr>
          <w:rFonts w:ascii="Palatino Linotype" w:hAnsi="Palatino Linotype" w:cstheme="minorHAnsi"/>
          <w:sz w:val="23"/>
          <w:szCs w:val="23"/>
          <w:lang w:val="en-US"/>
        </w:rPr>
        <w:t xml:space="preserve"> the patterns presented in the main analysis do still apply today.</w:t>
      </w:r>
      <w:r w:rsidRPr="00ED1161">
        <w:rPr>
          <w:rFonts w:ascii="Palatino Linotype" w:hAnsi="Palatino Linotype" w:cstheme="minorHAnsi"/>
          <w:sz w:val="23"/>
          <w:szCs w:val="23"/>
          <w:lang w:val="en-US"/>
        </w:rPr>
        <w:t xml:space="preserve"> </w:t>
      </w:r>
      <w:r w:rsidRPr="00ED1161">
        <w:rPr>
          <w:rFonts w:ascii="Palatino Linotype" w:hAnsi="Palatino Linotype" w:cstheme="minorHAnsi"/>
          <w:sz w:val="23"/>
          <w:szCs w:val="23"/>
          <w:lang w:val="en-US"/>
        </w:rPr>
        <w:lastRenderedPageBreak/>
        <w:t xml:space="preserve">Robustness Test 7 in Table A11 displays the results of this test. Note that the models do not include legislative period fixed effects due to the lower variation at that level. </w:t>
      </w:r>
      <w:r w:rsidR="00B438F8" w:rsidRPr="00ED1161">
        <w:rPr>
          <w:rFonts w:ascii="Palatino Linotype" w:hAnsi="Palatino Linotype" w:cstheme="minorHAnsi"/>
          <w:sz w:val="23"/>
          <w:szCs w:val="23"/>
          <w:lang w:val="en-US"/>
        </w:rPr>
        <w:t>There is one noteworthy change in the findings</w:t>
      </w:r>
      <w:r w:rsidRPr="00ED1161">
        <w:rPr>
          <w:rFonts w:ascii="Palatino Linotype" w:hAnsi="Palatino Linotype" w:cstheme="minorHAnsi"/>
          <w:sz w:val="23"/>
          <w:szCs w:val="23"/>
          <w:lang w:val="en-US"/>
        </w:rPr>
        <w:t xml:space="preserve">: There is no statistically significant sex gap in the degree to which MPs change the number of questions to the government which they submit when moving from government into opposition. This finding indicates that the questioning activities of men and women in opposition became more similar </w:t>
      </w:r>
      <w:r w:rsidR="00B438F8" w:rsidRPr="00ED1161">
        <w:rPr>
          <w:rFonts w:ascii="Palatino Linotype" w:hAnsi="Palatino Linotype" w:cstheme="minorHAnsi"/>
          <w:sz w:val="23"/>
          <w:szCs w:val="23"/>
          <w:lang w:val="en-US"/>
        </w:rPr>
        <w:t>in the recent legislative periods than in the early years of the German democracy. Nevertheless, all remaining differences in the way men and women adapt to change in their status as government and opposition member persist.</w:t>
      </w:r>
    </w:p>
    <w:p w14:paraId="44A0452E" w14:textId="30BEA13B" w:rsidR="00762D4A" w:rsidRPr="00ED1161" w:rsidRDefault="00762D4A">
      <w:pPr>
        <w:rPr>
          <w:rFonts w:ascii="Palatino Linotype" w:hAnsi="Palatino Linotype" w:cstheme="minorHAnsi"/>
          <w:sz w:val="23"/>
          <w:szCs w:val="23"/>
          <w:lang w:val="en-US"/>
        </w:rPr>
      </w:pPr>
    </w:p>
    <w:p w14:paraId="21FF20EC" w14:textId="61CE5BAF"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US"/>
        </w:rPr>
      </w:pPr>
      <w:r w:rsidRPr="00ED1161">
        <w:rPr>
          <w:rFonts w:ascii="Palatino Linotype" w:hAnsi="Palatino Linotype" w:cstheme="minorHAnsi"/>
          <w:sz w:val="23"/>
          <w:szCs w:val="23"/>
        </w:rPr>
        <w:fldChar w:fldCharType="begin"/>
      </w:r>
      <w:r w:rsidRPr="00ED1161">
        <w:rPr>
          <w:rFonts w:ascii="Palatino Linotype" w:hAnsi="Palatino Linotype" w:cstheme="minorHAnsi"/>
          <w:sz w:val="23"/>
          <w:szCs w:val="23"/>
          <w:lang w:val="en-US"/>
        </w:rPr>
        <w:instrText xml:space="preserve"> ADDIN EN.SECTION.REFLIST </w:instrText>
      </w:r>
      <w:r w:rsidRPr="00ED1161">
        <w:rPr>
          <w:rFonts w:ascii="Palatino Linotype" w:hAnsi="Palatino Linotype" w:cstheme="minorHAnsi"/>
          <w:sz w:val="23"/>
          <w:szCs w:val="23"/>
        </w:rPr>
        <w:fldChar w:fldCharType="end"/>
      </w:r>
    </w:p>
    <w:p w14:paraId="539EB8ED" w14:textId="77777777" w:rsidR="00472BD8" w:rsidRPr="00ED1161" w:rsidRDefault="00472BD8" w:rsidP="00472BD8">
      <w:pPr>
        <w:rPr>
          <w:rFonts w:ascii="Palatino Linotype" w:hAnsi="Palatino Linotype"/>
          <w:sz w:val="23"/>
          <w:szCs w:val="23"/>
          <w:lang w:val="en-US"/>
        </w:rPr>
        <w:sectPr w:rsidR="00472BD8" w:rsidRPr="00ED1161" w:rsidSect="007B3682">
          <w:pgSz w:w="11906" w:h="16838"/>
          <w:pgMar w:top="720" w:right="720" w:bottom="720" w:left="720" w:header="720" w:footer="720" w:gutter="0"/>
          <w:cols w:space="720"/>
          <w:docGrid w:linePitch="360"/>
        </w:sectPr>
      </w:pPr>
    </w:p>
    <w:p w14:paraId="0B2948F9" w14:textId="53102AB2" w:rsidR="00472BD8" w:rsidRPr="00ED1161" w:rsidRDefault="00472BD8" w:rsidP="00472BD8">
      <w:pPr>
        <w:pStyle w:val="Heading2"/>
        <w:rPr>
          <w:rFonts w:ascii="Palatino Linotype" w:eastAsiaTheme="minorHAnsi" w:hAnsi="Palatino Linotype" w:cstheme="minorBidi"/>
          <w:color w:val="auto"/>
          <w:sz w:val="23"/>
          <w:szCs w:val="23"/>
          <w:lang w:val="en-GB"/>
        </w:rPr>
      </w:pPr>
      <w:bookmarkStart w:id="25" w:name="_Toc125554817"/>
      <w:r w:rsidRPr="00ED1161">
        <w:rPr>
          <w:rFonts w:ascii="Palatino Linotype" w:eastAsiaTheme="minorHAnsi" w:hAnsi="Palatino Linotype" w:cstheme="minorBidi"/>
          <w:b/>
          <w:i/>
          <w:color w:val="auto"/>
          <w:sz w:val="23"/>
          <w:szCs w:val="23"/>
          <w:lang w:val="en-GB"/>
        </w:rPr>
        <w:lastRenderedPageBreak/>
        <w:t>Table A.1</w:t>
      </w:r>
      <w:r w:rsidR="009074A6" w:rsidRPr="00ED1161">
        <w:rPr>
          <w:rFonts w:ascii="Palatino Linotype" w:eastAsiaTheme="minorHAnsi" w:hAnsi="Palatino Linotype" w:cstheme="minorBidi"/>
          <w:b/>
          <w:i/>
          <w:color w:val="auto"/>
          <w:sz w:val="23"/>
          <w:szCs w:val="23"/>
          <w:lang w:val="en-GB"/>
        </w:rPr>
        <w:t>2</w:t>
      </w:r>
      <w:r w:rsidRPr="00ED1161">
        <w:rPr>
          <w:rFonts w:ascii="Palatino Linotype" w:eastAsiaTheme="minorHAnsi" w:hAnsi="Palatino Linotype" w:cstheme="minorBidi"/>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minor requests, and proposals submitted by MPs on their sex and change in government and opposition status (Split sample for electorally safe and electorally vulnerable MPs; Robustness Check </w:t>
      </w:r>
      <w:r w:rsidR="009074A6" w:rsidRPr="00ED1161">
        <w:rPr>
          <w:rFonts w:ascii="Palatino Linotype" w:eastAsiaTheme="minorHAnsi" w:hAnsi="Palatino Linotype" w:cstheme="minorBidi"/>
          <w:color w:val="auto"/>
          <w:sz w:val="23"/>
          <w:szCs w:val="23"/>
          <w:lang w:val="en-GB"/>
        </w:rPr>
        <w:t>7</w:t>
      </w:r>
      <w:r w:rsidRPr="00ED1161">
        <w:rPr>
          <w:rFonts w:ascii="Palatino Linotype" w:eastAsiaTheme="minorHAnsi" w:hAnsi="Palatino Linotype" w:cstheme="minorBidi"/>
          <w:color w:val="auto"/>
          <w:sz w:val="23"/>
          <w:szCs w:val="23"/>
          <w:lang w:val="en-GB"/>
        </w:rPr>
        <w:t>).</w:t>
      </w:r>
      <w:bookmarkEnd w:id="25"/>
    </w:p>
    <w:tbl>
      <w:tblPr>
        <w:tblW w:w="0" w:type="auto"/>
        <w:tblLook w:val="0000" w:firstRow="0" w:lastRow="0" w:firstColumn="0" w:lastColumn="0" w:noHBand="0" w:noVBand="0"/>
      </w:tblPr>
      <w:tblGrid>
        <w:gridCol w:w="4590"/>
        <w:gridCol w:w="1616"/>
        <w:gridCol w:w="1616"/>
        <w:gridCol w:w="1616"/>
        <w:gridCol w:w="1616"/>
        <w:gridCol w:w="1616"/>
        <w:gridCol w:w="1617"/>
      </w:tblGrid>
      <w:tr w:rsidR="00ED1161" w:rsidRPr="00ED1161" w14:paraId="35143103" w14:textId="77777777" w:rsidTr="00466213">
        <w:tc>
          <w:tcPr>
            <w:tcW w:w="4590" w:type="dxa"/>
            <w:tcBorders>
              <w:top w:val="nil"/>
              <w:left w:val="nil"/>
              <w:right w:val="single" w:sz="4" w:space="0" w:color="auto"/>
            </w:tcBorders>
          </w:tcPr>
          <w:p w14:paraId="49E1290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right w:val="nil"/>
            </w:tcBorders>
          </w:tcPr>
          <w:p w14:paraId="5DEF26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16</w:t>
            </w:r>
          </w:p>
        </w:tc>
        <w:tc>
          <w:tcPr>
            <w:tcW w:w="1616" w:type="dxa"/>
            <w:tcBorders>
              <w:top w:val="nil"/>
              <w:left w:val="nil"/>
              <w:right w:val="nil"/>
            </w:tcBorders>
          </w:tcPr>
          <w:p w14:paraId="3AA65CC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17</w:t>
            </w:r>
          </w:p>
        </w:tc>
        <w:tc>
          <w:tcPr>
            <w:tcW w:w="1616" w:type="dxa"/>
            <w:tcBorders>
              <w:top w:val="nil"/>
              <w:left w:val="nil"/>
              <w:right w:val="nil"/>
            </w:tcBorders>
          </w:tcPr>
          <w:p w14:paraId="1B4297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18</w:t>
            </w:r>
          </w:p>
        </w:tc>
        <w:tc>
          <w:tcPr>
            <w:tcW w:w="1616" w:type="dxa"/>
            <w:tcBorders>
              <w:top w:val="nil"/>
              <w:left w:val="nil"/>
              <w:right w:val="nil"/>
            </w:tcBorders>
          </w:tcPr>
          <w:p w14:paraId="64B5866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19</w:t>
            </w:r>
          </w:p>
        </w:tc>
        <w:tc>
          <w:tcPr>
            <w:tcW w:w="1616" w:type="dxa"/>
            <w:tcBorders>
              <w:top w:val="nil"/>
              <w:left w:val="nil"/>
              <w:right w:val="nil"/>
            </w:tcBorders>
          </w:tcPr>
          <w:p w14:paraId="22F2F3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20</w:t>
            </w:r>
          </w:p>
        </w:tc>
        <w:tc>
          <w:tcPr>
            <w:tcW w:w="1617" w:type="dxa"/>
            <w:tcBorders>
              <w:top w:val="nil"/>
              <w:left w:val="nil"/>
              <w:right w:val="nil"/>
            </w:tcBorders>
          </w:tcPr>
          <w:p w14:paraId="5D843C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21</w:t>
            </w:r>
          </w:p>
        </w:tc>
      </w:tr>
      <w:tr w:rsidR="00ED1161" w:rsidRPr="00ED1161" w14:paraId="351DBBC4" w14:textId="77777777" w:rsidTr="00466213">
        <w:tc>
          <w:tcPr>
            <w:tcW w:w="4590" w:type="dxa"/>
            <w:tcBorders>
              <w:top w:val="nil"/>
              <w:left w:val="nil"/>
              <w:right w:val="single" w:sz="4" w:space="0" w:color="auto"/>
            </w:tcBorders>
          </w:tcPr>
          <w:p w14:paraId="62A90B9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right w:val="nil"/>
            </w:tcBorders>
          </w:tcPr>
          <w:p w14:paraId="0A2F89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1616" w:type="dxa"/>
            <w:tcBorders>
              <w:top w:val="nil"/>
              <w:left w:val="nil"/>
              <w:right w:val="nil"/>
            </w:tcBorders>
          </w:tcPr>
          <w:p w14:paraId="5CC79D9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1616" w:type="dxa"/>
            <w:tcBorders>
              <w:top w:val="nil"/>
              <w:left w:val="nil"/>
              <w:right w:val="nil"/>
            </w:tcBorders>
          </w:tcPr>
          <w:p w14:paraId="70F6D68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1616" w:type="dxa"/>
            <w:tcBorders>
              <w:top w:val="nil"/>
              <w:left w:val="nil"/>
              <w:right w:val="nil"/>
            </w:tcBorders>
          </w:tcPr>
          <w:p w14:paraId="48908C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1616" w:type="dxa"/>
            <w:tcBorders>
              <w:top w:val="nil"/>
              <w:left w:val="nil"/>
              <w:right w:val="nil"/>
            </w:tcBorders>
          </w:tcPr>
          <w:p w14:paraId="6C6BD3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c>
          <w:tcPr>
            <w:tcW w:w="1617" w:type="dxa"/>
            <w:tcBorders>
              <w:top w:val="nil"/>
              <w:left w:val="nil"/>
              <w:right w:val="nil"/>
            </w:tcBorders>
          </w:tcPr>
          <w:p w14:paraId="7F9292F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3DBC3EFD" w14:textId="77777777" w:rsidTr="00466213">
        <w:tc>
          <w:tcPr>
            <w:tcW w:w="4590" w:type="dxa"/>
            <w:tcBorders>
              <w:top w:val="nil"/>
              <w:left w:val="nil"/>
              <w:bottom w:val="single" w:sz="4" w:space="0" w:color="auto"/>
              <w:right w:val="single" w:sz="4" w:space="0" w:color="auto"/>
            </w:tcBorders>
          </w:tcPr>
          <w:p w14:paraId="50B92F8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1616" w:type="dxa"/>
            <w:tcBorders>
              <w:top w:val="nil"/>
              <w:left w:val="single" w:sz="4" w:space="0" w:color="auto"/>
              <w:bottom w:val="single" w:sz="4" w:space="0" w:color="auto"/>
              <w:right w:val="nil"/>
            </w:tcBorders>
          </w:tcPr>
          <w:p w14:paraId="6B6172B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 vuln. MPs</w:t>
            </w:r>
          </w:p>
        </w:tc>
        <w:tc>
          <w:tcPr>
            <w:tcW w:w="1616" w:type="dxa"/>
            <w:tcBorders>
              <w:top w:val="nil"/>
              <w:left w:val="nil"/>
              <w:bottom w:val="single" w:sz="4" w:space="0" w:color="auto"/>
              <w:right w:val="nil"/>
            </w:tcBorders>
          </w:tcPr>
          <w:p w14:paraId="147B79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 safe MPs</w:t>
            </w:r>
          </w:p>
        </w:tc>
        <w:tc>
          <w:tcPr>
            <w:tcW w:w="1616" w:type="dxa"/>
            <w:tcBorders>
              <w:top w:val="nil"/>
              <w:left w:val="nil"/>
              <w:bottom w:val="single" w:sz="4" w:space="0" w:color="auto"/>
              <w:right w:val="nil"/>
            </w:tcBorders>
          </w:tcPr>
          <w:p w14:paraId="5FF3F0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 vuln. MPs</w:t>
            </w:r>
          </w:p>
        </w:tc>
        <w:tc>
          <w:tcPr>
            <w:tcW w:w="1616" w:type="dxa"/>
            <w:tcBorders>
              <w:top w:val="nil"/>
              <w:left w:val="nil"/>
              <w:bottom w:val="single" w:sz="4" w:space="0" w:color="auto"/>
              <w:right w:val="nil"/>
            </w:tcBorders>
          </w:tcPr>
          <w:p w14:paraId="2C516D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 safe MPs</w:t>
            </w:r>
          </w:p>
        </w:tc>
        <w:tc>
          <w:tcPr>
            <w:tcW w:w="1616" w:type="dxa"/>
            <w:tcBorders>
              <w:top w:val="nil"/>
              <w:left w:val="nil"/>
              <w:bottom w:val="single" w:sz="4" w:space="0" w:color="auto"/>
              <w:right w:val="nil"/>
            </w:tcBorders>
          </w:tcPr>
          <w:p w14:paraId="4AE0A7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 vuln. MPs</w:t>
            </w:r>
          </w:p>
        </w:tc>
        <w:tc>
          <w:tcPr>
            <w:tcW w:w="1617" w:type="dxa"/>
            <w:tcBorders>
              <w:top w:val="nil"/>
              <w:left w:val="nil"/>
              <w:bottom w:val="single" w:sz="4" w:space="0" w:color="auto"/>
              <w:right w:val="nil"/>
            </w:tcBorders>
          </w:tcPr>
          <w:p w14:paraId="278F40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 safe MPs</w:t>
            </w:r>
          </w:p>
        </w:tc>
      </w:tr>
      <w:tr w:rsidR="00ED1161" w:rsidRPr="00ED1161" w14:paraId="1F2C3448" w14:textId="77777777" w:rsidTr="00466213">
        <w:tc>
          <w:tcPr>
            <w:tcW w:w="4590" w:type="dxa"/>
            <w:tcBorders>
              <w:top w:val="single" w:sz="4" w:space="0" w:color="auto"/>
              <w:left w:val="nil"/>
              <w:bottom w:val="nil"/>
              <w:right w:val="single" w:sz="4" w:space="0" w:color="auto"/>
            </w:tcBorders>
          </w:tcPr>
          <w:p w14:paraId="79C9420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single" w:sz="4" w:space="0" w:color="auto"/>
              <w:left w:val="single" w:sz="4" w:space="0" w:color="auto"/>
              <w:bottom w:val="nil"/>
              <w:right w:val="nil"/>
            </w:tcBorders>
          </w:tcPr>
          <w:p w14:paraId="38F709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24.729</w:t>
            </w:r>
            <w:r w:rsidRPr="00ED1161">
              <w:rPr>
                <w:rFonts w:ascii="Palatino Linotype" w:hAnsi="Palatino Linotype" w:cs="Times New Roman"/>
                <w:sz w:val="23"/>
                <w:szCs w:val="23"/>
                <w:vertAlign w:val="superscript"/>
                <w:lang w:val="en-US"/>
              </w:rPr>
              <w:t>***</w:t>
            </w:r>
          </w:p>
        </w:tc>
        <w:tc>
          <w:tcPr>
            <w:tcW w:w="1616" w:type="dxa"/>
            <w:tcBorders>
              <w:top w:val="single" w:sz="4" w:space="0" w:color="auto"/>
              <w:left w:val="nil"/>
              <w:bottom w:val="nil"/>
              <w:right w:val="nil"/>
            </w:tcBorders>
          </w:tcPr>
          <w:p w14:paraId="783D99F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34.705</w:t>
            </w:r>
            <w:r w:rsidRPr="00ED1161">
              <w:rPr>
                <w:rFonts w:ascii="Palatino Linotype" w:hAnsi="Palatino Linotype" w:cs="Times New Roman"/>
                <w:sz w:val="23"/>
                <w:szCs w:val="23"/>
                <w:vertAlign w:val="superscript"/>
                <w:lang w:val="en-US"/>
              </w:rPr>
              <w:t>*</w:t>
            </w:r>
          </w:p>
        </w:tc>
        <w:tc>
          <w:tcPr>
            <w:tcW w:w="1616" w:type="dxa"/>
            <w:tcBorders>
              <w:top w:val="single" w:sz="4" w:space="0" w:color="auto"/>
              <w:left w:val="nil"/>
              <w:bottom w:val="nil"/>
              <w:right w:val="nil"/>
            </w:tcBorders>
          </w:tcPr>
          <w:p w14:paraId="6E48475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2.262</w:t>
            </w:r>
            <w:r w:rsidRPr="00ED1161">
              <w:rPr>
                <w:rFonts w:ascii="Palatino Linotype" w:hAnsi="Palatino Linotype" w:cs="Times New Roman"/>
                <w:sz w:val="23"/>
                <w:szCs w:val="23"/>
                <w:vertAlign w:val="superscript"/>
                <w:lang w:val="en-US"/>
              </w:rPr>
              <w:t>**</w:t>
            </w:r>
          </w:p>
        </w:tc>
        <w:tc>
          <w:tcPr>
            <w:tcW w:w="1616" w:type="dxa"/>
            <w:tcBorders>
              <w:top w:val="single" w:sz="4" w:space="0" w:color="auto"/>
              <w:left w:val="nil"/>
              <w:bottom w:val="nil"/>
              <w:right w:val="nil"/>
            </w:tcBorders>
          </w:tcPr>
          <w:p w14:paraId="65E5877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-0.839</w:t>
            </w:r>
          </w:p>
        </w:tc>
        <w:tc>
          <w:tcPr>
            <w:tcW w:w="1616" w:type="dxa"/>
            <w:tcBorders>
              <w:top w:val="single" w:sz="4" w:space="0" w:color="auto"/>
              <w:left w:val="nil"/>
              <w:bottom w:val="nil"/>
              <w:right w:val="nil"/>
            </w:tcBorders>
          </w:tcPr>
          <w:p w14:paraId="318B60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1.514</w:t>
            </w:r>
            <w:r w:rsidRPr="00ED1161">
              <w:rPr>
                <w:rFonts w:ascii="Palatino Linotype" w:hAnsi="Palatino Linotype" w:cs="Times New Roman"/>
                <w:sz w:val="23"/>
                <w:szCs w:val="23"/>
                <w:vertAlign w:val="superscript"/>
                <w:lang w:val="en-US"/>
              </w:rPr>
              <w:t>***</w:t>
            </w:r>
          </w:p>
        </w:tc>
        <w:tc>
          <w:tcPr>
            <w:tcW w:w="1617" w:type="dxa"/>
            <w:tcBorders>
              <w:top w:val="single" w:sz="4" w:space="0" w:color="auto"/>
              <w:left w:val="nil"/>
              <w:bottom w:val="nil"/>
              <w:right w:val="nil"/>
            </w:tcBorders>
          </w:tcPr>
          <w:p w14:paraId="4AFE77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1.349</w:t>
            </w:r>
            <w:r w:rsidRPr="00ED1161">
              <w:rPr>
                <w:rFonts w:ascii="Palatino Linotype" w:hAnsi="Palatino Linotype" w:cs="Times New Roman"/>
                <w:sz w:val="23"/>
                <w:szCs w:val="23"/>
                <w:vertAlign w:val="superscript"/>
                <w:lang w:val="en-US"/>
              </w:rPr>
              <w:t>+</w:t>
            </w:r>
          </w:p>
        </w:tc>
      </w:tr>
      <w:tr w:rsidR="00ED1161" w:rsidRPr="00ED1161" w14:paraId="76252EE7" w14:textId="77777777" w:rsidTr="00466213">
        <w:tc>
          <w:tcPr>
            <w:tcW w:w="4590" w:type="dxa"/>
            <w:tcBorders>
              <w:top w:val="nil"/>
              <w:left w:val="nil"/>
              <w:bottom w:val="nil"/>
              <w:right w:val="single" w:sz="4" w:space="0" w:color="auto"/>
            </w:tcBorders>
          </w:tcPr>
          <w:p w14:paraId="7DDE701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nil"/>
              <w:right w:val="nil"/>
            </w:tcBorders>
          </w:tcPr>
          <w:p w14:paraId="597F1C9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(4.682)</w:t>
            </w:r>
          </w:p>
        </w:tc>
        <w:tc>
          <w:tcPr>
            <w:tcW w:w="1616" w:type="dxa"/>
            <w:tcBorders>
              <w:top w:val="nil"/>
              <w:left w:val="nil"/>
              <w:bottom w:val="nil"/>
              <w:right w:val="nil"/>
            </w:tcBorders>
          </w:tcPr>
          <w:p w14:paraId="7C77A4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(13.973)</w:t>
            </w:r>
          </w:p>
        </w:tc>
        <w:tc>
          <w:tcPr>
            <w:tcW w:w="1616" w:type="dxa"/>
            <w:tcBorders>
              <w:top w:val="nil"/>
              <w:left w:val="nil"/>
              <w:bottom w:val="nil"/>
              <w:right w:val="nil"/>
            </w:tcBorders>
          </w:tcPr>
          <w:p w14:paraId="14DD0AC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(0.817)</w:t>
            </w:r>
          </w:p>
        </w:tc>
        <w:tc>
          <w:tcPr>
            <w:tcW w:w="1616" w:type="dxa"/>
            <w:tcBorders>
              <w:top w:val="nil"/>
              <w:left w:val="nil"/>
              <w:bottom w:val="nil"/>
              <w:right w:val="nil"/>
            </w:tcBorders>
          </w:tcPr>
          <w:p w14:paraId="7EF2FA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(1.252)</w:t>
            </w:r>
          </w:p>
        </w:tc>
        <w:tc>
          <w:tcPr>
            <w:tcW w:w="1616" w:type="dxa"/>
            <w:tcBorders>
              <w:top w:val="nil"/>
              <w:left w:val="nil"/>
              <w:bottom w:val="nil"/>
              <w:right w:val="nil"/>
            </w:tcBorders>
          </w:tcPr>
          <w:p w14:paraId="4A75D0D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(0.330)</w:t>
            </w:r>
          </w:p>
        </w:tc>
        <w:tc>
          <w:tcPr>
            <w:tcW w:w="1617" w:type="dxa"/>
            <w:tcBorders>
              <w:top w:val="nil"/>
              <w:left w:val="nil"/>
              <w:bottom w:val="nil"/>
              <w:right w:val="nil"/>
            </w:tcBorders>
          </w:tcPr>
          <w:p w14:paraId="24DABA2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(0.796)</w:t>
            </w:r>
          </w:p>
        </w:tc>
      </w:tr>
      <w:tr w:rsidR="00ED1161" w:rsidRPr="00ED1161" w14:paraId="385B805B" w14:textId="77777777" w:rsidTr="00466213">
        <w:tc>
          <w:tcPr>
            <w:tcW w:w="4590" w:type="dxa"/>
            <w:tcBorders>
              <w:top w:val="nil"/>
              <w:left w:val="nil"/>
              <w:bottom w:val="nil"/>
              <w:right w:val="single" w:sz="4" w:space="0" w:color="auto"/>
            </w:tcBorders>
          </w:tcPr>
          <w:p w14:paraId="0B855CF7" w14:textId="1C3DEB92"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w:t>
            </w:r>
          </w:p>
        </w:tc>
        <w:tc>
          <w:tcPr>
            <w:tcW w:w="1616" w:type="dxa"/>
            <w:tcBorders>
              <w:top w:val="nil"/>
              <w:left w:val="single" w:sz="4" w:space="0" w:color="auto"/>
              <w:bottom w:val="nil"/>
              <w:right w:val="nil"/>
            </w:tcBorders>
          </w:tcPr>
          <w:p w14:paraId="164C2BC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-24.010</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03372B3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-30.087</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6807A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-5.776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9D60AC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-5.986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63675F1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-1.821</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0FB89C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-1.936</w:t>
            </w:r>
          </w:p>
        </w:tc>
      </w:tr>
      <w:tr w:rsidR="00ED1161" w:rsidRPr="00ED1161" w14:paraId="5CEE8330" w14:textId="77777777" w:rsidTr="00466213">
        <w:tc>
          <w:tcPr>
            <w:tcW w:w="4590" w:type="dxa"/>
            <w:tcBorders>
              <w:top w:val="nil"/>
              <w:left w:val="nil"/>
              <w:bottom w:val="nil"/>
              <w:right w:val="single" w:sz="4" w:space="0" w:color="auto"/>
            </w:tcBorders>
          </w:tcPr>
          <w:p w14:paraId="2957EB71" w14:textId="4D3CE533" w:rsidR="00472BD8" w:rsidRPr="00ED1161" w:rsidRDefault="00466213"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2CF0135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(2.763)</w:t>
            </w:r>
          </w:p>
        </w:tc>
        <w:tc>
          <w:tcPr>
            <w:tcW w:w="1616" w:type="dxa"/>
            <w:tcBorders>
              <w:top w:val="nil"/>
              <w:left w:val="nil"/>
              <w:bottom w:val="nil"/>
              <w:right w:val="nil"/>
            </w:tcBorders>
          </w:tcPr>
          <w:p w14:paraId="11238AF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(8.236)</w:t>
            </w:r>
          </w:p>
        </w:tc>
        <w:tc>
          <w:tcPr>
            <w:tcW w:w="1616" w:type="dxa"/>
            <w:tcBorders>
              <w:top w:val="nil"/>
              <w:left w:val="nil"/>
              <w:bottom w:val="nil"/>
              <w:right w:val="nil"/>
            </w:tcBorders>
          </w:tcPr>
          <w:p w14:paraId="1B95DCD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(0.883)</w:t>
            </w:r>
          </w:p>
        </w:tc>
        <w:tc>
          <w:tcPr>
            <w:tcW w:w="1616" w:type="dxa"/>
            <w:tcBorders>
              <w:top w:val="nil"/>
              <w:left w:val="nil"/>
              <w:bottom w:val="nil"/>
              <w:right w:val="nil"/>
            </w:tcBorders>
          </w:tcPr>
          <w:p w14:paraId="5F464B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(2.303)</w:t>
            </w:r>
          </w:p>
        </w:tc>
        <w:tc>
          <w:tcPr>
            <w:tcW w:w="1616" w:type="dxa"/>
            <w:tcBorders>
              <w:top w:val="nil"/>
              <w:left w:val="nil"/>
              <w:bottom w:val="nil"/>
              <w:right w:val="nil"/>
            </w:tcBorders>
          </w:tcPr>
          <w:p w14:paraId="26CB18B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(0.356)</w:t>
            </w:r>
          </w:p>
        </w:tc>
        <w:tc>
          <w:tcPr>
            <w:tcW w:w="1617" w:type="dxa"/>
            <w:tcBorders>
              <w:top w:val="nil"/>
              <w:left w:val="nil"/>
              <w:bottom w:val="nil"/>
              <w:right w:val="nil"/>
            </w:tcBorders>
          </w:tcPr>
          <w:p w14:paraId="5880B6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(1.219)</w:t>
            </w:r>
          </w:p>
        </w:tc>
      </w:tr>
      <w:tr w:rsidR="00ED1161" w:rsidRPr="00ED1161" w14:paraId="6530946D" w14:textId="77777777" w:rsidTr="00466213">
        <w:tc>
          <w:tcPr>
            <w:tcW w:w="4590" w:type="dxa"/>
            <w:tcBorders>
              <w:top w:val="nil"/>
              <w:left w:val="nil"/>
              <w:bottom w:val="nil"/>
              <w:right w:val="single" w:sz="4" w:space="0" w:color="auto"/>
            </w:tcBorders>
          </w:tcPr>
          <w:p w14:paraId="452BBA2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1616" w:type="dxa"/>
            <w:tcBorders>
              <w:top w:val="nil"/>
              <w:left w:val="single" w:sz="4" w:space="0" w:color="auto"/>
              <w:bottom w:val="nil"/>
              <w:right w:val="nil"/>
            </w:tcBorders>
          </w:tcPr>
          <w:p w14:paraId="3992463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1.443</w:t>
            </w:r>
          </w:p>
        </w:tc>
        <w:tc>
          <w:tcPr>
            <w:tcW w:w="1616" w:type="dxa"/>
            <w:tcBorders>
              <w:top w:val="nil"/>
              <w:left w:val="nil"/>
              <w:bottom w:val="nil"/>
              <w:right w:val="nil"/>
            </w:tcBorders>
          </w:tcPr>
          <w:p w14:paraId="3B9C54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-1.540</w:t>
            </w:r>
          </w:p>
        </w:tc>
        <w:tc>
          <w:tcPr>
            <w:tcW w:w="1616" w:type="dxa"/>
            <w:tcBorders>
              <w:top w:val="nil"/>
              <w:left w:val="nil"/>
              <w:bottom w:val="nil"/>
              <w:right w:val="nil"/>
            </w:tcBorders>
          </w:tcPr>
          <w:p w14:paraId="776BCF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-1.436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E0ABA5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-1.827</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C9CB40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-0.244</w:t>
            </w:r>
          </w:p>
        </w:tc>
        <w:tc>
          <w:tcPr>
            <w:tcW w:w="1617" w:type="dxa"/>
            <w:tcBorders>
              <w:top w:val="nil"/>
              <w:left w:val="nil"/>
              <w:bottom w:val="nil"/>
              <w:right w:val="nil"/>
            </w:tcBorders>
          </w:tcPr>
          <w:p w14:paraId="22B3C24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-0.361</w:t>
            </w:r>
          </w:p>
        </w:tc>
      </w:tr>
      <w:tr w:rsidR="00ED1161" w:rsidRPr="00ED1161" w14:paraId="17A4CBFA" w14:textId="77777777" w:rsidTr="00466213">
        <w:trPr>
          <w:trHeight w:val="75"/>
        </w:trPr>
        <w:tc>
          <w:tcPr>
            <w:tcW w:w="4590" w:type="dxa"/>
            <w:tcBorders>
              <w:top w:val="nil"/>
              <w:left w:val="nil"/>
              <w:bottom w:val="nil"/>
              <w:right w:val="single" w:sz="4" w:space="0" w:color="auto"/>
            </w:tcBorders>
          </w:tcPr>
          <w:p w14:paraId="13BAFEC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nil"/>
              <w:right w:val="nil"/>
            </w:tcBorders>
          </w:tcPr>
          <w:p w14:paraId="07CBED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(1.224)</w:t>
            </w:r>
          </w:p>
        </w:tc>
        <w:tc>
          <w:tcPr>
            <w:tcW w:w="1616" w:type="dxa"/>
            <w:tcBorders>
              <w:top w:val="nil"/>
              <w:left w:val="nil"/>
              <w:bottom w:val="nil"/>
              <w:right w:val="nil"/>
            </w:tcBorders>
          </w:tcPr>
          <w:p w14:paraId="356FD5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(3.455)</w:t>
            </w:r>
          </w:p>
        </w:tc>
        <w:tc>
          <w:tcPr>
            <w:tcW w:w="1616" w:type="dxa"/>
            <w:tcBorders>
              <w:top w:val="nil"/>
              <w:left w:val="nil"/>
              <w:bottom w:val="nil"/>
              <w:right w:val="nil"/>
            </w:tcBorders>
          </w:tcPr>
          <w:p w14:paraId="1E56CB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(0.474)</w:t>
            </w:r>
          </w:p>
        </w:tc>
        <w:tc>
          <w:tcPr>
            <w:tcW w:w="1616" w:type="dxa"/>
            <w:tcBorders>
              <w:top w:val="nil"/>
              <w:left w:val="nil"/>
              <w:bottom w:val="nil"/>
              <w:right w:val="nil"/>
            </w:tcBorders>
          </w:tcPr>
          <w:p w14:paraId="02C625D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(0.891)</w:t>
            </w:r>
          </w:p>
        </w:tc>
        <w:tc>
          <w:tcPr>
            <w:tcW w:w="1616" w:type="dxa"/>
            <w:tcBorders>
              <w:top w:val="nil"/>
              <w:left w:val="nil"/>
              <w:bottom w:val="nil"/>
              <w:right w:val="nil"/>
            </w:tcBorders>
          </w:tcPr>
          <w:p w14:paraId="06A70A9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(0.220)</w:t>
            </w:r>
          </w:p>
        </w:tc>
        <w:tc>
          <w:tcPr>
            <w:tcW w:w="1617" w:type="dxa"/>
            <w:tcBorders>
              <w:top w:val="nil"/>
              <w:left w:val="nil"/>
              <w:bottom w:val="nil"/>
              <w:right w:val="nil"/>
            </w:tcBorders>
          </w:tcPr>
          <w:p w14:paraId="514D258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(0.359)</w:t>
            </w:r>
          </w:p>
        </w:tc>
      </w:tr>
      <w:tr w:rsidR="00ED1161" w:rsidRPr="00ED1161" w14:paraId="342C19A6" w14:textId="77777777" w:rsidTr="00466213">
        <w:tc>
          <w:tcPr>
            <w:tcW w:w="4590" w:type="dxa"/>
            <w:tcBorders>
              <w:top w:val="nil"/>
              <w:left w:val="nil"/>
              <w:bottom w:val="nil"/>
              <w:right w:val="single" w:sz="4" w:space="0" w:color="auto"/>
            </w:tcBorders>
          </w:tcPr>
          <w:p w14:paraId="2832059F" w14:textId="498ECE4D"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w:t>
            </w:r>
          </w:p>
        </w:tc>
        <w:tc>
          <w:tcPr>
            <w:tcW w:w="1616" w:type="dxa"/>
            <w:tcBorders>
              <w:top w:val="nil"/>
              <w:left w:val="single" w:sz="4" w:space="0" w:color="auto"/>
              <w:bottom w:val="nil"/>
              <w:right w:val="nil"/>
            </w:tcBorders>
          </w:tcPr>
          <w:p w14:paraId="220E69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-9.416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1DEE30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-19.276</w:t>
            </w:r>
          </w:p>
        </w:tc>
        <w:tc>
          <w:tcPr>
            <w:tcW w:w="1616" w:type="dxa"/>
            <w:tcBorders>
              <w:top w:val="nil"/>
              <w:left w:val="nil"/>
              <w:bottom w:val="nil"/>
              <w:right w:val="nil"/>
            </w:tcBorders>
          </w:tcPr>
          <w:p w14:paraId="55BC96B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3.706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EEF5B3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3.078</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F8B8A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-0.881</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27604B0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-1.683</w:t>
            </w:r>
            <w:r w:rsidRPr="00ED1161">
              <w:rPr>
                <w:rFonts w:ascii="Palatino Linotype" w:hAnsi="Palatino Linotype" w:cs="Times New Roman"/>
                <w:sz w:val="23"/>
                <w:szCs w:val="23"/>
                <w:vertAlign w:val="superscript"/>
                <w:lang w:val="en-US"/>
              </w:rPr>
              <w:t>*</w:t>
            </w:r>
          </w:p>
        </w:tc>
      </w:tr>
      <w:tr w:rsidR="00ED1161" w:rsidRPr="00ED1161" w14:paraId="44149C2E" w14:textId="77777777" w:rsidTr="00466213">
        <w:tc>
          <w:tcPr>
            <w:tcW w:w="4590" w:type="dxa"/>
            <w:tcBorders>
              <w:top w:val="nil"/>
              <w:left w:val="nil"/>
              <w:bottom w:val="nil"/>
              <w:right w:val="single" w:sz="4" w:space="0" w:color="auto"/>
            </w:tcBorders>
          </w:tcPr>
          <w:p w14:paraId="1AE0CCAC" w14:textId="199E3C7E"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w:t>
            </w:r>
            <w:r w:rsidR="00466213" w:rsidRPr="00ED1161">
              <w:rPr>
                <w:rFonts w:ascii="Palatino Linotype" w:hAnsi="Palatino Linotype" w:cs="Times New Roman"/>
                <w:sz w:val="23"/>
                <w:szCs w:val="23"/>
                <w:lang w:val="en-GB"/>
              </w:rPr>
              <w:t>to t</w:t>
            </w:r>
            <w:r w:rsidR="00466213" w:rsidRPr="00ED1161">
              <w:rPr>
                <w:rFonts w:ascii="Palatino Linotype" w:hAnsi="Palatino Linotype" w:cs="Times New Roman"/>
                <w:sz w:val="23"/>
                <w:szCs w:val="23"/>
                <w:vertAlign w:val="subscript"/>
                <w:lang w:val="en-GB"/>
              </w:rPr>
              <w:t>0</w:t>
            </w:r>
            <w:r w:rsidR="00466213" w:rsidRPr="00ED1161">
              <w:rPr>
                <w:rFonts w:ascii="Palatino Linotype" w:hAnsi="Palatino Linotype" w:cs="Times New Roman"/>
                <w:sz w:val="23"/>
                <w:szCs w:val="23"/>
                <w:lang w:val="en-GB"/>
              </w:rPr>
              <w:t xml:space="preserve">) </w:t>
            </w:r>
            <w:r w:rsidRPr="00ED1161">
              <w:rPr>
                <w:rFonts w:ascii="Palatino Linotype" w:hAnsi="Palatino Linotype" w:cs="Times New Roman"/>
                <w:sz w:val="23"/>
                <w:szCs w:val="23"/>
                <w:lang w:val="en-GB"/>
              </w:rPr>
              <w:t>X Man MP</w:t>
            </w:r>
          </w:p>
        </w:tc>
        <w:tc>
          <w:tcPr>
            <w:tcW w:w="1616" w:type="dxa"/>
            <w:tcBorders>
              <w:top w:val="nil"/>
              <w:left w:val="single" w:sz="4" w:space="0" w:color="auto"/>
              <w:bottom w:val="nil"/>
              <w:right w:val="nil"/>
            </w:tcBorders>
          </w:tcPr>
          <w:p w14:paraId="3D18B4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(4.839)</w:t>
            </w:r>
          </w:p>
        </w:tc>
        <w:tc>
          <w:tcPr>
            <w:tcW w:w="1616" w:type="dxa"/>
            <w:tcBorders>
              <w:top w:val="nil"/>
              <w:left w:val="nil"/>
              <w:bottom w:val="nil"/>
              <w:right w:val="nil"/>
            </w:tcBorders>
          </w:tcPr>
          <w:p w14:paraId="77CCDB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(14.782)</w:t>
            </w:r>
          </w:p>
        </w:tc>
        <w:tc>
          <w:tcPr>
            <w:tcW w:w="1616" w:type="dxa"/>
            <w:tcBorders>
              <w:top w:val="nil"/>
              <w:left w:val="nil"/>
              <w:bottom w:val="nil"/>
              <w:right w:val="nil"/>
            </w:tcBorders>
          </w:tcPr>
          <w:p w14:paraId="090ED8A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(0.984)</w:t>
            </w:r>
          </w:p>
        </w:tc>
        <w:tc>
          <w:tcPr>
            <w:tcW w:w="1616" w:type="dxa"/>
            <w:tcBorders>
              <w:top w:val="nil"/>
              <w:left w:val="nil"/>
              <w:bottom w:val="nil"/>
              <w:right w:val="nil"/>
            </w:tcBorders>
          </w:tcPr>
          <w:p w14:paraId="19998B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(1.162)</w:t>
            </w:r>
          </w:p>
        </w:tc>
        <w:tc>
          <w:tcPr>
            <w:tcW w:w="1616" w:type="dxa"/>
            <w:tcBorders>
              <w:top w:val="nil"/>
              <w:left w:val="nil"/>
              <w:bottom w:val="nil"/>
              <w:right w:val="nil"/>
            </w:tcBorders>
          </w:tcPr>
          <w:p w14:paraId="329526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(0.355)</w:t>
            </w:r>
          </w:p>
        </w:tc>
        <w:tc>
          <w:tcPr>
            <w:tcW w:w="1617" w:type="dxa"/>
            <w:tcBorders>
              <w:top w:val="nil"/>
              <w:left w:val="nil"/>
              <w:bottom w:val="nil"/>
              <w:right w:val="nil"/>
            </w:tcBorders>
          </w:tcPr>
          <w:p w14:paraId="1EE7F7A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(0.740)</w:t>
            </w:r>
          </w:p>
        </w:tc>
      </w:tr>
      <w:tr w:rsidR="00ED1161" w:rsidRPr="00ED1161" w14:paraId="524D2CBB" w14:textId="77777777" w:rsidTr="00466213">
        <w:tc>
          <w:tcPr>
            <w:tcW w:w="4590" w:type="dxa"/>
            <w:tcBorders>
              <w:top w:val="nil"/>
              <w:left w:val="nil"/>
              <w:bottom w:val="nil"/>
              <w:right w:val="single" w:sz="4" w:space="0" w:color="auto"/>
            </w:tcBorders>
          </w:tcPr>
          <w:p w14:paraId="65B87AB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1616" w:type="dxa"/>
            <w:tcBorders>
              <w:top w:val="nil"/>
              <w:left w:val="single" w:sz="4" w:space="0" w:color="auto"/>
              <w:bottom w:val="nil"/>
              <w:right w:val="nil"/>
            </w:tcBorders>
          </w:tcPr>
          <w:p w14:paraId="714958F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8.668</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25E6A6F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12.796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1CA024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3.934</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469A9E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3.247</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4BB03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0.863</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057771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0.232</w:t>
            </w:r>
          </w:p>
        </w:tc>
      </w:tr>
      <w:tr w:rsidR="00ED1161" w:rsidRPr="00ED1161" w14:paraId="1CAAA715" w14:textId="77777777" w:rsidTr="00466213">
        <w:tc>
          <w:tcPr>
            <w:tcW w:w="4590" w:type="dxa"/>
            <w:tcBorders>
              <w:top w:val="nil"/>
              <w:left w:val="nil"/>
              <w:bottom w:val="nil"/>
              <w:right w:val="single" w:sz="4" w:space="0" w:color="auto"/>
            </w:tcBorders>
          </w:tcPr>
          <w:p w14:paraId="75B9E65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1616" w:type="dxa"/>
            <w:tcBorders>
              <w:top w:val="nil"/>
              <w:left w:val="single" w:sz="4" w:space="0" w:color="auto"/>
              <w:bottom w:val="nil"/>
              <w:right w:val="nil"/>
            </w:tcBorders>
          </w:tcPr>
          <w:p w14:paraId="77C65A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(2.732)</w:t>
            </w:r>
          </w:p>
        </w:tc>
        <w:tc>
          <w:tcPr>
            <w:tcW w:w="1616" w:type="dxa"/>
            <w:tcBorders>
              <w:top w:val="nil"/>
              <w:left w:val="nil"/>
              <w:bottom w:val="nil"/>
              <w:right w:val="nil"/>
            </w:tcBorders>
          </w:tcPr>
          <w:p w14:paraId="0F859B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(7.424)</w:t>
            </w:r>
          </w:p>
        </w:tc>
        <w:tc>
          <w:tcPr>
            <w:tcW w:w="1616" w:type="dxa"/>
            <w:tcBorders>
              <w:top w:val="nil"/>
              <w:left w:val="nil"/>
              <w:bottom w:val="nil"/>
              <w:right w:val="nil"/>
            </w:tcBorders>
          </w:tcPr>
          <w:p w14:paraId="13BE430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(0.947)</w:t>
            </w:r>
          </w:p>
        </w:tc>
        <w:tc>
          <w:tcPr>
            <w:tcW w:w="1616" w:type="dxa"/>
            <w:tcBorders>
              <w:top w:val="nil"/>
              <w:left w:val="nil"/>
              <w:bottom w:val="nil"/>
              <w:right w:val="nil"/>
            </w:tcBorders>
          </w:tcPr>
          <w:p w14:paraId="051D4E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(1.951)</w:t>
            </w:r>
          </w:p>
        </w:tc>
        <w:tc>
          <w:tcPr>
            <w:tcW w:w="1616" w:type="dxa"/>
            <w:tcBorders>
              <w:top w:val="nil"/>
              <w:left w:val="nil"/>
              <w:bottom w:val="nil"/>
              <w:right w:val="nil"/>
            </w:tcBorders>
          </w:tcPr>
          <w:p w14:paraId="504B673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(0.362)</w:t>
            </w:r>
          </w:p>
        </w:tc>
        <w:tc>
          <w:tcPr>
            <w:tcW w:w="1617" w:type="dxa"/>
            <w:tcBorders>
              <w:top w:val="nil"/>
              <w:left w:val="nil"/>
              <w:bottom w:val="nil"/>
              <w:right w:val="nil"/>
            </w:tcBorders>
          </w:tcPr>
          <w:p w14:paraId="77C35B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(0.911)</w:t>
            </w:r>
          </w:p>
        </w:tc>
      </w:tr>
      <w:tr w:rsidR="00ED1161" w:rsidRPr="00ED1161" w14:paraId="13AD03D6" w14:textId="77777777" w:rsidTr="00466213">
        <w:tc>
          <w:tcPr>
            <w:tcW w:w="4590" w:type="dxa"/>
            <w:tcBorders>
              <w:top w:val="nil"/>
              <w:left w:val="nil"/>
              <w:bottom w:val="nil"/>
              <w:right w:val="single" w:sz="4" w:space="0" w:color="auto"/>
            </w:tcBorders>
          </w:tcPr>
          <w:p w14:paraId="59D8A09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nil"/>
              <w:right w:val="nil"/>
            </w:tcBorders>
          </w:tcPr>
          <w:p w14:paraId="6695205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0206638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4A24F52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06DEB5F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28F77D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7" w:type="dxa"/>
            <w:tcBorders>
              <w:top w:val="nil"/>
              <w:left w:val="nil"/>
              <w:bottom w:val="nil"/>
              <w:right w:val="nil"/>
            </w:tcBorders>
          </w:tcPr>
          <w:p w14:paraId="399491E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542680E9" w14:textId="77777777" w:rsidTr="00466213">
        <w:tc>
          <w:tcPr>
            <w:tcW w:w="4590" w:type="dxa"/>
            <w:tcBorders>
              <w:top w:val="nil"/>
              <w:left w:val="nil"/>
              <w:bottom w:val="nil"/>
              <w:right w:val="single" w:sz="4" w:space="0" w:color="auto"/>
            </w:tcBorders>
          </w:tcPr>
          <w:p w14:paraId="6F78EAD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1616" w:type="dxa"/>
            <w:tcBorders>
              <w:top w:val="nil"/>
              <w:left w:val="single" w:sz="4" w:space="0" w:color="auto"/>
              <w:bottom w:val="nil"/>
              <w:right w:val="nil"/>
            </w:tcBorders>
          </w:tcPr>
          <w:p w14:paraId="0CD5A8C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7BB9759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14E140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206517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613A3B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7" w:type="dxa"/>
            <w:tcBorders>
              <w:top w:val="nil"/>
              <w:left w:val="nil"/>
              <w:bottom w:val="nil"/>
              <w:right w:val="nil"/>
            </w:tcBorders>
          </w:tcPr>
          <w:p w14:paraId="12153F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08C93982" w14:textId="77777777" w:rsidTr="00466213">
        <w:tc>
          <w:tcPr>
            <w:tcW w:w="4590" w:type="dxa"/>
            <w:tcBorders>
              <w:top w:val="nil"/>
              <w:left w:val="nil"/>
              <w:bottom w:val="nil"/>
              <w:right w:val="single" w:sz="4" w:space="0" w:color="auto"/>
            </w:tcBorders>
          </w:tcPr>
          <w:p w14:paraId="642C4E5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12C789A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-0.460</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0BF877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0.258</w:t>
            </w:r>
          </w:p>
        </w:tc>
        <w:tc>
          <w:tcPr>
            <w:tcW w:w="1616" w:type="dxa"/>
            <w:tcBorders>
              <w:top w:val="nil"/>
              <w:left w:val="nil"/>
              <w:bottom w:val="nil"/>
              <w:right w:val="nil"/>
            </w:tcBorders>
          </w:tcPr>
          <w:p w14:paraId="5618CC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-0.127</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107528A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-0.244</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9A4EB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-0.017</w:t>
            </w:r>
          </w:p>
        </w:tc>
        <w:tc>
          <w:tcPr>
            <w:tcW w:w="1617" w:type="dxa"/>
            <w:tcBorders>
              <w:top w:val="nil"/>
              <w:left w:val="nil"/>
              <w:bottom w:val="nil"/>
              <w:right w:val="nil"/>
            </w:tcBorders>
          </w:tcPr>
          <w:p w14:paraId="46E98C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-0.031</w:t>
            </w:r>
          </w:p>
        </w:tc>
      </w:tr>
      <w:tr w:rsidR="00ED1161" w:rsidRPr="00ED1161" w14:paraId="370AE6CC" w14:textId="77777777" w:rsidTr="00466213">
        <w:tc>
          <w:tcPr>
            <w:tcW w:w="4590" w:type="dxa"/>
            <w:tcBorders>
              <w:top w:val="nil"/>
              <w:left w:val="nil"/>
              <w:bottom w:val="nil"/>
              <w:right w:val="single" w:sz="4" w:space="0" w:color="auto"/>
            </w:tcBorders>
          </w:tcPr>
          <w:p w14:paraId="2AAFD39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nil"/>
              <w:right w:val="nil"/>
            </w:tcBorders>
          </w:tcPr>
          <w:p w14:paraId="36553DD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(0.175)</w:t>
            </w:r>
          </w:p>
        </w:tc>
        <w:tc>
          <w:tcPr>
            <w:tcW w:w="1616" w:type="dxa"/>
            <w:tcBorders>
              <w:top w:val="nil"/>
              <w:left w:val="nil"/>
              <w:bottom w:val="nil"/>
              <w:right w:val="nil"/>
            </w:tcBorders>
          </w:tcPr>
          <w:p w14:paraId="7F334A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(0.326)</w:t>
            </w:r>
          </w:p>
        </w:tc>
        <w:tc>
          <w:tcPr>
            <w:tcW w:w="1616" w:type="dxa"/>
            <w:tcBorders>
              <w:top w:val="nil"/>
              <w:left w:val="nil"/>
              <w:bottom w:val="nil"/>
              <w:right w:val="nil"/>
            </w:tcBorders>
          </w:tcPr>
          <w:p w14:paraId="6DC5F2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(0.050)</w:t>
            </w:r>
          </w:p>
        </w:tc>
        <w:tc>
          <w:tcPr>
            <w:tcW w:w="1616" w:type="dxa"/>
            <w:tcBorders>
              <w:top w:val="nil"/>
              <w:left w:val="nil"/>
              <w:bottom w:val="nil"/>
              <w:right w:val="nil"/>
            </w:tcBorders>
          </w:tcPr>
          <w:p w14:paraId="5DF5C06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(0.115)</w:t>
            </w:r>
          </w:p>
        </w:tc>
        <w:tc>
          <w:tcPr>
            <w:tcW w:w="1616" w:type="dxa"/>
            <w:tcBorders>
              <w:top w:val="nil"/>
              <w:left w:val="nil"/>
              <w:bottom w:val="nil"/>
              <w:right w:val="nil"/>
            </w:tcBorders>
          </w:tcPr>
          <w:p w14:paraId="37E2A1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(0.035)</w:t>
            </w:r>
          </w:p>
        </w:tc>
        <w:tc>
          <w:tcPr>
            <w:tcW w:w="1617" w:type="dxa"/>
            <w:tcBorders>
              <w:top w:val="nil"/>
              <w:left w:val="nil"/>
              <w:bottom w:val="nil"/>
              <w:right w:val="nil"/>
            </w:tcBorders>
          </w:tcPr>
          <w:p w14:paraId="0C626D6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(0.049)</w:t>
            </w:r>
          </w:p>
        </w:tc>
      </w:tr>
      <w:tr w:rsidR="00ED1161" w:rsidRPr="00ED1161" w14:paraId="588C1E4A" w14:textId="77777777" w:rsidTr="00466213">
        <w:tc>
          <w:tcPr>
            <w:tcW w:w="4590" w:type="dxa"/>
            <w:tcBorders>
              <w:top w:val="nil"/>
              <w:left w:val="nil"/>
              <w:bottom w:val="nil"/>
              <w:right w:val="single" w:sz="4" w:space="0" w:color="auto"/>
            </w:tcBorders>
          </w:tcPr>
          <w:p w14:paraId="384501AB" w14:textId="2BD25953"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(gaining office) (ref: staying</w:t>
            </w:r>
          </w:p>
        </w:tc>
        <w:tc>
          <w:tcPr>
            <w:tcW w:w="1616" w:type="dxa"/>
            <w:tcBorders>
              <w:top w:val="nil"/>
              <w:left w:val="single" w:sz="4" w:space="0" w:color="auto"/>
              <w:bottom w:val="nil"/>
              <w:right w:val="nil"/>
            </w:tcBorders>
          </w:tcPr>
          <w:p w14:paraId="4A5DC3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-2.402</w:t>
            </w:r>
          </w:p>
        </w:tc>
        <w:tc>
          <w:tcPr>
            <w:tcW w:w="1616" w:type="dxa"/>
            <w:tcBorders>
              <w:top w:val="nil"/>
              <w:left w:val="nil"/>
              <w:bottom w:val="nil"/>
              <w:right w:val="nil"/>
            </w:tcBorders>
          </w:tcPr>
          <w:p w14:paraId="0A26CE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5.133</w:t>
            </w:r>
          </w:p>
        </w:tc>
        <w:tc>
          <w:tcPr>
            <w:tcW w:w="1616" w:type="dxa"/>
            <w:tcBorders>
              <w:top w:val="nil"/>
              <w:left w:val="nil"/>
              <w:bottom w:val="nil"/>
              <w:right w:val="nil"/>
            </w:tcBorders>
          </w:tcPr>
          <w:p w14:paraId="0DC93A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-4.104</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BCBCA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-2.066</w:t>
            </w:r>
          </w:p>
        </w:tc>
        <w:tc>
          <w:tcPr>
            <w:tcW w:w="1616" w:type="dxa"/>
            <w:tcBorders>
              <w:top w:val="nil"/>
              <w:left w:val="nil"/>
              <w:bottom w:val="nil"/>
              <w:right w:val="nil"/>
            </w:tcBorders>
          </w:tcPr>
          <w:p w14:paraId="5414BA5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0.162</w:t>
            </w:r>
          </w:p>
        </w:tc>
        <w:tc>
          <w:tcPr>
            <w:tcW w:w="1617" w:type="dxa"/>
            <w:tcBorders>
              <w:top w:val="nil"/>
              <w:left w:val="nil"/>
              <w:bottom w:val="nil"/>
              <w:right w:val="nil"/>
            </w:tcBorders>
          </w:tcPr>
          <w:p w14:paraId="3A3D30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-0.977</w:t>
            </w:r>
          </w:p>
        </w:tc>
      </w:tr>
      <w:tr w:rsidR="00ED1161" w:rsidRPr="00ED1161" w14:paraId="188252D1" w14:textId="77777777" w:rsidTr="00466213">
        <w:tc>
          <w:tcPr>
            <w:tcW w:w="4590" w:type="dxa"/>
            <w:tcBorders>
              <w:top w:val="nil"/>
              <w:left w:val="nil"/>
              <w:bottom w:val="nil"/>
              <w:right w:val="single" w:sz="4" w:space="0" w:color="auto"/>
            </w:tcBorders>
          </w:tcPr>
          <w:p w14:paraId="1272DD52" w14:textId="30C938A4"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w:t>
            </w:r>
            <w:r w:rsidR="00466213" w:rsidRPr="00ED1161">
              <w:rPr>
                <w:rFonts w:ascii="Palatino Linotype" w:hAnsi="Palatino Linotype" w:cs="Times New Roman"/>
                <w:sz w:val="23"/>
                <w:szCs w:val="23"/>
                <w:lang w:val="en-GB"/>
              </w:rPr>
              <w:t xml:space="preserve">In </w:t>
            </w:r>
            <w:r w:rsidRPr="00ED1161">
              <w:rPr>
                <w:rFonts w:ascii="Palatino Linotype" w:hAnsi="Palatino Linotype" w:cs="Times New Roman"/>
                <w:sz w:val="23"/>
                <w:szCs w:val="23"/>
                <w:lang w:val="en-GB"/>
              </w:rPr>
              <w:t>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5BA13D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(3.744)</w:t>
            </w:r>
          </w:p>
        </w:tc>
        <w:tc>
          <w:tcPr>
            <w:tcW w:w="1616" w:type="dxa"/>
            <w:tcBorders>
              <w:top w:val="nil"/>
              <w:left w:val="nil"/>
              <w:bottom w:val="nil"/>
              <w:right w:val="nil"/>
            </w:tcBorders>
          </w:tcPr>
          <w:p w14:paraId="53C11F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(12.764)</w:t>
            </w:r>
          </w:p>
        </w:tc>
        <w:tc>
          <w:tcPr>
            <w:tcW w:w="1616" w:type="dxa"/>
            <w:tcBorders>
              <w:top w:val="nil"/>
              <w:left w:val="nil"/>
              <w:bottom w:val="nil"/>
              <w:right w:val="nil"/>
            </w:tcBorders>
          </w:tcPr>
          <w:p w14:paraId="32E287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(1.609)</w:t>
            </w:r>
          </w:p>
        </w:tc>
        <w:tc>
          <w:tcPr>
            <w:tcW w:w="1616" w:type="dxa"/>
            <w:tcBorders>
              <w:top w:val="nil"/>
              <w:left w:val="nil"/>
              <w:bottom w:val="nil"/>
              <w:right w:val="nil"/>
            </w:tcBorders>
          </w:tcPr>
          <w:p w14:paraId="376413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(1.968)</w:t>
            </w:r>
          </w:p>
        </w:tc>
        <w:tc>
          <w:tcPr>
            <w:tcW w:w="1616" w:type="dxa"/>
            <w:tcBorders>
              <w:top w:val="nil"/>
              <w:left w:val="nil"/>
              <w:bottom w:val="nil"/>
              <w:right w:val="nil"/>
            </w:tcBorders>
          </w:tcPr>
          <w:p w14:paraId="15419A0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(0.393)</w:t>
            </w:r>
          </w:p>
        </w:tc>
        <w:tc>
          <w:tcPr>
            <w:tcW w:w="1617" w:type="dxa"/>
            <w:tcBorders>
              <w:top w:val="nil"/>
              <w:left w:val="nil"/>
              <w:bottom w:val="nil"/>
              <w:right w:val="nil"/>
            </w:tcBorders>
          </w:tcPr>
          <w:p w14:paraId="10BF5DE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(0.880)</w:t>
            </w:r>
          </w:p>
        </w:tc>
      </w:tr>
      <w:tr w:rsidR="00ED1161" w:rsidRPr="00ED1161" w14:paraId="1DC5ED9A" w14:textId="77777777" w:rsidTr="00466213">
        <w:tc>
          <w:tcPr>
            <w:tcW w:w="4590" w:type="dxa"/>
            <w:tcBorders>
              <w:top w:val="nil"/>
              <w:left w:val="nil"/>
              <w:bottom w:val="nil"/>
              <w:right w:val="single" w:sz="4" w:space="0" w:color="auto"/>
            </w:tcBorders>
          </w:tcPr>
          <w:p w14:paraId="5AAFE4FB" w14:textId="0EE67102"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w:t>
            </w:r>
          </w:p>
        </w:tc>
        <w:tc>
          <w:tcPr>
            <w:tcW w:w="1616" w:type="dxa"/>
            <w:tcBorders>
              <w:top w:val="nil"/>
              <w:left w:val="single" w:sz="4" w:space="0" w:color="auto"/>
              <w:bottom w:val="nil"/>
              <w:right w:val="nil"/>
            </w:tcBorders>
          </w:tcPr>
          <w:p w14:paraId="28F04E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-8.430</w:t>
            </w:r>
          </w:p>
        </w:tc>
        <w:tc>
          <w:tcPr>
            <w:tcW w:w="1616" w:type="dxa"/>
            <w:tcBorders>
              <w:top w:val="nil"/>
              <w:left w:val="nil"/>
              <w:bottom w:val="nil"/>
              <w:right w:val="nil"/>
            </w:tcBorders>
          </w:tcPr>
          <w:p w14:paraId="260D904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-11.918</w:t>
            </w:r>
          </w:p>
        </w:tc>
        <w:tc>
          <w:tcPr>
            <w:tcW w:w="1616" w:type="dxa"/>
            <w:tcBorders>
              <w:top w:val="nil"/>
              <w:left w:val="nil"/>
              <w:bottom w:val="nil"/>
              <w:right w:val="nil"/>
            </w:tcBorders>
          </w:tcPr>
          <w:p w14:paraId="7163FB0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-0.674</w:t>
            </w:r>
          </w:p>
        </w:tc>
        <w:tc>
          <w:tcPr>
            <w:tcW w:w="1616" w:type="dxa"/>
            <w:tcBorders>
              <w:top w:val="nil"/>
              <w:left w:val="nil"/>
              <w:bottom w:val="nil"/>
              <w:right w:val="nil"/>
            </w:tcBorders>
          </w:tcPr>
          <w:p w14:paraId="23A15D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1.273</w:t>
            </w:r>
          </w:p>
        </w:tc>
        <w:tc>
          <w:tcPr>
            <w:tcW w:w="1616" w:type="dxa"/>
            <w:tcBorders>
              <w:top w:val="nil"/>
              <w:left w:val="nil"/>
              <w:bottom w:val="nil"/>
              <w:right w:val="nil"/>
            </w:tcBorders>
          </w:tcPr>
          <w:p w14:paraId="007BE0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-0.107</w:t>
            </w:r>
          </w:p>
        </w:tc>
        <w:tc>
          <w:tcPr>
            <w:tcW w:w="1617" w:type="dxa"/>
            <w:tcBorders>
              <w:top w:val="nil"/>
              <w:left w:val="nil"/>
              <w:bottom w:val="nil"/>
              <w:right w:val="nil"/>
            </w:tcBorders>
          </w:tcPr>
          <w:p w14:paraId="2B6005A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-0.582</w:t>
            </w:r>
          </w:p>
        </w:tc>
      </w:tr>
      <w:tr w:rsidR="00ED1161" w:rsidRPr="00ED1161" w14:paraId="22785231" w14:textId="77777777" w:rsidTr="00466213">
        <w:tc>
          <w:tcPr>
            <w:tcW w:w="4590" w:type="dxa"/>
            <w:tcBorders>
              <w:top w:val="nil"/>
              <w:left w:val="nil"/>
              <w:bottom w:val="nil"/>
              <w:right w:val="single" w:sz="4" w:space="0" w:color="auto"/>
            </w:tcBorders>
          </w:tcPr>
          <w:p w14:paraId="4D38FDAE" w14:textId="73D3DA12"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w:t>
            </w:r>
            <w:r w:rsidR="00466213" w:rsidRPr="00ED1161">
              <w:rPr>
                <w:rFonts w:ascii="Palatino Linotype" w:hAnsi="Palatino Linotype" w:cs="Times New Roman"/>
                <w:sz w:val="23"/>
                <w:szCs w:val="23"/>
                <w:lang w:val="en-GB"/>
              </w:rPr>
              <w:t xml:space="preserve">In </w:t>
            </w:r>
            <w:r w:rsidRPr="00ED1161">
              <w:rPr>
                <w:rFonts w:ascii="Palatino Linotype" w:hAnsi="Palatino Linotype" w:cs="Times New Roman"/>
                <w:sz w:val="23"/>
                <w:szCs w:val="23"/>
                <w:lang w:val="en-GB"/>
              </w:rPr>
              <w:t>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1E68DE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(5.217)</w:t>
            </w:r>
          </w:p>
        </w:tc>
        <w:tc>
          <w:tcPr>
            <w:tcW w:w="1616" w:type="dxa"/>
            <w:tcBorders>
              <w:top w:val="nil"/>
              <w:left w:val="nil"/>
              <w:bottom w:val="nil"/>
              <w:right w:val="nil"/>
            </w:tcBorders>
          </w:tcPr>
          <w:p w14:paraId="3829040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(14.269)</w:t>
            </w:r>
          </w:p>
        </w:tc>
        <w:tc>
          <w:tcPr>
            <w:tcW w:w="1616" w:type="dxa"/>
            <w:tcBorders>
              <w:top w:val="nil"/>
              <w:left w:val="nil"/>
              <w:bottom w:val="nil"/>
              <w:right w:val="nil"/>
            </w:tcBorders>
          </w:tcPr>
          <w:p w14:paraId="188BC4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(1.463)</w:t>
            </w:r>
          </w:p>
        </w:tc>
        <w:tc>
          <w:tcPr>
            <w:tcW w:w="1616" w:type="dxa"/>
            <w:tcBorders>
              <w:top w:val="nil"/>
              <w:left w:val="nil"/>
              <w:bottom w:val="nil"/>
              <w:right w:val="nil"/>
            </w:tcBorders>
          </w:tcPr>
          <w:p w14:paraId="450AB5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(1.631)</w:t>
            </w:r>
          </w:p>
        </w:tc>
        <w:tc>
          <w:tcPr>
            <w:tcW w:w="1616" w:type="dxa"/>
            <w:tcBorders>
              <w:top w:val="nil"/>
              <w:left w:val="nil"/>
              <w:bottom w:val="nil"/>
              <w:right w:val="nil"/>
            </w:tcBorders>
          </w:tcPr>
          <w:p w14:paraId="46DE400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(0.393)</w:t>
            </w:r>
          </w:p>
        </w:tc>
        <w:tc>
          <w:tcPr>
            <w:tcW w:w="1617" w:type="dxa"/>
            <w:tcBorders>
              <w:top w:val="nil"/>
              <w:left w:val="nil"/>
              <w:bottom w:val="nil"/>
              <w:right w:val="nil"/>
            </w:tcBorders>
          </w:tcPr>
          <w:p w14:paraId="574C3A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(1.580)</w:t>
            </w:r>
          </w:p>
        </w:tc>
      </w:tr>
      <w:tr w:rsidR="00ED1161" w:rsidRPr="00ED1161" w14:paraId="25903979" w14:textId="77777777" w:rsidTr="00466213">
        <w:tc>
          <w:tcPr>
            <w:tcW w:w="4590" w:type="dxa"/>
            <w:tcBorders>
              <w:top w:val="nil"/>
              <w:left w:val="nil"/>
              <w:bottom w:val="nil"/>
              <w:right w:val="single" w:sz="4" w:space="0" w:color="auto"/>
            </w:tcBorders>
          </w:tcPr>
          <w:p w14:paraId="7CF5F079" w14:textId="10083DFD"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(staying out of office) (ref: </w:t>
            </w:r>
          </w:p>
        </w:tc>
        <w:tc>
          <w:tcPr>
            <w:tcW w:w="1616" w:type="dxa"/>
            <w:tcBorders>
              <w:top w:val="nil"/>
              <w:left w:val="single" w:sz="4" w:space="0" w:color="auto"/>
              <w:bottom w:val="nil"/>
              <w:right w:val="nil"/>
            </w:tcBorders>
          </w:tcPr>
          <w:p w14:paraId="021747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-0.265</w:t>
            </w:r>
          </w:p>
        </w:tc>
        <w:tc>
          <w:tcPr>
            <w:tcW w:w="1616" w:type="dxa"/>
            <w:tcBorders>
              <w:top w:val="nil"/>
              <w:left w:val="nil"/>
              <w:bottom w:val="nil"/>
              <w:right w:val="nil"/>
            </w:tcBorders>
          </w:tcPr>
          <w:p w14:paraId="521F930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12.739</w:t>
            </w:r>
          </w:p>
        </w:tc>
        <w:tc>
          <w:tcPr>
            <w:tcW w:w="1616" w:type="dxa"/>
            <w:tcBorders>
              <w:top w:val="nil"/>
              <w:left w:val="nil"/>
              <w:bottom w:val="nil"/>
              <w:right w:val="nil"/>
            </w:tcBorders>
          </w:tcPr>
          <w:p w14:paraId="2057777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-1.242</w:t>
            </w:r>
          </w:p>
        </w:tc>
        <w:tc>
          <w:tcPr>
            <w:tcW w:w="1616" w:type="dxa"/>
            <w:tcBorders>
              <w:top w:val="nil"/>
              <w:left w:val="nil"/>
              <w:bottom w:val="nil"/>
              <w:right w:val="nil"/>
            </w:tcBorders>
          </w:tcPr>
          <w:p w14:paraId="568EE28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0.992</w:t>
            </w:r>
          </w:p>
        </w:tc>
        <w:tc>
          <w:tcPr>
            <w:tcW w:w="1616" w:type="dxa"/>
            <w:tcBorders>
              <w:top w:val="nil"/>
              <w:left w:val="nil"/>
              <w:bottom w:val="nil"/>
              <w:right w:val="nil"/>
            </w:tcBorders>
          </w:tcPr>
          <w:p w14:paraId="4294334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0.154</w:t>
            </w:r>
          </w:p>
        </w:tc>
        <w:tc>
          <w:tcPr>
            <w:tcW w:w="1617" w:type="dxa"/>
            <w:tcBorders>
              <w:top w:val="nil"/>
              <w:left w:val="nil"/>
              <w:bottom w:val="nil"/>
              <w:right w:val="nil"/>
            </w:tcBorders>
          </w:tcPr>
          <w:p w14:paraId="4A7FD80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0.442</w:t>
            </w:r>
          </w:p>
        </w:tc>
      </w:tr>
      <w:tr w:rsidR="00ED1161" w:rsidRPr="00ED1161" w14:paraId="77FA88E8" w14:textId="77777777" w:rsidTr="00466213">
        <w:tc>
          <w:tcPr>
            <w:tcW w:w="4590" w:type="dxa"/>
            <w:tcBorders>
              <w:top w:val="nil"/>
              <w:left w:val="nil"/>
              <w:bottom w:val="nil"/>
              <w:right w:val="single" w:sz="4" w:space="0" w:color="auto"/>
            </w:tcBorders>
          </w:tcPr>
          <w:p w14:paraId="28F9AD20" w14:textId="546B27B2"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w:t>
            </w:r>
            <w:r w:rsidR="00466213" w:rsidRPr="00ED1161">
              <w:rPr>
                <w:rFonts w:ascii="Palatino Linotype" w:hAnsi="Palatino Linotype" w:cs="Times New Roman"/>
                <w:sz w:val="23"/>
                <w:szCs w:val="23"/>
                <w:lang w:val="en-GB"/>
              </w:rPr>
              <w:t>staying i</w:t>
            </w:r>
            <w:r w:rsidRPr="00ED1161">
              <w:rPr>
                <w:rFonts w:ascii="Palatino Linotype" w:hAnsi="Palatino Linotype" w:cs="Times New Roman"/>
                <w:sz w:val="23"/>
                <w:szCs w:val="23"/>
                <w:lang w:val="en-GB"/>
              </w:rPr>
              <w:t>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0D737A1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(2.553)</w:t>
            </w:r>
          </w:p>
        </w:tc>
        <w:tc>
          <w:tcPr>
            <w:tcW w:w="1616" w:type="dxa"/>
            <w:tcBorders>
              <w:top w:val="nil"/>
              <w:left w:val="nil"/>
              <w:bottom w:val="nil"/>
              <w:right w:val="nil"/>
            </w:tcBorders>
          </w:tcPr>
          <w:p w14:paraId="2220B4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(9.154)</w:t>
            </w:r>
          </w:p>
        </w:tc>
        <w:tc>
          <w:tcPr>
            <w:tcW w:w="1616" w:type="dxa"/>
            <w:tcBorders>
              <w:top w:val="nil"/>
              <w:left w:val="nil"/>
              <w:bottom w:val="nil"/>
              <w:right w:val="nil"/>
            </w:tcBorders>
          </w:tcPr>
          <w:p w14:paraId="5BB5B5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(1.306)</w:t>
            </w:r>
          </w:p>
        </w:tc>
        <w:tc>
          <w:tcPr>
            <w:tcW w:w="1616" w:type="dxa"/>
            <w:tcBorders>
              <w:top w:val="nil"/>
              <w:left w:val="nil"/>
              <w:bottom w:val="nil"/>
              <w:right w:val="nil"/>
            </w:tcBorders>
          </w:tcPr>
          <w:p w14:paraId="6506802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(0.761)</w:t>
            </w:r>
          </w:p>
        </w:tc>
        <w:tc>
          <w:tcPr>
            <w:tcW w:w="1616" w:type="dxa"/>
            <w:tcBorders>
              <w:top w:val="nil"/>
              <w:left w:val="nil"/>
              <w:bottom w:val="nil"/>
              <w:right w:val="nil"/>
            </w:tcBorders>
          </w:tcPr>
          <w:p w14:paraId="456FA3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(0.217)</w:t>
            </w:r>
          </w:p>
        </w:tc>
        <w:tc>
          <w:tcPr>
            <w:tcW w:w="1617" w:type="dxa"/>
            <w:tcBorders>
              <w:top w:val="nil"/>
              <w:left w:val="nil"/>
              <w:bottom w:val="nil"/>
              <w:right w:val="nil"/>
            </w:tcBorders>
          </w:tcPr>
          <w:p w14:paraId="66DE44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(0.516)</w:t>
            </w:r>
          </w:p>
        </w:tc>
      </w:tr>
      <w:tr w:rsidR="00ED1161" w:rsidRPr="00ED1161" w14:paraId="5208E777" w14:textId="77777777" w:rsidTr="00466213">
        <w:tc>
          <w:tcPr>
            <w:tcW w:w="4590" w:type="dxa"/>
            <w:tcBorders>
              <w:top w:val="nil"/>
              <w:left w:val="nil"/>
              <w:bottom w:val="nil"/>
              <w:right w:val="single" w:sz="4" w:space="0" w:color="auto"/>
            </w:tcBorders>
          </w:tcPr>
          <w:p w14:paraId="616318A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1616" w:type="dxa"/>
            <w:tcBorders>
              <w:top w:val="nil"/>
              <w:left w:val="single" w:sz="4" w:space="0" w:color="auto"/>
              <w:bottom w:val="nil"/>
              <w:right w:val="nil"/>
            </w:tcBorders>
          </w:tcPr>
          <w:p w14:paraId="31B4A5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-0.584</w:t>
            </w:r>
          </w:p>
        </w:tc>
        <w:tc>
          <w:tcPr>
            <w:tcW w:w="1616" w:type="dxa"/>
            <w:tcBorders>
              <w:top w:val="nil"/>
              <w:left w:val="nil"/>
              <w:bottom w:val="nil"/>
              <w:right w:val="nil"/>
            </w:tcBorders>
          </w:tcPr>
          <w:p w14:paraId="7A3028F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13.112</w:t>
            </w:r>
          </w:p>
        </w:tc>
        <w:tc>
          <w:tcPr>
            <w:tcW w:w="1616" w:type="dxa"/>
            <w:tcBorders>
              <w:top w:val="nil"/>
              <w:left w:val="nil"/>
              <w:bottom w:val="nil"/>
              <w:right w:val="nil"/>
            </w:tcBorders>
          </w:tcPr>
          <w:p w14:paraId="249FC8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-1.184</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20CB33A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0.398</w:t>
            </w:r>
          </w:p>
        </w:tc>
        <w:tc>
          <w:tcPr>
            <w:tcW w:w="1616" w:type="dxa"/>
            <w:tcBorders>
              <w:top w:val="nil"/>
              <w:left w:val="nil"/>
              <w:bottom w:val="nil"/>
              <w:right w:val="nil"/>
            </w:tcBorders>
          </w:tcPr>
          <w:p w14:paraId="2E8880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-1.319</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45AB272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-0.213</w:t>
            </w:r>
          </w:p>
        </w:tc>
      </w:tr>
      <w:tr w:rsidR="00ED1161" w:rsidRPr="00ED1161" w14:paraId="0F40F234" w14:textId="77777777" w:rsidTr="00466213">
        <w:tc>
          <w:tcPr>
            <w:tcW w:w="4590" w:type="dxa"/>
            <w:tcBorders>
              <w:top w:val="nil"/>
              <w:left w:val="nil"/>
              <w:bottom w:val="nil"/>
              <w:right w:val="single" w:sz="4" w:space="0" w:color="auto"/>
            </w:tcBorders>
          </w:tcPr>
          <w:p w14:paraId="3AA4AF3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5AE211B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(1.870)</w:t>
            </w:r>
          </w:p>
        </w:tc>
        <w:tc>
          <w:tcPr>
            <w:tcW w:w="1616" w:type="dxa"/>
            <w:tcBorders>
              <w:top w:val="nil"/>
              <w:left w:val="nil"/>
              <w:bottom w:val="nil"/>
              <w:right w:val="nil"/>
            </w:tcBorders>
          </w:tcPr>
          <w:p w14:paraId="2DCF742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(10.068)</w:t>
            </w:r>
          </w:p>
        </w:tc>
        <w:tc>
          <w:tcPr>
            <w:tcW w:w="1616" w:type="dxa"/>
            <w:tcBorders>
              <w:top w:val="nil"/>
              <w:left w:val="nil"/>
              <w:bottom w:val="nil"/>
              <w:right w:val="nil"/>
            </w:tcBorders>
          </w:tcPr>
          <w:p w14:paraId="0AA8A72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(0.564)</w:t>
            </w:r>
          </w:p>
        </w:tc>
        <w:tc>
          <w:tcPr>
            <w:tcW w:w="1616" w:type="dxa"/>
            <w:tcBorders>
              <w:top w:val="nil"/>
              <w:left w:val="nil"/>
              <w:bottom w:val="nil"/>
              <w:right w:val="nil"/>
            </w:tcBorders>
          </w:tcPr>
          <w:p w14:paraId="032093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(2.593)</w:t>
            </w:r>
          </w:p>
        </w:tc>
        <w:tc>
          <w:tcPr>
            <w:tcW w:w="1616" w:type="dxa"/>
            <w:tcBorders>
              <w:top w:val="nil"/>
              <w:left w:val="nil"/>
              <w:bottom w:val="nil"/>
              <w:right w:val="nil"/>
            </w:tcBorders>
          </w:tcPr>
          <w:p w14:paraId="13C5834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(0.490)</w:t>
            </w:r>
          </w:p>
        </w:tc>
        <w:tc>
          <w:tcPr>
            <w:tcW w:w="1617" w:type="dxa"/>
            <w:tcBorders>
              <w:top w:val="nil"/>
              <w:left w:val="nil"/>
              <w:bottom w:val="nil"/>
              <w:right w:val="nil"/>
            </w:tcBorders>
          </w:tcPr>
          <w:p w14:paraId="1B4A5F9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(0.906)</w:t>
            </w:r>
          </w:p>
        </w:tc>
      </w:tr>
      <w:tr w:rsidR="00ED1161" w:rsidRPr="00ED1161" w14:paraId="1FD04983" w14:textId="77777777" w:rsidTr="00466213">
        <w:tc>
          <w:tcPr>
            <w:tcW w:w="4590" w:type="dxa"/>
            <w:tcBorders>
              <w:top w:val="nil"/>
              <w:left w:val="nil"/>
              <w:bottom w:val="nil"/>
              <w:right w:val="single" w:sz="4" w:space="0" w:color="auto"/>
            </w:tcBorders>
          </w:tcPr>
          <w:p w14:paraId="4998750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 xml:space="preserve">Committee (vice-) chair (leaving office) </w:t>
            </w:r>
          </w:p>
        </w:tc>
        <w:tc>
          <w:tcPr>
            <w:tcW w:w="1616" w:type="dxa"/>
            <w:tcBorders>
              <w:top w:val="nil"/>
              <w:left w:val="single" w:sz="4" w:space="0" w:color="auto"/>
              <w:bottom w:val="nil"/>
              <w:right w:val="nil"/>
            </w:tcBorders>
          </w:tcPr>
          <w:p w14:paraId="78CE79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3.993</w:t>
            </w:r>
          </w:p>
        </w:tc>
        <w:tc>
          <w:tcPr>
            <w:tcW w:w="1616" w:type="dxa"/>
            <w:tcBorders>
              <w:top w:val="nil"/>
              <w:left w:val="nil"/>
              <w:bottom w:val="nil"/>
              <w:right w:val="nil"/>
            </w:tcBorders>
          </w:tcPr>
          <w:p w14:paraId="2429CC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7.481</w:t>
            </w:r>
          </w:p>
        </w:tc>
        <w:tc>
          <w:tcPr>
            <w:tcW w:w="1616" w:type="dxa"/>
            <w:tcBorders>
              <w:top w:val="nil"/>
              <w:left w:val="nil"/>
              <w:bottom w:val="nil"/>
              <w:right w:val="nil"/>
            </w:tcBorders>
          </w:tcPr>
          <w:p w14:paraId="728BA7D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-0.370</w:t>
            </w:r>
          </w:p>
        </w:tc>
        <w:tc>
          <w:tcPr>
            <w:tcW w:w="1616" w:type="dxa"/>
            <w:tcBorders>
              <w:top w:val="nil"/>
              <w:left w:val="nil"/>
              <w:bottom w:val="nil"/>
              <w:right w:val="nil"/>
            </w:tcBorders>
          </w:tcPr>
          <w:p w14:paraId="72B342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-3.575</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620C9B2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-1.619</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18A8D3C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-0.738</w:t>
            </w:r>
          </w:p>
        </w:tc>
      </w:tr>
      <w:tr w:rsidR="00ED1161" w:rsidRPr="00ED1161" w14:paraId="3F29BB14" w14:textId="77777777" w:rsidTr="00466213">
        <w:tc>
          <w:tcPr>
            <w:tcW w:w="4590" w:type="dxa"/>
            <w:tcBorders>
              <w:top w:val="nil"/>
              <w:left w:val="nil"/>
              <w:bottom w:val="nil"/>
              <w:right w:val="single" w:sz="4" w:space="0" w:color="auto"/>
            </w:tcBorders>
          </w:tcPr>
          <w:p w14:paraId="14A0FB7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7EDC96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(2.882)</w:t>
            </w:r>
          </w:p>
        </w:tc>
        <w:tc>
          <w:tcPr>
            <w:tcW w:w="1616" w:type="dxa"/>
            <w:tcBorders>
              <w:top w:val="nil"/>
              <w:left w:val="nil"/>
              <w:bottom w:val="nil"/>
              <w:right w:val="nil"/>
            </w:tcBorders>
          </w:tcPr>
          <w:p w14:paraId="6F79CC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(9.433)</w:t>
            </w:r>
          </w:p>
        </w:tc>
        <w:tc>
          <w:tcPr>
            <w:tcW w:w="1616" w:type="dxa"/>
            <w:tcBorders>
              <w:top w:val="nil"/>
              <w:left w:val="nil"/>
              <w:bottom w:val="nil"/>
              <w:right w:val="nil"/>
            </w:tcBorders>
          </w:tcPr>
          <w:p w14:paraId="2EA5807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(0.961)</w:t>
            </w:r>
          </w:p>
        </w:tc>
        <w:tc>
          <w:tcPr>
            <w:tcW w:w="1616" w:type="dxa"/>
            <w:tcBorders>
              <w:top w:val="nil"/>
              <w:left w:val="nil"/>
              <w:bottom w:val="nil"/>
              <w:right w:val="nil"/>
            </w:tcBorders>
          </w:tcPr>
          <w:p w14:paraId="1E3D44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(1.833)</w:t>
            </w:r>
          </w:p>
        </w:tc>
        <w:tc>
          <w:tcPr>
            <w:tcW w:w="1616" w:type="dxa"/>
            <w:tcBorders>
              <w:top w:val="nil"/>
              <w:left w:val="nil"/>
              <w:bottom w:val="nil"/>
              <w:right w:val="nil"/>
            </w:tcBorders>
          </w:tcPr>
          <w:p w14:paraId="2F6A2C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(0.534)</w:t>
            </w:r>
          </w:p>
        </w:tc>
        <w:tc>
          <w:tcPr>
            <w:tcW w:w="1617" w:type="dxa"/>
            <w:tcBorders>
              <w:top w:val="nil"/>
              <w:left w:val="nil"/>
              <w:bottom w:val="nil"/>
              <w:right w:val="nil"/>
            </w:tcBorders>
          </w:tcPr>
          <w:p w14:paraId="1744A2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(1.009)</w:t>
            </w:r>
          </w:p>
        </w:tc>
      </w:tr>
      <w:tr w:rsidR="00ED1161" w:rsidRPr="00ED1161" w14:paraId="539B1E0A" w14:textId="77777777" w:rsidTr="00466213">
        <w:tc>
          <w:tcPr>
            <w:tcW w:w="4590" w:type="dxa"/>
            <w:tcBorders>
              <w:top w:val="nil"/>
              <w:left w:val="nil"/>
              <w:bottom w:val="nil"/>
              <w:right w:val="single" w:sz="4" w:space="0" w:color="auto"/>
            </w:tcBorders>
          </w:tcPr>
          <w:p w14:paraId="3EFAB53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1616" w:type="dxa"/>
            <w:tcBorders>
              <w:top w:val="nil"/>
              <w:left w:val="single" w:sz="4" w:space="0" w:color="auto"/>
              <w:bottom w:val="nil"/>
              <w:right w:val="nil"/>
            </w:tcBorders>
          </w:tcPr>
          <w:p w14:paraId="330726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1.770</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44C5C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5.991</w:t>
            </w:r>
          </w:p>
        </w:tc>
        <w:tc>
          <w:tcPr>
            <w:tcW w:w="1616" w:type="dxa"/>
            <w:tcBorders>
              <w:top w:val="nil"/>
              <w:left w:val="nil"/>
              <w:bottom w:val="nil"/>
              <w:right w:val="nil"/>
            </w:tcBorders>
          </w:tcPr>
          <w:p w14:paraId="708A490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-0.412</w:t>
            </w:r>
          </w:p>
        </w:tc>
        <w:tc>
          <w:tcPr>
            <w:tcW w:w="1616" w:type="dxa"/>
            <w:tcBorders>
              <w:top w:val="nil"/>
              <w:left w:val="nil"/>
              <w:bottom w:val="nil"/>
              <w:right w:val="nil"/>
            </w:tcBorders>
          </w:tcPr>
          <w:p w14:paraId="042088C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0.014</w:t>
            </w:r>
          </w:p>
        </w:tc>
        <w:tc>
          <w:tcPr>
            <w:tcW w:w="1616" w:type="dxa"/>
            <w:tcBorders>
              <w:top w:val="nil"/>
              <w:left w:val="nil"/>
              <w:bottom w:val="nil"/>
              <w:right w:val="nil"/>
            </w:tcBorders>
          </w:tcPr>
          <w:p w14:paraId="6F2B2D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-1.405</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66833B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0.167</w:t>
            </w:r>
          </w:p>
        </w:tc>
      </w:tr>
      <w:tr w:rsidR="00ED1161" w:rsidRPr="00ED1161" w14:paraId="3436BA90" w14:textId="77777777" w:rsidTr="00466213">
        <w:tc>
          <w:tcPr>
            <w:tcW w:w="4590" w:type="dxa"/>
            <w:tcBorders>
              <w:top w:val="nil"/>
              <w:left w:val="nil"/>
              <w:bottom w:val="nil"/>
              <w:right w:val="single" w:sz="4" w:space="0" w:color="auto"/>
            </w:tcBorders>
          </w:tcPr>
          <w:p w14:paraId="00DC404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1C9B75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(0.878)</w:t>
            </w:r>
          </w:p>
        </w:tc>
        <w:tc>
          <w:tcPr>
            <w:tcW w:w="1616" w:type="dxa"/>
            <w:tcBorders>
              <w:top w:val="nil"/>
              <w:left w:val="nil"/>
              <w:bottom w:val="nil"/>
              <w:right w:val="nil"/>
            </w:tcBorders>
          </w:tcPr>
          <w:p w14:paraId="12EC44A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(3.869)</w:t>
            </w:r>
          </w:p>
        </w:tc>
        <w:tc>
          <w:tcPr>
            <w:tcW w:w="1616" w:type="dxa"/>
            <w:tcBorders>
              <w:top w:val="nil"/>
              <w:left w:val="nil"/>
              <w:bottom w:val="nil"/>
              <w:right w:val="nil"/>
            </w:tcBorders>
          </w:tcPr>
          <w:p w14:paraId="0D137EB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(0.311)</w:t>
            </w:r>
          </w:p>
        </w:tc>
        <w:tc>
          <w:tcPr>
            <w:tcW w:w="1616" w:type="dxa"/>
            <w:tcBorders>
              <w:top w:val="nil"/>
              <w:left w:val="nil"/>
              <w:bottom w:val="nil"/>
              <w:right w:val="nil"/>
            </w:tcBorders>
          </w:tcPr>
          <w:p w14:paraId="3FF04CB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(1.072)</w:t>
            </w:r>
          </w:p>
        </w:tc>
        <w:tc>
          <w:tcPr>
            <w:tcW w:w="1616" w:type="dxa"/>
            <w:tcBorders>
              <w:top w:val="nil"/>
              <w:left w:val="nil"/>
              <w:bottom w:val="nil"/>
              <w:right w:val="nil"/>
            </w:tcBorders>
          </w:tcPr>
          <w:p w14:paraId="00BAF23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(0.464)</w:t>
            </w:r>
          </w:p>
        </w:tc>
        <w:tc>
          <w:tcPr>
            <w:tcW w:w="1617" w:type="dxa"/>
            <w:tcBorders>
              <w:top w:val="nil"/>
              <w:left w:val="nil"/>
              <w:bottom w:val="nil"/>
              <w:right w:val="nil"/>
            </w:tcBorders>
          </w:tcPr>
          <w:p w14:paraId="1EEAE3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(0.697)</w:t>
            </w:r>
          </w:p>
        </w:tc>
      </w:tr>
      <w:tr w:rsidR="00ED1161" w:rsidRPr="00ED1161" w14:paraId="5E7AFA89" w14:textId="77777777" w:rsidTr="00466213">
        <w:tc>
          <w:tcPr>
            <w:tcW w:w="4590" w:type="dxa"/>
            <w:tcBorders>
              <w:top w:val="nil"/>
              <w:left w:val="nil"/>
              <w:bottom w:val="nil"/>
              <w:right w:val="single" w:sz="4" w:space="0" w:color="auto"/>
            </w:tcBorders>
          </w:tcPr>
          <w:p w14:paraId="32A005E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1616" w:type="dxa"/>
            <w:tcBorders>
              <w:top w:val="nil"/>
              <w:left w:val="single" w:sz="4" w:space="0" w:color="auto"/>
              <w:bottom w:val="nil"/>
              <w:right w:val="nil"/>
            </w:tcBorders>
          </w:tcPr>
          <w:p w14:paraId="400E8FF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-0.008</w:t>
            </w:r>
          </w:p>
        </w:tc>
        <w:tc>
          <w:tcPr>
            <w:tcW w:w="1616" w:type="dxa"/>
            <w:tcBorders>
              <w:top w:val="nil"/>
              <w:left w:val="nil"/>
              <w:bottom w:val="nil"/>
              <w:right w:val="nil"/>
            </w:tcBorders>
          </w:tcPr>
          <w:p w14:paraId="09B51B2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25.467</w:t>
            </w:r>
          </w:p>
        </w:tc>
        <w:tc>
          <w:tcPr>
            <w:tcW w:w="1616" w:type="dxa"/>
            <w:tcBorders>
              <w:top w:val="nil"/>
              <w:left w:val="nil"/>
              <w:bottom w:val="nil"/>
              <w:right w:val="nil"/>
            </w:tcBorders>
          </w:tcPr>
          <w:p w14:paraId="03DEABD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0.877</w:t>
            </w:r>
          </w:p>
        </w:tc>
        <w:tc>
          <w:tcPr>
            <w:tcW w:w="1616" w:type="dxa"/>
            <w:tcBorders>
              <w:top w:val="nil"/>
              <w:left w:val="nil"/>
              <w:bottom w:val="nil"/>
              <w:right w:val="nil"/>
            </w:tcBorders>
          </w:tcPr>
          <w:p w14:paraId="10730B5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-3.009</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2886868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-0.357</w:t>
            </w:r>
          </w:p>
        </w:tc>
        <w:tc>
          <w:tcPr>
            <w:tcW w:w="1617" w:type="dxa"/>
            <w:tcBorders>
              <w:top w:val="nil"/>
              <w:left w:val="nil"/>
              <w:bottom w:val="nil"/>
              <w:right w:val="nil"/>
            </w:tcBorders>
          </w:tcPr>
          <w:p w14:paraId="4BE2FFC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1.010</w:t>
            </w:r>
          </w:p>
        </w:tc>
      </w:tr>
      <w:tr w:rsidR="00ED1161" w:rsidRPr="00ED1161" w14:paraId="1A1D9E6E" w14:textId="77777777" w:rsidTr="00466213">
        <w:tc>
          <w:tcPr>
            <w:tcW w:w="4590" w:type="dxa"/>
            <w:tcBorders>
              <w:top w:val="nil"/>
              <w:left w:val="nil"/>
              <w:bottom w:val="nil"/>
              <w:right w:val="single" w:sz="4" w:space="0" w:color="auto"/>
            </w:tcBorders>
          </w:tcPr>
          <w:p w14:paraId="2EEA4F0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6DE6CA0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(2.765)</w:t>
            </w:r>
          </w:p>
        </w:tc>
        <w:tc>
          <w:tcPr>
            <w:tcW w:w="1616" w:type="dxa"/>
            <w:tcBorders>
              <w:top w:val="nil"/>
              <w:left w:val="nil"/>
              <w:bottom w:val="nil"/>
              <w:right w:val="nil"/>
            </w:tcBorders>
          </w:tcPr>
          <w:p w14:paraId="49E0A25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(24.345)</w:t>
            </w:r>
          </w:p>
        </w:tc>
        <w:tc>
          <w:tcPr>
            <w:tcW w:w="1616" w:type="dxa"/>
            <w:tcBorders>
              <w:top w:val="nil"/>
              <w:left w:val="nil"/>
              <w:bottom w:val="nil"/>
              <w:right w:val="nil"/>
            </w:tcBorders>
          </w:tcPr>
          <w:p w14:paraId="49C0C7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(0.825)</w:t>
            </w:r>
          </w:p>
        </w:tc>
        <w:tc>
          <w:tcPr>
            <w:tcW w:w="1616" w:type="dxa"/>
            <w:tcBorders>
              <w:top w:val="nil"/>
              <w:left w:val="nil"/>
              <w:bottom w:val="nil"/>
              <w:right w:val="nil"/>
            </w:tcBorders>
          </w:tcPr>
          <w:p w14:paraId="03C2FDF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(1.770)</w:t>
            </w:r>
          </w:p>
        </w:tc>
        <w:tc>
          <w:tcPr>
            <w:tcW w:w="1616" w:type="dxa"/>
            <w:tcBorders>
              <w:top w:val="nil"/>
              <w:left w:val="nil"/>
              <w:bottom w:val="nil"/>
              <w:right w:val="nil"/>
            </w:tcBorders>
          </w:tcPr>
          <w:p w14:paraId="6A965E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(0.797)</w:t>
            </w:r>
          </w:p>
        </w:tc>
        <w:tc>
          <w:tcPr>
            <w:tcW w:w="1617" w:type="dxa"/>
            <w:tcBorders>
              <w:top w:val="nil"/>
              <w:left w:val="nil"/>
              <w:bottom w:val="nil"/>
              <w:right w:val="nil"/>
            </w:tcBorders>
          </w:tcPr>
          <w:p w14:paraId="25A3DB3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(1.572)</w:t>
            </w:r>
          </w:p>
        </w:tc>
      </w:tr>
      <w:tr w:rsidR="00ED1161" w:rsidRPr="00ED1161" w14:paraId="5A7C0215" w14:textId="77777777" w:rsidTr="00466213">
        <w:tc>
          <w:tcPr>
            <w:tcW w:w="4590" w:type="dxa"/>
            <w:tcBorders>
              <w:top w:val="nil"/>
              <w:left w:val="nil"/>
              <w:bottom w:val="nil"/>
              <w:right w:val="single" w:sz="4" w:space="0" w:color="auto"/>
            </w:tcBorders>
          </w:tcPr>
          <w:p w14:paraId="7D53A67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1616" w:type="dxa"/>
            <w:tcBorders>
              <w:top w:val="nil"/>
              <w:left w:val="single" w:sz="4" w:space="0" w:color="auto"/>
              <w:bottom w:val="nil"/>
              <w:right w:val="nil"/>
            </w:tcBorders>
          </w:tcPr>
          <w:p w14:paraId="0D253E0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1.287</w:t>
            </w:r>
          </w:p>
        </w:tc>
        <w:tc>
          <w:tcPr>
            <w:tcW w:w="1616" w:type="dxa"/>
            <w:tcBorders>
              <w:top w:val="nil"/>
              <w:left w:val="nil"/>
              <w:bottom w:val="nil"/>
              <w:right w:val="nil"/>
            </w:tcBorders>
          </w:tcPr>
          <w:p w14:paraId="68C8771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33.670</w:t>
            </w:r>
          </w:p>
        </w:tc>
        <w:tc>
          <w:tcPr>
            <w:tcW w:w="1616" w:type="dxa"/>
            <w:tcBorders>
              <w:top w:val="nil"/>
              <w:left w:val="nil"/>
              <w:bottom w:val="nil"/>
              <w:right w:val="nil"/>
            </w:tcBorders>
          </w:tcPr>
          <w:p w14:paraId="6D8CA4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2.823</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4796C1C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-2.208</w:t>
            </w:r>
          </w:p>
        </w:tc>
        <w:tc>
          <w:tcPr>
            <w:tcW w:w="1616" w:type="dxa"/>
            <w:tcBorders>
              <w:top w:val="nil"/>
              <w:left w:val="nil"/>
              <w:bottom w:val="nil"/>
              <w:right w:val="nil"/>
            </w:tcBorders>
          </w:tcPr>
          <w:p w14:paraId="7D9531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-0.745</w:t>
            </w:r>
          </w:p>
        </w:tc>
        <w:tc>
          <w:tcPr>
            <w:tcW w:w="1617" w:type="dxa"/>
            <w:tcBorders>
              <w:top w:val="nil"/>
              <w:left w:val="nil"/>
              <w:bottom w:val="nil"/>
              <w:right w:val="nil"/>
            </w:tcBorders>
          </w:tcPr>
          <w:p w14:paraId="5FA1BA7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0.609</w:t>
            </w:r>
          </w:p>
        </w:tc>
      </w:tr>
      <w:tr w:rsidR="00ED1161" w:rsidRPr="00ED1161" w14:paraId="488317D2" w14:textId="77777777" w:rsidTr="00466213">
        <w:tc>
          <w:tcPr>
            <w:tcW w:w="4590" w:type="dxa"/>
            <w:tcBorders>
              <w:top w:val="nil"/>
              <w:left w:val="nil"/>
              <w:bottom w:val="nil"/>
              <w:right w:val="single" w:sz="4" w:space="0" w:color="auto"/>
            </w:tcBorders>
          </w:tcPr>
          <w:p w14:paraId="6268D41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6A9C74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(3.887)</w:t>
            </w:r>
          </w:p>
        </w:tc>
        <w:tc>
          <w:tcPr>
            <w:tcW w:w="1616" w:type="dxa"/>
            <w:tcBorders>
              <w:top w:val="nil"/>
              <w:left w:val="nil"/>
              <w:bottom w:val="nil"/>
              <w:right w:val="nil"/>
            </w:tcBorders>
          </w:tcPr>
          <w:p w14:paraId="0F289B4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(23.686)</w:t>
            </w:r>
          </w:p>
        </w:tc>
        <w:tc>
          <w:tcPr>
            <w:tcW w:w="1616" w:type="dxa"/>
            <w:tcBorders>
              <w:top w:val="nil"/>
              <w:left w:val="nil"/>
              <w:bottom w:val="nil"/>
              <w:right w:val="nil"/>
            </w:tcBorders>
          </w:tcPr>
          <w:p w14:paraId="23D9D2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(1.165)</w:t>
            </w:r>
          </w:p>
        </w:tc>
        <w:tc>
          <w:tcPr>
            <w:tcW w:w="1616" w:type="dxa"/>
            <w:tcBorders>
              <w:top w:val="nil"/>
              <w:left w:val="nil"/>
              <w:bottom w:val="nil"/>
              <w:right w:val="nil"/>
            </w:tcBorders>
          </w:tcPr>
          <w:p w14:paraId="767DA9A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(1.525)</w:t>
            </w:r>
          </w:p>
        </w:tc>
        <w:tc>
          <w:tcPr>
            <w:tcW w:w="1616" w:type="dxa"/>
            <w:tcBorders>
              <w:top w:val="nil"/>
              <w:left w:val="nil"/>
              <w:bottom w:val="nil"/>
              <w:right w:val="nil"/>
            </w:tcBorders>
          </w:tcPr>
          <w:p w14:paraId="4DE290E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(0.830)</w:t>
            </w:r>
          </w:p>
        </w:tc>
        <w:tc>
          <w:tcPr>
            <w:tcW w:w="1617" w:type="dxa"/>
            <w:tcBorders>
              <w:top w:val="nil"/>
              <w:left w:val="nil"/>
              <w:bottom w:val="nil"/>
              <w:right w:val="nil"/>
            </w:tcBorders>
          </w:tcPr>
          <w:p w14:paraId="07DD1BE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(1.035)</w:t>
            </w:r>
          </w:p>
        </w:tc>
      </w:tr>
      <w:tr w:rsidR="00ED1161" w:rsidRPr="00ED1161" w14:paraId="032CEB63" w14:textId="77777777" w:rsidTr="00466213">
        <w:tc>
          <w:tcPr>
            <w:tcW w:w="4590" w:type="dxa"/>
            <w:tcBorders>
              <w:top w:val="nil"/>
              <w:left w:val="nil"/>
              <w:bottom w:val="nil"/>
              <w:right w:val="single" w:sz="4" w:space="0" w:color="auto"/>
            </w:tcBorders>
          </w:tcPr>
          <w:p w14:paraId="6835BD0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1616" w:type="dxa"/>
            <w:tcBorders>
              <w:top w:val="nil"/>
              <w:left w:val="single" w:sz="4" w:space="0" w:color="auto"/>
              <w:bottom w:val="nil"/>
              <w:right w:val="nil"/>
            </w:tcBorders>
          </w:tcPr>
          <w:p w14:paraId="70A101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2.421</w:t>
            </w:r>
          </w:p>
        </w:tc>
        <w:tc>
          <w:tcPr>
            <w:tcW w:w="1616" w:type="dxa"/>
            <w:tcBorders>
              <w:top w:val="nil"/>
              <w:left w:val="nil"/>
              <w:bottom w:val="nil"/>
              <w:right w:val="nil"/>
            </w:tcBorders>
          </w:tcPr>
          <w:p w14:paraId="6BB9899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20.753</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47E0D0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1.245</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16A427D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0.468</w:t>
            </w:r>
          </w:p>
        </w:tc>
        <w:tc>
          <w:tcPr>
            <w:tcW w:w="1616" w:type="dxa"/>
            <w:tcBorders>
              <w:top w:val="nil"/>
              <w:left w:val="nil"/>
              <w:bottom w:val="nil"/>
              <w:right w:val="nil"/>
            </w:tcBorders>
          </w:tcPr>
          <w:p w14:paraId="32982A7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-0.410</w:t>
            </w:r>
          </w:p>
        </w:tc>
        <w:tc>
          <w:tcPr>
            <w:tcW w:w="1617" w:type="dxa"/>
            <w:tcBorders>
              <w:top w:val="nil"/>
              <w:left w:val="nil"/>
              <w:bottom w:val="nil"/>
              <w:right w:val="nil"/>
            </w:tcBorders>
          </w:tcPr>
          <w:p w14:paraId="12A29B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0.633</w:t>
            </w:r>
          </w:p>
        </w:tc>
      </w:tr>
      <w:tr w:rsidR="00ED1161" w:rsidRPr="00ED1161" w14:paraId="7358F1C7" w14:textId="77777777" w:rsidTr="00466213">
        <w:tc>
          <w:tcPr>
            <w:tcW w:w="4590" w:type="dxa"/>
            <w:tcBorders>
              <w:top w:val="nil"/>
              <w:left w:val="nil"/>
              <w:bottom w:val="nil"/>
              <w:right w:val="single" w:sz="4" w:space="0" w:color="auto"/>
            </w:tcBorders>
          </w:tcPr>
          <w:p w14:paraId="6D4EE59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06CACDA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(1.604)</w:t>
            </w:r>
          </w:p>
        </w:tc>
        <w:tc>
          <w:tcPr>
            <w:tcW w:w="1616" w:type="dxa"/>
            <w:tcBorders>
              <w:top w:val="nil"/>
              <w:left w:val="nil"/>
              <w:bottom w:val="nil"/>
              <w:right w:val="nil"/>
            </w:tcBorders>
          </w:tcPr>
          <w:p w14:paraId="2D3FD9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(7.474)</w:t>
            </w:r>
          </w:p>
        </w:tc>
        <w:tc>
          <w:tcPr>
            <w:tcW w:w="1616" w:type="dxa"/>
            <w:tcBorders>
              <w:top w:val="nil"/>
              <w:left w:val="nil"/>
              <w:bottom w:val="nil"/>
              <w:right w:val="nil"/>
            </w:tcBorders>
          </w:tcPr>
          <w:p w14:paraId="05947E4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(0.348)</w:t>
            </w:r>
          </w:p>
        </w:tc>
        <w:tc>
          <w:tcPr>
            <w:tcW w:w="1616" w:type="dxa"/>
            <w:tcBorders>
              <w:top w:val="nil"/>
              <w:left w:val="nil"/>
              <w:bottom w:val="nil"/>
              <w:right w:val="nil"/>
            </w:tcBorders>
          </w:tcPr>
          <w:p w14:paraId="2CBCF8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(0.998)</w:t>
            </w:r>
          </w:p>
        </w:tc>
        <w:tc>
          <w:tcPr>
            <w:tcW w:w="1616" w:type="dxa"/>
            <w:tcBorders>
              <w:top w:val="nil"/>
              <w:left w:val="nil"/>
              <w:bottom w:val="nil"/>
              <w:right w:val="nil"/>
            </w:tcBorders>
          </w:tcPr>
          <w:p w14:paraId="688CB1A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(0.811)</w:t>
            </w:r>
          </w:p>
        </w:tc>
        <w:tc>
          <w:tcPr>
            <w:tcW w:w="1617" w:type="dxa"/>
            <w:tcBorders>
              <w:top w:val="nil"/>
              <w:left w:val="nil"/>
              <w:bottom w:val="nil"/>
              <w:right w:val="nil"/>
            </w:tcBorders>
          </w:tcPr>
          <w:p w14:paraId="788723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(0.425)</w:t>
            </w:r>
          </w:p>
        </w:tc>
      </w:tr>
      <w:tr w:rsidR="00ED1161" w:rsidRPr="00ED1161" w14:paraId="63C78C97" w14:textId="77777777" w:rsidTr="00466213">
        <w:tc>
          <w:tcPr>
            <w:tcW w:w="4590" w:type="dxa"/>
            <w:tcBorders>
              <w:top w:val="nil"/>
              <w:left w:val="nil"/>
              <w:bottom w:val="nil"/>
              <w:right w:val="single" w:sz="4" w:space="0" w:color="auto"/>
            </w:tcBorders>
          </w:tcPr>
          <w:p w14:paraId="36405EE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1616" w:type="dxa"/>
            <w:tcBorders>
              <w:top w:val="nil"/>
              <w:left w:val="single" w:sz="4" w:space="0" w:color="auto"/>
              <w:bottom w:val="nil"/>
              <w:right w:val="nil"/>
            </w:tcBorders>
          </w:tcPr>
          <w:p w14:paraId="5E855D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-3.184</w:t>
            </w:r>
          </w:p>
        </w:tc>
        <w:tc>
          <w:tcPr>
            <w:tcW w:w="1616" w:type="dxa"/>
            <w:tcBorders>
              <w:top w:val="nil"/>
              <w:left w:val="nil"/>
              <w:bottom w:val="nil"/>
              <w:right w:val="nil"/>
            </w:tcBorders>
          </w:tcPr>
          <w:p w14:paraId="3D70DB5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1.449</w:t>
            </w:r>
          </w:p>
        </w:tc>
        <w:tc>
          <w:tcPr>
            <w:tcW w:w="1616" w:type="dxa"/>
            <w:tcBorders>
              <w:top w:val="nil"/>
              <w:left w:val="nil"/>
              <w:bottom w:val="nil"/>
              <w:right w:val="nil"/>
            </w:tcBorders>
          </w:tcPr>
          <w:p w14:paraId="2D9B39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-1.184</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6F3F3A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-5.092</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47D661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-0.054</w:t>
            </w:r>
          </w:p>
        </w:tc>
        <w:tc>
          <w:tcPr>
            <w:tcW w:w="1617" w:type="dxa"/>
            <w:tcBorders>
              <w:top w:val="nil"/>
              <w:left w:val="nil"/>
              <w:bottom w:val="nil"/>
              <w:right w:val="nil"/>
            </w:tcBorders>
          </w:tcPr>
          <w:p w14:paraId="066ECD5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-0.972</w:t>
            </w:r>
            <w:r w:rsidRPr="00ED1161">
              <w:rPr>
                <w:rFonts w:ascii="Palatino Linotype" w:hAnsi="Palatino Linotype" w:cs="Times New Roman"/>
                <w:sz w:val="23"/>
                <w:szCs w:val="23"/>
                <w:vertAlign w:val="superscript"/>
                <w:lang w:val="en-US"/>
              </w:rPr>
              <w:t>**</w:t>
            </w:r>
          </w:p>
        </w:tc>
      </w:tr>
      <w:tr w:rsidR="00ED1161" w:rsidRPr="00ED1161" w14:paraId="787347D9" w14:textId="77777777" w:rsidTr="00466213">
        <w:tc>
          <w:tcPr>
            <w:tcW w:w="4590" w:type="dxa"/>
            <w:tcBorders>
              <w:top w:val="nil"/>
              <w:left w:val="nil"/>
              <w:bottom w:val="nil"/>
              <w:right w:val="single" w:sz="4" w:space="0" w:color="auto"/>
            </w:tcBorders>
          </w:tcPr>
          <w:p w14:paraId="796979D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5E73DFA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(2.009)</w:t>
            </w:r>
          </w:p>
        </w:tc>
        <w:tc>
          <w:tcPr>
            <w:tcW w:w="1616" w:type="dxa"/>
            <w:tcBorders>
              <w:top w:val="nil"/>
              <w:left w:val="nil"/>
              <w:bottom w:val="nil"/>
              <w:right w:val="nil"/>
            </w:tcBorders>
          </w:tcPr>
          <w:p w14:paraId="1E59076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(7.476)</w:t>
            </w:r>
          </w:p>
        </w:tc>
        <w:tc>
          <w:tcPr>
            <w:tcW w:w="1616" w:type="dxa"/>
            <w:tcBorders>
              <w:top w:val="nil"/>
              <w:left w:val="nil"/>
              <w:bottom w:val="nil"/>
              <w:right w:val="nil"/>
            </w:tcBorders>
          </w:tcPr>
          <w:p w14:paraId="587ECC0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(0.448)</w:t>
            </w:r>
          </w:p>
        </w:tc>
        <w:tc>
          <w:tcPr>
            <w:tcW w:w="1616" w:type="dxa"/>
            <w:tcBorders>
              <w:top w:val="nil"/>
              <w:left w:val="nil"/>
              <w:bottom w:val="nil"/>
              <w:right w:val="nil"/>
            </w:tcBorders>
          </w:tcPr>
          <w:p w14:paraId="1366ADF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(1.440)</w:t>
            </w:r>
          </w:p>
        </w:tc>
        <w:tc>
          <w:tcPr>
            <w:tcW w:w="1616" w:type="dxa"/>
            <w:tcBorders>
              <w:top w:val="nil"/>
              <w:left w:val="nil"/>
              <w:bottom w:val="nil"/>
              <w:right w:val="nil"/>
            </w:tcBorders>
          </w:tcPr>
          <w:p w14:paraId="652CD3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(0.266)</w:t>
            </w:r>
          </w:p>
        </w:tc>
        <w:tc>
          <w:tcPr>
            <w:tcW w:w="1617" w:type="dxa"/>
            <w:tcBorders>
              <w:top w:val="nil"/>
              <w:left w:val="nil"/>
              <w:bottom w:val="nil"/>
              <w:right w:val="nil"/>
            </w:tcBorders>
          </w:tcPr>
          <w:p w14:paraId="03ABFF7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(0.370)</w:t>
            </w:r>
          </w:p>
        </w:tc>
      </w:tr>
      <w:tr w:rsidR="00ED1161" w:rsidRPr="00ED1161" w14:paraId="2CDD3D1F" w14:textId="77777777" w:rsidTr="00466213">
        <w:tc>
          <w:tcPr>
            <w:tcW w:w="4590" w:type="dxa"/>
            <w:tcBorders>
              <w:top w:val="nil"/>
              <w:left w:val="nil"/>
              <w:bottom w:val="nil"/>
              <w:right w:val="single" w:sz="4" w:space="0" w:color="auto"/>
            </w:tcBorders>
          </w:tcPr>
          <w:p w14:paraId="799839B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1616" w:type="dxa"/>
            <w:tcBorders>
              <w:top w:val="nil"/>
              <w:left w:val="single" w:sz="4" w:space="0" w:color="auto"/>
              <w:bottom w:val="nil"/>
              <w:right w:val="nil"/>
            </w:tcBorders>
          </w:tcPr>
          <w:p w14:paraId="5FEAA18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4.240</w:t>
            </w:r>
          </w:p>
        </w:tc>
        <w:tc>
          <w:tcPr>
            <w:tcW w:w="1616" w:type="dxa"/>
            <w:tcBorders>
              <w:top w:val="nil"/>
              <w:left w:val="nil"/>
              <w:bottom w:val="nil"/>
              <w:right w:val="nil"/>
            </w:tcBorders>
          </w:tcPr>
          <w:p w14:paraId="4744A57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17.755</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2F8CC1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0.116</w:t>
            </w:r>
          </w:p>
        </w:tc>
        <w:tc>
          <w:tcPr>
            <w:tcW w:w="1616" w:type="dxa"/>
            <w:tcBorders>
              <w:top w:val="nil"/>
              <w:left w:val="nil"/>
              <w:bottom w:val="nil"/>
              <w:right w:val="nil"/>
            </w:tcBorders>
          </w:tcPr>
          <w:p w14:paraId="45D94B2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-3.622</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C25EEC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-0.014</w:t>
            </w:r>
          </w:p>
        </w:tc>
        <w:tc>
          <w:tcPr>
            <w:tcW w:w="1617" w:type="dxa"/>
            <w:tcBorders>
              <w:top w:val="nil"/>
              <w:left w:val="nil"/>
              <w:bottom w:val="nil"/>
              <w:right w:val="nil"/>
            </w:tcBorders>
          </w:tcPr>
          <w:p w14:paraId="1646956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-0.756</w:t>
            </w:r>
          </w:p>
        </w:tc>
      </w:tr>
      <w:tr w:rsidR="00ED1161" w:rsidRPr="00ED1161" w14:paraId="4419A275" w14:textId="77777777" w:rsidTr="00466213">
        <w:tc>
          <w:tcPr>
            <w:tcW w:w="4590" w:type="dxa"/>
            <w:tcBorders>
              <w:top w:val="nil"/>
              <w:left w:val="nil"/>
              <w:bottom w:val="nil"/>
              <w:right w:val="single" w:sz="4" w:space="0" w:color="auto"/>
            </w:tcBorders>
          </w:tcPr>
          <w:p w14:paraId="3E7E9F6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1AB64E1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(3.009)</w:t>
            </w:r>
          </w:p>
        </w:tc>
        <w:tc>
          <w:tcPr>
            <w:tcW w:w="1616" w:type="dxa"/>
            <w:tcBorders>
              <w:top w:val="nil"/>
              <w:left w:val="nil"/>
              <w:bottom w:val="nil"/>
              <w:right w:val="nil"/>
            </w:tcBorders>
          </w:tcPr>
          <w:p w14:paraId="5EDFBF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(8.974)</w:t>
            </w:r>
          </w:p>
        </w:tc>
        <w:tc>
          <w:tcPr>
            <w:tcW w:w="1616" w:type="dxa"/>
            <w:tcBorders>
              <w:top w:val="nil"/>
              <w:left w:val="nil"/>
              <w:bottom w:val="nil"/>
              <w:right w:val="nil"/>
            </w:tcBorders>
          </w:tcPr>
          <w:p w14:paraId="48D47C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(0.679)</w:t>
            </w:r>
          </w:p>
        </w:tc>
        <w:tc>
          <w:tcPr>
            <w:tcW w:w="1616" w:type="dxa"/>
            <w:tcBorders>
              <w:top w:val="nil"/>
              <w:left w:val="nil"/>
              <w:bottom w:val="nil"/>
              <w:right w:val="nil"/>
            </w:tcBorders>
          </w:tcPr>
          <w:p w14:paraId="1ABC6B2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(1.305)</w:t>
            </w:r>
          </w:p>
        </w:tc>
        <w:tc>
          <w:tcPr>
            <w:tcW w:w="1616" w:type="dxa"/>
            <w:tcBorders>
              <w:top w:val="nil"/>
              <w:left w:val="nil"/>
              <w:bottom w:val="nil"/>
              <w:right w:val="nil"/>
            </w:tcBorders>
          </w:tcPr>
          <w:p w14:paraId="49665B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(0.201)</w:t>
            </w:r>
          </w:p>
        </w:tc>
        <w:tc>
          <w:tcPr>
            <w:tcW w:w="1617" w:type="dxa"/>
            <w:tcBorders>
              <w:top w:val="nil"/>
              <w:left w:val="nil"/>
              <w:bottom w:val="nil"/>
              <w:right w:val="nil"/>
            </w:tcBorders>
          </w:tcPr>
          <w:p w14:paraId="76E180D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(0.660)</w:t>
            </w:r>
          </w:p>
        </w:tc>
      </w:tr>
      <w:tr w:rsidR="00ED1161" w:rsidRPr="00ED1161" w14:paraId="27917C53" w14:textId="77777777" w:rsidTr="00466213">
        <w:tc>
          <w:tcPr>
            <w:tcW w:w="4590" w:type="dxa"/>
            <w:tcBorders>
              <w:top w:val="nil"/>
              <w:left w:val="nil"/>
              <w:bottom w:val="nil"/>
              <w:right w:val="single" w:sz="4" w:space="0" w:color="auto"/>
            </w:tcBorders>
          </w:tcPr>
          <w:p w14:paraId="267A4C3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1616" w:type="dxa"/>
            <w:tcBorders>
              <w:top w:val="nil"/>
              <w:left w:val="single" w:sz="4" w:space="0" w:color="auto"/>
              <w:bottom w:val="nil"/>
              <w:right w:val="nil"/>
            </w:tcBorders>
          </w:tcPr>
          <w:p w14:paraId="3CCB32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3.495</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5A5296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-0.433</w:t>
            </w:r>
          </w:p>
        </w:tc>
        <w:tc>
          <w:tcPr>
            <w:tcW w:w="1616" w:type="dxa"/>
            <w:tcBorders>
              <w:top w:val="nil"/>
              <w:left w:val="nil"/>
              <w:bottom w:val="nil"/>
              <w:right w:val="nil"/>
            </w:tcBorders>
          </w:tcPr>
          <w:p w14:paraId="2D6F94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0.734</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2C9954C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-1.586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1155DA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0.204</w:t>
            </w:r>
          </w:p>
        </w:tc>
        <w:tc>
          <w:tcPr>
            <w:tcW w:w="1617" w:type="dxa"/>
            <w:tcBorders>
              <w:top w:val="nil"/>
              <w:left w:val="nil"/>
              <w:bottom w:val="nil"/>
              <w:right w:val="nil"/>
            </w:tcBorders>
          </w:tcPr>
          <w:p w14:paraId="25B18D9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-0.291</w:t>
            </w:r>
          </w:p>
        </w:tc>
      </w:tr>
      <w:tr w:rsidR="00ED1161" w:rsidRPr="00ED1161" w14:paraId="73019AC5" w14:textId="77777777" w:rsidTr="00466213">
        <w:tc>
          <w:tcPr>
            <w:tcW w:w="4590" w:type="dxa"/>
            <w:tcBorders>
              <w:top w:val="nil"/>
              <w:left w:val="nil"/>
              <w:bottom w:val="nil"/>
              <w:right w:val="single" w:sz="4" w:space="0" w:color="auto"/>
            </w:tcBorders>
          </w:tcPr>
          <w:p w14:paraId="135B44E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2F6F60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(0.765)</w:t>
            </w:r>
          </w:p>
        </w:tc>
        <w:tc>
          <w:tcPr>
            <w:tcW w:w="1616" w:type="dxa"/>
            <w:tcBorders>
              <w:top w:val="nil"/>
              <w:left w:val="nil"/>
              <w:bottom w:val="nil"/>
              <w:right w:val="nil"/>
            </w:tcBorders>
          </w:tcPr>
          <w:p w14:paraId="5ED348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(2.161)</w:t>
            </w:r>
          </w:p>
        </w:tc>
        <w:tc>
          <w:tcPr>
            <w:tcW w:w="1616" w:type="dxa"/>
            <w:tcBorders>
              <w:top w:val="nil"/>
              <w:left w:val="nil"/>
              <w:bottom w:val="nil"/>
              <w:right w:val="nil"/>
            </w:tcBorders>
          </w:tcPr>
          <w:p w14:paraId="6A86EB5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(0.227)</w:t>
            </w:r>
          </w:p>
        </w:tc>
        <w:tc>
          <w:tcPr>
            <w:tcW w:w="1616" w:type="dxa"/>
            <w:tcBorders>
              <w:top w:val="nil"/>
              <w:left w:val="nil"/>
              <w:bottom w:val="nil"/>
              <w:right w:val="nil"/>
            </w:tcBorders>
          </w:tcPr>
          <w:p w14:paraId="54FEE4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(0.744)</w:t>
            </w:r>
          </w:p>
        </w:tc>
        <w:tc>
          <w:tcPr>
            <w:tcW w:w="1616" w:type="dxa"/>
            <w:tcBorders>
              <w:top w:val="nil"/>
              <w:left w:val="nil"/>
              <w:bottom w:val="nil"/>
              <w:right w:val="nil"/>
            </w:tcBorders>
          </w:tcPr>
          <w:p w14:paraId="51A1827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(0.125)</w:t>
            </w:r>
          </w:p>
        </w:tc>
        <w:tc>
          <w:tcPr>
            <w:tcW w:w="1617" w:type="dxa"/>
            <w:tcBorders>
              <w:top w:val="nil"/>
              <w:left w:val="nil"/>
              <w:bottom w:val="nil"/>
              <w:right w:val="nil"/>
            </w:tcBorders>
          </w:tcPr>
          <w:p w14:paraId="3C17AA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(0.237)</w:t>
            </w:r>
          </w:p>
        </w:tc>
      </w:tr>
      <w:tr w:rsidR="00ED1161" w:rsidRPr="00ED1161" w14:paraId="285B1808" w14:textId="77777777" w:rsidTr="00466213">
        <w:tc>
          <w:tcPr>
            <w:tcW w:w="4590" w:type="dxa"/>
            <w:tcBorders>
              <w:top w:val="nil"/>
              <w:left w:val="nil"/>
              <w:bottom w:val="nil"/>
              <w:right w:val="single" w:sz="4" w:space="0" w:color="auto"/>
            </w:tcBorders>
          </w:tcPr>
          <w:p w14:paraId="1F9B7F4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2B6E05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-23.444</w:t>
            </w:r>
          </w:p>
        </w:tc>
        <w:tc>
          <w:tcPr>
            <w:tcW w:w="1616" w:type="dxa"/>
            <w:tcBorders>
              <w:top w:val="nil"/>
              <w:left w:val="nil"/>
              <w:bottom w:val="nil"/>
              <w:right w:val="nil"/>
            </w:tcBorders>
          </w:tcPr>
          <w:p w14:paraId="36D1447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10.948</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153D38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-3.340</w:t>
            </w:r>
          </w:p>
        </w:tc>
        <w:tc>
          <w:tcPr>
            <w:tcW w:w="1616" w:type="dxa"/>
            <w:tcBorders>
              <w:top w:val="nil"/>
              <w:left w:val="nil"/>
              <w:bottom w:val="nil"/>
              <w:right w:val="nil"/>
            </w:tcBorders>
          </w:tcPr>
          <w:p w14:paraId="68B1CA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-1.768</w:t>
            </w:r>
          </w:p>
        </w:tc>
        <w:tc>
          <w:tcPr>
            <w:tcW w:w="1616" w:type="dxa"/>
            <w:tcBorders>
              <w:top w:val="nil"/>
              <w:left w:val="nil"/>
              <w:bottom w:val="nil"/>
              <w:right w:val="nil"/>
            </w:tcBorders>
          </w:tcPr>
          <w:p w14:paraId="07B77C6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-0.274</w:t>
            </w:r>
          </w:p>
        </w:tc>
        <w:tc>
          <w:tcPr>
            <w:tcW w:w="1617" w:type="dxa"/>
            <w:tcBorders>
              <w:top w:val="nil"/>
              <w:left w:val="nil"/>
              <w:bottom w:val="nil"/>
              <w:right w:val="nil"/>
            </w:tcBorders>
          </w:tcPr>
          <w:p w14:paraId="252C1CD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-0.638</w:t>
            </w:r>
          </w:p>
        </w:tc>
      </w:tr>
      <w:tr w:rsidR="00ED1161" w:rsidRPr="00ED1161" w14:paraId="7B34B411" w14:textId="77777777" w:rsidTr="00466213">
        <w:tc>
          <w:tcPr>
            <w:tcW w:w="4590" w:type="dxa"/>
            <w:tcBorders>
              <w:top w:val="nil"/>
              <w:left w:val="nil"/>
              <w:bottom w:val="nil"/>
              <w:right w:val="single" w:sz="4" w:space="0" w:color="auto"/>
            </w:tcBorders>
          </w:tcPr>
          <w:p w14:paraId="49B5C00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nil"/>
              <w:right w:val="nil"/>
            </w:tcBorders>
          </w:tcPr>
          <w:p w14:paraId="5C948D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(16.291)</w:t>
            </w:r>
          </w:p>
        </w:tc>
        <w:tc>
          <w:tcPr>
            <w:tcW w:w="1616" w:type="dxa"/>
            <w:tcBorders>
              <w:top w:val="nil"/>
              <w:left w:val="nil"/>
              <w:bottom w:val="nil"/>
              <w:right w:val="nil"/>
            </w:tcBorders>
          </w:tcPr>
          <w:p w14:paraId="49F9FA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(6.304)</w:t>
            </w:r>
          </w:p>
        </w:tc>
        <w:tc>
          <w:tcPr>
            <w:tcW w:w="1616" w:type="dxa"/>
            <w:tcBorders>
              <w:top w:val="nil"/>
              <w:left w:val="nil"/>
              <w:bottom w:val="nil"/>
              <w:right w:val="nil"/>
            </w:tcBorders>
          </w:tcPr>
          <w:p w14:paraId="16148E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(4.434)</w:t>
            </w:r>
          </w:p>
        </w:tc>
        <w:tc>
          <w:tcPr>
            <w:tcW w:w="1616" w:type="dxa"/>
            <w:tcBorders>
              <w:top w:val="nil"/>
              <w:left w:val="nil"/>
              <w:bottom w:val="nil"/>
              <w:right w:val="nil"/>
            </w:tcBorders>
          </w:tcPr>
          <w:p w14:paraId="2DADC76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(1.357)</w:t>
            </w:r>
          </w:p>
        </w:tc>
        <w:tc>
          <w:tcPr>
            <w:tcW w:w="1616" w:type="dxa"/>
            <w:tcBorders>
              <w:top w:val="nil"/>
              <w:left w:val="nil"/>
              <w:bottom w:val="nil"/>
              <w:right w:val="nil"/>
            </w:tcBorders>
          </w:tcPr>
          <w:p w14:paraId="7EC6E6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(1.312)</w:t>
            </w:r>
          </w:p>
        </w:tc>
        <w:tc>
          <w:tcPr>
            <w:tcW w:w="1617" w:type="dxa"/>
            <w:tcBorders>
              <w:top w:val="nil"/>
              <w:left w:val="nil"/>
              <w:bottom w:val="nil"/>
              <w:right w:val="nil"/>
            </w:tcBorders>
          </w:tcPr>
          <w:p w14:paraId="2F8E252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(0.519)</w:t>
            </w:r>
          </w:p>
        </w:tc>
      </w:tr>
      <w:tr w:rsidR="00ED1161" w:rsidRPr="00ED1161" w14:paraId="05C3D197" w14:textId="77777777" w:rsidTr="00466213">
        <w:tc>
          <w:tcPr>
            <w:tcW w:w="4590" w:type="dxa"/>
            <w:tcBorders>
              <w:top w:val="nil"/>
              <w:left w:val="nil"/>
              <w:bottom w:val="nil"/>
              <w:right w:val="single" w:sz="4" w:space="0" w:color="auto"/>
            </w:tcBorders>
          </w:tcPr>
          <w:p w14:paraId="2FECDB0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2C9B4F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0.012</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5D55C2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E243F7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0FA4712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294ED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165CEB8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r>
      <w:tr w:rsidR="00ED1161" w:rsidRPr="00ED1161" w14:paraId="55F00776" w14:textId="77777777" w:rsidTr="00466213">
        <w:tc>
          <w:tcPr>
            <w:tcW w:w="4590" w:type="dxa"/>
            <w:tcBorders>
              <w:top w:val="nil"/>
              <w:left w:val="nil"/>
              <w:bottom w:val="nil"/>
              <w:right w:val="single" w:sz="4" w:space="0" w:color="auto"/>
            </w:tcBorders>
          </w:tcPr>
          <w:p w14:paraId="444C4EE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nil"/>
              <w:right w:val="nil"/>
            </w:tcBorders>
          </w:tcPr>
          <w:p w14:paraId="3E7B742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p>
        </w:tc>
        <w:tc>
          <w:tcPr>
            <w:tcW w:w="1616" w:type="dxa"/>
            <w:tcBorders>
              <w:top w:val="nil"/>
              <w:left w:val="nil"/>
              <w:bottom w:val="nil"/>
              <w:right w:val="nil"/>
            </w:tcBorders>
          </w:tcPr>
          <w:p w14:paraId="212377D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68B89EF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0DB71DE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16" w:type="dxa"/>
            <w:tcBorders>
              <w:top w:val="nil"/>
              <w:left w:val="nil"/>
              <w:bottom w:val="nil"/>
              <w:right w:val="nil"/>
            </w:tcBorders>
          </w:tcPr>
          <w:p w14:paraId="45022AC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p>
        </w:tc>
        <w:tc>
          <w:tcPr>
            <w:tcW w:w="1617" w:type="dxa"/>
            <w:tcBorders>
              <w:top w:val="nil"/>
              <w:left w:val="nil"/>
              <w:bottom w:val="nil"/>
              <w:right w:val="nil"/>
            </w:tcBorders>
          </w:tcPr>
          <w:p w14:paraId="7F2F558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900B53" w:rsidRPr="00ED1161" w14:paraId="22962B33" w14:textId="77777777" w:rsidTr="00466213">
        <w:tc>
          <w:tcPr>
            <w:tcW w:w="4590" w:type="dxa"/>
            <w:tcBorders>
              <w:top w:val="nil"/>
              <w:left w:val="nil"/>
              <w:bottom w:val="nil"/>
              <w:right w:val="single" w:sz="4" w:space="0" w:color="auto"/>
            </w:tcBorders>
          </w:tcPr>
          <w:p w14:paraId="745B0C5C" w14:textId="206B4A71"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1616" w:type="dxa"/>
            <w:tcBorders>
              <w:top w:val="nil"/>
              <w:left w:val="single" w:sz="4" w:space="0" w:color="auto"/>
              <w:bottom w:val="nil"/>
              <w:right w:val="nil"/>
            </w:tcBorders>
          </w:tcPr>
          <w:p w14:paraId="63F6251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74FA1DB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3A52524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032AC67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1B0C427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7" w:type="dxa"/>
            <w:tcBorders>
              <w:top w:val="nil"/>
              <w:left w:val="nil"/>
              <w:bottom w:val="nil"/>
              <w:right w:val="nil"/>
            </w:tcBorders>
          </w:tcPr>
          <w:p w14:paraId="405F499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6CE64BB5" w14:textId="77777777" w:rsidTr="00466213">
        <w:tc>
          <w:tcPr>
            <w:tcW w:w="4590" w:type="dxa"/>
            <w:tcBorders>
              <w:top w:val="nil"/>
              <w:left w:val="nil"/>
              <w:bottom w:val="nil"/>
              <w:right w:val="single" w:sz="4" w:space="0" w:color="auto"/>
            </w:tcBorders>
          </w:tcPr>
          <w:p w14:paraId="7604101A"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1616" w:type="dxa"/>
            <w:tcBorders>
              <w:top w:val="nil"/>
              <w:left w:val="single" w:sz="4" w:space="0" w:color="auto"/>
              <w:bottom w:val="nil"/>
              <w:right w:val="nil"/>
            </w:tcBorders>
          </w:tcPr>
          <w:p w14:paraId="14EAA7B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0930CB1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2FECAA6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25529C0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6D383AC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7" w:type="dxa"/>
            <w:tcBorders>
              <w:top w:val="nil"/>
              <w:left w:val="nil"/>
              <w:bottom w:val="nil"/>
              <w:right w:val="nil"/>
            </w:tcBorders>
          </w:tcPr>
          <w:p w14:paraId="2134427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6ADDD0A6" w14:textId="77777777" w:rsidTr="00466213">
        <w:tc>
          <w:tcPr>
            <w:tcW w:w="4590" w:type="dxa"/>
            <w:tcBorders>
              <w:top w:val="nil"/>
              <w:left w:val="nil"/>
              <w:bottom w:val="nil"/>
              <w:right w:val="single" w:sz="4" w:space="0" w:color="auto"/>
            </w:tcBorders>
          </w:tcPr>
          <w:p w14:paraId="59F34A5A"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1616" w:type="dxa"/>
            <w:tcBorders>
              <w:top w:val="nil"/>
              <w:left w:val="single" w:sz="4" w:space="0" w:color="auto"/>
              <w:bottom w:val="nil"/>
              <w:right w:val="nil"/>
            </w:tcBorders>
          </w:tcPr>
          <w:p w14:paraId="6578323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4F2C3C4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6F12569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2D920D3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6" w:type="dxa"/>
            <w:tcBorders>
              <w:top w:val="nil"/>
              <w:left w:val="nil"/>
              <w:bottom w:val="nil"/>
              <w:right w:val="nil"/>
            </w:tcBorders>
          </w:tcPr>
          <w:p w14:paraId="5712EA8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17" w:type="dxa"/>
            <w:tcBorders>
              <w:top w:val="nil"/>
              <w:left w:val="nil"/>
              <w:bottom w:val="nil"/>
              <w:right w:val="nil"/>
            </w:tcBorders>
          </w:tcPr>
          <w:p w14:paraId="0BBCF3B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66491CBE" w14:textId="77777777" w:rsidTr="00466213">
        <w:tc>
          <w:tcPr>
            <w:tcW w:w="4590" w:type="dxa"/>
            <w:tcBorders>
              <w:top w:val="nil"/>
              <w:left w:val="nil"/>
              <w:bottom w:val="nil"/>
              <w:right w:val="single" w:sz="4" w:space="0" w:color="auto"/>
            </w:tcBorders>
          </w:tcPr>
          <w:p w14:paraId="5A9A5A1A"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1616" w:type="dxa"/>
            <w:tcBorders>
              <w:top w:val="nil"/>
              <w:left w:val="single" w:sz="4" w:space="0" w:color="auto"/>
              <w:bottom w:val="nil"/>
              <w:right w:val="nil"/>
            </w:tcBorders>
          </w:tcPr>
          <w:p w14:paraId="6E7F839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0.684</w:t>
            </w:r>
          </w:p>
        </w:tc>
        <w:tc>
          <w:tcPr>
            <w:tcW w:w="1616" w:type="dxa"/>
            <w:tcBorders>
              <w:top w:val="nil"/>
              <w:left w:val="nil"/>
              <w:bottom w:val="nil"/>
              <w:right w:val="nil"/>
            </w:tcBorders>
          </w:tcPr>
          <w:p w14:paraId="2CE72FA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-35.485</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3C1B51A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3.305</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F18AB3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3.290</w:t>
            </w:r>
            <w:r w:rsidRPr="00ED1161">
              <w:rPr>
                <w:rFonts w:ascii="Palatino Linotype" w:hAnsi="Palatino Linotype" w:cs="Times New Roman"/>
                <w:sz w:val="23"/>
                <w:szCs w:val="23"/>
                <w:vertAlign w:val="superscript"/>
                <w:lang w:val="en-US"/>
              </w:rPr>
              <w:t>+</w:t>
            </w:r>
          </w:p>
        </w:tc>
        <w:tc>
          <w:tcPr>
            <w:tcW w:w="1616" w:type="dxa"/>
            <w:tcBorders>
              <w:top w:val="nil"/>
              <w:left w:val="nil"/>
              <w:bottom w:val="nil"/>
              <w:right w:val="nil"/>
            </w:tcBorders>
          </w:tcPr>
          <w:p w14:paraId="706E441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3.693</w:t>
            </w:r>
            <w:r w:rsidRPr="00ED1161">
              <w:rPr>
                <w:rFonts w:ascii="Palatino Linotype" w:hAnsi="Palatino Linotype" w:cs="Times New Roman"/>
                <w:sz w:val="23"/>
                <w:szCs w:val="23"/>
                <w:vertAlign w:val="superscript"/>
                <w:lang w:val="en-US"/>
              </w:rPr>
              <w:t>***</w:t>
            </w:r>
          </w:p>
        </w:tc>
        <w:tc>
          <w:tcPr>
            <w:tcW w:w="1617" w:type="dxa"/>
            <w:tcBorders>
              <w:top w:val="nil"/>
              <w:left w:val="nil"/>
              <w:bottom w:val="nil"/>
              <w:right w:val="nil"/>
            </w:tcBorders>
          </w:tcPr>
          <w:p w14:paraId="5137D73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2.447</w:t>
            </w:r>
            <w:r w:rsidRPr="00ED1161">
              <w:rPr>
                <w:rFonts w:ascii="Palatino Linotype" w:hAnsi="Palatino Linotype" w:cs="Times New Roman"/>
                <w:sz w:val="23"/>
                <w:szCs w:val="23"/>
                <w:vertAlign w:val="superscript"/>
                <w:lang w:val="en-US"/>
              </w:rPr>
              <w:t>*</w:t>
            </w:r>
          </w:p>
        </w:tc>
      </w:tr>
      <w:tr w:rsidR="00900B53" w:rsidRPr="00ED1161" w14:paraId="62405F50" w14:textId="77777777" w:rsidTr="00466213">
        <w:tc>
          <w:tcPr>
            <w:tcW w:w="4590" w:type="dxa"/>
            <w:tcBorders>
              <w:top w:val="nil"/>
              <w:left w:val="nil"/>
              <w:bottom w:val="single" w:sz="4" w:space="0" w:color="auto"/>
              <w:right w:val="single" w:sz="4" w:space="0" w:color="auto"/>
            </w:tcBorders>
          </w:tcPr>
          <w:p w14:paraId="1DE0A03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16" w:type="dxa"/>
            <w:tcBorders>
              <w:top w:val="nil"/>
              <w:left w:val="single" w:sz="4" w:space="0" w:color="auto"/>
              <w:bottom w:val="single" w:sz="4" w:space="0" w:color="auto"/>
              <w:right w:val="nil"/>
            </w:tcBorders>
          </w:tcPr>
          <w:p w14:paraId="4D6EDC6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(3.597)</w:t>
            </w:r>
          </w:p>
        </w:tc>
        <w:tc>
          <w:tcPr>
            <w:tcW w:w="1616" w:type="dxa"/>
            <w:tcBorders>
              <w:top w:val="nil"/>
              <w:left w:val="nil"/>
              <w:bottom w:val="single" w:sz="4" w:space="0" w:color="auto"/>
              <w:right w:val="nil"/>
            </w:tcBorders>
          </w:tcPr>
          <w:p w14:paraId="310A62B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(13.802)</w:t>
            </w:r>
          </w:p>
        </w:tc>
        <w:tc>
          <w:tcPr>
            <w:tcW w:w="1616" w:type="dxa"/>
            <w:tcBorders>
              <w:top w:val="nil"/>
              <w:left w:val="nil"/>
              <w:bottom w:val="single" w:sz="4" w:space="0" w:color="auto"/>
              <w:right w:val="nil"/>
            </w:tcBorders>
          </w:tcPr>
          <w:p w14:paraId="767AC82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(1.599)</w:t>
            </w:r>
          </w:p>
        </w:tc>
        <w:tc>
          <w:tcPr>
            <w:tcW w:w="1616" w:type="dxa"/>
            <w:tcBorders>
              <w:top w:val="nil"/>
              <w:left w:val="nil"/>
              <w:bottom w:val="single" w:sz="4" w:space="0" w:color="auto"/>
              <w:right w:val="nil"/>
            </w:tcBorders>
          </w:tcPr>
          <w:p w14:paraId="5F5D2B5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(1.978)</w:t>
            </w:r>
          </w:p>
        </w:tc>
        <w:tc>
          <w:tcPr>
            <w:tcW w:w="1616" w:type="dxa"/>
            <w:tcBorders>
              <w:top w:val="nil"/>
              <w:left w:val="nil"/>
              <w:bottom w:val="single" w:sz="4" w:space="0" w:color="auto"/>
              <w:right w:val="nil"/>
            </w:tcBorders>
          </w:tcPr>
          <w:p w14:paraId="145400F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(0.945)</w:t>
            </w:r>
          </w:p>
        </w:tc>
        <w:tc>
          <w:tcPr>
            <w:tcW w:w="1617" w:type="dxa"/>
            <w:tcBorders>
              <w:top w:val="nil"/>
              <w:left w:val="nil"/>
              <w:bottom w:val="single" w:sz="4" w:space="0" w:color="auto"/>
              <w:right w:val="nil"/>
            </w:tcBorders>
          </w:tcPr>
          <w:p w14:paraId="75B6008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(1.211)</w:t>
            </w:r>
          </w:p>
        </w:tc>
      </w:tr>
      <w:tr w:rsidR="00900B53" w:rsidRPr="00ED1161" w14:paraId="0D45E3E9" w14:textId="77777777" w:rsidTr="00466213">
        <w:tc>
          <w:tcPr>
            <w:tcW w:w="4590" w:type="dxa"/>
            <w:tcBorders>
              <w:top w:val="single" w:sz="4" w:space="0" w:color="auto"/>
              <w:left w:val="nil"/>
              <w:bottom w:val="nil"/>
              <w:right w:val="single" w:sz="4" w:space="0" w:color="auto"/>
            </w:tcBorders>
          </w:tcPr>
          <w:p w14:paraId="5A957985"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1616" w:type="dxa"/>
            <w:tcBorders>
              <w:top w:val="single" w:sz="4" w:space="0" w:color="auto"/>
              <w:left w:val="single" w:sz="4" w:space="0" w:color="auto"/>
              <w:bottom w:val="nil"/>
              <w:right w:val="nil"/>
            </w:tcBorders>
          </w:tcPr>
          <w:p w14:paraId="3363CE0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4887</w:t>
            </w:r>
          </w:p>
        </w:tc>
        <w:tc>
          <w:tcPr>
            <w:tcW w:w="1616" w:type="dxa"/>
            <w:tcBorders>
              <w:top w:val="single" w:sz="4" w:space="0" w:color="auto"/>
              <w:left w:val="nil"/>
              <w:bottom w:val="nil"/>
              <w:right w:val="nil"/>
            </w:tcBorders>
          </w:tcPr>
          <w:p w14:paraId="16E33C1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1055</w:t>
            </w:r>
          </w:p>
        </w:tc>
        <w:tc>
          <w:tcPr>
            <w:tcW w:w="1616" w:type="dxa"/>
            <w:tcBorders>
              <w:top w:val="single" w:sz="4" w:space="0" w:color="auto"/>
              <w:left w:val="nil"/>
              <w:bottom w:val="nil"/>
              <w:right w:val="nil"/>
            </w:tcBorders>
          </w:tcPr>
          <w:p w14:paraId="2685AAA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4887</w:t>
            </w:r>
          </w:p>
        </w:tc>
        <w:tc>
          <w:tcPr>
            <w:tcW w:w="1616" w:type="dxa"/>
            <w:tcBorders>
              <w:top w:val="single" w:sz="4" w:space="0" w:color="auto"/>
              <w:left w:val="nil"/>
              <w:bottom w:val="nil"/>
              <w:right w:val="nil"/>
            </w:tcBorders>
          </w:tcPr>
          <w:p w14:paraId="70F1AB0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1055</w:t>
            </w:r>
          </w:p>
        </w:tc>
        <w:tc>
          <w:tcPr>
            <w:tcW w:w="1616" w:type="dxa"/>
            <w:tcBorders>
              <w:top w:val="single" w:sz="4" w:space="0" w:color="auto"/>
              <w:left w:val="nil"/>
              <w:bottom w:val="nil"/>
              <w:right w:val="nil"/>
            </w:tcBorders>
          </w:tcPr>
          <w:p w14:paraId="023A1E6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4887</w:t>
            </w:r>
          </w:p>
        </w:tc>
        <w:tc>
          <w:tcPr>
            <w:tcW w:w="1617" w:type="dxa"/>
            <w:tcBorders>
              <w:top w:val="single" w:sz="4" w:space="0" w:color="auto"/>
              <w:left w:val="nil"/>
              <w:bottom w:val="nil"/>
              <w:right w:val="nil"/>
            </w:tcBorders>
          </w:tcPr>
          <w:p w14:paraId="0AAC40F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1055</w:t>
            </w:r>
          </w:p>
        </w:tc>
      </w:tr>
      <w:tr w:rsidR="00900B53" w:rsidRPr="00ED1161" w14:paraId="2FDBA99C" w14:textId="77777777" w:rsidTr="00466213">
        <w:tc>
          <w:tcPr>
            <w:tcW w:w="4590" w:type="dxa"/>
            <w:tcBorders>
              <w:top w:val="nil"/>
              <w:left w:val="nil"/>
              <w:right w:val="single" w:sz="4" w:space="0" w:color="auto"/>
            </w:tcBorders>
          </w:tcPr>
          <w:p w14:paraId="4D451C61"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1616" w:type="dxa"/>
            <w:tcBorders>
              <w:top w:val="nil"/>
              <w:left w:val="single" w:sz="4" w:space="0" w:color="auto"/>
              <w:right w:val="nil"/>
            </w:tcBorders>
          </w:tcPr>
          <w:p w14:paraId="6F5E8F6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0.603</w:t>
            </w:r>
          </w:p>
        </w:tc>
        <w:tc>
          <w:tcPr>
            <w:tcW w:w="1616" w:type="dxa"/>
            <w:tcBorders>
              <w:top w:val="nil"/>
              <w:left w:val="nil"/>
              <w:right w:val="nil"/>
            </w:tcBorders>
          </w:tcPr>
          <w:p w14:paraId="19B0576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0.567</w:t>
            </w:r>
          </w:p>
        </w:tc>
        <w:tc>
          <w:tcPr>
            <w:tcW w:w="1616" w:type="dxa"/>
            <w:tcBorders>
              <w:top w:val="nil"/>
              <w:left w:val="nil"/>
              <w:right w:val="nil"/>
            </w:tcBorders>
          </w:tcPr>
          <w:p w14:paraId="1D1512E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0.683</w:t>
            </w:r>
          </w:p>
        </w:tc>
        <w:tc>
          <w:tcPr>
            <w:tcW w:w="1616" w:type="dxa"/>
            <w:tcBorders>
              <w:top w:val="nil"/>
              <w:left w:val="nil"/>
              <w:right w:val="nil"/>
            </w:tcBorders>
          </w:tcPr>
          <w:p w14:paraId="4C8332F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0.504</w:t>
            </w:r>
          </w:p>
        </w:tc>
        <w:tc>
          <w:tcPr>
            <w:tcW w:w="1616" w:type="dxa"/>
            <w:tcBorders>
              <w:top w:val="nil"/>
              <w:left w:val="nil"/>
              <w:right w:val="nil"/>
            </w:tcBorders>
          </w:tcPr>
          <w:p w14:paraId="6047CC2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0.508</w:t>
            </w:r>
          </w:p>
        </w:tc>
        <w:tc>
          <w:tcPr>
            <w:tcW w:w="1617" w:type="dxa"/>
            <w:tcBorders>
              <w:top w:val="nil"/>
              <w:left w:val="nil"/>
              <w:right w:val="nil"/>
            </w:tcBorders>
          </w:tcPr>
          <w:p w14:paraId="3D70EA5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0.554</w:t>
            </w:r>
          </w:p>
        </w:tc>
      </w:tr>
      <w:tr w:rsidR="00900B53" w:rsidRPr="00ED1161" w14:paraId="74419C1C" w14:textId="77777777" w:rsidTr="00466213">
        <w:tc>
          <w:tcPr>
            <w:tcW w:w="4590" w:type="dxa"/>
            <w:tcBorders>
              <w:top w:val="nil"/>
              <w:left w:val="nil"/>
              <w:bottom w:val="single" w:sz="4" w:space="0" w:color="auto"/>
              <w:right w:val="single" w:sz="4" w:space="0" w:color="auto"/>
            </w:tcBorders>
          </w:tcPr>
          <w:p w14:paraId="19068583"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1616" w:type="dxa"/>
            <w:tcBorders>
              <w:top w:val="nil"/>
              <w:left w:val="single" w:sz="4" w:space="0" w:color="auto"/>
              <w:bottom w:val="single" w:sz="4" w:space="0" w:color="auto"/>
              <w:right w:val="nil"/>
            </w:tcBorders>
          </w:tcPr>
          <w:p w14:paraId="2A3CC32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0.600</w:t>
            </w:r>
          </w:p>
        </w:tc>
        <w:tc>
          <w:tcPr>
            <w:tcW w:w="1616" w:type="dxa"/>
            <w:tcBorders>
              <w:top w:val="nil"/>
              <w:left w:val="nil"/>
              <w:bottom w:val="single" w:sz="4" w:space="0" w:color="auto"/>
              <w:right w:val="nil"/>
            </w:tcBorders>
          </w:tcPr>
          <w:p w14:paraId="7816F9A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0.550</w:t>
            </w:r>
          </w:p>
        </w:tc>
        <w:tc>
          <w:tcPr>
            <w:tcW w:w="1616" w:type="dxa"/>
            <w:tcBorders>
              <w:top w:val="nil"/>
              <w:left w:val="nil"/>
              <w:bottom w:val="single" w:sz="4" w:space="0" w:color="auto"/>
              <w:right w:val="nil"/>
            </w:tcBorders>
          </w:tcPr>
          <w:p w14:paraId="2474FAC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0.681</w:t>
            </w:r>
          </w:p>
        </w:tc>
        <w:tc>
          <w:tcPr>
            <w:tcW w:w="1616" w:type="dxa"/>
            <w:tcBorders>
              <w:top w:val="nil"/>
              <w:left w:val="nil"/>
              <w:bottom w:val="single" w:sz="4" w:space="0" w:color="auto"/>
              <w:right w:val="nil"/>
            </w:tcBorders>
          </w:tcPr>
          <w:p w14:paraId="36C650A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0.484</w:t>
            </w:r>
          </w:p>
        </w:tc>
        <w:tc>
          <w:tcPr>
            <w:tcW w:w="1616" w:type="dxa"/>
            <w:tcBorders>
              <w:top w:val="nil"/>
              <w:left w:val="nil"/>
              <w:bottom w:val="single" w:sz="4" w:space="0" w:color="auto"/>
              <w:right w:val="nil"/>
            </w:tcBorders>
          </w:tcPr>
          <w:p w14:paraId="7112049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0.504</w:t>
            </w:r>
          </w:p>
        </w:tc>
        <w:tc>
          <w:tcPr>
            <w:tcW w:w="1617" w:type="dxa"/>
            <w:tcBorders>
              <w:top w:val="nil"/>
              <w:left w:val="nil"/>
              <w:bottom w:val="single" w:sz="4" w:space="0" w:color="auto"/>
              <w:right w:val="nil"/>
            </w:tcBorders>
          </w:tcPr>
          <w:p w14:paraId="5B48005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0.536</w:t>
            </w:r>
          </w:p>
        </w:tc>
      </w:tr>
    </w:tbl>
    <w:p w14:paraId="140ED935" w14:textId="77777777"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xml:space="preserve">+ </w:t>
      </w:r>
      <w:r w:rsidRPr="00ED1161">
        <w:rPr>
          <w:rFonts w:ascii="Palatino Linotype" w:hAnsi="Palatino Linotype" w:cstheme="minorHAnsi"/>
          <w:sz w:val="23"/>
          <w:szCs w:val="23"/>
          <w:lang w:val="en-US"/>
        </w:rPr>
        <w:t>p&lt;0.1.</w:t>
      </w:r>
    </w:p>
    <w:p w14:paraId="1A4DC945" w14:textId="5D24CC8F" w:rsidR="00472BD8"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lastRenderedPageBreak/>
        <w:t>In another series of tests, we investigate heterogeneous effects and whether within the highly diverse group of MPs, a certain one drives the observed patterns. We begin by investigating the role of electoral safety as a confounder (Table A.1</w:t>
      </w:r>
      <w:r w:rsidR="009074A6" w:rsidRPr="00ED1161">
        <w:rPr>
          <w:rFonts w:ascii="Palatino Linotype" w:hAnsi="Palatino Linotype"/>
          <w:sz w:val="23"/>
          <w:szCs w:val="23"/>
          <w:lang w:val="en-GB"/>
        </w:rPr>
        <w:t>2</w:t>
      </w:r>
      <w:r w:rsidRPr="00ED1161">
        <w:rPr>
          <w:rFonts w:ascii="Palatino Linotype" w:hAnsi="Palatino Linotype"/>
          <w:sz w:val="23"/>
          <w:szCs w:val="23"/>
          <w:lang w:val="en-GB"/>
        </w:rPr>
        <w:t xml:space="preserve">). Previous literature indicates substantial differences in the level of electoral safety of men and women running for elected office </w:t>
      </w:r>
      <w:r w:rsidR="00E11E44" w:rsidRPr="00ED1161">
        <w:rPr>
          <w:rFonts w:ascii="Palatino Linotype" w:hAnsi="Palatino Linotype"/>
          <w:sz w:val="23"/>
          <w:szCs w:val="23"/>
          <w:lang w:val="en-GB"/>
        </w:rPr>
        <w:fldChar w:fldCharType="begin">
          <w:fldData xml:space="preserve">PEVuZE5vdGU+PENpdGU+PEF1dGhvcj5LZWxsZXJtYW5uPC9BdXRob3I+PFllYXI+MjAxMzwvWWVh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</w:fldData>
        </w:fldChar>
      </w:r>
      <w:r w:rsidR="00E11E44" w:rsidRPr="00ED1161">
        <w:rPr>
          <w:rFonts w:ascii="Palatino Linotype" w:hAnsi="Palatino Linotype"/>
          <w:sz w:val="23"/>
          <w:szCs w:val="23"/>
          <w:lang w:val="en-GB"/>
        </w:rPr>
        <w:instrText xml:space="preserve"> ADDIN EN.CITE </w:instrText>
      </w:r>
      <w:r w:rsidR="00E11E44" w:rsidRPr="00ED1161">
        <w:rPr>
          <w:rFonts w:ascii="Palatino Linotype" w:hAnsi="Palatino Linotype"/>
          <w:sz w:val="23"/>
          <w:szCs w:val="23"/>
          <w:lang w:val="en-GB"/>
        </w:rPr>
        <w:fldChar w:fldCharType="begin">
          <w:fldData xml:space="preserve">PEVuZE5vdGU+PENpdGU+PEF1dGhvcj5LZWxsZXJtYW5uPC9BdXRob3I+PFllYXI+MjAxMzwvWWVh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</w:fldData>
        </w:fldChar>
      </w:r>
      <w:r w:rsidR="00E11E44" w:rsidRPr="00ED1161">
        <w:rPr>
          <w:rFonts w:ascii="Palatino Linotype" w:hAnsi="Palatino Linotype"/>
          <w:sz w:val="23"/>
          <w:szCs w:val="23"/>
          <w:lang w:val="en-GB"/>
        </w:rPr>
        <w:instrText xml:space="preserve"> ADDIN EN.CITE.DATA </w:instrText>
      </w:r>
      <w:r w:rsidR="00E11E44" w:rsidRPr="00ED1161">
        <w:rPr>
          <w:rFonts w:ascii="Palatino Linotype" w:hAnsi="Palatino Linotype"/>
          <w:sz w:val="23"/>
          <w:szCs w:val="23"/>
          <w:lang w:val="en-GB"/>
        </w:rPr>
      </w:r>
      <w:r w:rsidR="00E11E44" w:rsidRPr="00ED1161">
        <w:rPr>
          <w:rFonts w:ascii="Palatino Linotype" w:hAnsi="Palatino Linotype"/>
          <w:sz w:val="23"/>
          <w:szCs w:val="23"/>
          <w:lang w:val="en-GB"/>
        </w:rPr>
        <w:fldChar w:fldCharType="end"/>
      </w:r>
      <w:r w:rsidR="00E11E44" w:rsidRPr="00ED1161">
        <w:rPr>
          <w:rFonts w:ascii="Palatino Linotype" w:hAnsi="Palatino Linotype"/>
          <w:sz w:val="23"/>
          <w:szCs w:val="23"/>
          <w:lang w:val="en-GB"/>
        </w:rPr>
      </w:r>
      <w:r w:rsidR="00E11E44"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(Kellermann 2013; Giger et al. 2020)</w:t>
      </w:r>
      <w:r w:rsidR="00E11E44" w:rsidRPr="00ED1161">
        <w:rPr>
          <w:rFonts w:ascii="Palatino Linotype" w:hAnsi="Palatino Linotype"/>
          <w:sz w:val="23"/>
          <w:szCs w:val="23"/>
          <w:lang w:val="en-GB"/>
        </w:rPr>
        <w:fldChar w:fldCharType="end"/>
      </w:r>
      <w:r w:rsidRPr="00ED1161">
        <w:rPr>
          <w:rFonts w:ascii="Palatino Linotype" w:hAnsi="Palatino Linotype"/>
          <w:sz w:val="23"/>
          <w:szCs w:val="23"/>
          <w:lang w:val="en-GB"/>
        </w:rPr>
        <w:t>. Higher levels of actual electoral threat for women MPs could potentially be an alternative explanation to the causal mechanism we propose, which builds on gender differences in threat perception. To investigate whether the observed patterns hold within the group of electorally comparably safe and more vulnerable MPs, we split our sample into two groups using the mean level of electoral safety as a cut-off point. The sex differences in change of oversight activities persists for most key variables in both samples, meaning that the overall dynamics hold even for the most electorally safe MPs. However, for the group of electorally safe MPs, two of the interaction terms between sex and change in governing status fall short of statistical significance in test: Firstly, the observed sex difference in questioning activity of MPs moving from government to opposition do not reach conventional levels of statistical significance, but are actually even more substantial than in the remaining models (-19.3 with p=0.193). Secondly, when moving from opposition to government, electorally safe men are still more likely to submit proposals, but the coefficient falls short of statistical significance (0.23). Still, the overall evidence suggests that men’s and women’s oversight activities differ with women conforming</w:t>
      </w:r>
      <w:bookmarkStart w:id="26" w:name="_GoBack"/>
      <w:bookmarkEnd w:id="26"/>
      <w:r w:rsidRPr="00ED1161">
        <w:rPr>
          <w:rFonts w:ascii="Palatino Linotype" w:hAnsi="Palatino Linotype"/>
          <w:sz w:val="23"/>
          <w:szCs w:val="23"/>
          <w:lang w:val="en-GB"/>
        </w:rPr>
        <w:t xml:space="preserve"> more strongly with the institutional norms even within the group of electorally safe MPs. </w:t>
      </w:r>
    </w:p>
    <w:p w14:paraId="67C87DA3" w14:textId="77777777" w:rsidR="00986FB6" w:rsidRPr="00ED1161" w:rsidRDefault="00986FB6" w:rsidP="00472BD8">
      <w:pPr>
        <w:jc w:val="both"/>
        <w:rPr>
          <w:rFonts w:ascii="Palatino Linotype" w:hAnsi="Palatino Linotype"/>
          <w:sz w:val="23"/>
          <w:szCs w:val="23"/>
          <w:lang w:val="en-GB"/>
        </w:rPr>
      </w:pPr>
    </w:p>
    <w:p w14:paraId="695FFA12" w14:textId="63872175" w:rsidR="00472BD8" w:rsidRPr="00ED1161" w:rsidRDefault="00472BD8" w:rsidP="009E15DB">
      <w:pPr>
        <w:pStyle w:val="Heading2"/>
        <w:jc w:val="both"/>
        <w:rPr>
          <w:rFonts w:ascii="Palatino Linotype" w:eastAsiaTheme="minorHAnsi" w:hAnsi="Palatino Linotype" w:cstheme="minorBidi"/>
          <w:color w:val="auto"/>
          <w:sz w:val="23"/>
          <w:szCs w:val="23"/>
          <w:lang w:val="en-GB"/>
        </w:rPr>
      </w:pPr>
      <w:bookmarkStart w:id="27" w:name="_Toc125554818"/>
      <w:r w:rsidRPr="00ED1161">
        <w:rPr>
          <w:rFonts w:ascii="Palatino Linotype" w:eastAsiaTheme="minorHAnsi" w:hAnsi="Palatino Linotype" w:cstheme="minorBidi"/>
          <w:b/>
          <w:i/>
          <w:color w:val="auto"/>
          <w:sz w:val="23"/>
          <w:szCs w:val="23"/>
          <w:lang w:val="en-GB"/>
        </w:rPr>
        <w:t>Table A.1</w:t>
      </w:r>
      <w:r w:rsidR="009074A6" w:rsidRPr="00ED1161">
        <w:rPr>
          <w:rFonts w:ascii="Palatino Linotype" w:eastAsiaTheme="minorHAnsi" w:hAnsi="Palatino Linotype" w:cstheme="minorBidi"/>
          <w:b/>
          <w:i/>
          <w:color w:val="auto"/>
          <w:sz w:val="23"/>
          <w:szCs w:val="23"/>
          <w:lang w:val="en-GB"/>
        </w:rPr>
        <w:t>3</w:t>
      </w:r>
      <w:r w:rsidRPr="00ED1161">
        <w:rPr>
          <w:rFonts w:ascii="Palatino Linotype" w:eastAsiaTheme="minorHAnsi" w:hAnsi="Palatino Linotype" w:cstheme="minorBidi"/>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minor requests, and proposals submitted by MPs on their sex and change in government and opposition status (Split sample for district and party list MPs; Robustness Check </w:t>
      </w:r>
      <w:r w:rsidR="009074A6" w:rsidRPr="00ED1161">
        <w:rPr>
          <w:rFonts w:ascii="Palatino Linotype" w:eastAsiaTheme="minorHAnsi" w:hAnsi="Palatino Linotype" w:cstheme="minorBidi"/>
          <w:color w:val="auto"/>
          <w:sz w:val="23"/>
          <w:szCs w:val="23"/>
          <w:lang w:val="en-GB"/>
        </w:rPr>
        <w:t>8</w:t>
      </w:r>
      <w:r w:rsidRPr="00ED1161">
        <w:rPr>
          <w:rFonts w:ascii="Palatino Linotype" w:eastAsiaTheme="minorHAnsi" w:hAnsi="Palatino Linotype" w:cstheme="minorBidi"/>
          <w:color w:val="auto"/>
          <w:sz w:val="23"/>
          <w:szCs w:val="23"/>
          <w:lang w:val="en-GB"/>
        </w:rPr>
        <w:t>).</w:t>
      </w:r>
      <w:bookmarkEnd w:id="27"/>
    </w:p>
    <w:tbl>
      <w:tblPr>
        <w:tblW w:w="14760" w:type="dxa"/>
        <w:tblLayout w:type="fixed"/>
        <w:tblLook w:val="0000" w:firstRow="0" w:lastRow="0" w:firstColumn="0" w:lastColumn="0" w:noHBand="0" w:noVBand="0"/>
      </w:tblPr>
      <w:tblGrid>
        <w:gridCol w:w="4590"/>
        <w:gridCol w:w="1320"/>
        <w:gridCol w:w="375"/>
        <w:gridCol w:w="1395"/>
        <w:gridCol w:w="300"/>
        <w:gridCol w:w="1470"/>
        <w:gridCol w:w="225"/>
        <w:gridCol w:w="1545"/>
        <w:gridCol w:w="150"/>
        <w:gridCol w:w="1620"/>
        <w:gridCol w:w="75"/>
        <w:gridCol w:w="1695"/>
      </w:tblGrid>
      <w:tr w:rsidR="00ED1161" w:rsidRPr="00ED1161" w14:paraId="6289DC38" w14:textId="77777777" w:rsidTr="009E15DB">
        <w:tc>
          <w:tcPr>
            <w:tcW w:w="4590" w:type="dxa"/>
            <w:tcBorders>
              <w:top w:val="nil"/>
              <w:left w:val="nil"/>
              <w:right w:val="single" w:sz="4" w:space="0" w:color="auto"/>
            </w:tcBorders>
          </w:tcPr>
          <w:p w14:paraId="22097AC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right w:val="nil"/>
            </w:tcBorders>
          </w:tcPr>
          <w:p w14:paraId="60B7EFE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22</w:t>
            </w:r>
          </w:p>
        </w:tc>
        <w:tc>
          <w:tcPr>
            <w:tcW w:w="1695" w:type="dxa"/>
            <w:gridSpan w:val="2"/>
            <w:tcBorders>
              <w:top w:val="nil"/>
              <w:left w:val="nil"/>
              <w:right w:val="nil"/>
            </w:tcBorders>
          </w:tcPr>
          <w:p w14:paraId="0B7B08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23</w:t>
            </w:r>
          </w:p>
        </w:tc>
        <w:tc>
          <w:tcPr>
            <w:tcW w:w="1695" w:type="dxa"/>
            <w:gridSpan w:val="2"/>
            <w:tcBorders>
              <w:top w:val="nil"/>
              <w:left w:val="nil"/>
              <w:right w:val="nil"/>
            </w:tcBorders>
          </w:tcPr>
          <w:p w14:paraId="0A0598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24</w:t>
            </w:r>
          </w:p>
        </w:tc>
        <w:tc>
          <w:tcPr>
            <w:tcW w:w="1695" w:type="dxa"/>
            <w:gridSpan w:val="2"/>
            <w:tcBorders>
              <w:top w:val="nil"/>
              <w:left w:val="nil"/>
              <w:right w:val="nil"/>
            </w:tcBorders>
          </w:tcPr>
          <w:p w14:paraId="13B23BB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25</w:t>
            </w:r>
          </w:p>
        </w:tc>
        <w:tc>
          <w:tcPr>
            <w:tcW w:w="1695" w:type="dxa"/>
            <w:gridSpan w:val="2"/>
            <w:tcBorders>
              <w:top w:val="nil"/>
              <w:left w:val="nil"/>
              <w:right w:val="nil"/>
            </w:tcBorders>
          </w:tcPr>
          <w:p w14:paraId="37AA9E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26</w:t>
            </w:r>
          </w:p>
        </w:tc>
        <w:tc>
          <w:tcPr>
            <w:tcW w:w="1695" w:type="dxa"/>
            <w:tcBorders>
              <w:top w:val="nil"/>
              <w:left w:val="nil"/>
              <w:right w:val="nil"/>
            </w:tcBorders>
          </w:tcPr>
          <w:p w14:paraId="27898A4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27</w:t>
            </w:r>
          </w:p>
        </w:tc>
      </w:tr>
      <w:tr w:rsidR="00ED1161" w:rsidRPr="00ED1161" w14:paraId="48D9A871" w14:textId="77777777" w:rsidTr="009E15DB">
        <w:tc>
          <w:tcPr>
            <w:tcW w:w="4590" w:type="dxa"/>
            <w:tcBorders>
              <w:top w:val="nil"/>
              <w:left w:val="nil"/>
              <w:right w:val="single" w:sz="4" w:space="0" w:color="auto"/>
            </w:tcBorders>
          </w:tcPr>
          <w:p w14:paraId="5DD22CC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right w:val="nil"/>
            </w:tcBorders>
          </w:tcPr>
          <w:p w14:paraId="630DBA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1695" w:type="dxa"/>
            <w:gridSpan w:val="2"/>
            <w:tcBorders>
              <w:top w:val="nil"/>
              <w:left w:val="nil"/>
              <w:right w:val="nil"/>
            </w:tcBorders>
          </w:tcPr>
          <w:p w14:paraId="20ADD8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1695" w:type="dxa"/>
            <w:gridSpan w:val="2"/>
            <w:tcBorders>
              <w:top w:val="nil"/>
              <w:left w:val="nil"/>
              <w:right w:val="nil"/>
            </w:tcBorders>
          </w:tcPr>
          <w:p w14:paraId="4868BD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1695" w:type="dxa"/>
            <w:gridSpan w:val="2"/>
            <w:tcBorders>
              <w:top w:val="nil"/>
              <w:left w:val="nil"/>
              <w:right w:val="nil"/>
            </w:tcBorders>
          </w:tcPr>
          <w:p w14:paraId="753F19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1695" w:type="dxa"/>
            <w:gridSpan w:val="2"/>
            <w:tcBorders>
              <w:top w:val="nil"/>
              <w:left w:val="nil"/>
              <w:right w:val="nil"/>
            </w:tcBorders>
          </w:tcPr>
          <w:p w14:paraId="10D4AC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c>
          <w:tcPr>
            <w:tcW w:w="1695" w:type="dxa"/>
            <w:tcBorders>
              <w:top w:val="nil"/>
              <w:left w:val="nil"/>
              <w:right w:val="nil"/>
            </w:tcBorders>
          </w:tcPr>
          <w:p w14:paraId="49E09C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6E65B87C" w14:textId="77777777" w:rsidTr="009E15DB">
        <w:tc>
          <w:tcPr>
            <w:tcW w:w="4590" w:type="dxa"/>
            <w:tcBorders>
              <w:top w:val="nil"/>
              <w:left w:val="nil"/>
              <w:bottom w:val="single" w:sz="4" w:space="0" w:color="auto"/>
              <w:right w:val="single" w:sz="4" w:space="0" w:color="auto"/>
            </w:tcBorders>
          </w:tcPr>
          <w:p w14:paraId="611FC8C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1695" w:type="dxa"/>
            <w:gridSpan w:val="2"/>
            <w:tcBorders>
              <w:top w:val="nil"/>
              <w:left w:val="single" w:sz="4" w:space="0" w:color="auto"/>
              <w:bottom w:val="single" w:sz="4" w:space="0" w:color="auto"/>
              <w:right w:val="nil"/>
            </w:tcBorders>
          </w:tcPr>
          <w:p w14:paraId="1B671A7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District MPs</w:t>
            </w:r>
          </w:p>
        </w:tc>
        <w:tc>
          <w:tcPr>
            <w:tcW w:w="1695" w:type="dxa"/>
            <w:gridSpan w:val="2"/>
            <w:tcBorders>
              <w:top w:val="nil"/>
              <w:left w:val="nil"/>
              <w:bottom w:val="single" w:sz="4" w:space="0" w:color="auto"/>
              <w:right w:val="nil"/>
            </w:tcBorders>
          </w:tcPr>
          <w:p w14:paraId="5D6F37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list MPs</w:t>
            </w:r>
          </w:p>
        </w:tc>
        <w:tc>
          <w:tcPr>
            <w:tcW w:w="1695" w:type="dxa"/>
            <w:gridSpan w:val="2"/>
            <w:tcBorders>
              <w:top w:val="nil"/>
              <w:left w:val="nil"/>
              <w:bottom w:val="single" w:sz="4" w:space="0" w:color="auto"/>
              <w:right w:val="nil"/>
            </w:tcBorders>
          </w:tcPr>
          <w:p w14:paraId="0EB89A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District MPs</w:t>
            </w:r>
          </w:p>
        </w:tc>
        <w:tc>
          <w:tcPr>
            <w:tcW w:w="1695" w:type="dxa"/>
            <w:gridSpan w:val="2"/>
            <w:tcBorders>
              <w:top w:val="nil"/>
              <w:left w:val="nil"/>
              <w:bottom w:val="single" w:sz="4" w:space="0" w:color="auto"/>
              <w:right w:val="nil"/>
            </w:tcBorders>
          </w:tcPr>
          <w:p w14:paraId="5AFEB8F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list MPs</w:t>
            </w:r>
          </w:p>
        </w:tc>
        <w:tc>
          <w:tcPr>
            <w:tcW w:w="1695" w:type="dxa"/>
            <w:gridSpan w:val="2"/>
            <w:tcBorders>
              <w:top w:val="nil"/>
              <w:left w:val="nil"/>
              <w:bottom w:val="single" w:sz="4" w:space="0" w:color="auto"/>
              <w:right w:val="nil"/>
            </w:tcBorders>
          </w:tcPr>
          <w:p w14:paraId="790B8E2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District MPs</w:t>
            </w:r>
          </w:p>
        </w:tc>
        <w:tc>
          <w:tcPr>
            <w:tcW w:w="1695" w:type="dxa"/>
            <w:tcBorders>
              <w:top w:val="nil"/>
              <w:left w:val="nil"/>
              <w:bottom w:val="single" w:sz="4" w:space="0" w:color="auto"/>
              <w:right w:val="nil"/>
            </w:tcBorders>
          </w:tcPr>
          <w:p w14:paraId="4B5A9D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list MPs</w:t>
            </w:r>
          </w:p>
        </w:tc>
      </w:tr>
      <w:tr w:rsidR="00ED1161" w:rsidRPr="00ED1161" w14:paraId="224C6447" w14:textId="77777777" w:rsidTr="009E15DB">
        <w:tc>
          <w:tcPr>
            <w:tcW w:w="4590" w:type="dxa"/>
            <w:tcBorders>
              <w:top w:val="single" w:sz="4" w:space="0" w:color="auto"/>
              <w:left w:val="nil"/>
              <w:bottom w:val="nil"/>
              <w:right w:val="single" w:sz="4" w:space="0" w:color="auto"/>
            </w:tcBorders>
          </w:tcPr>
          <w:p w14:paraId="4F63718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single" w:sz="4" w:space="0" w:color="auto"/>
              <w:left w:val="single" w:sz="4" w:space="0" w:color="auto"/>
              <w:bottom w:val="nil"/>
              <w:right w:val="nil"/>
            </w:tcBorders>
          </w:tcPr>
          <w:p w14:paraId="3506DA8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38.919</w:t>
            </w:r>
            <w:r w:rsidRPr="00ED1161">
              <w:rPr>
                <w:rFonts w:ascii="Palatino Linotype" w:hAnsi="Palatino Linotype" w:cs="Times New Roman"/>
                <w:sz w:val="23"/>
                <w:szCs w:val="23"/>
                <w:vertAlign w:val="superscript"/>
                <w:lang w:val="en-US"/>
              </w:rPr>
              <w:t>***</w:t>
            </w:r>
          </w:p>
        </w:tc>
        <w:tc>
          <w:tcPr>
            <w:tcW w:w="1695" w:type="dxa"/>
            <w:gridSpan w:val="2"/>
            <w:tcBorders>
              <w:top w:val="single" w:sz="4" w:space="0" w:color="auto"/>
              <w:left w:val="nil"/>
              <w:bottom w:val="nil"/>
              <w:right w:val="nil"/>
            </w:tcBorders>
          </w:tcPr>
          <w:p w14:paraId="62FB27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20.766</w:t>
            </w:r>
            <w:r w:rsidRPr="00ED1161">
              <w:rPr>
                <w:rFonts w:ascii="Palatino Linotype" w:hAnsi="Palatino Linotype" w:cs="Times New Roman"/>
                <w:sz w:val="23"/>
                <w:szCs w:val="23"/>
                <w:vertAlign w:val="superscript"/>
                <w:lang w:val="en-US"/>
              </w:rPr>
              <w:t>***</w:t>
            </w:r>
          </w:p>
        </w:tc>
        <w:tc>
          <w:tcPr>
            <w:tcW w:w="1695" w:type="dxa"/>
            <w:gridSpan w:val="2"/>
            <w:tcBorders>
              <w:top w:val="single" w:sz="4" w:space="0" w:color="auto"/>
              <w:left w:val="nil"/>
              <w:bottom w:val="nil"/>
              <w:right w:val="nil"/>
            </w:tcBorders>
          </w:tcPr>
          <w:p w14:paraId="583639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4.327</w:t>
            </w:r>
            <w:r w:rsidRPr="00ED1161">
              <w:rPr>
                <w:rFonts w:ascii="Palatino Linotype" w:hAnsi="Palatino Linotype" w:cs="Times New Roman"/>
                <w:sz w:val="23"/>
                <w:szCs w:val="23"/>
                <w:vertAlign w:val="superscript"/>
                <w:lang w:val="en-US"/>
              </w:rPr>
              <w:t>**</w:t>
            </w:r>
          </w:p>
        </w:tc>
        <w:tc>
          <w:tcPr>
            <w:tcW w:w="1695" w:type="dxa"/>
            <w:gridSpan w:val="2"/>
            <w:tcBorders>
              <w:top w:val="single" w:sz="4" w:space="0" w:color="auto"/>
              <w:left w:val="nil"/>
              <w:bottom w:val="nil"/>
              <w:right w:val="nil"/>
            </w:tcBorders>
          </w:tcPr>
          <w:p w14:paraId="334533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1.520</w:t>
            </w:r>
            <w:r w:rsidRPr="00ED1161">
              <w:rPr>
                <w:rFonts w:ascii="Palatino Linotype" w:hAnsi="Palatino Linotype" w:cs="Times New Roman"/>
                <w:sz w:val="23"/>
                <w:szCs w:val="23"/>
                <w:vertAlign w:val="superscript"/>
                <w:lang w:val="en-US"/>
              </w:rPr>
              <w:t>+</w:t>
            </w:r>
          </w:p>
        </w:tc>
        <w:tc>
          <w:tcPr>
            <w:tcW w:w="1695" w:type="dxa"/>
            <w:gridSpan w:val="2"/>
            <w:tcBorders>
              <w:top w:val="single" w:sz="4" w:space="0" w:color="auto"/>
              <w:left w:val="nil"/>
              <w:bottom w:val="nil"/>
              <w:right w:val="nil"/>
            </w:tcBorders>
          </w:tcPr>
          <w:p w14:paraId="00E7FE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2.398</w:t>
            </w:r>
            <w:r w:rsidRPr="00ED1161">
              <w:rPr>
                <w:rFonts w:ascii="Palatino Linotype" w:hAnsi="Palatino Linotype" w:cs="Times New Roman"/>
                <w:sz w:val="23"/>
                <w:szCs w:val="23"/>
                <w:vertAlign w:val="superscript"/>
                <w:lang w:val="en-US"/>
              </w:rPr>
              <w:t>***</w:t>
            </w:r>
          </w:p>
        </w:tc>
        <w:tc>
          <w:tcPr>
            <w:tcW w:w="1695" w:type="dxa"/>
            <w:tcBorders>
              <w:top w:val="single" w:sz="4" w:space="0" w:color="auto"/>
              <w:left w:val="nil"/>
              <w:bottom w:val="nil"/>
              <w:right w:val="nil"/>
            </w:tcBorders>
          </w:tcPr>
          <w:p w14:paraId="5F2B7C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1.309</w:t>
            </w:r>
            <w:r w:rsidRPr="00ED1161">
              <w:rPr>
                <w:rFonts w:ascii="Palatino Linotype" w:hAnsi="Palatino Linotype" w:cs="Times New Roman"/>
                <w:sz w:val="23"/>
                <w:szCs w:val="23"/>
                <w:vertAlign w:val="superscript"/>
                <w:lang w:val="en-US"/>
              </w:rPr>
              <w:t>***</w:t>
            </w:r>
          </w:p>
        </w:tc>
      </w:tr>
      <w:tr w:rsidR="00ED1161" w:rsidRPr="00ED1161" w14:paraId="4240B29B" w14:textId="77777777" w:rsidTr="009E15DB">
        <w:tc>
          <w:tcPr>
            <w:tcW w:w="4590" w:type="dxa"/>
            <w:tcBorders>
              <w:top w:val="nil"/>
              <w:left w:val="nil"/>
              <w:bottom w:val="nil"/>
              <w:right w:val="single" w:sz="4" w:space="0" w:color="auto"/>
            </w:tcBorders>
          </w:tcPr>
          <w:p w14:paraId="67AFAF9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59F100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(8.422)</w:t>
            </w:r>
          </w:p>
        </w:tc>
        <w:tc>
          <w:tcPr>
            <w:tcW w:w="1695" w:type="dxa"/>
            <w:gridSpan w:val="2"/>
            <w:tcBorders>
              <w:top w:val="nil"/>
              <w:left w:val="nil"/>
              <w:bottom w:val="nil"/>
              <w:right w:val="nil"/>
            </w:tcBorders>
          </w:tcPr>
          <w:p w14:paraId="0DA2F4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(4.495)</w:t>
            </w:r>
          </w:p>
        </w:tc>
        <w:tc>
          <w:tcPr>
            <w:tcW w:w="1695" w:type="dxa"/>
            <w:gridSpan w:val="2"/>
            <w:tcBorders>
              <w:top w:val="nil"/>
              <w:left w:val="nil"/>
              <w:bottom w:val="nil"/>
              <w:right w:val="nil"/>
            </w:tcBorders>
          </w:tcPr>
          <w:p w14:paraId="3F92A7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(1.439)</w:t>
            </w:r>
          </w:p>
        </w:tc>
        <w:tc>
          <w:tcPr>
            <w:tcW w:w="1695" w:type="dxa"/>
            <w:gridSpan w:val="2"/>
            <w:tcBorders>
              <w:top w:val="nil"/>
              <w:left w:val="nil"/>
              <w:bottom w:val="nil"/>
              <w:right w:val="nil"/>
            </w:tcBorders>
          </w:tcPr>
          <w:p w14:paraId="7838B06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(0.871)</w:t>
            </w:r>
          </w:p>
        </w:tc>
        <w:tc>
          <w:tcPr>
            <w:tcW w:w="1695" w:type="dxa"/>
            <w:gridSpan w:val="2"/>
            <w:tcBorders>
              <w:top w:val="nil"/>
              <w:left w:val="nil"/>
              <w:bottom w:val="nil"/>
              <w:right w:val="nil"/>
            </w:tcBorders>
          </w:tcPr>
          <w:p w14:paraId="31D5587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(0.386)</w:t>
            </w:r>
          </w:p>
        </w:tc>
        <w:tc>
          <w:tcPr>
            <w:tcW w:w="1695" w:type="dxa"/>
            <w:tcBorders>
              <w:top w:val="nil"/>
              <w:left w:val="nil"/>
              <w:bottom w:val="nil"/>
              <w:right w:val="nil"/>
            </w:tcBorders>
          </w:tcPr>
          <w:p w14:paraId="60AF5AF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(0.372)</w:t>
            </w:r>
          </w:p>
        </w:tc>
      </w:tr>
      <w:tr w:rsidR="00ED1161" w:rsidRPr="00ED1161" w14:paraId="5C081573" w14:textId="77777777" w:rsidTr="009E15DB">
        <w:tc>
          <w:tcPr>
            <w:tcW w:w="4590" w:type="dxa"/>
            <w:tcBorders>
              <w:top w:val="nil"/>
              <w:left w:val="nil"/>
              <w:bottom w:val="nil"/>
              <w:right w:val="single" w:sz="4" w:space="0" w:color="auto"/>
            </w:tcBorders>
          </w:tcPr>
          <w:p w14:paraId="4710C31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691940F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-22.793</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8DD33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-32.642</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290D4FB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-6.096</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7EB85C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-3.570</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1B1260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-1.171</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040C04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-1.654</w:t>
            </w:r>
            <w:r w:rsidRPr="00ED1161">
              <w:rPr>
                <w:rFonts w:ascii="Palatino Linotype" w:hAnsi="Palatino Linotype" w:cs="Times New Roman"/>
                <w:sz w:val="23"/>
                <w:szCs w:val="23"/>
                <w:vertAlign w:val="superscript"/>
                <w:lang w:val="en-US"/>
              </w:rPr>
              <w:t>***</w:t>
            </w:r>
          </w:p>
        </w:tc>
      </w:tr>
      <w:tr w:rsidR="00ED1161" w:rsidRPr="00ED1161" w14:paraId="37FE9C15" w14:textId="77777777" w:rsidTr="009E15DB">
        <w:tc>
          <w:tcPr>
            <w:tcW w:w="4590" w:type="dxa"/>
            <w:tcBorders>
              <w:top w:val="nil"/>
              <w:left w:val="nil"/>
              <w:bottom w:val="nil"/>
              <w:right w:val="single" w:sz="4" w:space="0" w:color="auto"/>
            </w:tcBorders>
          </w:tcPr>
          <w:p w14:paraId="3D2BBFF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527090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(4.747)</w:t>
            </w:r>
          </w:p>
        </w:tc>
        <w:tc>
          <w:tcPr>
            <w:tcW w:w="1695" w:type="dxa"/>
            <w:gridSpan w:val="2"/>
            <w:tcBorders>
              <w:top w:val="nil"/>
              <w:left w:val="nil"/>
              <w:bottom w:val="nil"/>
              <w:right w:val="nil"/>
            </w:tcBorders>
          </w:tcPr>
          <w:p w14:paraId="4373681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(3.626)</w:t>
            </w:r>
          </w:p>
        </w:tc>
        <w:tc>
          <w:tcPr>
            <w:tcW w:w="1695" w:type="dxa"/>
            <w:gridSpan w:val="2"/>
            <w:tcBorders>
              <w:top w:val="nil"/>
              <w:left w:val="nil"/>
              <w:bottom w:val="nil"/>
              <w:right w:val="nil"/>
            </w:tcBorders>
          </w:tcPr>
          <w:p w14:paraId="3D6C74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(0.986)</w:t>
            </w:r>
          </w:p>
        </w:tc>
        <w:tc>
          <w:tcPr>
            <w:tcW w:w="1695" w:type="dxa"/>
            <w:gridSpan w:val="2"/>
            <w:tcBorders>
              <w:top w:val="nil"/>
              <w:left w:val="nil"/>
              <w:bottom w:val="nil"/>
              <w:right w:val="nil"/>
            </w:tcBorders>
          </w:tcPr>
          <w:p w14:paraId="04B667D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(0.903)</w:t>
            </w:r>
          </w:p>
        </w:tc>
        <w:tc>
          <w:tcPr>
            <w:tcW w:w="1695" w:type="dxa"/>
            <w:gridSpan w:val="2"/>
            <w:tcBorders>
              <w:top w:val="nil"/>
              <w:left w:val="nil"/>
              <w:bottom w:val="nil"/>
              <w:right w:val="nil"/>
            </w:tcBorders>
          </w:tcPr>
          <w:p w14:paraId="64B99F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(0.450)</w:t>
            </w:r>
          </w:p>
        </w:tc>
        <w:tc>
          <w:tcPr>
            <w:tcW w:w="1695" w:type="dxa"/>
            <w:tcBorders>
              <w:top w:val="nil"/>
              <w:left w:val="nil"/>
              <w:bottom w:val="nil"/>
              <w:right w:val="nil"/>
            </w:tcBorders>
          </w:tcPr>
          <w:p w14:paraId="40271FE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(0.385)</w:t>
            </w:r>
          </w:p>
        </w:tc>
      </w:tr>
      <w:tr w:rsidR="00ED1161" w:rsidRPr="00ED1161" w14:paraId="3DCED225" w14:textId="77777777" w:rsidTr="009E15DB">
        <w:tc>
          <w:tcPr>
            <w:tcW w:w="4590" w:type="dxa"/>
            <w:tcBorders>
              <w:top w:val="nil"/>
              <w:left w:val="nil"/>
              <w:bottom w:val="nil"/>
              <w:right w:val="single" w:sz="4" w:space="0" w:color="auto"/>
            </w:tcBorders>
          </w:tcPr>
          <w:p w14:paraId="3DB6A4F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1695" w:type="dxa"/>
            <w:gridSpan w:val="2"/>
            <w:tcBorders>
              <w:top w:val="nil"/>
              <w:left w:val="single" w:sz="4" w:space="0" w:color="auto"/>
              <w:bottom w:val="nil"/>
              <w:right w:val="nil"/>
            </w:tcBorders>
          </w:tcPr>
          <w:p w14:paraId="22E2D7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-1.485</w:t>
            </w:r>
          </w:p>
        </w:tc>
        <w:tc>
          <w:tcPr>
            <w:tcW w:w="1695" w:type="dxa"/>
            <w:gridSpan w:val="2"/>
            <w:tcBorders>
              <w:top w:val="nil"/>
              <w:left w:val="nil"/>
              <w:bottom w:val="nil"/>
              <w:right w:val="nil"/>
            </w:tcBorders>
          </w:tcPr>
          <w:p w14:paraId="7372C99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1.439</w:t>
            </w:r>
          </w:p>
        </w:tc>
        <w:tc>
          <w:tcPr>
            <w:tcW w:w="1695" w:type="dxa"/>
            <w:gridSpan w:val="2"/>
            <w:tcBorders>
              <w:top w:val="nil"/>
              <w:left w:val="nil"/>
              <w:bottom w:val="nil"/>
              <w:right w:val="nil"/>
            </w:tcBorders>
          </w:tcPr>
          <w:p w14:paraId="15AD13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-1.466</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2BCA62A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-1.478</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E36F6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0.003</w:t>
            </w:r>
          </w:p>
        </w:tc>
        <w:tc>
          <w:tcPr>
            <w:tcW w:w="1695" w:type="dxa"/>
            <w:tcBorders>
              <w:top w:val="nil"/>
              <w:left w:val="nil"/>
              <w:bottom w:val="nil"/>
              <w:right w:val="nil"/>
            </w:tcBorders>
          </w:tcPr>
          <w:p w14:paraId="6D8C636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-0.292</w:t>
            </w:r>
          </w:p>
        </w:tc>
      </w:tr>
      <w:tr w:rsidR="00ED1161" w:rsidRPr="00ED1161" w14:paraId="0891F03B" w14:textId="77777777" w:rsidTr="009E15DB">
        <w:tc>
          <w:tcPr>
            <w:tcW w:w="4590" w:type="dxa"/>
            <w:tcBorders>
              <w:top w:val="nil"/>
              <w:left w:val="nil"/>
              <w:bottom w:val="nil"/>
              <w:right w:val="single" w:sz="4" w:space="0" w:color="auto"/>
            </w:tcBorders>
          </w:tcPr>
          <w:p w14:paraId="42609A0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0F00D3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(2.609)</w:t>
            </w:r>
          </w:p>
        </w:tc>
        <w:tc>
          <w:tcPr>
            <w:tcW w:w="1695" w:type="dxa"/>
            <w:gridSpan w:val="2"/>
            <w:tcBorders>
              <w:top w:val="nil"/>
              <w:left w:val="nil"/>
              <w:bottom w:val="nil"/>
              <w:right w:val="nil"/>
            </w:tcBorders>
          </w:tcPr>
          <w:p w14:paraId="2DC0DB7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(1.422)</w:t>
            </w:r>
          </w:p>
        </w:tc>
        <w:tc>
          <w:tcPr>
            <w:tcW w:w="1695" w:type="dxa"/>
            <w:gridSpan w:val="2"/>
            <w:tcBorders>
              <w:top w:val="nil"/>
              <w:left w:val="nil"/>
              <w:bottom w:val="nil"/>
              <w:right w:val="nil"/>
            </w:tcBorders>
          </w:tcPr>
          <w:p w14:paraId="5AAFEE6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(0.610)</w:t>
            </w:r>
          </w:p>
        </w:tc>
        <w:tc>
          <w:tcPr>
            <w:tcW w:w="1695" w:type="dxa"/>
            <w:gridSpan w:val="2"/>
            <w:tcBorders>
              <w:top w:val="nil"/>
              <w:left w:val="nil"/>
              <w:bottom w:val="nil"/>
              <w:right w:val="nil"/>
            </w:tcBorders>
          </w:tcPr>
          <w:p w14:paraId="2A5A73B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(0.559)</w:t>
            </w:r>
          </w:p>
        </w:tc>
        <w:tc>
          <w:tcPr>
            <w:tcW w:w="1695" w:type="dxa"/>
            <w:gridSpan w:val="2"/>
            <w:tcBorders>
              <w:top w:val="nil"/>
              <w:left w:val="nil"/>
              <w:bottom w:val="nil"/>
              <w:right w:val="nil"/>
            </w:tcBorders>
          </w:tcPr>
          <w:p w14:paraId="6B14E1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(0.145)</w:t>
            </w:r>
          </w:p>
        </w:tc>
        <w:tc>
          <w:tcPr>
            <w:tcW w:w="1695" w:type="dxa"/>
            <w:tcBorders>
              <w:top w:val="nil"/>
              <w:left w:val="nil"/>
              <w:bottom w:val="nil"/>
              <w:right w:val="nil"/>
            </w:tcBorders>
          </w:tcPr>
          <w:p w14:paraId="1B117A6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(0.235)</w:t>
            </w:r>
          </w:p>
        </w:tc>
      </w:tr>
      <w:tr w:rsidR="00ED1161" w:rsidRPr="00ED1161" w14:paraId="135D57E0" w14:textId="77777777" w:rsidTr="009E15DB">
        <w:tc>
          <w:tcPr>
            <w:tcW w:w="4590" w:type="dxa"/>
            <w:tcBorders>
              <w:top w:val="nil"/>
              <w:left w:val="nil"/>
              <w:bottom w:val="nil"/>
              <w:right w:val="single" w:sz="4" w:space="0" w:color="auto"/>
            </w:tcBorders>
          </w:tcPr>
          <w:p w14:paraId="61B9B1F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1695" w:type="dxa"/>
            <w:gridSpan w:val="2"/>
            <w:tcBorders>
              <w:top w:val="nil"/>
              <w:left w:val="single" w:sz="4" w:space="0" w:color="auto"/>
              <w:bottom w:val="nil"/>
              <w:right w:val="nil"/>
            </w:tcBorders>
          </w:tcPr>
          <w:p w14:paraId="2BEE3D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-15.843</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6DC219D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-6.380</w:t>
            </w:r>
          </w:p>
        </w:tc>
        <w:tc>
          <w:tcPr>
            <w:tcW w:w="1695" w:type="dxa"/>
            <w:gridSpan w:val="2"/>
            <w:tcBorders>
              <w:top w:val="nil"/>
              <w:left w:val="nil"/>
              <w:bottom w:val="nil"/>
              <w:right w:val="nil"/>
            </w:tcBorders>
          </w:tcPr>
          <w:p w14:paraId="4A65A2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4.388</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380589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2.677</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768E0B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-1.344</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1D81B08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-1.023</w:t>
            </w:r>
            <w:r w:rsidRPr="00ED1161">
              <w:rPr>
                <w:rFonts w:ascii="Palatino Linotype" w:hAnsi="Palatino Linotype" w:cs="Times New Roman"/>
                <w:sz w:val="23"/>
                <w:szCs w:val="23"/>
                <w:vertAlign w:val="superscript"/>
                <w:lang w:val="en-US"/>
              </w:rPr>
              <w:t>**</w:t>
            </w:r>
          </w:p>
        </w:tc>
      </w:tr>
      <w:tr w:rsidR="00ED1161" w:rsidRPr="00ED1161" w14:paraId="42F7DB72" w14:textId="77777777" w:rsidTr="009E15DB">
        <w:tc>
          <w:tcPr>
            <w:tcW w:w="4590" w:type="dxa"/>
            <w:tcBorders>
              <w:top w:val="nil"/>
              <w:left w:val="nil"/>
              <w:bottom w:val="nil"/>
              <w:right w:val="single" w:sz="4" w:space="0" w:color="auto"/>
            </w:tcBorders>
          </w:tcPr>
          <w:p w14:paraId="7F00EE6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1695" w:type="dxa"/>
            <w:gridSpan w:val="2"/>
            <w:tcBorders>
              <w:top w:val="nil"/>
              <w:left w:val="single" w:sz="4" w:space="0" w:color="auto"/>
              <w:bottom w:val="nil"/>
              <w:right w:val="nil"/>
            </w:tcBorders>
          </w:tcPr>
          <w:p w14:paraId="61C626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(8.905)</w:t>
            </w:r>
          </w:p>
        </w:tc>
        <w:tc>
          <w:tcPr>
            <w:tcW w:w="1695" w:type="dxa"/>
            <w:gridSpan w:val="2"/>
            <w:tcBorders>
              <w:top w:val="nil"/>
              <w:left w:val="nil"/>
              <w:bottom w:val="nil"/>
              <w:right w:val="nil"/>
            </w:tcBorders>
          </w:tcPr>
          <w:p w14:paraId="09CA7F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(4.704)</w:t>
            </w:r>
          </w:p>
        </w:tc>
        <w:tc>
          <w:tcPr>
            <w:tcW w:w="1695" w:type="dxa"/>
            <w:gridSpan w:val="2"/>
            <w:tcBorders>
              <w:top w:val="nil"/>
              <w:left w:val="nil"/>
              <w:bottom w:val="nil"/>
              <w:right w:val="nil"/>
            </w:tcBorders>
          </w:tcPr>
          <w:p w14:paraId="3896B23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(1.593)</w:t>
            </w:r>
          </w:p>
        </w:tc>
        <w:tc>
          <w:tcPr>
            <w:tcW w:w="1695" w:type="dxa"/>
            <w:gridSpan w:val="2"/>
            <w:tcBorders>
              <w:top w:val="nil"/>
              <w:left w:val="nil"/>
              <w:bottom w:val="nil"/>
              <w:right w:val="nil"/>
            </w:tcBorders>
          </w:tcPr>
          <w:p w14:paraId="083EFB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(1.004)</w:t>
            </w:r>
          </w:p>
        </w:tc>
        <w:tc>
          <w:tcPr>
            <w:tcW w:w="1695" w:type="dxa"/>
            <w:gridSpan w:val="2"/>
            <w:tcBorders>
              <w:top w:val="nil"/>
              <w:left w:val="nil"/>
              <w:bottom w:val="nil"/>
              <w:right w:val="nil"/>
            </w:tcBorders>
          </w:tcPr>
          <w:p w14:paraId="7339FDA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(0.393)</w:t>
            </w:r>
          </w:p>
        </w:tc>
        <w:tc>
          <w:tcPr>
            <w:tcW w:w="1695" w:type="dxa"/>
            <w:tcBorders>
              <w:top w:val="nil"/>
              <w:left w:val="nil"/>
              <w:bottom w:val="nil"/>
              <w:right w:val="nil"/>
            </w:tcBorders>
          </w:tcPr>
          <w:p w14:paraId="12C5A2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(0.373)</w:t>
            </w:r>
          </w:p>
        </w:tc>
      </w:tr>
      <w:tr w:rsidR="00ED1161" w:rsidRPr="00ED1161" w14:paraId="2AC5EFBE" w14:textId="77777777" w:rsidTr="009E15DB">
        <w:tc>
          <w:tcPr>
            <w:tcW w:w="4590" w:type="dxa"/>
            <w:tcBorders>
              <w:top w:val="nil"/>
              <w:left w:val="nil"/>
              <w:bottom w:val="nil"/>
              <w:right w:val="single" w:sz="4" w:space="0" w:color="auto"/>
            </w:tcBorders>
          </w:tcPr>
          <w:p w14:paraId="39AA812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1695" w:type="dxa"/>
            <w:gridSpan w:val="2"/>
            <w:tcBorders>
              <w:top w:val="nil"/>
              <w:left w:val="single" w:sz="4" w:space="0" w:color="auto"/>
              <w:bottom w:val="nil"/>
              <w:right w:val="nil"/>
            </w:tcBorders>
          </w:tcPr>
          <w:p w14:paraId="5D2A70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6.763</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020CCA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13.749</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557B2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4.325</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5072582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1.901</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DACC48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0.422</w:t>
            </w:r>
          </w:p>
        </w:tc>
        <w:tc>
          <w:tcPr>
            <w:tcW w:w="1695" w:type="dxa"/>
            <w:tcBorders>
              <w:top w:val="nil"/>
              <w:left w:val="nil"/>
              <w:bottom w:val="nil"/>
              <w:right w:val="nil"/>
            </w:tcBorders>
          </w:tcPr>
          <w:p w14:paraId="77FC72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0.561</w:t>
            </w:r>
          </w:p>
        </w:tc>
      </w:tr>
      <w:tr w:rsidR="00ED1161" w:rsidRPr="00ED1161" w14:paraId="7D15ACC0" w14:textId="77777777" w:rsidTr="009E15DB">
        <w:tc>
          <w:tcPr>
            <w:tcW w:w="4590" w:type="dxa"/>
            <w:tcBorders>
              <w:top w:val="nil"/>
              <w:left w:val="nil"/>
              <w:bottom w:val="nil"/>
              <w:right w:val="single" w:sz="4" w:space="0" w:color="auto"/>
            </w:tcBorders>
          </w:tcPr>
          <w:p w14:paraId="068B057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1695" w:type="dxa"/>
            <w:gridSpan w:val="2"/>
            <w:tcBorders>
              <w:top w:val="nil"/>
              <w:left w:val="single" w:sz="4" w:space="0" w:color="auto"/>
              <w:bottom w:val="nil"/>
              <w:right w:val="nil"/>
            </w:tcBorders>
          </w:tcPr>
          <w:p w14:paraId="1E5E98D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(3.921)</w:t>
            </w:r>
          </w:p>
        </w:tc>
        <w:tc>
          <w:tcPr>
            <w:tcW w:w="1695" w:type="dxa"/>
            <w:gridSpan w:val="2"/>
            <w:tcBorders>
              <w:top w:val="nil"/>
              <w:left w:val="nil"/>
              <w:bottom w:val="nil"/>
              <w:right w:val="nil"/>
            </w:tcBorders>
          </w:tcPr>
          <w:p w14:paraId="2E19BF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(3.597)</w:t>
            </w:r>
          </w:p>
        </w:tc>
        <w:tc>
          <w:tcPr>
            <w:tcW w:w="1695" w:type="dxa"/>
            <w:gridSpan w:val="2"/>
            <w:tcBorders>
              <w:top w:val="nil"/>
              <w:left w:val="nil"/>
              <w:bottom w:val="nil"/>
              <w:right w:val="nil"/>
            </w:tcBorders>
          </w:tcPr>
          <w:p w14:paraId="2CD9495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(1.022)</w:t>
            </w:r>
          </w:p>
        </w:tc>
        <w:tc>
          <w:tcPr>
            <w:tcW w:w="1695" w:type="dxa"/>
            <w:gridSpan w:val="2"/>
            <w:tcBorders>
              <w:top w:val="nil"/>
              <w:left w:val="nil"/>
              <w:bottom w:val="nil"/>
              <w:right w:val="nil"/>
            </w:tcBorders>
          </w:tcPr>
          <w:p w14:paraId="26DEB3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(0.987)</w:t>
            </w:r>
          </w:p>
        </w:tc>
        <w:tc>
          <w:tcPr>
            <w:tcW w:w="1695" w:type="dxa"/>
            <w:gridSpan w:val="2"/>
            <w:tcBorders>
              <w:top w:val="nil"/>
              <w:left w:val="nil"/>
              <w:bottom w:val="nil"/>
              <w:right w:val="nil"/>
            </w:tcBorders>
          </w:tcPr>
          <w:p w14:paraId="48A167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(0.425)</w:t>
            </w:r>
          </w:p>
        </w:tc>
        <w:tc>
          <w:tcPr>
            <w:tcW w:w="1695" w:type="dxa"/>
            <w:tcBorders>
              <w:top w:val="nil"/>
              <w:left w:val="nil"/>
              <w:bottom w:val="nil"/>
              <w:right w:val="nil"/>
            </w:tcBorders>
          </w:tcPr>
          <w:p w14:paraId="72FA08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(0.378)</w:t>
            </w:r>
          </w:p>
        </w:tc>
      </w:tr>
      <w:tr w:rsidR="00ED1161" w:rsidRPr="00ED1161" w14:paraId="4E0E28EF" w14:textId="77777777" w:rsidTr="009E15DB">
        <w:tc>
          <w:tcPr>
            <w:tcW w:w="4590" w:type="dxa"/>
            <w:tcBorders>
              <w:top w:val="nil"/>
              <w:left w:val="nil"/>
              <w:bottom w:val="nil"/>
              <w:right w:val="single" w:sz="4" w:space="0" w:color="auto"/>
            </w:tcBorders>
          </w:tcPr>
          <w:p w14:paraId="439143C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36E0FC4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703B46B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2D14142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7654D40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2F5730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tcBorders>
              <w:top w:val="nil"/>
              <w:left w:val="nil"/>
              <w:bottom w:val="nil"/>
              <w:right w:val="nil"/>
            </w:tcBorders>
          </w:tcPr>
          <w:p w14:paraId="3EFB69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17B29DE4" w14:textId="77777777" w:rsidTr="009E15DB">
        <w:tc>
          <w:tcPr>
            <w:tcW w:w="4590" w:type="dxa"/>
            <w:tcBorders>
              <w:top w:val="nil"/>
              <w:left w:val="nil"/>
              <w:bottom w:val="nil"/>
              <w:right w:val="single" w:sz="4" w:space="0" w:color="auto"/>
            </w:tcBorders>
          </w:tcPr>
          <w:p w14:paraId="10452E5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1695" w:type="dxa"/>
            <w:gridSpan w:val="2"/>
            <w:tcBorders>
              <w:top w:val="nil"/>
              <w:left w:val="single" w:sz="4" w:space="0" w:color="auto"/>
              <w:bottom w:val="nil"/>
              <w:right w:val="nil"/>
            </w:tcBorders>
          </w:tcPr>
          <w:p w14:paraId="490EBC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5572D8B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31EFDD2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5A04461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71018BD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tcBorders>
              <w:top w:val="nil"/>
              <w:left w:val="nil"/>
              <w:bottom w:val="nil"/>
              <w:right w:val="nil"/>
            </w:tcBorders>
          </w:tcPr>
          <w:p w14:paraId="635D91E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78471E8A" w14:textId="77777777" w:rsidTr="009E15DB">
        <w:tc>
          <w:tcPr>
            <w:tcW w:w="4590" w:type="dxa"/>
            <w:tcBorders>
              <w:top w:val="nil"/>
              <w:left w:val="nil"/>
              <w:bottom w:val="nil"/>
              <w:right w:val="single" w:sz="4" w:space="0" w:color="auto"/>
            </w:tcBorders>
          </w:tcPr>
          <w:p w14:paraId="3A5FE0F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0B45180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-0.231</w:t>
            </w:r>
          </w:p>
        </w:tc>
        <w:tc>
          <w:tcPr>
            <w:tcW w:w="1695" w:type="dxa"/>
            <w:gridSpan w:val="2"/>
            <w:tcBorders>
              <w:top w:val="nil"/>
              <w:left w:val="nil"/>
              <w:bottom w:val="nil"/>
              <w:right w:val="nil"/>
            </w:tcBorders>
          </w:tcPr>
          <w:p w14:paraId="74B696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-0.299</w:t>
            </w:r>
          </w:p>
        </w:tc>
        <w:tc>
          <w:tcPr>
            <w:tcW w:w="1695" w:type="dxa"/>
            <w:gridSpan w:val="2"/>
            <w:tcBorders>
              <w:top w:val="nil"/>
              <w:left w:val="nil"/>
              <w:bottom w:val="nil"/>
              <w:right w:val="nil"/>
            </w:tcBorders>
          </w:tcPr>
          <w:p w14:paraId="1BB50E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-0.148</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C09051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-0.132</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511509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0.008</w:t>
            </w:r>
          </w:p>
        </w:tc>
        <w:tc>
          <w:tcPr>
            <w:tcW w:w="1695" w:type="dxa"/>
            <w:tcBorders>
              <w:top w:val="nil"/>
              <w:left w:val="nil"/>
              <w:bottom w:val="nil"/>
              <w:right w:val="nil"/>
            </w:tcBorders>
          </w:tcPr>
          <w:p w14:paraId="2F089BA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-0.055</w:t>
            </w:r>
          </w:p>
        </w:tc>
      </w:tr>
      <w:tr w:rsidR="00ED1161" w:rsidRPr="00ED1161" w14:paraId="06D2F3DA" w14:textId="77777777" w:rsidTr="009E15DB">
        <w:tc>
          <w:tcPr>
            <w:tcW w:w="4590" w:type="dxa"/>
            <w:tcBorders>
              <w:top w:val="nil"/>
              <w:left w:val="nil"/>
              <w:bottom w:val="nil"/>
              <w:right w:val="single" w:sz="4" w:space="0" w:color="auto"/>
            </w:tcBorders>
          </w:tcPr>
          <w:p w14:paraId="5B6B970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498DF45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(0.217)</w:t>
            </w:r>
          </w:p>
        </w:tc>
        <w:tc>
          <w:tcPr>
            <w:tcW w:w="1695" w:type="dxa"/>
            <w:gridSpan w:val="2"/>
            <w:tcBorders>
              <w:top w:val="nil"/>
              <w:left w:val="nil"/>
              <w:bottom w:val="nil"/>
              <w:right w:val="nil"/>
            </w:tcBorders>
          </w:tcPr>
          <w:p w14:paraId="65E3465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(0.246)</w:t>
            </w:r>
          </w:p>
        </w:tc>
        <w:tc>
          <w:tcPr>
            <w:tcW w:w="1695" w:type="dxa"/>
            <w:gridSpan w:val="2"/>
            <w:tcBorders>
              <w:top w:val="nil"/>
              <w:left w:val="nil"/>
              <w:bottom w:val="nil"/>
              <w:right w:val="nil"/>
            </w:tcBorders>
          </w:tcPr>
          <w:p w14:paraId="5B0E027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(0.058)</w:t>
            </w:r>
          </w:p>
        </w:tc>
        <w:tc>
          <w:tcPr>
            <w:tcW w:w="1695" w:type="dxa"/>
            <w:gridSpan w:val="2"/>
            <w:tcBorders>
              <w:top w:val="nil"/>
              <w:left w:val="nil"/>
              <w:bottom w:val="nil"/>
              <w:right w:val="nil"/>
            </w:tcBorders>
          </w:tcPr>
          <w:p w14:paraId="43819C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(0.068)</w:t>
            </w:r>
          </w:p>
        </w:tc>
        <w:tc>
          <w:tcPr>
            <w:tcW w:w="1695" w:type="dxa"/>
            <w:gridSpan w:val="2"/>
            <w:tcBorders>
              <w:top w:val="nil"/>
              <w:left w:val="nil"/>
              <w:bottom w:val="nil"/>
              <w:right w:val="nil"/>
            </w:tcBorders>
          </w:tcPr>
          <w:p w14:paraId="5E59B09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(0.053)</w:t>
            </w:r>
          </w:p>
        </w:tc>
        <w:tc>
          <w:tcPr>
            <w:tcW w:w="1695" w:type="dxa"/>
            <w:tcBorders>
              <w:top w:val="nil"/>
              <w:left w:val="nil"/>
              <w:bottom w:val="nil"/>
              <w:right w:val="nil"/>
            </w:tcBorders>
          </w:tcPr>
          <w:p w14:paraId="31D9AD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(0.034)</w:t>
            </w:r>
          </w:p>
        </w:tc>
      </w:tr>
      <w:tr w:rsidR="00ED1161" w:rsidRPr="00ED1161" w14:paraId="7CCEEF26" w14:textId="77777777" w:rsidTr="009E15DB">
        <w:tc>
          <w:tcPr>
            <w:tcW w:w="4590" w:type="dxa"/>
            <w:tcBorders>
              <w:top w:val="nil"/>
              <w:left w:val="nil"/>
              <w:bottom w:val="nil"/>
              <w:right w:val="single" w:sz="4" w:space="0" w:color="auto"/>
            </w:tcBorders>
          </w:tcPr>
          <w:p w14:paraId="65E19C2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1695" w:type="dxa"/>
            <w:gridSpan w:val="2"/>
            <w:tcBorders>
              <w:top w:val="nil"/>
              <w:left w:val="single" w:sz="4" w:space="0" w:color="auto"/>
              <w:bottom w:val="nil"/>
              <w:right w:val="nil"/>
            </w:tcBorders>
          </w:tcPr>
          <w:p w14:paraId="1B30799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-2.686</w:t>
            </w:r>
          </w:p>
        </w:tc>
        <w:tc>
          <w:tcPr>
            <w:tcW w:w="1695" w:type="dxa"/>
            <w:gridSpan w:val="2"/>
            <w:tcBorders>
              <w:top w:val="nil"/>
              <w:left w:val="nil"/>
              <w:bottom w:val="nil"/>
              <w:right w:val="nil"/>
            </w:tcBorders>
          </w:tcPr>
          <w:p w14:paraId="2DB514C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-1.330</w:t>
            </w:r>
          </w:p>
        </w:tc>
        <w:tc>
          <w:tcPr>
            <w:tcW w:w="1695" w:type="dxa"/>
            <w:gridSpan w:val="2"/>
            <w:tcBorders>
              <w:top w:val="nil"/>
              <w:left w:val="nil"/>
              <w:bottom w:val="nil"/>
              <w:right w:val="nil"/>
            </w:tcBorders>
          </w:tcPr>
          <w:p w14:paraId="16EC0E3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-5.318</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78E9EC4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-3.174</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119741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-0.188</w:t>
            </w:r>
          </w:p>
        </w:tc>
        <w:tc>
          <w:tcPr>
            <w:tcW w:w="1695" w:type="dxa"/>
            <w:tcBorders>
              <w:top w:val="nil"/>
              <w:left w:val="nil"/>
              <w:bottom w:val="nil"/>
              <w:right w:val="nil"/>
            </w:tcBorders>
          </w:tcPr>
          <w:p w14:paraId="0888A2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0.210</w:t>
            </w:r>
          </w:p>
        </w:tc>
      </w:tr>
      <w:tr w:rsidR="00ED1161" w:rsidRPr="00ED1161" w14:paraId="7581C4B8" w14:textId="77777777" w:rsidTr="009E15DB">
        <w:tc>
          <w:tcPr>
            <w:tcW w:w="4590" w:type="dxa"/>
            <w:tcBorders>
              <w:top w:val="nil"/>
              <w:left w:val="nil"/>
              <w:bottom w:val="nil"/>
              <w:right w:val="single" w:sz="4" w:space="0" w:color="auto"/>
            </w:tcBorders>
          </w:tcPr>
          <w:p w14:paraId="29B97F2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4C5039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(5.304)</w:t>
            </w:r>
          </w:p>
        </w:tc>
        <w:tc>
          <w:tcPr>
            <w:tcW w:w="1695" w:type="dxa"/>
            <w:gridSpan w:val="2"/>
            <w:tcBorders>
              <w:top w:val="nil"/>
              <w:left w:val="nil"/>
              <w:bottom w:val="nil"/>
              <w:right w:val="nil"/>
            </w:tcBorders>
          </w:tcPr>
          <w:p w14:paraId="3CBD11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(5.286)</w:t>
            </w:r>
          </w:p>
        </w:tc>
        <w:tc>
          <w:tcPr>
            <w:tcW w:w="1695" w:type="dxa"/>
            <w:gridSpan w:val="2"/>
            <w:tcBorders>
              <w:top w:val="nil"/>
              <w:left w:val="nil"/>
              <w:bottom w:val="nil"/>
              <w:right w:val="nil"/>
            </w:tcBorders>
          </w:tcPr>
          <w:p w14:paraId="3C625EB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(2.553)</w:t>
            </w:r>
          </w:p>
        </w:tc>
        <w:tc>
          <w:tcPr>
            <w:tcW w:w="1695" w:type="dxa"/>
            <w:gridSpan w:val="2"/>
            <w:tcBorders>
              <w:top w:val="nil"/>
              <w:left w:val="nil"/>
              <w:bottom w:val="nil"/>
              <w:right w:val="nil"/>
            </w:tcBorders>
          </w:tcPr>
          <w:p w14:paraId="24D864C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(1.240)</w:t>
            </w:r>
          </w:p>
        </w:tc>
        <w:tc>
          <w:tcPr>
            <w:tcW w:w="1695" w:type="dxa"/>
            <w:gridSpan w:val="2"/>
            <w:tcBorders>
              <w:top w:val="nil"/>
              <w:left w:val="nil"/>
              <w:bottom w:val="nil"/>
              <w:right w:val="nil"/>
            </w:tcBorders>
          </w:tcPr>
          <w:p w14:paraId="1C9E04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(0.369)</w:t>
            </w:r>
          </w:p>
        </w:tc>
        <w:tc>
          <w:tcPr>
            <w:tcW w:w="1695" w:type="dxa"/>
            <w:tcBorders>
              <w:top w:val="nil"/>
              <w:left w:val="nil"/>
              <w:bottom w:val="nil"/>
              <w:right w:val="nil"/>
            </w:tcBorders>
          </w:tcPr>
          <w:p w14:paraId="75205C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(0.449)</w:t>
            </w:r>
          </w:p>
        </w:tc>
      </w:tr>
      <w:tr w:rsidR="00ED1161" w:rsidRPr="00ED1161" w14:paraId="7BC58962" w14:textId="77777777" w:rsidTr="009E15DB">
        <w:tc>
          <w:tcPr>
            <w:tcW w:w="4590" w:type="dxa"/>
            <w:tcBorders>
              <w:top w:val="nil"/>
              <w:left w:val="nil"/>
              <w:bottom w:val="nil"/>
              <w:right w:val="single" w:sz="4" w:space="0" w:color="auto"/>
            </w:tcBorders>
          </w:tcPr>
          <w:p w14:paraId="0E64C37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1695" w:type="dxa"/>
            <w:gridSpan w:val="2"/>
            <w:tcBorders>
              <w:top w:val="nil"/>
              <w:left w:val="single" w:sz="4" w:space="0" w:color="auto"/>
              <w:bottom w:val="nil"/>
              <w:right w:val="nil"/>
            </w:tcBorders>
          </w:tcPr>
          <w:p w14:paraId="4AAAEF5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-12.259</w:t>
            </w:r>
          </w:p>
        </w:tc>
        <w:tc>
          <w:tcPr>
            <w:tcW w:w="1695" w:type="dxa"/>
            <w:gridSpan w:val="2"/>
            <w:tcBorders>
              <w:top w:val="nil"/>
              <w:left w:val="nil"/>
              <w:bottom w:val="nil"/>
              <w:right w:val="nil"/>
            </w:tcBorders>
          </w:tcPr>
          <w:p w14:paraId="1AABB66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-10.724</w:t>
            </w:r>
          </w:p>
        </w:tc>
        <w:tc>
          <w:tcPr>
            <w:tcW w:w="1695" w:type="dxa"/>
            <w:gridSpan w:val="2"/>
            <w:tcBorders>
              <w:top w:val="nil"/>
              <w:left w:val="nil"/>
              <w:bottom w:val="nil"/>
              <w:right w:val="nil"/>
            </w:tcBorders>
          </w:tcPr>
          <w:p w14:paraId="4881DEF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-2.011</w:t>
            </w:r>
          </w:p>
        </w:tc>
        <w:tc>
          <w:tcPr>
            <w:tcW w:w="1695" w:type="dxa"/>
            <w:gridSpan w:val="2"/>
            <w:tcBorders>
              <w:top w:val="nil"/>
              <w:left w:val="nil"/>
              <w:bottom w:val="nil"/>
              <w:right w:val="nil"/>
            </w:tcBorders>
          </w:tcPr>
          <w:p w14:paraId="395491F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1.526</w:t>
            </w:r>
          </w:p>
        </w:tc>
        <w:tc>
          <w:tcPr>
            <w:tcW w:w="1695" w:type="dxa"/>
            <w:gridSpan w:val="2"/>
            <w:tcBorders>
              <w:top w:val="nil"/>
              <w:left w:val="nil"/>
              <w:bottom w:val="nil"/>
              <w:right w:val="nil"/>
            </w:tcBorders>
          </w:tcPr>
          <w:p w14:paraId="7C7156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0.185</w:t>
            </w:r>
          </w:p>
        </w:tc>
        <w:tc>
          <w:tcPr>
            <w:tcW w:w="1695" w:type="dxa"/>
            <w:tcBorders>
              <w:top w:val="nil"/>
              <w:left w:val="nil"/>
              <w:bottom w:val="nil"/>
              <w:right w:val="nil"/>
            </w:tcBorders>
          </w:tcPr>
          <w:p w14:paraId="232273E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-0.052</w:t>
            </w:r>
          </w:p>
        </w:tc>
      </w:tr>
      <w:tr w:rsidR="00ED1161" w:rsidRPr="00ED1161" w14:paraId="60514966" w14:textId="77777777" w:rsidTr="009E15DB">
        <w:tc>
          <w:tcPr>
            <w:tcW w:w="4590" w:type="dxa"/>
            <w:tcBorders>
              <w:top w:val="nil"/>
              <w:left w:val="nil"/>
              <w:bottom w:val="nil"/>
              <w:right w:val="single" w:sz="4" w:space="0" w:color="auto"/>
            </w:tcBorders>
          </w:tcPr>
          <w:p w14:paraId="6434695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49BA087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(8.601)</w:t>
            </w:r>
          </w:p>
        </w:tc>
        <w:tc>
          <w:tcPr>
            <w:tcW w:w="1695" w:type="dxa"/>
            <w:gridSpan w:val="2"/>
            <w:tcBorders>
              <w:top w:val="nil"/>
              <w:left w:val="nil"/>
              <w:bottom w:val="nil"/>
              <w:right w:val="nil"/>
            </w:tcBorders>
          </w:tcPr>
          <w:p w14:paraId="00E2CF1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(7.010)</w:t>
            </w:r>
          </w:p>
        </w:tc>
        <w:tc>
          <w:tcPr>
            <w:tcW w:w="1695" w:type="dxa"/>
            <w:gridSpan w:val="2"/>
            <w:tcBorders>
              <w:top w:val="nil"/>
              <w:left w:val="nil"/>
              <w:bottom w:val="nil"/>
              <w:right w:val="nil"/>
            </w:tcBorders>
          </w:tcPr>
          <w:p w14:paraId="182F58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(2.634)</w:t>
            </w:r>
          </w:p>
        </w:tc>
        <w:tc>
          <w:tcPr>
            <w:tcW w:w="1695" w:type="dxa"/>
            <w:gridSpan w:val="2"/>
            <w:tcBorders>
              <w:top w:val="nil"/>
              <w:left w:val="nil"/>
              <w:bottom w:val="nil"/>
              <w:right w:val="nil"/>
            </w:tcBorders>
          </w:tcPr>
          <w:p w14:paraId="6B5E75D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(1.116)</w:t>
            </w:r>
          </w:p>
        </w:tc>
        <w:tc>
          <w:tcPr>
            <w:tcW w:w="1695" w:type="dxa"/>
            <w:gridSpan w:val="2"/>
            <w:tcBorders>
              <w:top w:val="nil"/>
              <w:left w:val="nil"/>
              <w:bottom w:val="nil"/>
              <w:right w:val="nil"/>
            </w:tcBorders>
          </w:tcPr>
          <w:p w14:paraId="21DB1D4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(0.494)</w:t>
            </w:r>
          </w:p>
        </w:tc>
        <w:tc>
          <w:tcPr>
            <w:tcW w:w="1695" w:type="dxa"/>
            <w:tcBorders>
              <w:top w:val="nil"/>
              <w:left w:val="nil"/>
              <w:bottom w:val="nil"/>
              <w:right w:val="nil"/>
            </w:tcBorders>
          </w:tcPr>
          <w:p w14:paraId="6DFEBAC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(0.489)</w:t>
            </w:r>
          </w:p>
        </w:tc>
      </w:tr>
      <w:tr w:rsidR="00ED1161" w:rsidRPr="00ED1161" w14:paraId="678C3466" w14:textId="77777777" w:rsidTr="009E15DB">
        <w:tc>
          <w:tcPr>
            <w:tcW w:w="4590" w:type="dxa"/>
            <w:tcBorders>
              <w:top w:val="nil"/>
              <w:left w:val="nil"/>
              <w:bottom w:val="nil"/>
              <w:right w:val="single" w:sz="4" w:space="0" w:color="auto"/>
            </w:tcBorders>
          </w:tcPr>
          <w:p w14:paraId="2979C2D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1695" w:type="dxa"/>
            <w:gridSpan w:val="2"/>
            <w:tcBorders>
              <w:top w:val="nil"/>
              <w:left w:val="single" w:sz="4" w:space="0" w:color="auto"/>
              <w:bottom w:val="nil"/>
              <w:right w:val="nil"/>
            </w:tcBorders>
          </w:tcPr>
          <w:p w14:paraId="3F359F4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3.445</w:t>
            </w:r>
          </w:p>
        </w:tc>
        <w:tc>
          <w:tcPr>
            <w:tcW w:w="1695" w:type="dxa"/>
            <w:gridSpan w:val="2"/>
            <w:tcBorders>
              <w:top w:val="nil"/>
              <w:left w:val="nil"/>
              <w:bottom w:val="nil"/>
              <w:right w:val="nil"/>
            </w:tcBorders>
          </w:tcPr>
          <w:p w14:paraId="072D59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0.472</w:t>
            </w:r>
          </w:p>
        </w:tc>
        <w:tc>
          <w:tcPr>
            <w:tcW w:w="1695" w:type="dxa"/>
            <w:gridSpan w:val="2"/>
            <w:tcBorders>
              <w:top w:val="nil"/>
              <w:left w:val="nil"/>
              <w:bottom w:val="nil"/>
              <w:right w:val="nil"/>
            </w:tcBorders>
          </w:tcPr>
          <w:p w14:paraId="71C8341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-2.886</w:t>
            </w:r>
          </w:p>
        </w:tc>
        <w:tc>
          <w:tcPr>
            <w:tcW w:w="1695" w:type="dxa"/>
            <w:gridSpan w:val="2"/>
            <w:tcBorders>
              <w:top w:val="nil"/>
              <w:left w:val="nil"/>
              <w:bottom w:val="nil"/>
              <w:right w:val="nil"/>
            </w:tcBorders>
          </w:tcPr>
          <w:p w14:paraId="288260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0.536</w:t>
            </w:r>
          </w:p>
        </w:tc>
        <w:tc>
          <w:tcPr>
            <w:tcW w:w="1695" w:type="dxa"/>
            <w:gridSpan w:val="2"/>
            <w:tcBorders>
              <w:top w:val="nil"/>
              <w:left w:val="nil"/>
              <w:bottom w:val="nil"/>
              <w:right w:val="nil"/>
            </w:tcBorders>
          </w:tcPr>
          <w:p w14:paraId="2CBCA66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0.353</w:t>
            </w:r>
          </w:p>
        </w:tc>
        <w:tc>
          <w:tcPr>
            <w:tcW w:w="1695" w:type="dxa"/>
            <w:tcBorders>
              <w:top w:val="nil"/>
              <w:left w:val="nil"/>
              <w:bottom w:val="nil"/>
              <w:right w:val="nil"/>
            </w:tcBorders>
          </w:tcPr>
          <w:p w14:paraId="5C48951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0.116</w:t>
            </w:r>
          </w:p>
        </w:tc>
      </w:tr>
      <w:tr w:rsidR="00ED1161" w:rsidRPr="00ED1161" w14:paraId="6ACF361D" w14:textId="77777777" w:rsidTr="009E15DB">
        <w:tc>
          <w:tcPr>
            <w:tcW w:w="4590" w:type="dxa"/>
            <w:tcBorders>
              <w:top w:val="nil"/>
              <w:left w:val="nil"/>
              <w:bottom w:val="nil"/>
              <w:right w:val="single" w:sz="4" w:space="0" w:color="auto"/>
            </w:tcBorders>
          </w:tcPr>
          <w:p w14:paraId="08C30AD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3D84AA0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(3.708)</w:t>
            </w:r>
          </w:p>
        </w:tc>
        <w:tc>
          <w:tcPr>
            <w:tcW w:w="1695" w:type="dxa"/>
            <w:gridSpan w:val="2"/>
            <w:tcBorders>
              <w:top w:val="nil"/>
              <w:left w:val="nil"/>
              <w:bottom w:val="nil"/>
              <w:right w:val="nil"/>
            </w:tcBorders>
          </w:tcPr>
          <w:p w14:paraId="257AF3E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(3.621)</w:t>
            </w:r>
          </w:p>
        </w:tc>
        <w:tc>
          <w:tcPr>
            <w:tcW w:w="1695" w:type="dxa"/>
            <w:gridSpan w:val="2"/>
            <w:tcBorders>
              <w:top w:val="nil"/>
              <w:left w:val="nil"/>
              <w:bottom w:val="nil"/>
              <w:right w:val="nil"/>
            </w:tcBorders>
          </w:tcPr>
          <w:p w14:paraId="78EAE0D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(2.533)</w:t>
            </w:r>
          </w:p>
        </w:tc>
        <w:tc>
          <w:tcPr>
            <w:tcW w:w="1695" w:type="dxa"/>
            <w:gridSpan w:val="2"/>
            <w:tcBorders>
              <w:top w:val="nil"/>
              <w:left w:val="nil"/>
              <w:bottom w:val="nil"/>
              <w:right w:val="nil"/>
            </w:tcBorders>
          </w:tcPr>
          <w:p w14:paraId="65BFA93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(0.502)</w:t>
            </w:r>
          </w:p>
        </w:tc>
        <w:tc>
          <w:tcPr>
            <w:tcW w:w="1695" w:type="dxa"/>
            <w:gridSpan w:val="2"/>
            <w:tcBorders>
              <w:top w:val="nil"/>
              <w:left w:val="nil"/>
              <w:bottom w:val="nil"/>
              <w:right w:val="nil"/>
            </w:tcBorders>
          </w:tcPr>
          <w:p w14:paraId="04CB5D0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(0.342)</w:t>
            </w:r>
          </w:p>
        </w:tc>
        <w:tc>
          <w:tcPr>
            <w:tcW w:w="1695" w:type="dxa"/>
            <w:tcBorders>
              <w:top w:val="nil"/>
              <w:left w:val="nil"/>
              <w:bottom w:val="nil"/>
              <w:right w:val="nil"/>
            </w:tcBorders>
          </w:tcPr>
          <w:p w14:paraId="08BD8CC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(0.244)</w:t>
            </w:r>
          </w:p>
        </w:tc>
      </w:tr>
      <w:tr w:rsidR="00ED1161" w:rsidRPr="00ED1161" w14:paraId="4C85B891" w14:textId="77777777" w:rsidTr="009E15DB">
        <w:tc>
          <w:tcPr>
            <w:tcW w:w="4590" w:type="dxa"/>
            <w:tcBorders>
              <w:top w:val="nil"/>
              <w:left w:val="nil"/>
              <w:bottom w:val="nil"/>
              <w:right w:val="single" w:sz="4" w:space="0" w:color="auto"/>
            </w:tcBorders>
          </w:tcPr>
          <w:p w14:paraId="2A5BE5B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1695" w:type="dxa"/>
            <w:gridSpan w:val="2"/>
            <w:tcBorders>
              <w:top w:val="nil"/>
              <w:left w:val="single" w:sz="4" w:space="0" w:color="auto"/>
              <w:bottom w:val="nil"/>
              <w:right w:val="nil"/>
            </w:tcBorders>
          </w:tcPr>
          <w:p w14:paraId="2288FFB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0.936</w:t>
            </w:r>
          </w:p>
        </w:tc>
        <w:tc>
          <w:tcPr>
            <w:tcW w:w="1695" w:type="dxa"/>
            <w:gridSpan w:val="2"/>
            <w:tcBorders>
              <w:top w:val="nil"/>
              <w:left w:val="nil"/>
              <w:bottom w:val="nil"/>
              <w:right w:val="nil"/>
            </w:tcBorders>
          </w:tcPr>
          <w:p w14:paraId="7CC5EB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-1.786</w:t>
            </w:r>
          </w:p>
        </w:tc>
        <w:tc>
          <w:tcPr>
            <w:tcW w:w="1695" w:type="dxa"/>
            <w:gridSpan w:val="2"/>
            <w:tcBorders>
              <w:top w:val="nil"/>
              <w:left w:val="nil"/>
              <w:bottom w:val="nil"/>
              <w:right w:val="nil"/>
            </w:tcBorders>
          </w:tcPr>
          <w:p w14:paraId="4FD897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-0.093</w:t>
            </w:r>
          </w:p>
        </w:tc>
        <w:tc>
          <w:tcPr>
            <w:tcW w:w="1695" w:type="dxa"/>
            <w:gridSpan w:val="2"/>
            <w:tcBorders>
              <w:top w:val="nil"/>
              <w:left w:val="nil"/>
              <w:bottom w:val="nil"/>
              <w:right w:val="nil"/>
            </w:tcBorders>
          </w:tcPr>
          <w:p w14:paraId="432FD15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-1.699</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1C7DBA1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-1.180</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1E58B78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-1.407</w:t>
            </w:r>
          </w:p>
        </w:tc>
      </w:tr>
      <w:tr w:rsidR="00ED1161" w:rsidRPr="00ED1161" w14:paraId="53807A1A" w14:textId="77777777" w:rsidTr="009E15DB">
        <w:tc>
          <w:tcPr>
            <w:tcW w:w="4590" w:type="dxa"/>
            <w:tcBorders>
              <w:top w:val="nil"/>
              <w:left w:val="nil"/>
              <w:bottom w:val="nil"/>
              <w:right w:val="single" w:sz="4" w:space="0" w:color="auto"/>
            </w:tcBorders>
          </w:tcPr>
          <w:p w14:paraId="41067C8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30E4F9F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(2.155)</w:t>
            </w:r>
          </w:p>
        </w:tc>
        <w:tc>
          <w:tcPr>
            <w:tcW w:w="1695" w:type="dxa"/>
            <w:gridSpan w:val="2"/>
            <w:tcBorders>
              <w:top w:val="nil"/>
              <w:left w:val="nil"/>
              <w:bottom w:val="nil"/>
              <w:right w:val="nil"/>
            </w:tcBorders>
          </w:tcPr>
          <w:p w14:paraId="5B55B9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(2.866)</w:t>
            </w:r>
          </w:p>
        </w:tc>
        <w:tc>
          <w:tcPr>
            <w:tcW w:w="1695" w:type="dxa"/>
            <w:gridSpan w:val="2"/>
            <w:tcBorders>
              <w:top w:val="nil"/>
              <w:left w:val="nil"/>
              <w:bottom w:val="nil"/>
              <w:right w:val="nil"/>
            </w:tcBorders>
          </w:tcPr>
          <w:p w14:paraId="02AB859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(0.709)</w:t>
            </w:r>
          </w:p>
        </w:tc>
        <w:tc>
          <w:tcPr>
            <w:tcW w:w="1695" w:type="dxa"/>
            <w:gridSpan w:val="2"/>
            <w:tcBorders>
              <w:top w:val="nil"/>
              <w:left w:val="nil"/>
              <w:bottom w:val="nil"/>
              <w:right w:val="nil"/>
            </w:tcBorders>
          </w:tcPr>
          <w:p w14:paraId="09300B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(0.687)</w:t>
            </w:r>
          </w:p>
        </w:tc>
        <w:tc>
          <w:tcPr>
            <w:tcW w:w="1695" w:type="dxa"/>
            <w:gridSpan w:val="2"/>
            <w:tcBorders>
              <w:top w:val="nil"/>
              <w:left w:val="nil"/>
              <w:bottom w:val="nil"/>
              <w:right w:val="nil"/>
            </w:tcBorders>
          </w:tcPr>
          <w:p w14:paraId="133349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(0.666)</w:t>
            </w:r>
          </w:p>
        </w:tc>
        <w:tc>
          <w:tcPr>
            <w:tcW w:w="1695" w:type="dxa"/>
            <w:tcBorders>
              <w:top w:val="nil"/>
              <w:left w:val="nil"/>
              <w:bottom w:val="nil"/>
              <w:right w:val="nil"/>
            </w:tcBorders>
          </w:tcPr>
          <w:p w14:paraId="318B992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(0.882)</w:t>
            </w:r>
          </w:p>
        </w:tc>
      </w:tr>
      <w:tr w:rsidR="00ED1161" w:rsidRPr="00ED1161" w14:paraId="7E63C597" w14:textId="77777777" w:rsidTr="009E15DB">
        <w:tc>
          <w:tcPr>
            <w:tcW w:w="4590" w:type="dxa"/>
            <w:tcBorders>
              <w:top w:val="nil"/>
              <w:left w:val="nil"/>
              <w:bottom w:val="nil"/>
              <w:right w:val="single" w:sz="4" w:space="0" w:color="auto"/>
            </w:tcBorders>
          </w:tcPr>
          <w:p w14:paraId="02D9075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1695" w:type="dxa"/>
            <w:gridSpan w:val="2"/>
            <w:tcBorders>
              <w:top w:val="nil"/>
              <w:left w:val="single" w:sz="4" w:space="0" w:color="auto"/>
              <w:bottom w:val="nil"/>
              <w:right w:val="nil"/>
            </w:tcBorders>
          </w:tcPr>
          <w:p w14:paraId="5AFC10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0.537</w:t>
            </w:r>
          </w:p>
        </w:tc>
        <w:tc>
          <w:tcPr>
            <w:tcW w:w="1695" w:type="dxa"/>
            <w:gridSpan w:val="2"/>
            <w:tcBorders>
              <w:top w:val="nil"/>
              <w:left w:val="nil"/>
              <w:bottom w:val="nil"/>
              <w:right w:val="nil"/>
            </w:tcBorders>
          </w:tcPr>
          <w:p w14:paraId="130CA5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4.836</w:t>
            </w:r>
          </w:p>
        </w:tc>
        <w:tc>
          <w:tcPr>
            <w:tcW w:w="1695" w:type="dxa"/>
            <w:gridSpan w:val="2"/>
            <w:tcBorders>
              <w:top w:val="nil"/>
              <w:left w:val="nil"/>
              <w:bottom w:val="nil"/>
              <w:right w:val="nil"/>
            </w:tcBorders>
          </w:tcPr>
          <w:p w14:paraId="673A63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-1.647</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5F8F2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0.943</w:t>
            </w:r>
          </w:p>
        </w:tc>
        <w:tc>
          <w:tcPr>
            <w:tcW w:w="1695" w:type="dxa"/>
            <w:gridSpan w:val="2"/>
            <w:tcBorders>
              <w:top w:val="nil"/>
              <w:left w:val="nil"/>
              <w:bottom w:val="nil"/>
              <w:right w:val="nil"/>
            </w:tcBorders>
          </w:tcPr>
          <w:p w14:paraId="7A7458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-1.704</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5C77E39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-1.744</w:t>
            </w:r>
            <w:r w:rsidRPr="00ED1161">
              <w:rPr>
                <w:rFonts w:ascii="Palatino Linotype" w:hAnsi="Palatino Linotype" w:cs="Times New Roman"/>
                <w:sz w:val="23"/>
                <w:szCs w:val="23"/>
                <w:vertAlign w:val="superscript"/>
                <w:lang w:val="en-US"/>
              </w:rPr>
              <w:t>*</w:t>
            </w:r>
          </w:p>
        </w:tc>
      </w:tr>
      <w:tr w:rsidR="00ED1161" w:rsidRPr="00ED1161" w14:paraId="137901F1" w14:textId="77777777" w:rsidTr="009E15DB">
        <w:tc>
          <w:tcPr>
            <w:tcW w:w="4590" w:type="dxa"/>
            <w:tcBorders>
              <w:top w:val="nil"/>
              <w:left w:val="nil"/>
              <w:bottom w:val="nil"/>
              <w:right w:val="single" w:sz="4" w:space="0" w:color="auto"/>
            </w:tcBorders>
          </w:tcPr>
          <w:p w14:paraId="54A01D9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1D9C7E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(2.197)</w:t>
            </w:r>
          </w:p>
        </w:tc>
        <w:tc>
          <w:tcPr>
            <w:tcW w:w="1695" w:type="dxa"/>
            <w:gridSpan w:val="2"/>
            <w:tcBorders>
              <w:top w:val="nil"/>
              <w:left w:val="nil"/>
              <w:bottom w:val="nil"/>
              <w:right w:val="nil"/>
            </w:tcBorders>
          </w:tcPr>
          <w:p w14:paraId="17B0C1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(4.509)</w:t>
            </w:r>
          </w:p>
        </w:tc>
        <w:tc>
          <w:tcPr>
            <w:tcW w:w="1695" w:type="dxa"/>
            <w:gridSpan w:val="2"/>
            <w:tcBorders>
              <w:top w:val="nil"/>
              <w:left w:val="nil"/>
              <w:bottom w:val="nil"/>
              <w:right w:val="nil"/>
            </w:tcBorders>
          </w:tcPr>
          <w:p w14:paraId="72F23A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(0.671)</w:t>
            </w:r>
          </w:p>
        </w:tc>
        <w:tc>
          <w:tcPr>
            <w:tcW w:w="1695" w:type="dxa"/>
            <w:gridSpan w:val="2"/>
            <w:tcBorders>
              <w:top w:val="nil"/>
              <w:left w:val="nil"/>
              <w:bottom w:val="nil"/>
              <w:right w:val="nil"/>
            </w:tcBorders>
          </w:tcPr>
          <w:p w14:paraId="51B42A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(1.398)</w:t>
            </w:r>
          </w:p>
        </w:tc>
        <w:tc>
          <w:tcPr>
            <w:tcW w:w="1695" w:type="dxa"/>
            <w:gridSpan w:val="2"/>
            <w:tcBorders>
              <w:top w:val="nil"/>
              <w:left w:val="nil"/>
              <w:bottom w:val="nil"/>
              <w:right w:val="nil"/>
            </w:tcBorders>
          </w:tcPr>
          <w:p w14:paraId="07D3A62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(0.715)</w:t>
            </w:r>
          </w:p>
        </w:tc>
        <w:tc>
          <w:tcPr>
            <w:tcW w:w="1695" w:type="dxa"/>
            <w:tcBorders>
              <w:top w:val="nil"/>
              <w:left w:val="nil"/>
              <w:bottom w:val="nil"/>
              <w:right w:val="nil"/>
            </w:tcBorders>
          </w:tcPr>
          <w:p w14:paraId="5D9AB75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(0.879)</w:t>
            </w:r>
          </w:p>
        </w:tc>
      </w:tr>
      <w:tr w:rsidR="00ED1161" w:rsidRPr="00ED1161" w14:paraId="07DF04FC" w14:textId="77777777" w:rsidTr="009E15DB">
        <w:tc>
          <w:tcPr>
            <w:tcW w:w="4590" w:type="dxa"/>
            <w:tcBorders>
              <w:top w:val="nil"/>
              <w:left w:val="nil"/>
              <w:bottom w:val="nil"/>
              <w:right w:val="single" w:sz="4" w:space="0" w:color="auto"/>
            </w:tcBorders>
          </w:tcPr>
          <w:p w14:paraId="244C32E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1695" w:type="dxa"/>
            <w:gridSpan w:val="2"/>
            <w:tcBorders>
              <w:top w:val="nil"/>
              <w:left w:val="single" w:sz="4" w:space="0" w:color="auto"/>
              <w:bottom w:val="nil"/>
              <w:right w:val="nil"/>
            </w:tcBorders>
          </w:tcPr>
          <w:p w14:paraId="1A496BD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3.119</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DB9BE4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1.271</w:t>
            </w:r>
          </w:p>
        </w:tc>
        <w:tc>
          <w:tcPr>
            <w:tcW w:w="1695" w:type="dxa"/>
            <w:gridSpan w:val="2"/>
            <w:tcBorders>
              <w:top w:val="nil"/>
              <w:left w:val="nil"/>
              <w:bottom w:val="nil"/>
              <w:right w:val="nil"/>
            </w:tcBorders>
          </w:tcPr>
          <w:p w14:paraId="29C4F6E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0.042</w:t>
            </w:r>
          </w:p>
        </w:tc>
        <w:tc>
          <w:tcPr>
            <w:tcW w:w="1695" w:type="dxa"/>
            <w:gridSpan w:val="2"/>
            <w:tcBorders>
              <w:top w:val="nil"/>
              <w:left w:val="nil"/>
              <w:bottom w:val="nil"/>
              <w:right w:val="nil"/>
            </w:tcBorders>
          </w:tcPr>
          <w:p w14:paraId="0441626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-0.555</w:t>
            </w:r>
          </w:p>
        </w:tc>
        <w:tc>
          <w:tcPr>
            <w:tcW w:w="1695" w:type="dxa"/>
            <w:gridSpan w:val="2"/>
            <w:tcBorders>
              <w:top w:val="nil"/>
              <w:left w:val="nil"/>
              <w:bottom w:val="nil"/>
              <w:right w:val="nil"/>
            </w:tcBorders>
          </w:tcPr>
          <w:p w14:paraId="5B68B26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-1.204</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5A9100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-1.871</w:t>
            </w:r>
            <w:r w:rsidRPr="00ED1161">
              <w:rPr>
                <w:rFonts w:ascii="Palatino Linotype" w:hAnsi="Palatino Linotype" w:cs="Times New Roman"/>
                <w:sz w:val="23"/>
                <w:szCs w:val="23"/>
                <w:vertAlign w:val="superscript"/>
                <w:lang w:val="en-US"/>
              </w:rPr>
              <w:t>*</w:t>
            </w:r>
          </w:p>
        </w:tc>
      </w:tr>
      <w:tr w:rsidR="00ED1161" w:rsidRPr="00ED1161" w14:paraId="343BEF33" w14:textId="77777777" w:rsidTr="009E15DB">
        <w:tc>
          <w:tcPr>
            <w:tcW w:w="4590" w:type="dxa"/>
            <w:tcBorders>
              <w:top w:val="nil"/>
              <w:left w:val="nil"/>
              <w:bottom w:val="nil"/>
              <w:right w:val="single" w:sz="4" w:space="0" w:color="auto"/>
            </w:tcBorders>
          </w:tcPr>
          <w:p w14:paraId="11CEF7B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4C00E0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(1.177)</w:t>
            </w:r>
          </w:p>
        </w:tc>
        <w:tc>
          <w:tcPr>
            <w:tcW w:w="1695" w:type="dxa"/>
            <w:gridSpan w:val="2"/>
            <w:tcBorders>
              <w:top w:val="nil"/>
              <w:left w:val="nil"/>
              <w:bottom w:val="nil"/>
              <w:right w:val="nil"/>
            </w:tcBorders>
          </w:tcPr>
          <w:p w14:paraId="58C46A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(1.546)</w:t>
            </w:r>
          </w:p>
        </w:tc>
        <w:tc>
          <w:tcPr>
            <w:tcW w:w="1695" w:type="dxa"/>
            <w:gridSpan w:val="2"/>
            <w:tcBorders>
              <w:top w:val="nil"/>
              <w:left w:val="nil"/>
              <w:bottom w:val="nil"/>
              <w:right w:val="nil"/>
            </w:tcBorders>
          </w:tcPr>
          <w:p w14:paraId="022774F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(0.349)</w:t>
            </w:r>
          </w:p>
        </w:tc>
        <w:tc>
          <w:tcPr>
            <w:tcW w:w="1695" w:type="dxa"/>
            <w:gridSpan w:val="2"/>
            <w:tcBorders>
              <w:top w:val="nil"/>
              <w:left w:val="nil"/>
              <w:bottom w:val="nil"/>
              <w:right w:val="nil"/>
            </w:tcBorders>
          </w:tcPr>
          <w:p w14:paraId="3EBFC5F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(0.448)</w:t>
            </w:r>
          </w:p>
        </w:tc>
        <w:tc>
          <w:tcPr>
            <w:tcW w:w="1695" w:type="dxa"/>
            <w:gridSpan w:val="2"/>
            <w:tcBorders>
              <w:top w:val="nil"/>
              <w:left w:val="nil"/>
              <w:bottom w:val="nil"/>
              <w:right w:val="nil"/>
            </w:tcBorders>
          </w:tcPr>
          <w:p w14:paraId="5E1A1CC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(0.670)</w:t>
            </w:r>
          </w:p>
        </w:tc>
        <w:tc>
          <w:tcPr>
            <w:tcW w:w="1695" w:type="dxa"/>
            <w:tcBorders>
              <w:top w:val="nil"/>
              <w:left w:val="nil"/>
              <w:bottom w:val="nil"/>
              <w:right w:val="nil"/>
            </w:tcBorders>
          </w:tcPr>
          <w:p w14:paraId="2ACDCCF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(0.795)</w:t>
            </w:r>
          </w:p>
        </w:tc>
      </w:tr>
      <w:tr w:rsidR="00ED1161" w:rsidRPr="00ED1161" w14:paraId="59C0B5AA" w14:textId="77777777" w:rsidTr="009E15DB">
        <w:tc>
          <w:tcPr>
            <w:tcW w:w="4590" w:type="dxa"/>
            <w:tcBorders>
              <w:top w:val="nil"/>
              <w:left w:val="nil"/>
              <w:bottom w:val="nil"/>
              <w:right w:val="single" w:sz="4" w:space="0" w:color="auto"/>
            </w:tcBorders>
          </w:tcPr>
          <w:p w14:paraId="7A54537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1695" w:type="dxa"/>
            <w:gridSpan w:val="2"/>
            <w:tcBorders>
              <w:top w:val="nil"/>
              <w:left w:val="single" w:sz="4" w:space="0" w:color="auto"/>
              <w:bottom w:val="nil"/>
              <w:right w:val="nil"/>
            </w:tcBorders>
          </w:tcPr>
          <w:p w14:paraId="1012D1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15.742</w:t>
            </w:r>
          </w:p>
        </w:tc>
        <w:tc>
          <w:tcPr>
            <w:tcW w:w="1695" w:type="dxa"/>
            <w:gridSpan w:val="2"/>
            <w:tcBorders>
              <w:top w:val="nil"/>
              <w:left w:val="nil"/>
              <w:bottom w:val="nil"/>
              <w:right w:val="nil"/>
            </w:tcBorders>
          </w:tcPr>
          <w:p w14:paraId="3CF06AC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4.199</w:t>
            </w:r>
          </w:p>
        </w:tc>
        <w:tc>
          <w:tcPr>
            <w:tcW w:w="1695" w:type="dxa"/>
            <w:gridSpan w:val="2"/>
            <w:tcBorders>
              <w:top w:val="nil"/>
              <w:left w:val="nil"/>
              <w:bottom w:val="nil"/>
              <w:right w:val="nil"/>
            </w:tcBorders>
          </w:tcPr>
          <w:p w14:paraId="6E3CC7D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-0.014</w:t>
            </w:r>
          </w:p>
        </w:tc>
        <w:tc>
          <w:tcPr>
            <w:tcW w:w="1695" w:type="dxa"/>
            <w:gridSpan w:val="2"/>
            <w:tcBorders>
              <w:top w:val="nil"/>
              <w:left w:val="nil"/>
              <w:bottom w:val="nil"/>
              <w:right w:val="nil"/>
            </w:tcBorders>
          </w:tcPr>
          <w:p w14:paraId="2CCBF08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-0.312</w:t>
            </w:r>
          </w:p>
        </w:tc>
        <w:tc>
          <w:tcPr>
            <w:tcW w:w="1695" w:type="dxa"/>
            <w:gridSpan w:val="2"/>
            <w:tcBorders>
              <w:top w:val="nil"/>
              <w:left w:val="nil"/>
              <w:bottom w:val="nil"/>
              <w:right w:val="nil"/>
            </w:tcBorders>
          </w:tcPr>
          <w:p w14:paraId="26D842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0.271</w:t>
            </w:r>
          </w:p>
        </w:tc>
        <w:tc>
          <w:tcPr>
            <w:tcW w:w="1695" w:type="dxa"/>
            <w:tcBorders>
              <w:top w:val="nil"/>
              <w:left w:val="nil"/>
              <w:bottom w:val="nil"/>
              <w:right w:val="nil"/>
            </w:tcBorders>
          </w:tcPr>
          <w:p w14:paraId="518AED5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-0.766</w:t>
            </w:r>
          </w:p>
        </w:tc>
      </w:tr>
      <w:tr w:rsidR="00ED1161" w:rsidRPr="00ED1161" w14:paraId="2F75B45A" w14:textId="77777777" w:rsidTr="009E15DB">
        <w:tc>
          <w:tcPr>
            <w:tcW w:w="4590" w:type="dxa"/>
            <w:tcBorders>
              <w:top w:val="nil"/>
              <w:left w:val="nil"/>
              <w:bottom w:val="nil"/>
              <w:right w:val="single" w:sz="4" w:space="0" w:color="auto"/>
            </w:tcBorders>
          </w:tcPr>
          <w:p w14:paraId="5106336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75EE6E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(14.357)</w:t>
            </w:r>
          </w:p>
        </w:tc>
        <w:tc>
          <w:tcPr>
            <w:tcW w:w="1695" w:type="dxa"/>
            <w:gridSpan w:val="2"/>
            <w:tcBorders>
              <w:top w:val="nil"/>
              <w:left w:val="nil"/>
              <w:bottom w:val="nil"/>
              <w:right w:val="nil"/>
            </w:tcBorders>
          </w:tcPr>
          <w:p w14:paraId="5702AF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(4.301)</w:t>
            </w:r>
          </w:p>
        </w:tc>
        <w:tc>
          <w:tcPr>
            <w:tcW w:w="1695" w:type="dxa"/>
            <w:gridSpan w:val="2"/>
            <w:tcBorders>
              <w:top w:val="nil"/>
              <w:left w:val="nil"/>
              <w:bottom w:val="nil"/>
              <w:right w:val="nil"/>
            </w:tcBorders>
          </w:tcPr>
          <w:p w14:paraId="1D02EDE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(1.023)</w:t>
            </w:r>
          </w:p>
        </w:tc>
        <w:tc>
          <w:tcPr>
            <w:tcW w:w="1695" w:type="dxa"/>
            <w:gridSpan w:val="2"/>
            <w:tcBorders>
              <w:top w:val="nil"/>
              <w:left w:val="nil"/>
              <w:bottom w:val="nil"/>
              <w:right w:val="nil"/>
            </w:tcBorders>
          </w:tcPr>
          <w:p w14:paraId="146E734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(0.924)</w:t>
            </w:r>
          </w:p>
        </w:tc>
        <w:tc>
          <w:tcPr>
            <w:tcW w:w="1695" w:type="dxa"/>
            <w:gridSpan w:val="2"/>
            <w:tcBorders>
              <w:top w:val="nil"/>
              <w:left w:val="nil"/>
              <w:bottom w:val="nil"/>
              <w:right w:val="nil"/>
            </w:tcBorders>
          </w:tcPr>
          <w:p w14:paraId="6C48CD3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(0.555)</w:t>
            </w:r>
          </w:p>
        </w:tc>
        <w:tc>
          <w:tcPr>
            <w:tcW w:w="1695" w:type="dxa"/>
            <w:tcBorders>
              <w:top w:val="nil"/>
              <w:left w:val="nil"/>
              <w:bottom w:val="nil"/>
              <w:right w:val="nil"/>
            </w:tcBorders>
          </w:tcPr>
          <w:p w14:paraId="3FF4DA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(1.277)</w:t>
            </w:r>
          </w:p>
        </w:tc>
      </w:tr>
      <w:tr w:rsidR="00ED1161" w:rsidRPr="00ED1161" w14:paraId="4B4E037E" w14:textId="77777777" w:rsidTr="009E15DB">
        <w:tc>
          <w:tcPr>
            <w:tcW w:w="4590" w:type="dxa"/>
            <w:tcBorders>
              <w:top w:val="nil"/>
              <w:left w:val="nil"/>
              <w:bottom w:val="nil"/>
              <w:right w:val="single" w:sz="4" w:space="0" w:color="auto"/>
            </w:tcBorders>
          </w:tcPr>
          <w:p w14:paraId="5194BF8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1695" w:type="dxa"/>
            <w:gridSpan w:val="2"/>
            <w:tcBorders>
              <w:top w:val="nil"/>
              <w:left w:val="single" w:sz="4" w:space="0" w:color="auto"/>
              <w:bottom w:val="nil"/>
              <w:right w:val="nil"/>
            </w:tcBorders>
          </w:tcPr>
          <w:p w14:paraId="528582C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5.826</w:t>
            </w:r>
          </w:p>
        </w:tc>
        <w:tc>
          <w:tcPr>
            <w:tcW w:w="1695" w:type="dxa"/>
            <w:gridSpan w:val="2"/>
            <w:tcBorders>
              <w:top w:val="nil"/>
              <w:left w:val="nil"/>
              <w:bottom w:val="nil"/>
              <w:right w:val="nil"/>
            </w:tcBorders>
          </w:tcPr>
          <w:p w14:paraId="66F6DE1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2.440</w:t>
            </w:r>
          </w:p>
        </w:tc>
        <w:tc>
          <w:tcPr>
            <w:tcW w:w="1695" w:type="dxa"/>
            <w:gridSpan w:val="2"/>
            <w:tcBorders>
              <w:top w:val="nil"/>
              <w:left w:val="nil"/>
              <w:bottom w:val="nil"/>
              <w:right w:val="nil"/>
            </w:tcBorders>
          </w:tcPr>
          <w:p w14:paraId="27B3E5D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2.955</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3B86154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1.861</w:t>
            </w:r>
          </w:p>
        </w:tc>
        <w:tc>
          <w:tcPr>
            <w:tcW w:w="1695" w:type="dxa"/>
            <w:gridSpan w:val="2"/>
            <w:tcBorders>
              <w:top w:val="nil"/>
              <w:left w:val="nil"/>
              <w:bottom w:val="nil"/>
              <w:right w:val="nil"/>
            </w:tcBorders>
          </w:tcPr>
          <w:p w14:paraId="21EAC49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0.386</w:t>
            </w:r>
          </w:p>
        </w:tc>
        <w:tc>
          <w:tcPr>
            <w:tcW w:w="1695" w:type="dxa"/>
            <w:tcBorders>
              <w:top w:val="nil"/>
              <w:left w:val="nil"/>
              <w:bottom w:val="nil"/>
              <w:right w:val="nil"/>
            </w:tcBorders>
          </w:tcPr>
          <w:p w14:paraId="4683D9F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-1.509</w:t>
            </w:r>
          </w:p>
        </w:tc>
      </w:tr>
      <w:tr w:rsidR="00ED1161" w:rsidRPr="00ED1161" w14:paraId="668B081A" w14:textId="77777777" w:rsidTr="009E15DB">
        <w:tc>
          <w:tcPr>
            <w:tcW w:w="4590" w:type="dxa"/>
            <w:tcBorders>
              <w:top w:val="nil"/>
              <w:left w:val="nil"/>
              <w:bottom w:val="nil"/>
              <w:right w:val="single" w:sz="4" w:space="0" w:color="auto"/>
            </w:tcBorders>
          </w:tcPr>
          <w:p w14:paraId="0AE8D10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20A8456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(6.323)</w:t>
            </w:r>
          </w:p>
        </w:tc>
        <w:tc>
          <w:tcPr>
            <w:tcW w:w="1695" w:type="dxa"/>
            <w:gridSpan w:val="2"/>
            <w:tcBorders>
              <w:top w:val="nil"/>
              <w:left w:val="nil"/>
              <w:bottom w:val="nil"/>
              <w:right w:val="nil"/>
            </w:tcBorders>
          </w:tcPr>
          <w:p w14:paraId="727C237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(5.750)</w:t>
            </w:r>
          </w:p>
        </w:tc>
        <w:tc>
          <w:tcPr>
            <w:tcW w:w="1695" w:type="dxa"/>
            <w:gridSpan w:val="2"/>
            <w:tcBorders>
              <w:top w:val="nil"/>
              <w:left w:val="nil"/>
              <w:bottom w:val="nil"/>
              <w:right w:val="nil"/>
            </w:tcBorders>
          </w:tcPr>
          <w:p w14:paraId="1F686C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(1.420)</w:t>
            </w:r>
          </w:p>
        </w:tc>
        <w:tc>
          <w:tcPr>
            <w:tcW w:w="1695" w:type="dxa"/>
            <w:gridSpan w:val="2"/>
            <w:tcBorders>
              <w:top w:val="nil"/>
              <w:left w:val="nil"/>
              <w:bottom w:val="nil"/>
              <w:right w:val="nil"/>
            </w:tcBorders>
          </w:tcPr>
          <w:p w14:paraId="0413C1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(1.261)</w:t>
            </w:r>
          </w:p>
        </w:tc>
        <w:tc>
          <w:tcPr>
            <w:tcW w:w="1695" w:type="dxa"/>
            <w:gridSpan w:val="2"/>
            <w:tcBorders>
              <w:top w:val="nil"/>
              <w:left w:val="nil"/>
              <w:bottom w:val="nil"/>
              <w:right w:val="nil"/>
            </w:tcBorders>
          </w:tcPr>
          <w:p w14:paraId="04E79F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(0.570)</w:t>
            </w:r>
          </w:p>
        </w:tc>
        <w:tc>
          <w:tcPr>
            <w:tcW w:w="1695" w:type="dxa"/>
            <w:tcBorders>
              <w:top w:val="nil"/>
              <w:left w:val="nil"/>
              <w:bottom w:val="nil"/>
              <w:right w:val="nil"/>
            </w:tcBorders>
          </w:tcPr>
          <w:p w14:paraId="44D2D03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(1.347)</w:t>
            </w:r>
          </w:p>
        </w:tc>
      </w:tr>
      <w:tr w:rsidR="00ED1161" w:rsidRPr="00ED1161" w14:paraId="7839E968" w14:textId="77777777" w:rsidTr="009E15DB">
        <w:tc>
          <w:tcPr>
            <w:tcW w:w="4590" w:type="dxa"/>
            <w:tcBorders>
              <w:top w:val="nil"/>
              <w:left w:val="nil"/>
              <w:bottom w:val="nil"/>
              <w:right w:val="single" w:sz="4" w:space="0" w:color="auto"/>
            </w:tcBorders>
          </w:tcPr>
          <w:p w14:paraId="7EC2AEC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1695" w:type="dxa"/>
            <w:gridSpan w:val="2"/>
            <w:tcBorders>
              <w:top w:val="nil"/>
              <w:left w:val="single" w:sz="4" w:space="0" w:color="auto"/>
              <w:bottom w:val="nil"/>
              <w:right w:val="nil"/>
            </w:tcBorders>
          </w:tcPr>
          <w:p w14:paraId="0DB7E04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5.283</w:t>
            </w:r>
          </w:p>
        </w:tc>
        <w:tc>
          <w:tcPr>
            <w:tcW w:w="1695" w:type="dxa"/>
            <w:gridSpan w:val="2"/>
            <w:tcBorders>
              <w:top w:val="nil"/>
              <w:left w:val="nil"/>
              <w:bottom w:val="nil"/>
              <w:right w:val="nil"/>
            </w:tcBorders>
          </w:tcPr>
          <w:p w14:paraId="6223276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5.843</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79AB9C0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1.018</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78E34F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1.367</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359332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0.650</w:t>
            </w:r>
          </w:p>
        </w:tc>
        <w:tc>
          <w:tcPr>
            <w:tcW w:w="1695" w:type="dxa"/>
            <w:tcBorders>
              <w:top w:val="nil"/>
              <w:left w:val="nil"/>
              <w:bottom w:val="nil"/>
              <w:right w:val="nil"/>
            </w:tcBorders>
          </w:tcPr>
          <w:p w14:paraId="6B0D4C6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-1.001</w:t>
            </w:r>
          </w:p>
        </w:tc>
      </w:tr>
      <w:tr w:rsidR="00ED1161" w:rsidRPr="00ED1161" w14:paraId="6F489204" w14:textId="77777777" w:rsidTr="009E15DB">
        <w:tc>
          <w:tcPr>
            <w:tcW w:w="4590" w:type="dxa"/>
            <w:tcBorders>
              <w:top w:val="nil"/>
              <w:left w:val="nil"/>
              <w:bottom w:val="nil"/>
              <w:right w:val="single" w:sz="4" w:space="0" w:color="auto"/>
            </w:tcBorders>
          </w:tcPr>
          <w:p w14:paraId="60BC25B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2CFF4C0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(5.442)</w:t>
            </w:r>
          </w:p>
        </w:tc>
        <w:tc>
          <w:tcPr>
            <w:tcW w:w="1695" w:type="dxa"/>
            <w:gridSpan w:val="2"/>
            <w:tcBorders>
              <w:top w:val="nil"/>
              <w:left w:val="nil"/>
              <w:bottom w:val="nil"/>
              <w:right w:val="nil"/>
            </w:tcBorders>
          </w:tcPr>
          <w:p w14:paraId="59144FA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(2.084)</w:t>
            </w:r>
          </w:p>
        </w:tc>
        <w:tc>
          <w:tcPr>
            <w:tcW w:w="1695" w:type="dxa"/>
            <w:gridSpan w:val="2"/>
            <w:tcBorders>
              <w:top w:val="nil"/>
              <w:left w:val="nil"/>
              <w:bottom w:val="nil"/>
              <w:right w:val="nil"/>
            </w:tcBorders>
          </w:tcPr>
          <w:p w14:paraId="7B40B2D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(0.543)</w:t>
            </w:r>
          </w:p>
        </w:tc>
        <w:tc>
          <w:tcPr>
            <w:tcW w:w="1695" w:type="dxa"/>
            <w:gridSpan w:val="2"/>
            <w:tcBorders>
              <w:top w:val="nil"/>
              <w:left w:val="nil"/>
              <w:bottom w:val="nil"/>
              <w:right w:val="nil"/>
            </w:tcBorders>
          </w:tcPr>
          <w:p w14:paraId="7C193D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(0.423)</w:t>
            </w:r>
          </w:p>
        </w:tc>
        <w:tc>
          <w:tcPr>
            <w:tcW w:w="1695" w:type="dxa"/>
            <w:gridSpan w:val="2"/>
            <w:tcBorders>
              <w:top w:val="nil"/>
              <w:left w:val="nil"/>
              <w:bottom w:val="nil"/>
              <w:right w:val="nil"/>
            </w:tcBorders>
          </w:tcPr>
          <w:p w14:paraId="6F663E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(0.538)</w:t>
            </w:r>
          </w:p>
        </w:tc>
        <w:tc>
          <w:tcPr>
            <w:tcW w:w="1695" w:type="dxa"/>
            <w:tcBorders>
              <w:top w:val="nil"/>
              <w:left w:val="nil"/>
              <w:bottom w:val="nil"/>
              <w:right w:val="nil"/>
            </w:tcBorders>
          </w:tcPr>
          <w:p w14:paraId="406EA1F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(1.305)</w:t>
            </w:r>
          </w:p>
        </w:tc>
      </w:tr>
      <w:tr w:rsidR="00ED1161" w:rsidRPr="00ED1161" w14:paraId="046D8CD2" w14:textId="77777777" w:rsidTr="009E15DB">
        <w:tc>
          <w:tcPr>
            <w:tcW w:w="4590" w:type="dxa"/>
            <w:tcBorders>
              <w:top w:val="nil"/>
              <w:left w:val="nil"/>
              <w:bottom w:val="nil"/>
              <w:right w:val="single" w:sz="4" w:space="0" w:color="auto"/>
            </w:tcBorders>
          </w:tcPr>
          <w:p w14:paraId="4E16850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1695" w:type="dxa"/>
            <w:gridSpan w:val="2"/>
            <w:tcBorders>
              <w:top w:val="nil"/>
              <w:left w:val="single" w:sz="4" w:space="0" w:color="auto"/>
              <w:bottom w:val="nil"/>
              <w:right w:val="nil"/>
            </w:tcBorders>
          </w:tcPr>
          <w:p w14:paraId="50F98AB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-2.404</w:t>
            </w:r>
          </w:p>
        </w:tc>
        <w:tc>
          <w:tcPr>
            <w:tcW w:w="1695" w:type="dxa"/>
            <w:gridSpan w:val="2"/>
            <w:tcBorders>
              <w:top w:val="nil"/>
              <w:left w:val="nil"/>
              <w:bottom w:val="nil"/>
              <w:right w:val="nil"/>
            </w:tcBorders>
          </w:tcPr>
          <w:p w14:paraId="104CA6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67925EB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-0.697</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75490D5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0E91A18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-0.051</w:t>
            </w:r>
          </w:p>
        </w:tc>
        <w:tc>
          <w:tcPr>
            <w:tcW w:w="1695" w:type="dxa"/>
            <w:tcBorders>
              <w:top w:val="nil"/>
              <w:left w:val="nil"/>
              <w:bottom w:val="nil"/>
              <w:right w:val="nil"/>
            </w:tcBorders>
          </w:tcPr>
          <w:p w14:paraId="03EF0A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7F3403A7" w14:textId="77777777" w:rsidTr="009E15DB">
        <w:tc>
          <w:tcPr>
            <w:tcW w:w="4590" w:type="dxa"/>
            <w:tcBorders>
              <w:top w:val="nil"/>
              <w:left w:val="nil"/>
              <w:bottom w:val="nil"/>
              <w:right w:val="single" w:sz="4" w:space="0" w:color="auto"/>
            </w:tcBorders>
          </w:tcPr>
          <w:p w14:paraId="79C0118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586C6B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(2.751)</w:t>
            </w:r>
          </w:p>
        </w:tc>
        <w:tc>
          <w:tcPr>
            <w:tcW w:w="1695" w:type="dxa"/>
            <w:gridSpan w:val="2"/>
            <w:tcBorders>
              <w:top w:val="nil"/>
              <w:left w:val="nil"/>
              <w:bottom w:val="nil"/>
              <w:right w:val="nil"/>
            </w:tcBorders>
          </w:tcPr>
          <w:p w14:paraId="52541F8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004B3C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(0.349)</w:t>
            </w:r>
          </w:p>
        </w:tc>
        <w:tc>
          <w:tcPr>
            <w:tcW w:w="1695" w:type="dxa"/>
            <w:gridSpan w:val="2"/>
            <w:tcBorders>
              <w:top w:val="nil"/>
              <w:left w:val="nil"/>
              <w:bottom w:val="nil"/>
              <w:right w:val="nil"/>
            </w:tcBorders>
          </w:tcPr>
          <w:p w14:paraId="6167DFA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68FD0F4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(0.182)</w:t>
            </w:r>
          </w:p>
        </w:tc>
        <w:tc>
          <w:tcPr>
            <w:tcW w:w="1695" w:type="dxa"/>
            <w:tcBorders>
              <w:top w:val="nil"/>
              <w:left w:val="nil"/>
              <w:bottom w:val="nil"/>
              <w:right w:val="nil"/>
            </w:tcBorders>
          </w:tcPr>
          <w:p w14:paraId="4F40ACD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11882E2B" w14:textId="77777777" w:rsidTr="009E15DB">
        <w:tc>
          <w:tcPr>
            <w:tcW w:w="4590" w:type="dxa"/>
            <w:tcBorders>
              <w:top w:val="nil"/>
              <w:left w:val="nil"/>
              <w:bottom w:val="nil"/>
              <w:right w:val="single" w:sz="4" w:space="0" w:color="auto"/>
            </w:tcBorders>
          </w:tcPr>
          <w:p w14:paraId="097D236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district </w:t>
            </w:r>
          </w:p>
        </w:tc>
        <w:tc>
          <w:tcPr>
            <w:tcW w:w="1695" w:type="dxa"/>
            <w:gridSpan w:val="2"/>
            <w:tcBorders>
              <w:top w:val="nil"/>
              <w:left w:val="single" w:sz="4" w:space="0" w:color="auto"/>
              <w:bottom w:val="nil"/>
              <w:right w:val="nil"/>
            </w:tcBorders>
          </w:tcPr>
          <w:p w14:paraId="20C47C3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2CDD1FB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-2.209</w:t>
            </w:r>
          </w:p>
        </w:tc>
        <w:tc>
          <w:tcPr>
            <w:tcW w:w="1695" w:type="dxa"/>
            <w:gridSpan w:val="2"/>
            <w:tcBorders>
              <w:top w:val="nil"/>
              <w:left w:val="nil"/>
              <w:bottom w:val="nil"/>
              <w:right w:val="nil"/>
            </w:tcBorders>
          </w:tcPr>
          <w:p w14:paraId="3A17A1D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37A8FC4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0.280</w:t>
            </w:r>
          </w:p>
        </w:tc>
        <w:tc>
          <w:tcPr>
            <w:tcW w:w="1695" w:type="dxa"/>
            <w:gridSpan w:val="2"/>
            <w:tcBorders>
              <w:top w:val="nil"/>
              <w:left w:val="nil"/>
              <w:bottom w:val="nil"/>
              <w:right w:val="nil"/>
            </w:tcBorders>
          </w:tcPr>
          <w:p w14:paraId="68E28EE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tcBorders>
              <w:top w:val="nil"/>
              <w:left w:val="nil"/>
              <w:bottom w:val="nil"/>
              <w:right w:val="nil"/>
            </w:tcBorders>
          </w:tcPr>
          <w:p w14:paraId="5690F15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0.141</w:t>
            </w:r>
          </w:p>
        </w:tc>
      </w:tr>
      <w:tr w:rsidR="00ED1161" w:rsidRPr="00ED1161" w14:paraId="74186380" w14:textId="77777777" w:rsidTr="009E15DB">
        <w:tc>
          <w:tcPr>
            <w:tcW w:w="4590" w:type="dxa"/>
            <w:tcBorders>
              <w:top w:val="nil"/>
              <w:left w:val="nil"/>
              <w:bottom w:val="nil"/>
              <w:right w:val="single" w:sz="4" w:space="0" w:color="auto"/>
            </w:tcBorders>
          </w:tcPr>
          <w:p w14:paraId="305FCFA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 xml:space="preserve">    to list)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66AD53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226ABF3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(2.565)</w:t>
            </w:r>
          </w:p>
        </w:tc>
        <w:tc>
          <w:tcPr>
            <w:tcW w:w="1695" w:type="dxa"/>
            <w:gridSpan w:val="2"/>
            <w:tcBorders>
              <w:top w:val="nil"/>
              <w:left w:val="nil"/>
              <w:bottom w:val="nil"/>
              <w:right w:val="nil"/>
            </w:tcBorders>
          </w:tcPr>
          <w:p w14:paraId="74371C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gridSpan w:val="2"/>
            <w:tcBorders>
              <w:top w:val="nil"/>
              <w:left w:val="nil"/>
              <w:bottom w:val="nil"/>
              <w:right w:val="nil"/>
            </w:tcBorders>
          </w:tcPr>
          <w:p w14:paraId="013C85A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(0.560)</w:t>
            </w:r>
          </w:p>
        </w:tc>
        <w:tc>
          <w:tcPr>
            <w:tcW w:w="1695" w:type="dxa"/>
            <w:gridSpan w:val="2"/>
            <w:tcBorders>
              <w:top w:val="nil"/>
              <w:left w:val="nil"/>
              <w:bottom w:val="nil"/>
              <w:right w:val="nil"/>
            </w:tcBorders>
          </w:tcPr>
          <w:p w14:paraId="09E02A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1695" w:type="dxa"/>
            <w:tcBorders>
              <w:top w:val="nil"/>
              <w:left w:val="nil"/>
              <w:bottom w:val="nil"/>
              <w:right w:val="nil"/>
            </w:tcBorders>
          </w:tcPr>
          <w:p w14:paraId="77CFA5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(0.173)</w:t>
            </w:r>
          </w:p>
        </w:tc>
      </w:tr>
      <w:tr w:rsidR="00ED1161" w:rsidRPr="00ED1161" w14:paraId="3CB21019" w14:textId="77777777" w:rsidTr="009E15DB">
        <w:tc>
          <w:tcPr>
            <w:tcW w:w="4590" w:type="dxa"/>
            <w:tcBorders>
              <w:top w:val="nil"/>
              <w:left w:val="nil"/>
              <w:bottom w:val="nil"/>
              <w:right w:val="single" w:sz="4" w:space="0" w:color="auto"/>
            </w:tcBorders>
          </w:tcPr>
          <w:p w14:paraId="66AE2CB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42F76F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7.634</w:t>
            </w:r>
          </w:p>
        </w:tc>
        <w:tc>
          <w:tcPr>
            <w:tcW w:w="1695" w:type="dxa"/>
            <w:gridSpan w:val="2"/>
            <w:tcBorders>
              <w:top w:val="nil"/>
              <w:left w:val="nil"/>
              <w:bottom w:val="nil"/>
              <w:right w:val="nil"/>
            </w:tcBorders>
          </w:tcPr>
          <w:p w14:paraId="298FCCC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9.202</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CB075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-0.192</w:t>
            </w:r>
          </w:p>
        </w:tc>
        <w:tc>
          <w:tcPr>
            <w:tcW w:w="1695" w:type="dxa"/>
            <w:gridSpan w:val="2"/>
            <w:tcBorders>
              <w:top w:val="nil"/>
              <w:left w:val="nil"/>
              <w:bottom w:val="nil"/>
              <w:right w:val="nil"/>
            </w:tcBorders>
          </w:tcPr>
          <w:p w14:paraId="6887E7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0.400</w:t>
            </w:r>
          </w:p>
        </w:tc>
        <w:tc>
          <w:tcPr>
            <w:tcW w:w="1695" w:type="dxa"/>
            <w:gridSpan w:val="2"/>
            <w:tcBorders>
              <w:top w:val="nil"/>
              <w:left w:val="nil"/>
              <w:bottom w:val="nil"/>
              <w:right w:val="nil"/>
            </w:tcBorders>
          </w:tcPr>
          <w:p w14:paraId="40CA753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-0.538</w:t>
            </w:r>
          </w:p>
        </w:tc>
        <w:tc>
          <w:tcPr>
            <w:tcW w:w="1695" w:type="dxa"/>
            <w:tcBorders>
              <w:top w:val="nil"/>
              <w:left w:val="nil"/>
              <w:bottom w:val="nil"/>
              <w:right w:val="nil"/>
            </w:tcBorders>
          </w:tcPr>
          <w:p w14:paraId="31FFC84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0.151</w:t>
            </w:r>
          </w:p>
        </w:tc>
      </w:tr>
      <w:tr w:rsidR="00ED1161" w:rsidRPr="00ED1161" w14:paraId="75AB3C26" w14:textId="77777777" w:rsidTr="009E15DB">
        <w:tc>
          <w:tcPr>
            <w:tcW w:w="4590" w:type="dxa"/>
            <w:tcBorders>
              <w:top w:val="nil"/>
              <w:left w:val="nil"/>
              <w:bottom w:val="nil"/>
              <w:right w:val="single" w:sz="4" w:space="0" w:color="auto"/>
            </w:tcBorders>
          </w:tcPr>
          <w:p w14:paraId="1620688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7457980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(5.621)</w:t>
            </w:r>
          </w:p>
        </w:tc>
        <w:tc>
          <w:tcPr>
            <w:tcW w:w="1695" w:type="dxa"/>
            <w:gridSpan w:val="2"/>
            <w:tcBorders>
              <w:top w:val="nil"/>
              <w:left w:val="nil"/>
              <w:bottom w:val="nil"/>
              <w:right w:val="nil"/>
            </w:tcBorders>
          </w:tcPr>
          <w:p w14:paraId="5F7118B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(2.811)</w:t>
            </w:r>
          </w:p>
        </w:tc>
        <w:tc>
          <w:tcPr>
            <w:tcW w:w="1695" w:type="dxa"/>
            <w:gridSpan w:val="2"/>
            <w:tcBorders>
              <w:top w:val="nil"/>
              <w:left w:val="nil"/>
              <w:bottom w:val="nil"/>
              <w:right w:val="nil"/>
            </w:tcBorders>
          </w:tcPr>
          <w:p w14:paraId="10CE17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(0.820)</w:t>
            </w:r>
          </w:p>
        </w:tc>
        <w:tc>
          <w:tcPr>
            <w:tcW w:w="1695" w:type="dxa"/>
            <w:gridSpan w:val="2"/>
            <w:tcBorders>
              <w:top w:val="nil"/>
              <w:left w:val="nil"/>
              <w:bottom w:val="nil"/>
              <w:right w:val="nil"/>
            </w:tcBorders>
          </w:tcPr>
          <w:p w14:paraId="4D5CB6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(1.002)</w:t>
            </w:r>
          </w:p>
        </w:tc>
        <w:tc>
          <w:tcPr>
            <w:tcW w:w="1695" w:type="dxa"/>
            <w:gridSpan w:val="2"/>
            <w:tcBorders>
              <w:top w:val="nil"/>
              <w:left w:val="nil"/>
              <w:bottom w:val="nil"/>
              <w:right w:val="nil"/>
            </w:tcBorders>
          </w:tcPr>
          <w:p w14:paraId="78D318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(0.632)</w:t>
            </w:r>
          </w:p>
        </w:tc>
        <w:tc>
          <w:tcPr>
            <w:tcW w:w="1695" w:type="dxa"/>
            <w:tcBorders>
              <w:top w:val="nil"/>
              <w:left w:val="nil"/>
              <w:bottom w:val="nil"/>
              <w:right w:val="nil"/>
            </w:tcBorders>
          </w:tcPr>
          <w:p w14:paraId="557146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(0.240)</w:t>
            </w:r>
          </w:p>
        </w:tc>
      </w:tr>
      <w:tr w:rsidR="00ED1161" w:rsidRPr="00ED1161" w14:paraId="26CF33EC" w14:textId="77777777" w:rsidTr="009E15DB">
        <w:tc>
          <w:tcPr>
            <w:tcW w:w="4590" w:type="dxa"/>
            <w:tcBorders>
              <w:top w:val="nil"/>
              <w:left w:val="nil"/>
              <w:bottom w:val="nil"/>
              <w:right w:val="single" w:sz="4" w:space="0" w:color="auto"/>
            </w:tcBorders>
          </w:tcPr>
          <w:p w14:paraId="452F63D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4616B1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0.011</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6FAB5A5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0.015</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1BB5BEA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2660010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0.005</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4C146D1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46AAF0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r>
      <w:tr w:rsidR="00ED1161" w:rsidRPr="00ED1161" w14:paraId="16180659" w14:textId="77777777" w:rsidTr="009E15DB">
        <w:tc>
          <w:tcPr>
            <w:tcW w:w="4590" w:type="dxa"/>
            <w:tcBorders>
              <w:top w:val="nil"/>
              <w:left w:val="nil"/>
              <w:bottom w:val="nil"/>
              <w:right w:val="single" w:sz="4" w:space="0" w:color="auto"/>
            </w:tcBorders>
          </w:tcPr>
          <w:p w14:paraId="76079D7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nil"/>
              <w:right w:val="nil"/>
            </w:tcBorders>
          </w:tcPr>
          <w:p w14:paraId="1D3058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(0.001)</w:t>
            </w:r>
          </w:p>
        </w:tc>
        <w:tc>
          <w:tcPr>
            <w:tcW w:w="1695" w:type="dxa"/>
            <w:gridSpan w:val="2"/>
            <w:tcBorders>
              <w:top w:val="nil"/>
              <w:left w:val="nil"/>
              <w:bottom w:val="nil"/>
              <w:right w:val="nil"/>
            </w:tcBorders>
          </w:tcPr>
          <w:p w14:paraId="62B5E1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(0.001)</w:t>
            </w:r>
          </w:p>
        </w:tc>
        <w:tc>
          <w:tcPr>
            <w:tcW w:w="1695" w:type="dxa"/>
            <w:gridSpan w:val="2"/>
            <w:tcBorders>
              <w:top w:val="nil"/>
              <w:left w:val="nil"/>
              <w:bottom w:val="nil"/>
              <w:right w:val="nil"/>
            </w:tcBorders>
          </w:tcPr>
          <w:p w14:paraId="769D52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c>
          <w:tcPr>
            <w:tcW w:w="1695" w:type="dxa"/>
            <w:gridSpan w:val="2"/>
            <w:tcBorders>
              <w:top w:val="nil"/>
              <w:left w:val="nil"/>
              <w:bottom w:val="nil"/>
              <w:right w:val="nil"/>
            </w:tcBorders>
          </w:tcPr>
          <w:p w14:paraId="0C80309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c>
          <w:tcPr>
            <w:tcW w:w="1695" w:type="dxa"/>
            <w:gridSpan w:val="2"/>
            <w:tcBorders>
              <w:top w:val="nil"/>
              <w:left w:val="nil"/>
              <w:bottom w:val="nil"/>
              <w:right w:val="nil"/>
            </w:tcBorders>
          </w:tcPr>
          <w:p w14:paraId="2CD5D2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1695" w:type="dxa"/>
            <w:tcBorders>
              <w:top w:val="nil"/>
              <w:left w:val="nil"/>
              <w:bottom w:val="nil"/>
              <w:right w:val="nil"/>
            </w:tcBorders>
          </w:tcPr>
          <w:p w14:paraId="21FA30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(0.000)</w:t>
            </w:r>
          </w:p>
        </w:tc>
      </w:tr>
      <w:tr w:rsidR="00900B53" w:rsidRPr="00ED1161" w14:paraId="3C508D0D" w14:textId="77777777" w:rsidTr="009E15DB">
        <w:tc>
          <w:tcPr>
            <w:tcW w:w="4590" w:type="dxa"/>
            <w:tcBorders>
              <w:top w:val="nil"/>
              <w:left w:val="nil"/>
              <w:bottom w:val="nil"/>
              <w:right w:val="single" w:sz="4" w:space="0" w:color="auto"/>
            </w:tcBorders>
          </w:tcPr>
          <w:p w14:paraId="32B83470" w14:textId="7CCA0ED6"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1695" w:type="dxa"/>
            <w:gridSpan w:val="2"/>
            <w:tcBorders>
              <w:top w:val="nil"/>
              <w:left w:val="single" w:sz="4" w:space="0" w:color="auto"/>
              <w:bottom w:val="nil"/>
              <w:right w:val="nil"/>
            </w:tcBorders>
          </w:tcPr>
          <w:p w14:paraId="5FC077B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75BC945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5E92F18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46484C2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5E9EC0B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tcBorders>
              <w:top w:val="nil"/>
              <w:left w:val="nil"/>
              <w:bottom w:val="nil"/>
              <w:right w:val="nil"/>
            </w:tcBorders>
          </w:tcPr>
          <w:p w14:paraId="0B544E6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2FAF01E0" w14:textId="77777777" w:rsidTr="009E15DB">
        <w:tc>
          <w:tcPr>
            <w:tcW w:w="4590" w:type="dxa"/>
            <w:tcBorders>
              <w:top w:val="nil"/>
              <w:left w:val="nil"/>
              <w:bottom w:val="nil"/>
              <w:right w:val="single" w:sz="4" w:space="0" w:color="auto"/>
            </w:tcBorders>
          </w:tcPr>
          <w:p w14:paraId="793FF812"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1695" w:type="dxa"/>
            <w:gridSpan w:val="2"/>
            <w:tcBorders>
              <w:top w:val="nil"/>
              <w:left w:val="single" w:sz="4" w:space="0" w:color="auto"/>
              <w:bottom w:val="nil"/>
              <w:right w:val="nil"/>
            </w:tcBorders>
          </w:tcPr>
          <w:p w14:paraId="261CCE4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3A21C6C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3CD332A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0D4B2EA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1848709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tcBorders>
              <w:top w:val="nil"/>
              <w:left w:val="nil"/>
              <w:bottom w:val="nil"/>
              <w:right w:val="nil"/>
            </w:tcBorders>
          </w:tcPr>
          <w:p w14:paraId="2E13263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2E48E2F5" w14:textId="77777777" w:rsidTr="009E15DB">
        <w:tc>
          <w:tcPr>
            <w:tcW w:w="4590" w:type="dxa"/>
            <w:tcBorders>
              <w:top w:val="nil"/>
              <w:left w:val="nil"/>
              <w:bottom w:val="nil"/>
              <w:right w:val="single" w:sz="4" w:space="0" w:color="auto"/>
            </w:tcBorders>
          </w:tcPr>
          <w:p w14:paraId="67E7B0AF"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1695" w:type="dxa"/>
            <w:gridSpan w:val="2"/>
            <w:tcBorders>
              <w:top w:val="nil"/>
              <w:left w:val="single" w:sz="4" w:space="0" w:color="auto"/>
              <w:bottom w:val="nil"/>
              <w:right w:val="nil"/>
            </w:tcBorders>
          </w:tcPr>
          <w:p w14:paraId="3E72204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3B4C796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7FD9BD0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5F34BAB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gridSpan w:val="2"/>
            <w:tcBorders>
              <w:top w:val="nil"/>
              <w:left w:val="nil"/>
              <w:bottom w:val="nil"/>
              <w:right w:val="nil"/>
            </w:tcBorders>
          </w:tcPr>
          <w:p w14:paraId="04ECA36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1695" w:type="dxa"/>
            <w:tcBorders>
              <w:top w:val="nil"/>
              <w:left w:val="nil"/>
              <w:bottom w:val="nil"/>
              <w:right w:val="nil"/>
            </w:tcBorders>
          </w:tcPr>
          <w:p w14:paraId="054474F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2484C4C4" w14:textId="77777777" w:rsidTr="009E15DB">
        <w:tc>
          <w:tcPr>
            <w:tcW w:w="4590" w:type="dxa"/>
            <w:tcBorders>
              <w:top w:val="nil"/>
              <w:left w:val="nil"/>
              <w:bottom w:val="nil"/>
              <w:right w:val="single" w:sz="4" w:space="0" w:color="auto"/>
            </w:tcBorders>
          </w:tcPr>
          <w:p w14:paraId="3D378AB3"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1695" w:type="dxa"/>
            <w:gridSpan w:val="2"/>
            <w:tcBorders>
              <w:top w:val="nil"/>
              <w:left w:val="single" w:sz="4" w:space="0" w:color="auto"/>
              <w:bottom w:val="nil"/>
              <w:right w:val="nil"/>
            </w:tcBorders>
          </w:tcPr>
          <w:p w14:paraId="16D0C9A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-5.147</w:t>
            </w:r>
          </w:p>
        </w:tc>
        <w:tc>
          <w:tcPr>
            <w:tcW w:w="1695" w:type="dxa"/>
            <w:gridSpan w:val="2"/>
            <w:tcBorders>
              <w:top w:val="nil"/>
              <w:left w:val="nil"/>
              <w:bottom w:val="nil"/>
              <w:right w:val="nil"/>
            </w:tcBorders>
          </w:tcPr>
          <w:p w14:paraId="62D3B55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1.440</w:t>
            </w:r>
          </w:p>
        </w:tc>
        <w:tc>
          <w:tcPr>
            <w:tcW w:w="1695" w:type="dxa"/>
            <w:gridSpan w:val="2"/>
            <w:tcBorders>
              <w:top w:val="nil"/>
              <w:left w:val="nil"/>
              <w:bottom w:val="nil"/>
              <w:right w:val="nil"/>
            </w:tcBorders>
          </w:tcPr>
          <w:p w14:paraId="6EE1EAD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4.921</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6BFAC7B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2.350</w:t>
            </w:r>
            <w:r w:rsidRPr="00ED1161">
              <w:rPr>
                <w:rFonts w:ascii="Palatino Linotype" w:hAnsi="Palatino Linotype" w:cs="Times New Roman"/>
                <w:sz w:val="23"/>
                <w:szCs w:val="23"/>
                <w:vertAlign w:val="superscript"/>
                <w:lang w:val="en-US"/>
              </w:rPr>
              <w:t>+</w:t>
            </w:r>
          </w:p>
        </w:tc>
        <w:tc>
          <w:tcPr>
            <w:tcW w:w="1695" w:type="dxa"/>
            <w:gridSpan w:val="2"/>
            <w:tcBorders>
              <w:top w:val="nil"/>
              <w:left w:val="nil"/>
              <w:bottom w:val="nil"/>
              <w:right w:val="nil"/>
            </w:tcBorders>
          </w:tcPr>
          <w:p w14:paraId="0ECDA04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2.306</w:t>
            </w:r>
            <w:r w:rsidRPr="00ED1161">
              <w:rPr>
                <w:rFonts w:ascii="Palatino Linotype" w:hAnsi="Palatino Linotype" w:cs="Times New Roman"/>
                <w:sz w:val="23"/>
                <w:szCs w:val="23"/>
                <w:vertAlign w:val="superscript"/>
                <w:lang w:val="en-US"/>
              </w:rPr>
              <w:t>**</w:t>
            </w:r>
          </w:p>
        </w:tc>
        <w:tc>
          <w:tcPr>
            <w:tcW w:w="1695" w:type="dxa"/>
            <w:tcBorders>
              <w:top w:val="nil"/>
              <w:left w:val="nil"/>
              <w:bottom w:val="nil"/>
              <w:right w:val="nil"/>
            </w:tcBorders>
          </w:tcPr>
          <w:p w14:paraId="0189F4E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5.575</w:t>
            </w:r>
            <w:r w:rsidRPr="00ED1161">
              <w:rPr>
                <w:rFonts w:ascii="Palatino Linotype" w:hAnsi="Palatino Linotype" w:cs="Times New Roman"/>
                <w:sz w:val="23"/>
                <w:szCs w:val="23"/>
                <w:vertAlign w:val="superscript"/>
                <w:lang w:val="en-US"/>
              </w:rPr>
              <w:t>**</w:t>
            </w:r>
          </w:p>
        </w:tc>
      </w:tr>
      <w:tr w:rsidR="00900B53" w:rsidRPr="00ED1161" w14:paraId="294365CD" w14:textId="77777777" w:rsidTr="009E15DB">
        <w:tc>
          <w:tcPr>
            <w:tcW w:w="4590" w:type="dxa"/>
            <w:tcBorders>
              <w:top w:val="nil"/>
              <w:left w:val="nil"/>
              <w:bottom w:val="single" w:sz="4" w:space="0" w:color="auto"/>
              <w:right w:val="single" w:sz="4" w:space="0" w:color="auto"/>
            </w:tcBorders>
          </w:tcPr>
          <w:p w14:paraId="147D694D"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1695" w:type="dxa"/>
            <w:gridSpan w:val="2"/>
            <w:tcBorders>
              <w:top w:val="nil"/>
              <w:left w:val="single" w:sz="4" w:space="0" w:color="auto"/>
              <w:bottom w:val="single" w:sz="4" w:space="0" w:color="auto"/>
              <w:right w:val="nil"/>
            </w:tcBorders>
          </w:tcPr>
          <w:p w14:paraId="2A3D62A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(7.170)</w:t>
            </w:r>
          </w:p>
        </w:tc>
        <w:tc>
          <w:tcPr>
            <w:tcW w:w="1695" w:type="dxa"/>
            <w:gridSpan w:val="2"/>
            <w:tcBorders>
              <w:top w:val="nil"/>
              <w:left w:val="nil"/>
              <w:bottom w:val="single" w:sz="4" w:space="0" w:color="auto"/>
              <w:right w:val="nil"/>
            </w:tcBorders>
          </w:tcPr>
          <w:p w14:paraId="0FFDD72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(5.522)</w:t>
            </w:r>
          </w:p>
        </w:tc>
        <w:tc>
          <w:tcPr>
            <w:tcW w:w="1695" w:type="dxa"/>
            <w:gridSpan w:val="2"/>
            <w:tcBorders>
              <w:top w:val="nil"/>
              <w:left w:val="nil"/>
              <w:bottom w:val="single" w:sz="4" w:space="0" w:color="auto"/>
              <w:right w:val="nil"/>
            </w:tcBorders>
          </w:tcPr>
          <w:p w14:paraId="1832C8E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(2.793)</w:t>
            </w:r>
          </w:p>
        </w:tc>
        <w:tc>
          <w:tcPr>
            <w:tcW w:w="1695" w:type="dxa"/>
            <w:gridSpan w:val="2"/>
            <w:tcBorders>
              <w:top w:val="nil"/>
              <w:left w:val="nil"/>
              <w:bottom w:val="single" w:sz="4" w:space="0" w:color="auto"/>
              <w:right w:val="nil"/>
            </w:tcBorders>
          </w:tcPr>
          <w:p w14:paraId="6F51C85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(1.234)</w:t>
            </w:r>
          </w:p>
        </w:tc>
        <w:tc>
          <w:tcPr>
            <w:tcW w:w="1695" w:type="dxa"/>
            <w:gridSpan w:val="2"/>
            <w:tcBorders>
              <w:top w:val="nil"/>
              <w:left w:val="nil"/>
              <w:bottom w:val="single" w:sz="4" w:space="0" w:color="auto"/>
              <w:right w:val="nil"/>
            </w:tcBorders>
          </w:tcPr>
          <w:p w14:paraId="2F800E0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(0.798)</w:t>
            </w:r>
          </w:p>
        </w:tc>
        <w:tc>
          <w:tcPr>
            <w:tcW w:w="1695" w:type="dxa"/>
            <w:tcBorders>
              <w:top w:val="nil"/>
              <w:left w:val="nil"/>
              <w:bottom w:val="single" w:sz="4" w:space="0" w:color="auto"/>
              <w:right w:val="nil"/>
            </w:tcBorders>
          </w:tcPr>
          <w:p w14:paraId="5EA634C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(1.717)</w:t>
            </w:r>
          </w:p>
        </w:tc>
      </w:tr>
      <w:tr w:rsidR="00900B53" w:rsidRPr="00ED1161" w14:paraId="5E93A546" w14:textId="77777777" w:rsidTr="009E15DB">
        <w:tc>
          <w:tcPr>
            <w:tcW w:w="4590" w:type="dxa"/>
            <w:tcBorders>
              <w:top w:val="single" w:sz="4" w:space="0" w:color="auto"/>
              <w:left w:val="nil"/>
              <w:bottom w:val="nil"/>
              <w:right w:val="single" w:sz="4" w:space="0" w:color="auto"/>
            </w:tcBorders>
          </w:tcPr>
          <w:p w14:paraId="19A52318"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1695" w:type="dxa"/>
            <w:gridSpan w:val="2"/>
            <w:tcBorders>
              <w:top w:val="single" w:sz="4" w:space="0" w:color="auto"/>
              <w:left w:val="single" w:sz="4" w:space="0" w:color="auto"/>
              <w:bottom w:val="nil"/>
              <w:right w:val="nil"/>
            </w:tcBorders>
          </w:tcPr>
          <w:p w14:paraId="6F401D5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3385</w:t>
            </w:r>
          </w:p>
        </w:tc>
        <w:tc>
          <w:tcPr>
            <w:tcW w:w="1695" w:type="dxa"/>
            <w:gridSpan w:val="2"/>
            <w:tcBorders>
              <w:top w:val="single" w:sz="4" w:space="0" w:color="auto"/>
              <w:left w:val="nil"/>
              <w:bottom w:val="nil"/>
              <w:right w:val="nil"/>
            </w:tcBorders>
          </w:tcPr>
          <w:p w14:paraId="09B299B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3469</w:t>
            </w:r>
          </w:p>
        </w:tc>
        <w:tc>
          <w:tcPr>
            <w:tcW w:w="1695" w:type="dxa"/>
            <w:gridSpan w:val="2"/>
            <w:tcBorders>
              <w:top w:val="single" w:sz="4" w:space="0" w:color="auto"/>
              <w:left w:val="nil"/>
              <w:bottom w:val="nil"/>
              <w:right w:val="nil"/>
            </w:tcBorders>
          </w:tcPr>
          <w:p w14:paraId="23BF550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3385</w:t>
            </w:r>
          </w:p>
        </w:tc>
        <w:tc>
          <w:tcPr>
            <w:tcW w:w="1695" w:type="dxa"/>
            <w:gridSpan w:val="2"/>
            <w:tcBorders>
              <w:top w:val="single" w:sz="4" w:space="0" w:color="auto"/>
              <w:left w:val="nil"/>
              <w:bottom w:val="nil"/>
              <w:right w:val="nil"/>
            </w:tcBorders>
          </w:tcPr>
          <w:p w14:paraId="7E2E923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3469</w:t>
            </w:r>
          </w:p>
        </w:tc>
        <w:tc>
          <w:tcPr>
            <w:tcW w:w="1695" w:type="dxa"/>
            <w:gridSpan w:val="2"/>
            <w:tcBorders>
              <w:top w:val="single" w:sz="4" w:space="0" w:color="auto"/>
              <w:left w:val="nil"/>
              <w:bottom w:val="nil"/>
              <w:right w:val="nil"/>
            </w:tcBorders>
          </w:tcPr>
          <w:p w14:paraId="5BAC0E3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3385</w:t>
            </w:r>
          </w:p>
        </w:tc>
        <w:tc>
          <w:tcPr>
            <w:tcW w:w="1695" w:type="dxa"/>
            <w:tcBorders>
              <w:top w:val="single" w:sz="4" w:space="0" w:color="auto"/>
              <w:left w:val="nil"/>
              <w:bottom w:val="nil"/>
              <w:right w:val="nil"/>
            </w:tcBorders>
          </w:tcPr>
          <w:p w14:paraId="72A928E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3469</w:t>
            </w:r>
          </w:p>
        </w:tc>
      </w:tr>
      <w:tr w:rsidR="00900B53" w:rsidRPr="00ED1161" w14:paraId="125634D7" w14:textId="77777777" w:rsidTr="009E15DB">
        <w:tc>
          <w:tcPr>
            <w:tcW w:w="4590" w:type="dxa"/>
            <w:tcBorders>
              <w:top w:val="nil"/>
              <w:left w:val="nil"/>
              <w:right w:val="single" w:sz="4" w:space="0" w:color="auto"/>
            </w:tcBorders>
          </w:tcPr>
          <w:p w14:paraId="61384977"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1695" w:type="dxa"/>
            <w:gridSpan w:val="2"/>
            <w:tcBorders>
              <w:top w:val="nil"/>
              <w:left w:val="single" w:sz="4" w:space="0" w:color="auto"/>
              <w:right w:val="nil"/>
            </w:tcBorders>
          </w:tcPr>
          <w:p w14:paraId="47674EA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0.548</w:t>
            </w:r>
          </w:p>
        </w:tc>
        <w:tc>
          <w:tcPr>
            <w:tcW w:w="1695" w:type="dxa"/>
            <w:gridSpan w:val="2"/>
            <w:tcBorders>
              <w:top w:val="nil"/>
              <w:left w:val="nil"/>
              <w:right w:val="nil"/>
            </w:tcBorders>
          </w:tcPr>
          <w:p w14:paraId="6141DA4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0.527</w:t>
            </w:r>
          </w:p>
        </w:tc>
        <w:tc>
          <w:tcPr>
            <w:tcW w:w="1695" w:type="dxa"/>
            <w:gridSpan w:val="2"/>
            <w:tcBorders>
              <w:top w:val="nil"/>
              <w:left w:val="nil"/>
              <w:right w:val="nil"/>
            </w:tcBorders>
          </w:tcPr>
          <w:p w14:paraId="3660903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0.746</w:t>
            </w:r>
          </w:p>
        </w:tc>
        <w:tc>
          <w:tcPr>
            <w:tcW w:w="1695" w:type="dxa"/>
            <w:gridSpan w:val="2"/>
            <w:tcBorders>
              <w:top w:val="nil"/>
              <w:left w:val="nil"/>
              <w:right w:val="nil"/>
            </w:tcBorders>
          </w:tcPr>
          <w:p w14:paraId="318887E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0.592</w:t>
            </w:r>
          </w:p>
        </w:tc>
        <w:tc>
          <w:tcPr>
            <w:tcW w:w="1695" w:type="dxa"/>
            <w:gridSpan w:val="2"/>
            <w:tcBorders>
              <w:top w:val="nil"/>
              <w:left w:val="nil"/>
              <w:right w:val="nil"/>
            </w:tcBorders>
          </w:tcPr>
          <w:p w14:paraId="5DD3B76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0.454</w:t>
            </w:r>
          </w:p>
        </w:tc>
        <w:tc>
          <w:tcPr>
            <w:tcW w:w="1695" w:type="dxa"/>
            <w:tcBorders>
              <w:top w:val="nil"/>
              <w:left w:val="nil"/>
              <w:right w:val="nil"/>
            </w:tcBorders>
          </w:tcPr>
          <w:p w14:paraId="1E2F2975"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0.528</w:t>
            </w:r>
          </w:p>
        </w:tc>
      </w:tr>
      <w:tr w:rsidR="00900B53" w:rsidRPr="00ED1161" w14:paraId="3D170239" w14:textId="77777777" w:rsidTr="009E15DB">
        <w:tc>
          <w:tcPr>
            <w:tcW w:w="4590" w:type="dxa"/>
            <w:tcBorders>
              <w:top w:val="nil"/>
              <w:left w:val="nil"/>
              <w:bottom w:val="single" w:sz="4" w:space="0" w:color="auto"/>
              <w:right w:val="single" w:sz="4" w:space="0" w:color="auto"/>
            </w:tcBorders>
          </w:tcPr>
          <w:p w14:paraId="1035CC96"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1320" w:type="dxa"/>
            <w:tcBorders>
              <w:top w:val="nil"/>
              <w:left w:val="single" w:sz="4" w:space="0" w:color="auto"/>
              <w:bottom w:val="single" w:sz="4" w:space="0" w:color="auto"/>
              <w:right w:val="nil"/>
            </w:tcBorders>
          </w:tcPr>
          <w:p w14:paraId="7AF65DF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0.543</w:t>
            </w:r>
          </w:p>
        </w:tc>
        <w:tc>
          <w:tcPr>
            <w:tcW w:w="1770" w:type="dxa"/>
            <w:gridSpan w:val="2"/>
            <w:tcBorders>
              <w:top w:val="nil"/>
              <w:left w:val="nil"/>
              <w:bottom w:val="single" w:sz="4" w:space="0" w:color="auto"/>
              <w:right w:val="nil"/>
            </w:tcBorders>
          </w:tcPr>
          <w:p w14:paraId="587FFE3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0.521</w:t>
            </w:r>
          </w:p>
        </w:tc>
        <w:tc>
          <w:tcPr>
            <w:tcW w:w="1770" w:type="dxa"/>
            <w:gridSpan w:val="2"/>
            <w:tcBorders>
              <w:top w:val="nil"/>
              <w:left w:val="nil"/>
              <w:bottom w:val="single" w:sz="4" w:space="0" w:color="auto"/>
              <w:right w:val="nil"/>
            </w:tcBorders>
          </w:tcPr>
          <w:p w14:paraId="4149297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0.743</w:t>
            </w:r>
          </w:p>
        </w:tc>
        <w:tc>
          <w:tcPr>
            <w:tcW w:w="1770" w:type="dxa"/>
            <w:gridSpan w:val="2"/>
            <w:tcBorders>
              <w:top w:val="nil"/>
              <w:left w:val="nil"/>
              <w:bottom w:val="single" w:sz="4" w:space="0" w:color="auto"/>
              <w:right w:val="nil"/>
            </w:tcBorders>
          </w:tcPr>
          <w:p w14:paraId="2EC8F37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0.588</w:t>
            </w:r>
          </w:p>
        </w:tc>
        <w:tc>
          <w:tcPr>
            <w:tcW w:w="1770" w:type="dxa"/>
            <w:gridSpan w:val="2"/>
            <w:tcBorders>
              <w:top w:val="nil"/>
              <w:left w:val="nil"/>
              <w:bottom w:val="single" w:sz="4" w:space="0" w:color="auto"/>
              <w:right w:val="nil"/>
            </w:tcBorders>
          </w:tcPr>
          <w:p w14:paraId="6E30839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0.448</w:t>
            </w:r>
          </w:p>
        </w:tc>
        <w:tc>
          <w:tcPr>
            <w:tcW w:w="1770" w:type="dxa"/>
            <w:gridSpan w:val="2"/>
            <w:tcBorders>
              <w:top w:val="nil"/>
              <w:left w:val="nil"/>
              <w:bottom w:val="single" w:sz="4" w:space="0" w:color="auto"/>
              <w:right w:val="nil"/>
            </w:tcBorders>
          </w:tcPr>
          <w:p w14:paraId="5634A7D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0.523</w:t>
            </w:r>
          </w:p>
        </w:tc>
      </w:tr>
    </w:tbl>
    <w:p w14:paraId="36BD23DE" w14:textId="77777777"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xml:space="preserve">+ </w:t>
      </w:r>
      <w:r w:rsidRPr="00ED1161">
        <w:rPr>
          <w:rFonts w:ascii="Palatino Linotype" w:hAnsi="Palatino Linotype" w:cstheme="minorHAnsi"/>
          <w:sz w:val="23"/>
          <w:szCs w:val="23"/>
          <w:lang w:val="en-US"/>
        </w:rPr>
        <w:t>p&lt;0.1.</w:t>
      </w:r>
    </w:p>
    <w:p w14:paraId="1115C95A" w14:textId="5742C05D" w:rsidR="00472BD8" w:rsidRPr="00ED1161" w:rsidRDefault="00472BD8" w:rsidP="00472BD8">
      <w:pPr>
        <w:rPr>
          <w:rFonts w:ascii="Palatino Linotype" w:hAnsi="Palatino Linotype"/>
          <w:sz w:val="23"/>
          <w:szCs w:val="23"/>
          <w:lang w:val="en-US"/>
        </w:rPr>
      </w:pPr>
    </w:p>
    <w:p w14:paraId="76204E31" w14:textId="44BE4E06" w:rsidR="00472BD8" w:rsidRPr="00ED1161"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 xml:space="preserve">In an additional test, we take into account the particularities of the German mixed member proportional electoral system, in which women are considerably more likely to win party list than single member district mandates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&lt;EndNote&gt;&lt;Cite&gt;&lt;Author&gt;Eder&lt;/Author&gt;&lt;Year&gt;2016&lt;/Year&gt;&lt;RecNum&gt;523&lt;/RecNum&gt;&lt;DisplayText&gt;(Eder et al. 2016)&lt;/DisplayText&gt;&lt;record&gt;&lt;rec-number&gt;523&lt;/rec-number&gt;&lt;foreign-keys&gt;&lt;key app="EN" db-id="r95axf9z02vzzfes5fvpedwxetard2se9v22" timestamp="1635249696"&gt;523&lt;/key&gt;&lt;/foreign-keys&gt;&lt;ref-type name="Journal Article"&gt;17&lt;/ref-type&gt;&lt;contributors&gt;&lt;authors&gt;&lt;author&gt;Eder, Christina&lt;/author&gt;&lt;author&gt;Fortin-Rittberger, Jessica&lt;/author&gt;&lt;author&gt;Kroeber, Corinna&lt;/author&gt;&lt;/authors&gt;&lt;/contributors&gt;&lt;titles&gt;&lt;title&gt;The higher the fewer? Patterns of female representation across levels of government in Germany&lt;/title&gt;&lt;secondary-title&gt;Parliamentary Affairs&lt;/secondary-title&gt;&lt;/titles&gt;&lt;periodical&gt;&lt;full-title&gt;Parliamentary Affairs&lt;/full-title&gt;&lt;/periodical&gt;&lt;pages&gt;366-386&lt;/pages&gt;&lt;volume&gt;69&lt;/volume&gt;&lt;number&gt;2&lt;/number&gt;&lt;dates&gt;&lt;year&gt;2016&lt;/year&gt;&lt;/dates&gt;&lt;isbn&gt;1460-2482&lt;/isbn&gt;&lt;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(Eder et al. 2016)</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Given that MPs elected through the two tiers are known to display substantial variation in their legislative behaviour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&lt;EndNote&gt;&lt;Cite&gt;&lt;Author&gt;Stratmann&lt;/Author&gt;&lt;Year&gt;2006&lt;/Year&gt;&lt;RecNum&gt;524&lt;/RecNum&gt;&lt;DisplayText&gt;(Stratmann 2006; Sieberer 2010)&lt;/DisplayText&gt;&lt;record&gt;&lt;rec-number&gt;524&lt;/rec-number&gt;&lt;foreign-keys&gt;&lt;key app="EN" db-id="r95axf9z02vzzfes5fvpedwxetard2se9v22" timestamp="1635249821"&gt;524&lt;/key&gt;&lt;/foreign-keys&gt;&lt;ref-type name="Book Section"&gt;5&lt;/ref-type&gt;&lt;contributors&gt;&lt;authors&gt;&lt;author&gt;Stratmann, Thomas&lt;/author&gt;&lt;/authors&gt;&lt;secondary-authors&gt;&lt;author&gt;Congleton, RD&lt;/author&gt;&lt;author&gt;Swedenborg, B&lt;/author&gt;&lt;/secondary-authors&gt;&lt;/contributors&gt;&lt;titles&gt;&lt;title&gt;Party-line voting and committee assignments in the German mixed-member system&lt;/title&gt;&lt;secondary-title&gt;Democratic Constitutional Design and Public Policy&lt;/secondary-title&gt;&lt;/titles&gt;&lt;pages&gt;111-130&lt;/pages&gt;&lt;dates&gt;&lt;year&gt;2006&lt;/year&gt;&lt;/dates&gt;&lt;pub-location&gt;Cambridge&lt;/pub-location&gt;&lt;publisher&gt;MIT Press&lt;/publisher&gt;&lt;urls&gt;&lt;/urls&gt;&lt;/record&gt;&lt;/Cite&gt;&lt;Cite&gt;&lt;Author&gt;Sieberer&lt;/Author&gt;&lt;Year&gt;2010&lt;/Year&gt;&lt;RecNum&gt;497&lt;/RecNum&gt;&lt;record&gt;&lt;rec-number&gt;497&lt;/rec-number&gt;&lt;foreign-keys&gt;&lt;key app="EN" db-id="r95axf9z02vzzfes5fvpedwxetard2se9v22" timestamp="1623850078"&gt;497&lt;/key&gt;&lt;/foreign-keys&gt;&lt;ref-type name="Journal Article"&gt;17&lt;/ref-type&gt;&lt;contributors&gt;&lt;authors&gt;&lt;author&gt;Sieberer, Ulrich&lt;/author&gt;&lt;/authors&gt;&lt;/contributors&gt;&lt;titles&gt;&lt;title&gt;Behavioral consequences of mixed electoral systems: Deviating voting behavior of district and list MPs in the German Bundestag&lt;/title&gt;&lt;secondary-title&gt;Electoral Studies&lt;/secondary-title&gt;&lt;/titles&gt;&lt;periodical&gt;&lt;full-title&gt;Electoral Studies&lt;/full-title&gt;&lt;/periodical&gt;&lt;pages&gt;484-496&lt;/pages&gt;&lt;volume&gt;29&lt;/volume&gt;&lt;number&gt;3&lt;/number&gt;&lt;dates&gt;&lt;year&gt;2010&lt;/year&gt;&lt;/dates&gt;&lt;isbn&gt;0261-3794&lt;/isbn&gt;&lt;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(Stratmann 2006; Sieberer 2010)</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systematic differences in the mandate type that men and women tend to win could cause differences in their oversight activities. The results of </w:t>
      </w:r>
      <w:r w:rsidR="009074A6" w:rsidRPr="00ED1161">
        <w:rPr>
          <w:rFonts w:ascii="Palatino Linotype" w:hAnsi="Palatino Linotype"/>
          <w:sz w:val="23"/>
          <w:szCs w:val="23"/>
          <w:lang w:val="en-GB"/>
        </w:rPr>
        <w:t>R</w:t>
      </w:r>
      <w:r w:rsidRPr="00ED1161">
        <w:rPr>
          <w:rFonts w:ascii="Palatino Linotype" w:hAnsi="Palatino Linotype"/>
          <w:sz w:val="23"/>
          <w:szCs w:val="23"/>
          <w:lang w:val="en-GB"/>
        </w:rPr>
        <w:t xml:space="preserve">obustness </w:t>
      </w:r>
      <w:r w:rsidR="009074A6" w:rsidRPr="00ED1161">
        <w:rPr>
          <w:rFonts w:ascii="Palatino Linotype" w:hAnsi="Palatino Linotype"/>
          <w:sz w:val="23"/>
          <w:szCs w:val="23"/>
          <w:lang w:val="en-GB"/>
        </w:rPr>
        <w:t>C</w:t>
      </w:r>
      <w:r w:rsidRPr="00ED1161">
        <w:rPr>
          <w:rFonts w:ascii="Palatino Linotype" w:hAnsi="Palatino Linotype"/>
          <w:sz w:val="23"/>
          <w:szCs w:val="23"/>
          <w:lang w:val="en-GB"/>
        </w:rPr>
        <w:t xml:space="preserve">heck </w:t>
      </w:r>
      <w:r w:rsidR="009074A6" w:rsidRPr="00ED1161">
        <w:rPr>
          <w:rFonts w:ascii="Palatino Linotype" w:hAnsi="Palatino Linotype"/>
          <w:sz w:val="23"/>
          <w:szCs w:val="23"/>
          <w:lang w:val="en-GB"/>
        </w:rPr>
        <w:t>8</w:t>
      </w:r>
      <w:r w:rsidRPr="00ED1161">
        <w:rPr>
          <w:rFonts w:ascii="Palatino Linotype" w:hAnsi="Palatino Linotype"/>
          <w:sz w:val="23"/>
          <w:szCs w:val="23"/>
          <w:lang w:val="en-GB"/>
        </w:rPr>
        <w:t xml:space="preserve"> in table A.1</w:t>
      </w:r>
      <w:r w:rsidR="009074A6" w:rsidRPr="00ED1161">
        <w:rPr>
          <w:rFonts w:ascii="Palatino Linotype" w:hAnsi="Palatino Linotype"/>
          <w:sz w:val="23"/>
          <w:szCs w:val="23"/>
          <w:lang w:val="en-GB"/>
        </w:rPr>
        <w:t>3</w:t>
      </w:r>
      <w:r w:rsidRPr="00ED1161">
        <w:rPr>
          <w:rFonts w:ascii="Palatino Linotype" w:hAnsi="Palatino Linotype"/>
          <w:sz w:val="23"/>
          <w:szCs w:val="23"/>
          <w:lang w:val="en-GB"/>
        </w:rPr>
        <w:t xml:space="preserve"> largely mirror those of the previous ones, indicating only some differences between the groups of district and list MPs for single coefficients (in the model predicting questions, the interaction term for men compared to women list MPs moving from government to opposition does not reach conventional levels of statistical significance with -6.4 and p=0.175; in the model predicting proposals, the interaction terms for both district and list MPs moving from opposition to government is still substantial but not statistically significantly different from zero with 0.4 and 0.6). The vast majority of effects, however, remains comparable to the main model, suggesting that both men and women differ with regard to the way they adapt their oversight activities when moving between government and opposition independent of their electoral mandate.</w:t>
      </w:r>
    </w:p>
    <w:p w14:paraId="0CDF64FF" w14:textId="77777777" w:rsidR="00472BD8" w:rsidRPr="00ED1161" w:rsidRDefault="00472BD8" w:rsidP="00472BD8">
      <w:pPr>
        <w:rPr>
          <w:rFonts w:ascii="Palatino Linotype" w:hAnsi="Palatino Linotype"/>
          <w:sz w:val="23"/>
          <w:szCs w:val="23"/>
          <w:lang w:val="en-GB"/>
        </w:rPr>
        <w:sectPr w:rsidR="00472BD8" w:rsidRPr="00ED1161" w:rsidSect="00636420">
          <w:pgSz w:w="16838" w:h="11906" w:orient="landscape"/>
          <w:pgMar w:top="1417" w:right="1417" w:bottom="1417" w:left="1134" w:header="720" w:footer="720" w:gutter="0"/>
          <w:cols w:space="720"/>
          <w:docGrid w:linePitch="360"/>
        </w:sectPr>
      </w:pPr>
    </w:p>
    <w:p w14:paraId="71323D10" w14:textId="24962F1A" w:rsidR="00472BD8" w:rsidRPr="00ED1161" w:rsidRDefault="00472BD8" w:rsidP="009E15DB">
      <w:pPr>
        <w:pStyle w:val="Heading2"/>
        <w:jc w:val="both"/>
        <w:rPr>
          <w:rFonts w:ascii="Palatino Linotype" w:eastAsiaTheme="minorHAnsi" w:hAnsi="Palatino Linotype" w:cstheme="minorBidi"/>
          <w:color w:val="auto"/>
          <w:sz w:val="23"/>
          <w:szCs w:val="23"/>
          <w:lang w:val="en-GB"/>
        </w:rPr>
      </w:pPr>
      <w:bookmarkStart w:id="28" w:name="_Toc125554819"/>
      <w:r w:rsidRPr="00ED1161">
        <w:rPr>
          <w:rFonts w:ascii="Palatino Linotype" w:eastAsiaTheme="minorHAnsi" w:hAnsi="Palatino Linotype" w:cstheme="minorBidi"/>
          <w:b/>
          <w:i/>
          <w:color w:val="auto"/>
          <w:sz w:val="23"/>
          <w:szCs w:val="23"/>
          <w:lang w:val="en-GB"/>
        </w:rPr>
        <w:lastRenderedPageBreak/>
        <w:t>Table A.1</w:t>
      </w:r>
      <w:r w:rsidR="009074A6" w:rsidRPr="00ED1161">
        <w:rPr>
          <w:rFonts w:ascii="Palatino Linotype" w:eastAsiaTheme="minorHAnsi" w:hAnsi="Palatino Linotype" w:cstheme="minorBidi"/>
          <w:b/>
          <w:i/>
          <w:color w:val="auto"/>
          <w:sz w:val="23"/>
          <w:szCs w:val="23"/>
          <w:lang w:val="en-GB"/>
        </w:rPr>
        <w:t>4</w:t>
      </w:r>
      <w:r w:rsidRPr="00ED1161">
        <w:rPr>
          <w:rFonts w:ascii="Palatino Linotype" w:eastAsiaTheme="minorHAnsi" w:hAnsi="Palatino Linotype" w:cstheme="minorBidi"/>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minor requests, and proposals submitted by MPs on their sex and change in government and opposition status (Three-way interaction of party ideology, change in government status, and sex, Robustness Check </w:t>
      </w:r>
      <w:r w:rsidR="009074A6" w:rsidRPr="00ED1161">
        <w:rPr>
          <w:rFonts w:ascii="Palatino Linotype" w:eastAsiaTheme="minorHAnsi" w:hAnsi="Palatino Linotype" w:cstheme="minorBidi"/>
          <w:color w:val="auto"/>
          <w:sz w:val="23"/>
          <w:szCs w:val="23"/>
          <w:lang w:val="en-GB"/>
        </w:rPr>
        <w:t>9</w:t>
      </w:r>
      <w:r w:rsidRPr="00ED1161">
        <w:rPr>
          <w:rFonts w:ascii="Palatino Linotype" w:eastAsiaTheme="minorHAnsi" w:hAnsi="Palatino Linotype" w:cstheme="minorBidi"/>
          <w:color w:val="auto"/>
          <w:sz w:val="23"/>
          <w:szCs w:val="23"/>
          <w:lang w:val="en-GB"/>
        </w:rPr>
        <w:t>).</w:t>
      </w:r>
      <w:bookmarkEnd w:id="28"/>
    </w:p>
    <w:tbl>
      <w:tblPr>
        <w:tblW w:w="0" w:type="auto"/>
        <w:tblLook w:val="0000" w:firstRow="0" w:lastRow="0" w:firstColumn="0" w:lastColumn="0" w:noHBand="0" w:noVBand="0"/>
      </w:tblPr>
      <w:tblGrid>
        <w:gridCol w:w="4324"/>
        <w:gridCol w:w="1243"/>
        <w:gridCol w:w="1757"/>
        <w:gridCol w:w="1213"/>
      </w:tblGrid>
      <w:tr w:rsidR="00ED1161" w:rsidRPr="00ED1161" w14:paraId="2D9B192A" w14:textId="77777777" w:rsidTr="009E15DB">
        <w:tc>
          <w:tcPr>
            <w:tcW w:w="0" w:type="auto"/>
            <w:tcBorders>
              <w:top w:val="nil"/>
              <w:left w:val="nil"/>
              <w:right w:val="single" w:sz="4" w:space="0" w:color="auto"/>
            </w:tcBorders>
          </w:tcPr>
          <w:p w14:paraId="2F5D720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p>
        </w:tc>
        <w:tc>
          <w:tcPr>
            <w:tcW w:w="0" w:type="auto"/>
            <w:tcBorders>
              <w:top w:val="nil"/>
              <w:left w:val="single" w:sz="4" w:space="0" w:color="auto"/>
              <w:right w:val="nil"/>
            </w:tcBorders>
          </w:tcPr>
          <w:p w14:paraId="2EEBF02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28</w:t>
            </w:r>
          </w:p>
        </w:tc>
        <w:tc>
          <w:tcPr>
            <w:tcW w:w="0" w:type="auto"/>
            <w:tcBorders>
              <w:top w:val="nil"/>
              <w:left w:val="nil"/>
              <w:right w:val="nil"/>
            </w:tcBorders>
          </w:tcPr>
          <w:p w14:paraId="2C69B75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29</w:t>
            </w:r>
          </w:p>
        </w:tc>
        <w:tc>
          <w:tcPr>
            <w:tcW w:w="0" w:type="auto"/>
            <w:tcBorders>
              <w:top w:val="nil"/>
              <w:left w:val="nil"/>
              <w:right w:val="nil"/>
            </w:tcBorders>
          </w:tcPr>
          <w:p w14:paraId="6EAAE8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30</w:t>
            </w:r>
          </w:p>
        </w:tc>
      </w:tr>
      <w:tr w:rsidR="00ED1161" w:rsidRPr="00ED1161" w14:paraId="729D6DA4" w14:textId="77777777" w:rsidTr="009E15DB">
        <w:tc>
          <w:tcPr>
            <w:tcW w:w="0" w:type="auto"/>
            <w:tcBorders>
              <w:top w:val="nil"/>
              <w:left w:val="nil"/>
              <w:bottom w:val="single" w:sz="4" w:space="0" w:color="auto"/>
              <w:right w:val="single" w:sz="4" w:space="0" w:color="auto"/>
            </w:tcBorders>
          </w:tcPr>
          <w:p w14:paraId="322126E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3CDEC3D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c>
          <w:tcPr>
            <w:tcW w:w="0" w:type="auto"/>
            <w:tcBorders>
              <w:top w:val="nil"/>
              <w:left w:val="nil"/>
              <w:bottom w:val="single" w:sz="4" w:space="0" w:color="auto"/>
              <w:right w:val="nil"/>
            </w:tcBorders>
          </w:tcPr>
          <w:p w14:paraId="490CBB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Minor requests</w:t>
            </w:r>
          </w:p>
        </w:tc>
        <w:tc>
          <w:tcPr>
            <w:tcW w:w="0" w:type="auto"/>
            <w:tcBorders>
              <w:top w:val="nil"/>
              <w:left w:val="nil"/>
              <w:bottom w:val="single" w:sz="4" w:space="0" w:color="auto"/>
              <w:right w:val="nil"/>
            </w:tcBorders>
          </w:tcPr>
          <w:p w14:paraId="0881B22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Proposals</w:t>
            </w:r>
          </w:p>
        </w:tc>
      </w:tr>
      <w:tr w:rsidR="00ED1161" w:rsidRPr="00ED1161" w14:paraId="3075B196" w14:textId="77777777" w:rsidTr="009E15DB">
        <w:tc>
          <w:tcPr>
            <w:tcW w:w="0" w:type="auto"/>
            <w:tcBorders>
              <w:top w:val="single" w:sz="4" w:space="0" w:color="auto"/>
              <w:left w:val="nil"/>
              <w:bottom w:val="nil"/>
              <w:right w:val="single" w:sz="4" w:space="0" w:color="auto"/>
            </w:tcBorders>
          </w:tcPr>
          <w:p w14:paraId="1C84321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1682DD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40.581</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35707BE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3.098</w:t>
            </w:r>
            <w:r w:rsidRPr="00ED1161">
              <w:rPr>
                <w:rFonts w:ascii="Palatino Linotype" w:hAnsi="Palatino Linotype" w:cs="Times New Roman"/>
                <w:sz w:val="23"/>
                <w:szCs w:val="23"/>
                <w:vertAlign w:val="superscript"/>
                <w:lang w:val="en-US"/>
              </w:rPr>
              <w:t>*</w:t>
            </w:r>
          </w:p>
        </w:tc>
        <w:tc>
          <w:tcPr>
            <w:tcW w:w="0" w:type="auto"/>
            <w:tcBorders>
              <w:top w:val="single" w:sz="4" w:space="0" w:color="auto"/>
              <w:left w:val="nil"/>
              <w:bottom w:val="nil"/>
              <w:right w:val="nil"/>
            </w:tcBorders>
          </w:tcPr>
          <w:p w14:paraId="374D6D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-0.278</w:t>
            </w:r>
          </w:p>
        </w:tc>
      </w:tr>
      <w:tr w:rsidR="00ED1161" w:rsidRPr="00ED1161" w14:paraId="428673AF" w14:textId="77777777" w:rsidTr="009E15DB">
        <w:tc>
          <w:tcPr>
            <w:tcW w:w="0" w:type="auto"/>
            <w:tcBorders>
              <w:top w:val="nil"/>
              <w:left w:val="nil"/>
              <w:bottom w:val="nil"/>
              <w:right w:val="single" w:sz="4" w:space="0" w:color="auto"/>
            </w:tcBorders>
          </w:tcPr>
          <w:p w14:paraId="2E2A874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3093B8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(7.031)</w:t>
            </w:r>
          </w:p>
        </w:tc>
        <w:tc>
          <w:tcPr>
            <w:tcW w:w="0" w:type="auto"/>
            <w:tcBorders>
              <w:top w:val="nil"/>
              <w:left w:val="nil"/>
              <w:bottom w:val="nil"/>
              <w:right w:val="nil"/>
            </w:tcBorders>
          </w:tcPr>
          <w:p w14:paraId="2E1C07A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(1.202)</w:t>
            </w:r>
          </w:p>
        </w:tc>
        <w:tc>
          <w:tcPr>
            <w:tcW w:w="0" w:type="auto"/>
            <w:tcBorders>
              <w:top w:val="nil"/>
              <w:left w:val="nil"/>
              <w:bottom w:val="nil"/>
              <w:right w:val="nil"/>
            </w:tcBorders>
          </w:tcPr>
          <w:p w14:paraId="045EC3B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(0.715)</w:t>
            </w:r>
          </w:p>
        </w:tc>
      </w:tr>
      <w:tr w:rsidR="00ED1161" w:rsidRPr="00ED1161" w14:paraId="25569DBD" w14:textId="77777777" w:rsidTr="009E15DB">
        <w:tc>
          <w:tcPr>
            <w:tcW w:w="0" w:type="auto"/>
            <w:tcBorders>
              <w:top w:val="nil"/>
              <w:left w:val="nil"/>
              <w:bottom w:val="nil"/>
              <w:right w:val="single" w:sz="4" w:space="0" w:color="auto"/>
            </w:tcBorders>
          </w:tcPr>
          <w:p w14:paraId="3B10C94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E05A3C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-29.497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96993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1.587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23E913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-1.739</w:t>
            </w:r>
            <w:r w:rsidRPr="00ED1161">
              <w:rPr>
                <w:rFonts w:ascii="Palatino Linotype" w:hAnsi="Palatino Linotype" w:cs="Times New Roman"/>
                <w:sz w:val="23"/>
                <w:szCs w:val="23"/>
                <w:vertAlign w:val="superscript"/>
                <w:lang w:val="en-US"/>
              </w:rPr>
              <w:t>***</w:t>
            </w:r>
          </w:p>
        </w:tc>
      </w:tr>
      <w:tr w:rsidR="00ED1161" w:rsidRPr="00ED1161" w14:paraId="3F7AE183" w14:textId="77777777" w:rsidTr="009E15DB">
        <w:tc>
          <w:tcPr>
            <w:tcW w:w="0" w:type="auto"/>
            <w:tcBorders>
              <w:top w:val="nil"/>
              <w:left w:val="nil"/>
              <w:bottom w:val="nil"/>
              <w:right w:val="single" w:sz="4" w:space="0" w:color="auto"/>
            </w:tcBorders>
          </w:tcPr>
          <w:p w14:paraId="06EE279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97099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(4.674)</w:t>
            </w:r>
          </w:p>
        </w:tc>
        <w:tc>
          <w:tcPr>
            <w:tcW w:w="0" w:type="auto"/>
            <w:tcBorders>
              <w:top w:val="nil"/>
              <w:left w:val="nil"/>
              <w:bottom w:val="nil"/>
              <w:right w:val="nil"/>
            </w:tcBorders>
          </w:tcPr>
          <w:p w14:paraId="6FB31E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(0.350)</w:t>
            </w:r>
          </w:p>
        </w:tc>
        <w:tc>
          <w:tcPr>
            <w:tcW w:w="0" w:type="auto"/>
            <w:tcBorders>
              <w:top w:val="nil"/>
              <w:left w:val="nil"/>
              <w:bottom w:val="nil"/>
              <w:right w:val="nil"/>
            </w:tcBorders>
          </w:tcPr>
          <w:p w14:paraId="45AE017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(0.411)</w:t>
            </w:r>
          </w:p>
        </w:tc>
      </w:tr>
      <w:tr w:rsidR="00ED1161" w:rsidRPr="00ED1161" w14:paraId="227AE6D0" w14:textId="77777777" w:rsidTr="009E15DB">
        <w:tc>
          <w:tcPr>
            <w:tcW w:w="0" w:type="auto"/>
            <w:tcBorders>
              <w:top w:val="nil"/>
              <w:left w:val="nil"/>
              <w:bottom w:val="nil"/>
              <w:right w:val="single" w:sz="4" w:space="0" w:color="auto"/>
            </w:tcBorders>
          </w:tcPr>
          <w:p w14:paraId="682A29A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348D5F1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3.077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E8694C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C068DC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-0.419</w:t>
            </w:r>
          </w:p>
        </w:tc>
      </w:tr>
      <w:tr w:rsidR="00ED1161" w:rsidRPr="00ED1161" w14:paraId="4E948778" w14:textId="77777777" w:rsidTr="009E15DB">
        <w:tc>
          <w:tcPr>
            <w:tcW w:w="0" w:type="auto"/>
            <w:tcBorders>
              <w:top w:val="nil"/>
              <w:left w:val="nil"/>
              <w:bottom w:val="nil"/>
              <w:right w:val="single" w:sz="4" w:space="0" w:color="auto"/>
            </w:tcBorders>
          </w:tcPr>
          <w:p w14:paraId="5FF57E6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67FFCC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(1.216)</w:t>
            </w:r>
          </w:p>
        </w:tc>
        <w:tc>
          <w:tcPr>
            <w:tcW w:w="0" w:type="auto"/>
            <w:tcBorders>
              <w:top w:val="nil"/>
              <w:left w:val="nil"/>
              <w:bottom w:val="nil"/>
              <w:right w:val="nil"/>
            </w:tcBorders>
          </w:tcPr>
          <w:p w14:paraId="5B4D825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(0.267)</w:t>
            </w:r>
          </w:p>
        </w:tc>
        <w:tc>
          <w:tcPr>
            <w:tcW w:w="0" w:type="auto"/>
            <w:tcBorders>
              <w:top w:val="nil"/>
              <w:left w:val="nil"/>
              <w:bottom w:val="nil"/>
              <w:right w:val="nil"/>
            </w:tcBorders>
          </w:tcPr>
          <w:p w14:paraId="478EDB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(0.338)</w:t>
            </w:r>
          </w:p>
        </w:tc>
      </w:tr>
      <w:tr w:rsidR="00ED1161" w:rsidRPr="00ED1161" w14:paraId="71D1D0DA" w14:textId="77777777" w:rsidTr="009E15DB">
        <w:tc>
          <w:tcPr>
            <w:tcW w:w="0" w:type="auto"/>
            <w:tcBorders>
              <w:top w:val="nil"/>
              <w:left w:val="nil"/>
              <w:bottom w:val="nil"/>
              <w:right w:val="single" w:sz="4" w:space="0" w:color="auto"/>
            </w:tcBorders>
          </w:tcPr>
          <w:p w14:paraId="331DE18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1C62F2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-3.152</w:t>
            </w:r>
          </w:p>
        </w:tc>
        <w:tc>
          <w:tcPr>
            <w:tcW w:w="0" w:type="auto"/>
            <w:tcBorders>
              <w:top w:val="nil"/>
              <w:left w:val="nil"/>
              <w:bottom w:val="nil"/>
              <w:right w:val="nil"/>
            </w:tcBorders>
          </w:tcPr>
          <w:p w14:paraId="1AECEB6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-0.105</w:t>
            </w:r>
          </w:p>
        </w:tc>
        <w:tc>
          <w:tcPr>
            <w:tcW w:w="0" w:type="auto"/>
            <w:tcBorders>
              <w:top w:val="nil"/>
              <w:left w:val="nil"/>
              <w:bottom w:val="nil"/>
              <w:right w:val="nil"/>
            </w:tcBorders>
          </w:tcPr>
          <w:p w14:paraId="0E0F08D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0.135</w:t>
            </w:r>
          </w:p>
        </w:tc>
      </w:tr>
      <w:tr w:rsidR="00ED1161" w:rsidRPr="00ED1161" w14:paraId="2D291E36" w14:textId="77777777" w:rsidTr="009E15DB">
        <w:tc>
          <w:tcPr>
            <w:tcW w:w="0" w:type="auto"/>
            <w:tcBorders>
              <w:top w:val="nil"/>
              <w:left w:val="nil"/>
              <w:bottom w:val="nil"/>
              <w:right w:val="single" w:sz="4" w:space="0" w:color="auto"/>
            </w:tcBorders>
          </w:tcPr>
          <w:p w14:paraId="19462B5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33FA657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(6.164)</w:t>
            </w:r>
          </w:p>
        </w:tc>
        <w:tc>
          <w:tcPr>
            <w:tcW w:w="0" w:type="auto"/>
            <w:tcBorders>
              <w:top w:val="nil"/>
              <w:left w:val="nil"/>
              <w:bottom w:val="nil"/>
              <w:right w:val="nil"/>
            </w:tcBorders>
          </w:tcPr>
          <w:p w14:paraId="2813D93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(0.574)</w:t>
            </w:r>
          </w:p>
        </w:tc>
        <w:tc>
          <w:tcPr>
            <w:tcW w:w="0" w:type="auto"/>
            <w:tcBorders>
              <w:top w:val="nil"/>
              <w:left w:val="nil"/>
              <w:bottom w:val="nil"/>
              <w:right w:val="nil"/>
            </w:tcBorders>
          </w:tcPr>
          <w:p w14:paraId="1C81731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(0.510)</w:t>
            </w:r>
          </w:p>
        </w:tc>
      </w:tr>
      <w:tr w:rsidR="00ED1161" w:rsidRPr="00ED1161" w14:paraId="272FDD8B" w14:textId="77777777" w:rsidTr="009E15DB">
        <w:tc>
          <w:tcPr>
            <w:tcW w:w="0" w:type="auto"/>
            <w:tcBorders>
              <w:top w:val="nil"/>
              <w:left w:val="nil"/>
              <w:bottom w:val="nil"/>
              <w:right w:val="single" w:sz="4" w:space="0" w:color="auto"/>
            </w:tcBorders>
          </w:tcPr>
          <w:p w14:paraId="1D78C3D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3CFD57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5.705</w:t>
            </w:r>
          </w:p>
        </w:tc>
        <w:tc>
          <w:tcPr>
            <w:tcW w:w="0" w:type="auto"/>
            <w:tcBorders>
              <w:top w:val="nil"/>
              <w:left w:val="nil"/>
              <w:bottom w:val="nil"/>
              <w:right w:val="nil"/>
            </w:tcBorders>
          </w:tcPr>
          <w:p w14:paraId="5E01B9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0.654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331C3C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0.734</w:t>
            </w:r>
            <w:r w:rsidRPr="00ED1161">
              <w:rPr>
                <w:rFonts w:ascii="Palatino Linotype" w:hAnsi="Palatino Linotype" w:cs="Times New Roman"/>
                <w:sz w:val="23"/>
                <w:szCs w:val="23"/>
                <w:vertAlign w:val="superscript"/>
                <w:lang w:val="en-US"/>
              </w:rPr>
              <w:t>+</w:t>
            </w:r>
          </w:p>
        </w:tc>
      </w:tr>
      <w:tr w:rsidR="00ED1161" w:rsidRPr="00ED1161" w14:paraId="56F49E26" w14:textId="77777777" w:rsidTr="009E15DB">
        <w:tc>
          <w:tcPr>
            <w:tcW w:w="0" w:type="auto"/>
            <w:tcBorders>
              <w:top w:val="nil"/>
              <w:left w:val="nil"/>
              <w:bottom w:val="nil"/>
              <w:right w:val="single" w:sz="4" w:space="0" w:color="auto"/>
            </w:tcBorders>
          </w:tcPr>
          <w:p w14:paraId="7252DED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703B91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(4.161)</w:t>
            </w:r>
          </w:p>
        </w:tc>
        <w:tc>
          <w:tcPr>
            <w:tcW w:w="0" w:type="auto"/>
            <w:tcBorders>
              <w:top w:val="nil"/>
              <w:left w:val="nil"/>
              <w:bottom w:val="nil"/>
              <w:right w:val="nil"/>
            </w:tcBorders>
          </w:tcPr>
          <w:p w14:paraId="383E739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(0.304)</w:t>
            </w:r>
          </w:p>
        </w:tc>
        <w:tc>
          <w:tcPr>
            <w:tcW w:w="0" w:type="auto"/>
            <w:tcBorders>
              <w:top w:val="nil"/>
              <w:left w:val="nil"/>
              <w:bottom w:val="nil"/>
              <w:right w:val="nil"/>
            </w:tcBorders>
          </w:tcPr>
          <w:p w14:paraId="4EE58A3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(0.393)</w:t>
            </w:r>
          </w:p>
        </w:tc>
      </w:tr>
      <w:tr w:rsidR="00ED1161" w:rsidRPr="00ED1161" w14:paraId="0745341A" w14:textId="77777777" w:rsidTr="009E15DB">
        <w:tc>
          <w:tcPr>
            <w:tcW w:w="0" w:type="auto"/>
            <w:tcBorders>
              <w:top w:val="nil"/>
              <w:left w:val="nil"/>
              <w:bottom w:val="nil"/>
              <w:right w:val="single" w:sz="4" w:space="0" w:color="auto"/>
            </w:tcBorders>
          </w:tcPr>
          <w:p w14:paraId="0163F1C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Left-wing party MP</w:t>
            </w:r>
          </w:p>
        </w:tc>
        <w:tc>
          <w:tcPr>
            <w:tcW w:w="0" w:type="auto"/>
            <w:tcBorders>
              <w:top w:val="nil"/>
              <w:left w:val="single" w:sz="4" w:space="0" w:color="auto"/>
              <w:bottom w:val="nil"/>
              <w:right w:val="nil"/>
            </w:tcBorders>
          </w:tcPr>
          <w:p w14:paraId="723FD85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7.190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65BEC3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5.573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F8187D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0.693</w:t>
            </w:r>
          </w:p>
        </w:tc>
      </w:tr>
      <w:tr w:rsidR="00ED1161" w:rsidRPr="00ED1161" w14:paraId="5B871B01" w14:textId="77777777" w:rsidTr="009E15DB">
        <w:tc>
          <w:tcPr>
            <w:tcW w:w="0" w:type="auto"/>
            <w:tcBorders>
              <w:top w:val="nil"/>
              <w:left w:val="nil"/>
              <w:bottom w:val="nil"/>
              <w:right w:val="single" w:sz="4" w:space="0" w:color="auto"/>
            </w:tcBorders>
          </w:tcPr>
          <w:p w14:paraId="04EC79A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F02C11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(2.274)</w:t>
            </w:r>
          </w:p>
        </w:tc>
        <w:tc>
          <w:tcPr>
            <w:tcW w:w="0" w:type="auto"/>
            <w:tcBorders>
              <w:top w:val="nil"/>
              <w:left w:val="nil"/>
              <w:bottom w:val="nil"/>
              <w:right w:val="nil"/>
            </w:tcBorders>
          </w:tcPr>
          <w:p w14:paraId="27B6AAF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(0.737)</w:t>
            </w:r>
          </w:p>
        </w:tc>
        <w:tc>
          <w:tcPr>
            <w:tcW w:w="0" w:type="auto"/>
            <w:tcBorders>
              <w:top w:val="nil"/>
              <w:left w:val="nil"/>
              <w:bottom w:val="nil"/>
              <w:right w:val="nil"/>
            </w:tcBorders>
          </w:tcPr>
          <w:p w14:paraId="25CA435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(0.476)</w:t>
            </w:r>
          </w:p>
        </w:tc>
      </w:tr>
      <w:tr w:rsidR="00ED1161" w:rsidRPr="00ED1161" w14:paraId="6C350F25" w14:textId="77777777" w:rsidTr="009E15DB">
        <w:tc>
          <w:tcPr>
            <w:tcW w:w="0" w:type="auto"/>
            <w:tcBorders>
              <w:top w:val="nil"/>
              <w:left w:val="nil"/>
              <w:bottom w:val="nil"/>
              <w:right w:val="single" w:sz="4" w:space="0" w:color="auto"/>
            </w:tcBorders>
          </w:tcPr>
          <w:p w14:paraId="6923D57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1EC244B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-15.562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DD25F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-3.269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AA738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2.350</w:t>
            </w:r>
            <w:r w:rsidRPr="00ED1161">
              <w:rPr>
                <w:rFonts w:ascii="Palatino Linotype" w:hAnsi="Palatino Linotype" w:cs="Times New Roman"/>
                <w:sz w:val="23"/>
                <w:szCs w:val="23"/>
                <w:vertAlign w:val="superscript"/>
                <w:lang w:val="en-US"/>
              </w:rPr>
              <w:t>**</w:t>
            </w:r>
          </w:p>
        </w:tc>
      </w:tr>
      <w:tr w:rsidR="00ED1161" w:rsidRPr="00ED1161" w14:paraId="749524E8" w14:textId="77777777" w:rsidTr="009E15DB">
        <w:tc>
          <w:tcPr>
            <w:tcW w:w="0" w:type="auto"/>
            <w:tcBorders>
              <w:top w:val="nil"/>
              <w:left w:val="nil"/>
              <w:bottom w:val="nil"/>
              <w:right w:val="single" w:sz="4" w:space="0" w:color="auto"/>
            </w:tcBorders>
          </w:tcPr>
          <w:p w14:paraId="4A92EC4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Left-wing party MP</w:t>
            </w:r>
          </w:p>
        </w:tc>
        <w:tc>
          <w:tcPr>
            <w:tcW w:w="0" w:type="auto"/>
            <w:tcBorders>
              <w:top w:val="nil"/>
              <w:left w:val="single" w:sz="4" w:space="0" w:color="auto"/>
              <w:bottom w:val="nil"/>
              <w:right w:val="nil"/>
            </w:tcBorders>
          </w:tcPr>
          <w:p w14:paraId="017F91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(8.528)</w:t>
            </w:r>
          </w:p>
        </w:tc>
        <w:tc>
          <w:tcPr>
            <w:tcW w:w="0" w:type="auto"/>
            <w:tcBorders>
              <w:top w:val="nil"/>
              <w:left w:val="nil"/>
              <w:bottom w:val="nil"/>
              <w:right w:val="nil"/>
            </w:tcBorders>
          </w:tcPr>
          <w:p w14:paraId="15FBB5F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(1.516)</w:t>
            </w:r>
          </w:p>
        </w:tc>
        <w:tc>
          <w:tcPr>
            <w:tcW w:w="0" w:type="auto"/>
            <w:tcBorders>
              <w:top w:val="nil"/>
              <w:left w:val="nil"/>
              <w:bottom w:val="nil"/>
              <w:right w:val="nil"/>
            </w:tcBorders>
          </w:tcPr>
          <w:p w14:paraId="74802E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(0.810)</w:t>
            </w:r>
          </w:p>
        </w:tc>
      </w:tr>
      <w:tr w:rsidR="00ED1161" w:rsidRPr="00ED1161" w14:paraId="583A9863" w14:textId="77777777" w:rsidTr="009E15DB">
        <w:tc>
          <w:tcPr>
            <w:tcW w:w="0" w:type="auto"/>
            <w:tcBorders>
              <w:top w:val="nil"/>
              <w:left w:val="nil"/>
              <w:bottom w:val="nil"/>
              <w:right w:val="single" w:sz="4" w:space="0" w:color="auto"/>
            </w:tcBorders>
          </w:tcPr>
          <w:p w14:paraId="18B5C29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0FF784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15.063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5A52A0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-13.024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C4A44B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-0.026</w:t>
            </w:r>
          </w:p>
        </w:tc>
      </w:tr>
      <w:tr w:rsidR="00ED1161" w:rsidRPr="00ED1161" w14:paraId="2F6E6B48" w14:textId="77777777" w:rsidTr="009E15DB">
        <w:tc>
          <w:tcPr>
            <w:tcW w:w="0" w:type="auto"/>
            <w:tcBorders>
              <w:top w:val="nil"/>
              <w:left w:val="nil"/>
              <w:bottom w:val="nil"/>
              <w:right w:val="single" w:sz="4" w:space="0" w:color="auto"/>
            </w:tcBorders>
          </w:tcPr>
          <w:p w14:paraId="5AF4F67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Left-wing party MP</w:t>
            </w:r>
          </w:p>
        </w:tc>
        <w:tc>
          <w:tcPr>
            <w:tcW w:w="0" w:type="auto"/>
            <w:tcBorders>
              <w:top w:val="nil"/>
              <w:left w:val="single" w:sz="4" w:space="0" w:color="auto"/>
              <w:bottom w:val="nil"/>
              <w:right w:val="nil"/>
            </w:tcBorders>
          </w:tcPr>
          <w:p w14:paraId="02A102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(6.438)</w:t>
            </w:r>
          </w:p>
        </w:tc>
        <w:tc>
          <w:tcPr>
            <w:tcW w:w="0" w:type="auto"/>
            <w:tcBorders>
              <w:top w:val="nil"/>
              <w:left w:val="nil"/>
              <w:bottom w:val="nil"/>
              <w:right w:val="nil"/>
            </w:tcBorders>
          </w:tcPr>
          <w:p w14:paraId="75DCB62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(1.559)</w:t>
            </w:r>
          </w:p>
        </w:tc>
        <w:tc>
          <w:tcPr>
            <w:tcW w:w="0" w:type="auto"/>
            <w:tcBorders>
              <w:top w:val="nil"/>
              <w:left w:val="nil"/>
              <w:bottom w:val="nil"/>
              <w:right w:val="nil"/>
            </w:tcBorders>
          </w:tcPr>
          <w:p w14:paraId="2F461A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(0.581)</w:t>
            </w:r>
          </w:p>
        </w:tc>
      </w:tr>
      <w:tr w:rsidR="00ED1161" w:rsidRPr="00ED1161" w14:paraId="3F00E0A0" w14:textId="77777777" w:rsidTr="009E15DB">
        <w:tc>
          <w:tcPr>
            <w:tcW w:w="0" w:type="auto"/>
            <w:tcBorders>
              <w:top w:val="nil"/>
              <w:left w:val="nil"/>
              <w:bottom w:val="nil"/>
              <w:right w:val="single" w:sz="4" w:space="0" w:color="auto"/>
            </w:tcBorders>
          </w:tcPr>
          <w:p w14:paraId="3A16688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 X Left-wing party MP</w:t>
            </w:r>
          </w:p>
        </w:tc>
        <w:tc>
          <w:tcPr>
            <w:tcW w:w="0" w:type="auto"/>
            <w:tcBorders>
              <w:top w:val="nil"/>
              <w:left w:val="single" w:sz="4" w:space="0" w:color="auto"/>
              <w:bottom w:val="nil"/>
              <w:right w:val="nil"/>
            </w:tcBorders>
          </w:tcPr>
          <w:p w14:paraId="08B58FF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-4.767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860A6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-2.202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EE76B0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0.235</w:t>
            </w:r>
          </w:p>
        </w:tc>
      </w:tr>
      <w:tr w:rsidR="00ED1161" w:rsidRPr="00ED1161" w14:paraId="2B456E1B" w14:textId="77777777" w:rsidTr="009E15DB">
        <w:tc>
          <w:tcPr>
            <w:tcW w:w="0" w:type="auto"/>
            <w:tcBorders>
              <w:top w:val="nil"/>
              <w:left w:val="nil"/>
              <w:bottom w:val="nil"/>
              <w:right w:val="single" w:sz="4" w:space="0" w:color="auto"/>
            </w:tcBorders>
          </w:tcPr>
          <w:p w14:paraId="1FB63D4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D58CC5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(2.275)</w:t>
            </w:r>
          </w:p>
        </w:tc>
        <w:tc>
          <w:tcPr>
            <w:tcW w:w="0" w:type="auto"/>
            <w:tcBorders>
              <w:top w:val="nil"/>
              <w:left w:val="nil"/>
              <w:bottom w:val="nil"/>
              <w:right w:val="nil"/>
            </w:tcBorders>
          </w:tcPr>
          <w:p w14:paraId="42A4FF4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(0.803)</w:t>
            </w:r>
          </w:p>
        </w:tc>
        <w:tc>
          <w:tcPr>
            <w:tcW w:w="0" w:type="auto"/>
            <w:tcBorders>
              <w:top w:val="nil"/>
              <w:left w:val="nil"/>
              <w:bottom w:val="nil"/>
              <w:right w:val="nil"/>
            </w:tcBorders>
          </w:tcPr>
          <w:p w14:paraId="4EE1109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(0.437)</w:t>
            </w:r>
          </w:p>
        </w:tc>
      </w:tr>
      <w:tr w:rsidR="00ED1161" w:rsidRPr="00ED1161" w14:paraId="6B44673B" w14:textId="77777777" w:rsidTr="009E15DB">
        <w:tc>
          <w:tcPr>
            <w:tcW w:w="0" w:type="auto"/>
            <w:tcBorders>
              <w:top w:val="nil"/>
              <w:left w:val="nil"/>
              <w:bottom w:val="nil"/>
              <w:right w:val="single" w:sz="4" w:space="0" w:color="auto"/>
            </w:tcBorders>
          </w:tcPr>
          <w:p w14:paraId="219DDD1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4036DE8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-8.195</w:t>
            </w:r>
          </w:p>
        </w:tc>
        <w:tc>
          <w:tcPr>
            <w:tcW w:w="0" w:type="auto"/>
            <w:tcBorders>
              <w:top w:val="nil"/>
              <w:left w:val="nil"/>
              <w:bottom w:val="nil"/>
              <w:right w:val="nil"/>
            </w:tcBorders>
          </w:tcPr>
          <w:p w14:paraId="14036C2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6.960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25829B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-1.300</w:t>
            </w:r>
            <w:r w:rsidRPr="00ED1161">
              <w:rPr>
                <w:rFonts w:ascii="Palatino Linotype" w:hAnsi="Palatino Linotype" w:cs="Times New Roman"/>
                <w:sz w:val="23"/>
                <w:szCs w:val="23"/>
                <w:vertAlign w:val="superscript"/>
                <w:lang w:val="en-US"/>
              </w:rPr>
              <w:t>+</w:t>
            </w:r>
          </w:p>
        </w:tc>
      </w:tr>
      <w:tr w:rsidR="00ED1161" w:rsidRPr="00ED1161" w14:paraId="21DBA1F8" w14:textId="77777777" w:rsidTr="009E15DB">
        <w:tc>
          <w:tcPr>
            <w:tcW w:w="0" w:type="auto"/>
            <w:tcBorders>
              <w:top w:val="nil"/>
              <w:left w:val="nil"/>
              <w:bottom w:val="nil"/>
              <w:right w:val="single" w:sz="4" w:space="0" w:color="auto"/>
            </w:tcBorders>
          </w:tcPr>
          <w:p w14:paraId="3A392CE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 X Left-wing party MP</w:t>
            </w:r>
          </w:p>
        </w:tc>
        <w:tc>
          <w:tcPr>
            <w:tcW w:w="0" w:type="auto"/>
            <w:tcBorders>
              <w:top w:val="nil"/>
              <w:left w:val="single" w:sz="4" w:space="0" w:color="auto"/>
              <w:bottom w:val="nil"/>
              <w:right w:val="nil"/>
            </w:tcBorders>
          </w:tcPr>
          <w:p w14:paraId="3E7C9E7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(8.327)</w:t>
            </w:r>
          </w:p>
        </w:tc>
        <w:tc>
          <w:tcPr>
            <w:tcW w:w="0" w:type="auto"/>
            <w:tcBorders>
              <w:top w:val="nil"/>
              <w:left w:val="nil"/>
              <w:bottom w:val="nil"/>
              <w:right w:val="nil"/>
            </w:tcBorders>
          </w:tcPr>
          <w:p w14:paraId="4DD821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(1.307)</w:t>
            </w:r>
          </w:p>
        </w:tc>
        <w:tc>
          <w:tcPr>
            <w:tcW w:w="0" w:type="auto"/>
            <w:tcBorders>
              <w:top w:val="nil"/>
              <w:left w:val="nil"/>
              <w:bottom w:val="nil"/>
              <w:right w:val="nil"/>
            </w:tcBorders>
          </w:tcPr>
          <w:p w14:paraId="77876FD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(0.664)</w:t>
            </w:r>
          </w:p>
        </w:tc>
      </w:tr>
      <w:tr w:rsidR="00ED1161" w:rsidRPr="00ED1161" w14:paraId="47F9113B" w14:textId="77777777" w:rsidTr="009E15DB">
        <w:tc>
          <w:tcPr>
            <w:tcW w:w="0" w:type="auto"/>
            <w:tcBorders>
              <w:top w:val="nil"/>
              <w:left w:val="nil"/>
              <w:bottom w:val="nil"/>
              <w:right w:val="single" w:sz="4" w:space="0" w:color="auto"/>
            </w:tcBorders>
          </w:tcPr>
          <w:p w14:paraId="01E1669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3F2850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4.654</w:t>
            </w:r>
          </w:p>
        </w:tc>
        <w:tc>
          <w:tcPr>
            <w:tcW w:w="0" w:type="auto"/>
            <w:tcBorders>
              <w:top w:val="nil"/>
              <w:left w:val="nil"/>
              <w:bottom w:val="nil"/>
              <w:right w:val="nil"/>
            </w:tcBorders>
          </w:tcPr>
          <w:p w14:paraId="0892A2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4.877</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7C5E47E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-0.001</w:t>
            </w:r>
          </w:p>
        </w:tc>
      </w:tr>
      <w:tr w:rsidR="00ED1161" w:rsidRPr="00ED1161" w14:paraId="4B382830" w14:textId="77777777" w:rsidTr="009E15DB">
        <w:tc>
          <w:tcPr>
            <w:tcW w:w="0" w:type="auto"/>
            <w:tcBorders>
              <w:top w:val="nil"/>
              <w:left w:val="nil"/>
              <w:bottom w:val="nil"/>
              <w:right w:val="single" w:sz="4" w:space="0" w:color="auto"/>
            </w:tcBorders>
          </w:tcPr>
          <w:p w14:paraId="3916D3C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 X Left-wing party MP</w:t>
            </w:r>
          </w:p>
        </w:tc>
        <w:tc>
          <w:tcPr>
            <w:tcW w:w="0" w:type="auto"/>
            <w:tcBorders>
              <w:top w:val="nil"/>
              <w:left w:val="single" w:sz="4" w:space="0" w:color="auto"/>
              <w:bottom w:val="nil"/>
              <w:right w:val="nil"/>
            </w:tcBorders>
          </w:tcPr>
          <w:p w14:paraId="3BC787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(5.155)</w:t>
            </w:r>
          </w:p>
        </w:tc>
        <w:tc>
          <w:tcPr>
            <w:tcW w:w="0" w:type="auto"/>
            <w:tcBorders>
              <w:top w:val="nil"/>
              <w:left w:val="nil"/>
              <w:bottom w:val="nil"/>
              <w:right w:val="nil"/>
            </w:tcBorders>
          </w:tcPr>
          <w:p w14:paraId="709AD72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(1.395)</w:t>
            </w:r>
          </w:p>
        </w:tc>
        <w:tc>
          <w:tcPr>
            <w:tcW w:w="0" w:type="auto"/>
            <w:tcBorders>
              <w:top w:val="nil"/>
              <w:left w:val="nil"/>
              <w:bottom w:val="nil"/>
              <w:right w:val="nil"/>
            </w:tcBorders>
          </w:tcPr>
          <w:p w14:paraId="7F3C669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(0.580)</w:t>
            </w:r>
          </w:p>
        </w:tc>
      </w:tr>
      <w:tr w:rsidR="00ED1161" w:rsidRPr="00ED1161" w14:paraId="643171AA" w14:textId="77777777" w:rsidTr="009E15DB">
        <w:tc>
          <w:tcPr>
            <w:tcW w:w="0" w:type="auto"/>
            <w:tcBorders>
              <w:top w:val="nil"/>
              <w:left w:val="nil"/>
              <w:bottom w:val="nil"/>
              <w:right w:val="single" w:sz="4" w:space="0" w:color="auto"/>
            </w:tcBorders>
          </w:tcPr>
          <w:p w14:paraId="446A8CF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6AF675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521BDBC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11CC42F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31C84E69" w14:textId="77777777" w:rsidTr="009E15DB">
        <w:tc>
          <w:tcPr>
            <w:tcW w:w="0" w:type="auto"/>
            <w:tcBorders>
              <w:top w:val="nil"/>
              <w:left w:val="nil"/>
              <w:bottom w:val="nil"/>
              <w:right w:val="single" w:sz="4" w:space="0" w:color="auto"/>
            </w:tcBorders>
          </w:tcPr>
          <w:p w14:paraId="57E27D9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26F90D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3B7C6DB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c>
          <w:tcPr>
            <w:tcW w:w="0" w:type="auto"/>
            <w:tcBorders>
              <w:top w:val="nil"/>
              <w:left w:val="nil"/>
              <w:bottom w:val="nil"/>
              <w:right w:val="nil"/>
            </w:tcBorders>
          </w:tcPr>
          <w:p w14:paraId="2F88E50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609B735D" w14:textId="77777777" w:rsidTr="009E15DB">
        <w:tc>
          <w:tcPr>
            <w:tcW w:w="0" w:type="auto"/>
            <w:tcBorders>
              <w:top w:val="nil"/>
              <w:left w:val="nil"/>
              <w:bottom w:val="nil"/>
              <w:right w:val="single" w:sz="4" w:space="0" w:color="auto"/>
            </w:tcBorders>
          </w:tcPr>
          <w:p w14:paraId="6C74E37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B4642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-0.256</w:t>
            </w:r>
          </w:p>
        </w:tc>
        <w:tc>
          <w:tcPr>
            <w:tcW w:w="0" w:type="auto"/>
            <w:tcBorders>
              <w:top w:val="nil"/>
              <w:left w:val="nil"/>
              <w:bottom w:val="nil"/>
              <w:right w:val="nil"/>
            </w:tcBorders>
          </w:tcPr>
          <w:p w14:paraId="3183BA3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-0.135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58B006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-0.020</w:t>
            </w:r>
          </w:p>
        </w:tc>
      </w:tr>
      <w:tr w:rsidR="00ED1161" w:rsidRPr="00ED1161" w14:paraId="54462086" w14:textId="77777777" w:rsidTr="009E15DB">
        <w:tc>
          <w:tcPr>
            <w:tcW w:w="0" w:type="auto"/>
            <w:tcBorders>
              <w:top w:val="nil"/>
              <w:left w:val="nil"/>
              <w:bottom w:val="nil"/>
              <w:right w:val="single" w:sz="4" w:space="0" w:color="auto"/>
            </w:tcBorders>
          </w:tcPr>
          <w:p w14:paraId="46A5B1F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5DA9423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(0.172)</w:t>
            </w:r>
          </w:p>
        </w:tc>
        <w:tc>
          <w:tcPr>
            <w:tcW w:w="0" w:type="auto"/>
            <w:tcBorders>
              <w:top w:val="nil"/>
              <w:left w:val="nil"/>
              <w:bottom w:val="nil"/>
              <w:right w:val="nil"/>
            </w:tcBorders>
          </w:tcPr>
          <w:p w14:paraId="415F4B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(0.043)</w:t>
            </w:r>
          </w:p>
        </w:tc>
        <w:tc>
          <w:tcPr>
            <w:tcW w:w="0" w:type="auto"/>
            <w:tcBorders>
              <w:top w:val="nil"/>
              <w:left w:val="nil"/>
              <w:bottom w:val="nil"/>
              <w:right w:val="nil"/>
            </w:tcBorders>
          </w:tcPr>
          <w:p w14:paraId="7FED78F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(0.032)</w:t>
            </w:r>
          </w:p>
        </w:tc>
      </w:tr>
      <w:tr w:rsidR="00ED1161" w:rsidRPr="00ED1161" w14:paraId="1EC7625C" w14:textId="77777777" w:rsidTr="009E15DB">
        <w:tc>
          <w:tcPr>
            <w:tcW w:w="0" w:type="auto"/>
            <w:tcBorders>
              <w:top w:val="nil"/>
              <w:left w:val="nil"/>
              <w:bottom w:val="nil"/>
              <w:right w:val="single" w:sz="4" w:space="0" w:color="auto"/>
            </w:tcBorders>
          </w:tcPr>
          <w:p w14:paraId="215AA67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2DB22C9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-1.984</w:t>
            </w:r>
          </w:p>
        </w:tc>
        <w:tc>
          <w:tcPr>
            <w:tcW w:w="0" w:type="auto"/>
            <w:tcBorders>
              <w:top w:val="nil"/>
              <w:left w:val="nil"/>
              <w:bottom w:val="nil"/>
              <w:right w:val="nil"/>
            </w:tcBorders>
          </w:tcPr>
          <w:p w14:paraId="2766015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-3.514</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0F4D2D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0.102</w:t>
            </w:r>
          </w:p>
        </w:tc>
      </w:tr>
      <w:tr w:rsidR="00ED1161" w:rsidRPr="00ED1161" w14:paraId="2F2B7BD3" w14:textId="77777777" w:rsidTr="009E15DB">
        <w:tc>
          <w:tcPr>
            <w:tcW w:w="0" w:type="auto"/>
            <w:tcBorders>
              <w:top w:val="nil"/>
              <w:left w:val="nil"/>
              <w:bottom w:val="nil"/>
              <w:right w:val="single" w:sz="4" w:space="0" w:color="auto"/>
            </w:tcBorders>
          </w:tcPr>
          <w:p w14:paraId="6215343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28034A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(3.636)</w:t>
            </w:r>
          </w:p>
        </w:tc>
        <w:tc>
          <w:tcPr>
            <w:tcW w:w="0" w:type="auto"/>
            <w:tcBorders>
              <w:top w:val="nil"/>
              <w:left w:val="nil"/>
              <w:bottom w:val="nil"/>
              <w:right w:val="nil"/>
            </w:tcBorders>
          </w:tcPr>
          <w:p w14:paraId="6B7110B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(1.212)</w:t>
            </w:r>
          </w:p>
        </w:tc>
        <w:tc>
          <w:tcPr>
            <w:tcW w:w="0" w:type="auto"/>
            <w:tcBorders>
              <w:top w:val="nil"/>
              <w:left w:val="nil"/>
              <w:bottom w:val="nil"/>
              <w:right w:val="nil"/>
            </w:tcBorders>
          </w:tcPr>
          <w:p w14:paraId="6B9ADD5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(0.306)</w:t>
            </w:r>
          </w:p>
        </w:tc>
      </w:tr>
      <w:tr w:rsidR="00ED1161" w:rsidRPr="00ED1161" w14:paraId="0A245B04" w14:textId="77777777" w:rsidTr="009E15DB">
        <w:tc>
          <w:tcPr>
            <w:tcW w:w="0" w:type="auto"/>
            <w:tcBorders>
              <w:top w:val="nil"/>
              <w:left w:val="nil"/>
              <w:bottom w:val="nil"/>
              <w:right w:val="single" w:sz="4" w:space="0" w:color="auto"/>
            </w:tcBorders>
          </w:tcPr>
          <w:p w14:paraId="323A204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7AF5EAD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-10.775</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73FDF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-0.073</w:t>
            </w:r>
          </w:p>
        </w:tc>
        <w:tc>
          <w:tcPr>
            <w:tcW w:w="0" w:type="auto"/>
            <w:tcBorders>
              <w:top w:val="nil"/>
              <w:left w:val="nil"/>
              <w:bottom w:val="nil"/>
              <w:right w:val="nil"/>
            </w:tcBorders>
          </w:tcPr>
          <w:p w14:paraId="78665D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0.176</w:t>
            </w:r>
          </w:p>
        </w:tc>
      </w:tr>
      <w:tr w:rsidR="00ED1161" w:rsidRPr="00ED1161" w14:paraId="23887FB7" w14:textId="77777777" w:rsidTr="009E15DB">
        <w:tc>
          <w:tcPr>
            <w:tcW w:w="0" w:type="auto"/>
            <w:tcBorders>
              <w:top w:val="nil"/>
              <w:left w:val="nil"/>
              <w:bottom w:val="nil"/>
              <w:right w:val="single" w:sz="4" w:space="0" w:color="auto"/>
            </w:tcBorders>
          </w:tcPr>
          <w:p w14:paraId="2FC45F8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B9184E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(4.604)</w:t>
            </w:r>
          </w:p>
        </w:tc>
        <w:tc>
          <w:tcPr>
            <w:tcW w:w="0" w:type="auto"/>
            <w:tcBorders>
              <w:top w:val="nil"/>
              <w:left w:val="nil"/>
              <w:bottom w:val="nil"/>
              <w:right w:val="nil"/>
            </w:tcBorders>
          </w:tcPr>
          <w:p w14:paraId="38A54B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(1.217)</w:t>
            </w:r>
          </w:p>
        </w:tc>
        <w:tc>
          <w:tcPr>
            <w:tcW w:w="0" w:type="auto"/>
            <w:tcBorders>
              <w:top w:val="nil"/>
              <w:left w:val="nil"/>
              <w:bottom w:val="nil"/>
              <w:right w:val="nil"/>
            </w:tcBorders>
          </w:tcPr>
          <w:p w14:paraId="384E00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(0.350)</w:t>
            </w:r>
          </w:p>
        </w:tc>
      </w:tr>
      <w:tr w:rsidR="00ED1161" w:rsidRPr="00ED1161" w14:paraId="3484DEB5" w14:textId="77777777" w:rsidTr="009E15DB">
        <w:tc>
          <w:tcPr>
            <w:tcW w:w="0" w:type="auto"/>
            <w:tcBorders>
              <w:top w:val="nil"/>
              <w:left w:val="nil"/>
              <w:bottom w:val="nil"/>
              <w:right w:val="single" w:sz="4" w:space="0" w:color="auto"/>
            </w:tcBorders>
          </w:tcPr>
          <w:p w14:paraId="469863D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5F3B69E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1.809</w:t>
            </w:r>
          </w:p>
        </w:tc>
        <w:tc>
          <w:tcPr>
            <w:tcW w:w="0" w:type="auto"/>
            <w:tcBorders>
              <w:top w:val="nil"/>
              <w:left w:val="nil"/>
              <w:bottom w:val="nil"/>
              <w:right w:val="nil"/>
            </w:tcBorders>
          </w:tcPr>
          <w:p w14:paraId="055A963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-0.780</w:t>
            </w:r>
          </w:p>
        </w:tc>
        <w:tc>
          <w:tcPr>
            <w:tcW w:w="0" w:type="auto"/>
            <w:tcBorders>
              <w:top w:val="nil"/>
              <w:left w:val="nil"/>
              <w:bottom w:val="nil"/>
              <w:right w:val="nil"/>
            </w:tcBorders>
          </w:tcPr>
          <w:p w14:paraId="7F427B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0.257</w:t>
            </w:r>
          </w:p>
        </w:tc>
      </w:tr>
      <w:tr w:rsidR="00ED1161" w:rsidRPr="00ED1161" w14:paraId="3EACD1C0" w14:textId="77777777" w:rsidTr="009E15DB">
        <w:tc>
          <w:tcPr>
            <w:tcW w:w="0" w:type="auto"/>
            <w:tcBorders>
              <w:top w:val="nil"/>
              <w:left w:val="nil"/>
              <w:bottom w:val="nil"/>
              <w:right w:val="single" w:sz="4" w:space="0" w:color="auto"/>
            </w:tcBorders>
          </w:tcPr>
          <w:p w14:paraId="686099E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CFCE5B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(2.557)</w:t>
            </w:r>
          </w:p>
        </w:tc>
        <w:tc>
          <w:tcPr>
            <w:tcW w:w="0" w:type="auto"/>
            <w:tcBorders>
              <w:top w:val="nil"/>
              <w:left w:val="nil"/>
              <w:bottom w:val="nil"/>
              <w:right w:val="nil"/>
            </w:tcBorders>
          </w:tcPr>
          <w:p w14:paraId="6D05A38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(1.076)</w:t>
            </w:r>
          </w:p>
        </w:tc>
        <w:tc>
          <w:tcPr>
            <w:tcW w:w="0" w:type="auto"/>
            <w:tcBorders>
              <w:top w:val="nil"/>
              <w:left w:val="nil"/>
              <w:bottom w:val="nil"/>
              <w:right w:val="nil"/>
            </w:tcBorders>
          </w:tcPr>
          <w:p w14:paraId="0C5F4A2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(0.203)</w:t>
            </w:r>
          </w:p>
        </w:tc>
      </w:tr>
      <w:tr w:rsidR="00ED1161" w:rsidRPr="00ED1161" w14:paraId="4455CDC3" w14:textId="77777777" w:rsidTr="009E15DB">
        <w:tc>
          <w:tcPr>
            <w:tcW w:w="0" w:type="auto"/>
            <w:tcBorders>
              <w:top w:val="nil"/>
              <w:left w:val="nil"/>
              <w:bottom w:val="nil"/>
              <w:right w:val="single" w:sz="4" w:space="0" w:color="auto"/>
            </w:tcBorders>
          </w:tcPr>
          <w:p w14:paraId="06F777D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5EBD125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-0.354</w:t>
            </w:r>
          </w:p>
        </w:tc>
        <w:tc>
          <w:tcPr>
            <w:tcW w:w="0" w:type="auto"/>
            <w:tcBorders>
              <w:top w:val="nil"/>
              <w:left w:val="nil"/>
              <w:bottom w:val="nil"/>
              <w:right w:val="nil"/>
            </w:tcBorders>
          </w:tcPr>
          <w:p w14:paraId="1675D6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-0.794</w:t>
            </w:r>
          </w:p>
        </w:tc>
        <w:tc>
          <w:tcPr>
            <w:tcW w:w="0" w:type="auto"/>
            <w:tcBorders>
              <w:top w:val="nil"/>
              <w:left w:val="nil"/>
              <w:bottom w:val="nil"/>
              <w:right w:val="nil"/>
            </w:tcBorders>
          </w:tcPr>
          <w:p w14:paraId="41BB2A6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-1.326</w:t>
            </w:r>
            <w:r w:rsidRPr="00ED1161">
              <w:rPr>
                <w:rFonts w:ascii="Palatino Linotype" w:hAnsi="Palatino Linotype" w:cs="Times New Roman"/>
                <w:sz w:val="23"/>
                <w:szCs w:val="23"/>
                <w:vertAlign w:val="superscript"/>
                <w:lang w:val="en-US"/>
              </w:rPr>
              <w:t>*</w:t>
            </w:r>
          </w:p>
        </w:tc>
      </w:tr>
      <w:tr w:rsidR="00ED1161" w:rsidRPr="00ED1161" w14:paraId="5E6062B7" w14:textId="77777777" w:rsidTr="009E15DB">
        <w:tc>
          <w:tcPr>
            <w:tcW w:w="0" w:type="auto"/>
            <w:tcBorders>
              <w:top w:val="nil"/>
              <w:left w:val="nil"/>
              <w:bottom w:val="nil"/>
              <w:right w:val="single" w:sz="4" w:space="0" w:color="auto"/>
            </w:tcBorders>
          </w:tcPr>
          <w:p w14:paraId="2AC39BB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D39883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(1.693)</w:t>
            </w:r>
          </w:p>
        </w:tc>
        <w:tc>
          <w:tcPr>
            <w:tcW w:w="0" w:type="auto"/>
            <w:tcBorders>
              <w:top w:val="nil"/>
              <w:left w:val="nil"/>
              <w:bottom w:val="nil"/>
              <w:right w:val="nil"/>
            </w:tcBorders>
          </w:tcPr>
          <w:p w14:paraId="132B331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(0.506)</w:t>
            </w:r>
          </w:p>
        </w:tc>
        <w:tc>
          <w:tcPr>
            <w:tcW w:w="0" w:type="auto"/>
            <w:tcBorders>
              <w:top w:val="nil"/>
              <w:left w:val="nil"/>
              <w:bottom w:val="nil"/>
              <w:right w:val="nil"/>
            </w:tcBorders>
          </w:tcPr>
          <w:p w14:paraId="7B53F16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(0.566)</w:t>
            </w:r>
          </w:p>
        </w:tc>
      </w:tr>
      <w:tr w:rsidR="00ED1161" w:rsidRPr="00ED1161" w14:paraId="2BE09DBF" w14:textId="77777777" w:rsidTr="009E15DB">
        <w:tc>
          <w:tcPr>
            <w:tcW w:w="0" w:type="auto"/>
            <w:tcBorders>
              <w:top w:val="nil"/>
              <w:left w:val="nil"/>
              <w:bottom w:val="nil"/>
              <w:right w:val="single" w:sz="4" w:space="0" w:color="auto"/>
            </w:tcBorders>
          </w:tcPr>
          <w:p w14:paraId="32B7FB2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572A8D2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2.686</w:t>
            </w:r>
          </w:p>
        </w:tc>
        <w:tc>
          <w:tcPr>
            <w:tcW w:w="0" w:type="auto"/>
            <w:tcBorders>
              <w:top w:val="nil"/>
              <w:left w:val="nil"/>
              <w:bottom w:val="nil"/>
              <w:right w:val="nil"/>
            </w:tcBorders>
          </w:tcPr>
          <w:p w14:paraId="16764C1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-0.406</w:t>
            </w:r>
          </w:p>
        </w:tc>
        <w:tc>
          <w:tcPr>
            <w:tcW w:w="0" w:type="auto"/>
            <w:tcBorders>
              <w:top w:val="nil"/>
              <w:left w:val="nil"/>
              <w:bottom w:val="nil"/>
              <w:right w:val="nil"/>
            </w:tcBorders>
          </w:tcPr>
          <w:p w14:paraId="5352D5C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-1.967</w:t>
            </w:r>
            <w:r w:rsidRPr="00ED1161">
              <w:rPr>
                <w:rFonts w:ascii="Palatino Linotype" w:hAnsi="Palatino Linotype" w:cs="Times New Roman"/>
                <w:sz w:val="23"/>
                <w:szCs w:val="23"/>
                <w:vertAlign w:val="superscript"/>
                <w:lang w:val="en-US"/>
              </w:rPr>
              <w:t>**</w:t>
            </w:r>
          </w:p>
        </w:tc>
      </w:tr>
      <w:tr w:rsidR="00ED1161" w:rsidRPr="00ED1161" w14:paraId="677D7EE9" w14:textId="77777777" w:rsidTr="009E15DB">
        <w:tc>
          <w:tcPr>
            <w:tcW w:w="0" w:type="auto"/>
            <w:tcBorders>
              <w:top w:val="nil"/>
              <w:left w:val="nil"/>
              <w:bottom w:val="nil"/>
              <w:right w:val="single" w:sz="4" w:space="0" w:color="auto"/>
            </w:tcBorders>
          </w:tcPr>
          <w:p w14:paraId="6310696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7A9478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(2.433)</w:t>
            </w:r>
          </w:p>
        </w:tc>
        <w:tc>
          <w:tcPr>
            <w:tcW w:w="0" w:type="auto"/>
            <w:tcBorders>
              <w:top w:val="nil"/>
              <w:left w:val="nil"/>
              <w:bottom w:val="nil"/>
              <w:right w:val="nil"/>
            </w:tcBorders>
          </w:tcPr>
          <w:p w14:paraId="042AB49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(0.821)</w:t>
            </w:r>
          </w:p>
        </w:tc>
        <w:tc>
          <w:tcPr>
            <w:tcW w:w="0" w:type="auto"/>
            <w:tcBorders>
              <w:top w:val="nil"/>
              <w:left w:val="nil"/>
              <w:bottom w:val="nil"/>
              <w:right w:val="nil"/>
            </w:tcBorders>
          </w:tcPr>
          <w:p w14:paraId="755F63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(0.676)</w:t>
            </w:r>
          </w:p>
        </w:tc>
      </w:tr>
      <w:tr w:rsidR="00ED1161" w:rsidRPr="00ED1161" w14:paraId="2B4FD995" w14:textId="77777777" w:rsidTr="009E15DB">
        <w:tc>
          <w:tcPr>
            <w:tcW w:w="0" w:type="auto"/>
            <w:tcBorders>
              <w:top w:val="nil"/>
              <w:left w:val="nil"/>
              <w:bottom w:val="nil"/>
              <w:right w:val="single" w:sz="4" w:space="0" w:color="auto"/>
            </w:tcBorders>
          </w:tcPr>
          <w:p w14:paraId="547A9AA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7E8C6CC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2.598</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C362C9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-0.217</w:t>
            </w:r>
          </w:p>
        </w:tc>
        <w:tc>
          <w:tcPr>
            <w:tcW w:w="0" w:type="auto"/>
            <w:tcBorders>
              <w:top w:val="nil"/>
              <w:left w:val="nil"/>
              <w:bottom w:val="nil"/>
              <w:right w:val="nil"/>
            </w:tcBorders>
          </w:tcPr>
          <w:p w14:paraId="755A7BE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-1.572</w:t>
            </w:r>
            <w:r w:rsidRPr="00ED1161">
              <w:rPr>
                <w:rFonts w:ascii="Palatino Linotype" w:hAnsi="Palatino Linotype" w:cs="Times New Roman"/>
                <w:sz w:val="23"/>
                <w:szCs w:val="23"/>
                <w:vertAlign w:val="superscript"/>
                <w:lang w:val="en-US"/>
              </w:rPr>
              <w:t>**</w:t>
            </w:r>
          </w:p>
        </w:tc>
      </w:tr>
      <w:tr w:rsidR="00ED1161" w:rsidRPr="00ED1161" w14:paraId="2811F458" w14:textId="77777777" w:rsidTr="009E15DB">
        <w:tc>
          <w:tcPr>
            <w:tcW w:w="0" w:type="auto"/>
            <w:tcBorders>
              <w:top w:val="nil"/>
              <w:left w:val="nil"/>
              <w:bottom w:val="nil"/>
              <w:right w:val="single" w:sz="4" w:space="0" w:color="auto"/>
            </w:tcBorders>
          </w:tcPr>
          <w:p w14:paraId="315AF76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9D309A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(0.906)</w:t>
            </w:r>
          </w:p>
        </w:tc>
        <w:tc>
          <w:tcPr>
            <w:tcW w:w="0" w:type="auto"/>
            <w:tcBorders>
              <w:top w:val="nil"/>
              <w:left w:val="nil"/>
              <w:bottom w:val="nil"/>
              <w:right w:val="nil"/>
            </w:tcBorders>
          </w:tcPr>
          <w:p w14:paraId="0027466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(0.267)</w:t>
            </w:r>
          </w:p>
        </w:tc>
        <w:tc>
          <w:tcPr>
            <w:tcW w:w="0" w:type="auto"/>
            <w:tcBorders>
              <w:top w:val="nil"/>
              <w:left w:val="nil"/>
              <w:bottom w:val="nil"/>
              <w:right w:val="nil"/>
            </w:tcBorders>
          </w:tcPr>
          <w:p w14:paraId="7DC5CB3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(0.538)</w:t>
            </w:r>
          </w:p>
        </w:tc>
      </w:tr>
      <w:tr w:rsidR="00ED1161" w:rsidRPr="00ED1161" w14:paraId="510364C6" w14:textId="77777777" w:rsidTr="009E15DB">
        <w:tc>
          <w:tcPr>
            <w:tcW w:w="0" w:type="auto"/>
            <w:tcBorders>
              <w:top w:val="nil"/>
              <w:left w:val="nil"/>
              <w:bottom w:val="nil"/>
              <w:right w:val="single" w:sz="4" w:space="0" w:color="auto"/>
            </w:tcBorders>
          </w:tcPr>
          <w:p w14:paraId="53D7A37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12A701B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10.222</w:t>
            </w:r>
          </w:p>
        </w:tc>
        <w:tc>
          <w:tcPr>
            <w:tcW w:w="0" w:type="auto"/>
            <w:tcBorders>
              <w:top w:val="nil"/>
              <w:left w:val="nil"/>
              <w:bottom w:val="nil"/>
              <w:right w:val="nil"/>
            </w:tcBorders>
          </w:tcPr>
          <w:p w14:paraId="2BF9C2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0.095</w:t>
            </w:r>
          </w:p>
        </w:tc>
        <w:tc>
          <w:tcPr>
            <w:tcW w:w="0" w:type="auto"/>
            <w:tcBorders>
              <w:top w:val="nil"/>
              <w:left w:val="nil"/>
              <w:bottom w:val="nil"/>
              <w:right w:val="nil"/>
            </w:tcBorders>
          </w:tcPr>
          <w:p w14:paraId="27A71CA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-0.301</w:t>
            </w:r>
          </w:p>
        </w:tc>
      </w:tr>
      <w:tr w:rsidR="00ED1161" w:rsidRPr="00ED1161" w14:paraId="4349EC9C" w14:textId="77777777" w:rsidTr="009E15DB">
        <w:tc>
          <w:tcPr>
            <w:tcW w:w="0" w:type="auto"/>
            <w:tcBorders>
              <w:top w:val="nil"/>
              <w:left w:val="nil"/>
              <w:bottom w:val="nil"/>
              <w:right w:val="single" w:sz="4" w:space="0" w:color="auto"/>
            </w:tcBorders>
          </w:tcPr>
          <w:p w14:paraId="0A3DD08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0769C2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(7.511)</w:t>
            </w:r>
          </w:p>
        </w:tc>
        <w:tc>
          <w:tcPr>
            <w:tcW w:w="0" w:type="auto"/>
            <w:tcBorders>
              <w:top w:val="nil"/>
              <w:left w:val="nil"/>
              <w:bottom w:val="nil"/>
              <w:right w:val="nil"/>
            </w:tcBorders>
          </w:tcPr>
          <w:p w14:paraId="615118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(0.718)</w:t>
            </w:r>
          </w:p>
        </w:tc>
        <w:tc>
          <w:tcPr>
            <w:tcW w:w="0" w:type="auto"/>
            <w:tcBorders>
              <w:top w:val="nil"/>
              <w:left w:val="nil"/>
              <w:bottom w:val="nil"/>
              <w:right w:val="nil"/>
            </w:tcBorders>
          </w:tcPr>
          <w:p w14:paraId="7F38DB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(0.713)</w:t>
            </w:r>
          </w:p>
        </w:tc>
      </w:tr>
      <w:tr w:rsidR="00ED1161" w:rsidRPr="00ED1161" w14:paraId="04F93773" w14:textId="77777777" w:rsidTr="009E15DB">
        <w:tc>
          <w:tcPr>
            <w:tcW w:w="0" w:type="auto"/>
            <w:tcBorders>
              <w:top w:val="nil"/>
              <w:left w:val="nil"/>
              <w:bottom w:val="nil"/>
              <w:right w:val="single" w:sz="4" w:space="0" w:color="auto"/>
            </w:tcBorders>
          </w:tcPr>
          <w:p w14:paraId="0606E32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514632A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2.097</w:t>
            </w:r>
          </w:p>
        </w:tc>
        <w:tc>
          <w:tcPr>
            <w:tcW w:w="0" w:type="auto"/>
            <w:tcBorders>
              <w:top w:val="nil"/>
              <w:left w:val="nil"/>
              <w:bottom w:val="nil"/>
              <w:right w:val="nil"/>
            </w:tcBorders>
          </w:tcPr>
          <w:p w14:paraId="0D1118F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1.992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3F68F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-0.651</w:t>
            </w:r>
          </w:p>
        </w:tc>
      </w:tr>
      <w:tr w:rsidR="00ED1161" w:rsidRPr="00ED1161" w14:paraId="433F67FC" w14:textId="77777777" w:rsidTr="009E15DB">
        <w:tc>
          <w:tcPr>
            <w:tcW w:w="0" w:type="auto"/>
            <w:tcBorders>
              <w:top w:val="nil"/>
              <w:left w:val="nil"/>
              <w:bottom w:val="nil"/>
              <w:right w:val="single" w:sz="4" w:space="0" w:color="auto"/>
            </w:tcBorders>
          </w:tcPr>
          <w:p w14:paraId="67D0F26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5F0E33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(3.887)</w:t>
            </w:r>
          </w:p>
        </w:tc>
        <w:tc>
          <w:tcPr>
            <w:tcW w:w="0" w:type="auto"/>
            <w:tcBorders>
              <w:top w:val="nil"/>
              <w:left w:val="nil"/>
              <w:bottom w:val="nil"/>
              <w:right w:val="nil"/>
            </w:tcBorders>
          </w:tcPr>
          <w:p w14:paraId="15488CF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(1.007)</w:t>
            </w:r>
          </w:p>
        </w:tc>
        <w:tc>
          <w:tcPr>
            <w:tcW w:w="0" w:type="auto"/>
            <w:tcBorders>
              <w:top w:val="nil"/>
              <w:left w:val="nil"/>
              <w:bottom w:val="nil"/>
              <w:right w:val="nil"/>
            </w:tcBorders>
          </w:tcPr>
          <w:p w14:paraId="1B55BCF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(0.761)</w:t>
            </w:r>
          </w:p>
        </w:tc>
      </w:tr>
      <w:tr w:rsidR="00ED1161" w:rsidRPr="00ED1161" w14:paraId="45E811E3" w14:textId="77777777" w:rsidTr="009E15DB">
        <w:tc>
          <w:tcPr>
            <w:tcW w:w="0" w:type="auto"/>
            <w:tcBorders>
              <w:top w:val="nil"/>
              <w:left w:val="nil"/>
              <w:bottom w:val="nil"/>
              <w:right w:val="single" w:sz="4" w:space="0" w:color="auto"/>
            </w:tcBorders>
          </w:tcPr>
          <w:p w14:paraId="72850BF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7529896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4.091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558A148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1.076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2D41871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-0.182</w:t>
            </w:r>
          </w:p>
        </w:tc>
      </w:tr>
      <w:tr w:rsidR="00ED1161" w:rsidRPr="00ED1161" w14:paraId="11F9A5D7" w14:textId="77777777" w:rsidTr="009E15DB">
        <w:tc>
          <w:tcPr>
            <w:tcW w:w="0" w:type="auto"/>
            <w:tcBorders>
              <w:top w:val="nil"/>
              <w:left w:val="nil"/>
              <w:bottom w:val="nil"/>
              <w:right w:val="single" w:sz="4" w:space="0" w:color="auto"/>
            </w:tcBorders>
          </w:tcPr>
          <w:p w14:paraId="7303027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582504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(1.787)</w:t>
            </w:r>
          </w:p>
        </w:tc>
        <w:tc>
          <w:tcPr>
            <w:tcW w:w="0" w:type="auto"/>
            <w:tcBorders>
              <w:top w:val="nil"/>
              <w:left w:val="nil"/>
              <w:bottom w:val="nil"/>
              <w:right w:val="nil"/>
            </w:tcBorders>
          </w:tcPr>
          <w:p w14:paraId="034E340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(0.341)</w:t>
            </w:r>
          </w:p>
        </w:tc>
        <w:tc>
          <w:tcPr>
            <w:tcW w:w="0" w:type="auto"/>
            <w:tcBorders>
              <w:top w:val="nil"/>
              <w:left w:val="nil"/>
              <w:bottom w:val="nil"/>
              <w:right w:val="nil"/>
            </w:tcBorders>
          </w:tcPr>
          <w:p w14:paraId="6A2E6C3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(0.722)</w:t>
            </w:r>
          </w:p>
        </w:tc>
      </w:tr>
      <w:tr w:rsidR="00ED1161" w:rsidRPr="00ED1161" w14:paraId="65BD2FF1" w14:textId="77777777" w:rsidTr="009E15DB">
        <w:tc>
          <w:tcPr>
            <w:tcW w:w="0" w:type="auto"/>
            <w:tcBorders>
              <w:top w:val="nil"/>
              <w:left w:val="nil"/>
              <w:bottom w:val="nil"/>
              <w:right w:val="single" w:sz="4" w:space="0" w:color="auto"/>
            </w:tcBorders>
          </w:tcPr>
          <w:p w14:paraId="315BF44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2FB668E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-1.830</w:t>
            </w:r>
          </w:p>
        </w:tc>
        <w:tc>
          <w:tcPr>
            <w:tcW w:w="0" w:type="auto"/>
            <w:tcBorders>
              <w:top w:val="nil"/>
              <w:left w:val="nil"/>
              <w:bottom w:val="nil"/>
              <w:right w:val="nil"/>
            </w:tcBorders>
          </w:tcPr>
          <w:p w14:paraId="03E474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-1.220</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E4EF29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-0.235</w:t>
            </w:r>
          </w:p>
        </w:tc>
      </w:tr>
      <w:tr w:rsidR="00ED1161" w:rsidRPr="00ED1161" w14:paraId="3409BF08" w14:textId="77777777" w:rsidTr="009E15DB">
        <w:tc>
          <w:tcPr>
            <w:tcW w:w="0" w:type="auto"/>
            <w:tcBorders>
              <w:top w:val="nil"/>
              <w:left w:val="nil"/>
              <w:bottom w:val="nil"/>
              <w:right w:val="single" w:sz="4" w:space="0" w:color="auto"/>
            </w:tcBorders>
          </w:tcPr>
          <w:p w14:paraId="25E52D7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40DB37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(1.833)</w:t>
            </w:r>
          </w:p>
        </w:tc>
        <w:tc>
          <w:tcPr>
            <w:tcW w:w="0" w:type="auto"/>
            <w:tcBorders>
              <w:top w:val="nil"/>
              <w:left w:val="nil"/>
              <w:bottom w:val="nil"/>
              <w:right w:val="nil"/>
            </w:tcBorders>
          </w:tcPr>
          <w:p w14:paraId="7CAB1E3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(0.339)</w:t>
            </w:r>
          </w:p>
        </w:tc>
        <w:tc>
          <w:tcPr>
            <w:tcW w:w="0" w:type="auto"/>
            <w:tcBorders>
              <w:top w:val="nil"/>
              <w:left w:val="nil"/>
              <w:bottom w:val="nil"/>
              <w:right w:val="nil"/>
            </w:tcBorders>
          </w:tcPr>
          <w:p w14:paraId="4BB32E7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(0.180)</w:t>
            </w:r>
          </w:p>
        </w:tc>
      </w:tr>
      <w:tr w:rsidR="00ED1161" w:rsidRPr="00ED1161" w14:paraId="2A83FFE3" w14:textId="77777777" w:rsidTr="009E15DB">
        <w:tc>
          <w:tcPr>
            <w:tcW w:w="0" w:type="auto"/>
            <w:tcBorders>
              <w:top w:val="nil"/>
              <w:left w:val="nil"/>
              <w:bottom w:val="nil"/>
              <w:right w:val="single" w:sz="4" w:space="0" w:color="auto"/>
            </w:tcBorders>
          </w:tcPr>
          <w:p w14:paraId="74F253C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0F85944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5.466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29703B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-0.123</w:t>
            </w:r>
          </w:p>
        </w:tc>
        <w:tc>
          <w:tcPr>
            <w:tcW w:w="0" w:type="auto"/>
            <w:tcBorders>
              <w:top w:val="nil"/>
              <w:left w:val="nil"/>
              <w:bottom w:val="nil"/>
              <w:right w:val="nil"/>
            </w:tcBorders>
          </w:tcPr>
          <w:p w14:paraId="4675A69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-0.050</w:t>
            </w:r>
          </w:p>
        </w:tc>
      </w:tr>
      <w:tr w:rsidR="00ED1161" w:rsidRPr="00ED1161" w14:paraId="6A1C0C88" w14:textId="77777777" w:rsidTr="009E15DB">
        <w:tc>
          <w:tcPr>
            <w:tcW w:w="0" w:type="auto"/>
            <w:tcBorders>
              <w:top w:val="nil"/>
              <w:left w:val="nil"/>
              <w:bottom w:val="nil"/>
              <w:right w:val="single" w:sz="4" w:space="0" w:color="auto"/>
            </w:tcBorders>
          </w:tcPr>
          <w:p w14:paraId="24FC80E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5EAFFA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(2.501)</w:t>
            </w:r>
          </w:p>
        </w:tc>
        <w:tc>
          <w:tcPr>
            <w:tcW w:w="0" w:type="auto"/>
            <w:tcBorders>
              <w:top w:val="nil"/>
              <w:left w:val="nil"/>
              <w:bottom w:val="nil"/>
              <w:right w:val="nil"/>
            </w:tcBorders>
          </w:tcPr>
          <w:p w14:paraId="235E97A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(0.530)</w:t>
            </w:r>
          </w:p>
        </w:tc>
        <w:tc>
          <w:tcPr>
            <w:tcW w:w="0" w:type="auto"/>
            <w:tcBorders>
              <w:top w:val="nil"/>
              <w:left w:val="nil"/>
              <w:bottom w:val="nil"/>
              <w:right w:val="nil"/>
            </w:tcBorders>
          </w:tcPr>
          <w:p w14:paraId="7EED211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(0.156)</w:t>
            </w:r>
          </w:p>
        </w:tc>
      </w:tr>
      <w:tr w:rsidR="00ED1161" w:rsidRPr="00ED1161" w14:paraId="6B00781F" w14:textId="77777777" w:rsidTr="009E15DB">
        <w:tc>
          <w:tcPr>
            <w:tcW w:w="0" w:type="auto"/>
            <w:tcBorders>
              <w:top w:val="nil"/>
              <w:left w:val="nil"/>
              <w:bottom w:val="nil"/>
              <w:right w:val="single" w:sz="4" w:space="0" w:color="auto"/>
            </w:tcBorders>
          </w:tcPr>
          <w:p w14:paraId="5119A3D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5FAF07D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1.741</w:t>
            </w:r>
          </w:p>
        </w:tc>
        <w:tc>
          <w:tcPr>
            <w:tcW w:w="0" w:type="auto"/>
            <w:tcBorders>
              <w:top w:val="nil"/>
              <w:left w:val="nil"/>
              <w:bottom w:val="nil"/>
              <w:right w:val="nil"/>
            </w:tcBorders>
          </w:tcPr>
          <w:p w14:paraId="58CC4D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0.429</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30D809E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0.094</w:t>
            </w:r>
          </w:p>
        </w:tc>
      </w:tr>
      <w:tr w:rsidR="00ED1161" w:rsidRPr="00ED1161" w14:paraId="7E3C2673" w14:textId="77777777" w:rsidTr="009E15DB">
        <w:tc>
          <w:tcPr>
            <w:tcW w:w="0" w:type="auto"/>
            <w:tcBorders>
              <w:top w:val="nil"/>
              <w:left w:val="nil"/>
              <w:bottom w:val="nil"/>
              <w:right w:val="single" w:sz="4" w:space="0" w:color="auto"/>
            </w:tcBorders>
          </w:tcPr>
          <w:p w14:paraId="0C0D269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F8F177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(1.153)</w:t>
            </w:r>
          </w:p>
        </w:tc>
        <w:tc>
          <w:tcPr>
            <w:tcW w:w="0" w:type="auto"/>
            <w:tcBorders>
              <w:top w:val="nil"/>
              <w:left w:val="nil"/>
              <w:bottom w:val="nil"/>
              <w:right w:val="nil"/>
            </w:tcBorders>
          </w:tcPr>
          <w:p w14:paraId="5F85416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(0.203)</w:t>
            </w:r>
          </w:p>
        </w:tc>
        <w:tc>
          <w:tcPr>
            <w:tcW w:w="0" w:type="auto"/>
            <w:tcBorders>
              <w:top w:val="nil"/>
              <w:left w:val="nil"/>
              <w:bottom w:val="nil"/>
              <w:right w:val="nil"/>
            </w:tcBorders>
          </w:tcPr>
          <w:p w14:paraId="162AAD0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(0.109)</w:t>
            </w:r>
          </w:p>
        </w:tc>
      </w:tr>
      <w:tr w:rsidR="00ED1161" w:rsidRPr="00ED1161" w14:paraId="1AC1FEE4" w14:textId="77777777" w:rsidTr="009E15DB">
        <w:tc>
          <w:tcPr>
            <w:tcW w:w="0" w:type="auto"/>
            <w:tcBorders>
              <w:top w:val="nil"/>
              <w:left w:val="nil"/>
              <w:bottom w:val="nil"/>
              <w:right w:val="single" w:sz="4" w:space="0" w:color="auto"/>
            </w:tcBorders>
          </w:tcPr>
          <w:p w14:paraId="649C0C3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w:t>
            </w:r>
            <w:r w:rsidRPr="00ED1161">
              <w:rPr>
                <w:rFonts w:ascii="Palatino Linotype" w:hAnsi="Palatino Linotype" w:cs="Times New Roman"/>
                <w:sz w:val="23"/>
                <w:szCs w:val="23"/>
                <w:vertAlign w:val="subscript"/>
                <w:lang w:val="en-GB"/>
              </w:rPr>
              <w:t>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18DF00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8.721</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4D3EFA8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0.010</w:t>
            </w:r>
          </w:p>
        </w:tc>
        <w:tc>
          <w:tcPr>
            <w:tcW w:w="0" w:type="auto"/>
            <w:tcBorders>
              <w:top w:val="nil"/>
              <w:left w:val="nil"/>
              <w:bottom w:val="nil"/>
              <w:right w:val="nil"/>
            </w:tcBorders>
          </w:tcPr>
          <w:p w14:paraId="041E557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-0.023</w:t>
            </w:r>
          </w:p>
        </w:tc>
      </w:tr>
      <w:tr w:rsidR="00ED1161" w:rsidRPr="00ED1161" w14:paraId="0D64184C" w14:textId="77777777" w:rsidTr="009E15DB">
        <w:tc>
          <w:tcPr>
            <w:tcW w:w="0" w:type="auto"/>
            <w:tcBorders>
              <w:top w:val="nil"/>
              <w:left w:val="nil"/>
              <w:bottom w:val="nil"/>
              <w:right w:val="single" w:sz="4" w:space="0" w:color="auto"/>
            </w:tcBorders>
          </w:tcPr>
          <w:p w14:paraId="1F5C34F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F67B94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(2.324)</w:t>
            </w:r>
          </w:p>
        </w:tc>
        <w:tc>
          <w:tcPr>
            <w:tcW w:w="0" w:type="auto"/>
            <w:tcBorders>
              <w:top w:val="nil"/>
              <w:left w:val="nil"/>
              <w:bottom w:val="nil"/>
              <w:right w:val="nil"/>
            </w:tcBorders>
          </w:tcPr>
          <w:p w14:paraId="393C77D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(0.713)</w:t>
            </w:r>
          </w:p>
        </w:tc>
        <w:tc>
          <w:tcPr>
            <w:tcW w:w="0" w:type="auto"/>
            <w:tcBorders>
              <w:top w:val="nil"/>
              <w:left w:val="nil"/>
              <w:bottom w:val="nil"/>
              <w:right w:val="nil"/>
            </w:tcBorders>
          </w:tcPr>
          <w:p w14:paraId="5FCE6E2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(0.251)</w:t>
            </w:r>
          </w:p>
        </w:tc>
      </w:tr>
      <w:tr w:rsidR="00ED1161" w:rsidRPr="00ED1161" w14:paraId="741FB04D" w14:textId="77777777" w:rsidTr="009E15DB">
        <w:tc>
          <w:tcPr>
            <w:tcW w:w="0" w:type="auto"/>
            <w:tcBorders>
              <w:top w:val="nil"/>
              <w:left w:val="nil"/>
              <w:bottom w:val="nil"/>
              <w:right w:val="single" w:sz="4" w:space="0" w:color="auto"/>
            </w:tcBorders>
          </w:tcPr>
          <w:p w14:paraId="5404DE7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9D6962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0.012</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84B2EB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0.006</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174CB09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0.004</w:t>
            </w:r>
            <w:r w:rsidRPr="00ED1161">
              <w:rPr>
                <w:rFonts w:ascii="Palatino Linotype" w:hAnsi="Palatino Linotype" w:cs="Times New Roman"/>
                <w:sz w:val="23"/>
                <w:szCs w:val="23"/>
                <w:vertAlign w:val="superscript"/>
                <w:lang w:val="en-US"/>
              </w:rPr>
              <w:t>***</w:t>
            </w:r>
          </w:p>
        </w:tc>
      </w:tr>
      <w:tr w:rsidR="00ED1161" w:rsidRPr="00ED1161" w14:paraId="5476D9D7" w14:textId="77777777" w:rsidTr="009E15DB">
        <w:tc>
          <w:tcPr>
            <w:tcW w:w="0" w:type="auto"/>
            <w:tcBorders>
              <w:top w:val="nil"/>
              <w:left w:val="nil"/>
              <w:bottom w:val="nil"/>
              <w:right w:val="single" w:sz="4" w:space="0" w:color="auto"/>
            </w:tcBorders>
          </w:tcPr>
          <w:p w14:paraId="7EBB683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699012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(0.001)</w:t>
            </w:r>
          </w:p>
        </w:tc>
        <w:tc>
          <w:tcPr>
            <w:tcW w:w="0" w:type="auto"/>
            <w:tcBorders>
              <w:top w:val="nil"/>
              <w:left w:val="nil"/>
              <w:bottom w:val="nil"/>
              <w:right w:val="nil"/>
            </w:tcBorders>
          </w:tcPr>
          <w:p w14:paraId="66CD4D6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c>
          <w:tcPr>
            <w:tcW w:w="0" w:type="auto"/>
            <w:tcBorders>
              <w:top w:val="nil"/>
              <w:left w:val="nil"/>
              <w:bottom w:val="nil"/>
              <w:right w:val="nil"/>
            </w:tcBorders>
          </w:tcPr>
          <w:p w14:paraId="6D1EDFA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(0.000)</w:t>
            </w:r>
          </w:p>
        </w:tc>
      </w:tr>
      <w:tr w:rsidR="00900B53" w:rsidRPr="00ED1161" w14:paraId="7122D7F1" w14:textId="77777777" w:rsidTr="009E15DB">
        <w:tc>
          <w:tcPr>
            <w:tcW w:w="0" w:type="auto"/>
            <w:tcBorders>
              <w:top w:val="nil"/>
              <w:left w:val="nil"/>
              <w:bottom w:val="nil"/>
              <w:right w:val="single" w:sz="4" w:space="0" w:color="auto"/>
            </w:tcBorders>
          </w:tcPr>
          <w:p w14:paraId="6E8FF4BB" w14:textId="35FE0FAD"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3AC8BC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2D7BA6E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7BBF336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056F41BD" w14:textId="77777777" w:rsidTr="009E15DB">
        <w:tc>
          <w:tcPr>
            <w:tcW w:w="0" w:type="auto"/>
            <w:tcBorders>
              <w:top w:val="nil"/>
              <w:left w:val="nil"/>
              <w:bottom w:val="nil"/>
              <w:right w:val="single" w:sz="4" w:space="0" w:color="auto"/>
            </w:tcBorders>
          </w:tcPr>
          <w:p w14:paraId="60C3324F"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3B6DE0F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015CE6B0"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640A97D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53D58F5B" w14:textId="77777777" w:rsidTr="009E15DB">
        <w:tc>
          <w:tcPr>
            <w:tcW w:w="0" w:type="auto"/>
            <w:tcBorders>
              <w:top w:val="nil"/>
              <w:left w:val="nil"/>
              <w:bottom w:val="nil"/>
              <w:right w:val="single" w:sz="4" w:space="0" w:color="auto"/>
            </w:tcBorders>
          </w:tcPr>
          <w:p w14:paraId="1839A490"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0" w:type="auto"/>
            <w:tcBorders>
              <w:top w:val="nil"/>
              <w:left w:val="single" w:sz="4" w:space="0" w:color="auto"/>
              <w:bottom w:val="nil"/>
              <w:right w:val="nil"/>
            </w:tcBorders>
          </w:tcPr>
          <w:p w14:paraId="766AE4E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7DDD564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c>
          <w:tcPr>
            <w:tcW w:w="0" w:type="auto"/>
            <w:tcBorders>
              <w:top w:val="nil"/>
              <w:left w:val="nil"/>
              <w:bottom w:val="nil"/>
              <w:right w:val="nil"/>
            </w:tcBorders>
          </w:tcPr>
          <w:p w14:paraId="2F43B72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549734B4" w14:textId="77777777" w:rsidTr="009E15DB">
        <w:tc>
          <w:tcPr>
            <w:tcW w:w="0" w:type="auto"/>
            <w:tcBorders>
              <w:top w:val="nil"/>
              <w:left w:val="nil"/>
              <w:bottom w:val="nil"/>
              <w:right w:val="single" w:sz="4" w:space="0" w:color="auto"/>
            </w:tcBorders>
          </w:tcPr>
          <w:p w14:paraId="42E98780"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1400137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-8.763</w:t>
            </w:r>
            <w:r w:rsidRPr="00ED1161">
              <w:rPr>
                <w:rFonts w:ascii="Palatino Linotype" w:hAnsi="Palatino Linotype" w:cs="Times New Roman"/>
                <w:sz w:val="23"/>
                <w:szCs w:val="23"/>
                <w:vertAlign w:val="superscript"/>
                <w:lang w:val="en-US"/>
              </w:rPr>
              <w:t>*</w:t>
            </w:r>
          </w:p>
        </w:tc>
        <w:tc>
          <w:tcPr>
            <w:tcW w:w="0" w:type="auto"/>
            <w:tcBorders>
              <w:top w:val="nil"/>
              <w:left w:val="nil"/>
              <w:bottom w:val="nil"/>
              <w:right w:val="nil"/>
            </w:tcBorders>
          </w:tcPr>
          <w:p w14:paraId="61F8820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-0.240</w:t>
            </w:r>
          </w:p>
        </w:tc>
        <w:tc>
          <w:tcPr>
            <w:tcW w:w="0" w:type="auto"/>
            <w:tcBorders>
              <w:top w:val="nil"/>
              <w:left w:val="nil"/>
              <w:bottom w:val="nil"/>
              <w:right w:val="nil"/>
            </w:tcBorders>
          </w:tcPr>
          <w:p w14:paraId="15A0CAF7"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3.314</w:t>
            </w:r>
            <w:r w:rsidRPr="00ED1161">
              <w:rPr>
                <w:rFonts w:ascii="Palatino Linotype" w:hAnsi="Palatino Linotype" w:cs="Times New Roman"/>
                <w:sz w:val="23"/>
                <w:szCs w:val="23"/>
                <w:vertAlign w:val="superscript"/>
                <w:lang w:val="en-US"/>
              </w:rPr>
              <w:t>**</w:t>
            </w:r>
          </w:p>
        </w:tc>
      </w:tr>
      <w:tr w:rsidR="00900B53" w:rsidRPr="00ED1161" w14:paraId="056121BD" w14:textId="77777777" w:rsidTr="009E15DB">
        <w:tc>
          <w:tcPr>
            <w:tcW w:w="0" w:type="auto"/>
            <w:tcBorders>
              <w:top w:val="nil"/>
              <w:left w:val="nil"/>
              <w:bottom w:val="single" w:sz="4" w:space="0" w:color="auto"/>
              <w:right w:val="single" w:sz="4" w:space="0" w:color="auto"/>
            </w:tcBorders>
          </w:tcPr>
          <w:p w14:paraId="47CDC877"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3C90465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(3.934)</w:t>
            </w:r>
          </w:p>
        </w:tc>
        <w:tc>
          <w:tcPr>
            <w:tcW w:w="0" w:type="auto"/>
            <w:tcBorders>
              <w:top w:val="nil"/>
              <w:left w:val="nil"/>
              <w:bottom w:val="single" w:sz="4" w:space="0" w:color="auto"/>
              <w:right w:val="nil"/>
            </w:tcBorders>
          </w:tcPr>
          <w:p w14:paraId="05E81C0E"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(1.293)</w:t>
            </w:r>
          </w:p>
        </w:tc>
        <w:tc>
          <w:tcPr>
            <w:tcW w:w="0" w:type="auto"/>
            <w:tcBorders>
              <w:top w:val="nil"/>
              <w:left w:val="nil"/>
              <w:bottom w:val="single" w:sz="4" w:space="0" w:color="auto"/>
              <w:right w:val="nil"/>
            </w:tcBorders>
          </w:tcPr>
          <w:p w14:paraId="3488F66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(1.066)</w:t>
            </w:r>
          </w:p>
        </w:tc>
      </w:tr>
      <w:tr w:rsidR="00900B53" w:rsidRPr="00ED1161" w14:paraId="76E4F3B7" w14:textId="77777777" w:rsidTr="009E15DB">
        <w:tc>
          <w:tcPr>
            <w:tcW w:w="0" w:type="auto"/>
            <w:tcBorders>
              <w:top w:val="single" w:sz="4" w:space="0" w:color="auto"/>
              <w:left w:val="nil"/>
              <w:bottom w:val="nil"/>
              <w:right w:val="single" w:sz="4" w:space="0" w:color="auto"/>
            </w:tcBorders>
          </w:tcPr>
          <w:p w14:paraId="7A58071B"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1E15808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39F0C6A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c>
          <w:tcPr>
            <w:tcW w:w="0" w:type="auto"/>
            <w:tcBorders>
              <w:top w:val="single" w:sz="4" w:space="0" w:color="auto"/>
              <w:left w:val="nil"/>
              <w:bottom w:val="nil"/>
              <w:right w:val="nil"/>
            </w:tcBorders>
          </w:tcPr>
          <w:p w14:paraId="65011DE6"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r>
      <w:tr w:rsidR="00900B53" w:rsidRPr="00ED1161" w14:paraId="2C46A6E3" w14:textId="77777777" w:rsidTr="009E15DB">
        <w:tc>
          <w:tcPr>
            <w:tcW w:w="0" w:type="auto"/>
            <w:tcBorders>
              <w:top w:val="nil"/>
              <w:left w:val="nil"/>
              <w:right w:val="single" w:sz="4" w:space="0" w:color="auto"/>
            </w:tcBorders>
          </w:tcPr>
          <w:p w14:paraId="4866BAA7"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28136638"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0.526</w:t>
            </w:r>
          </w:p>
        </w:tc>
        <w:tc>
          <w:tcPr>
            <w:tcW w:w="0" w:type="auto"/>
            <w:tcBorders>
              <w:top w:val="nil"/>
              <w:left w:val="nil"/>
              <w:right w:val="nil"/>
            </w:tcBorders>
          </w:tcPr>
          <w:p w14:paraId="0B454C1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0.675</w:t>
            </w:r>
          </w:p>
        </w:tc>
        <w:tc>
          <w:tcPr>
            <w:tcW w:w="0" w:type="auto"/>
            <w:tcBorders>
              <w:top w:val="nil"/>
              <w:left w:val="nil"/>
              <w:right w:val="nil"/>
            </w:tcBorders>
          </w:tcPr>
          <w:p w14:paraId="7C8598D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0.490</w:t>
            </w:r>
          </w:p>
        </w:tc>
      </w:tr>
      <w:tr w:rsidR="00900B53" w:rsidRPr="00ED1161" w14:paraId="7C924156" w14:textId="77777777" w:rsidTr="009E15DB">
        <w:tc>
          <w:tcPr>
            <w:tcW w:w="0" w:type="auto"/>
            <w:tcBorders>
              <w:top w:val="nil"/>
              <w:left w:val="nil"/>
              <w:bottom w:val="single" w:sz="4" w:space="0" w:color="auto"/>
              <w:right w:val="single" w:sz="4" w:space="0" w:color="auto"/>
            </w:tcBorders>
          </w:tcPr>
          <w:p w14:paraId="2D7D2051"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344D92B3"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0.523</w:t>
            </w:r>
          </w:p>
        </w:tc>
        <w:tc>
          <w:tcPr>
            <w:tcW w:w="0" w:type="auto"/>
            <w:tcBorders>
              <w:top w:val="nil"/>
              <w:left w:val="nil"/>
              <w:bottom w:val="single" w:sz="4" w:space="0" w:color="auto"/>
              <w:right w:val="nil"/>
            </w:tcBorders>
          </w:tcPr>
          <w:p w14:paraId="1F01BD9D"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0.673</w:t>
            </w:r>
          </w:p>
        </w:tc>
        <w:tc>
          <w:tcPr>
            <w:tcW w:w="0" w:type="auto"/>
            <w:tcBorders>
              <w:top w:val="nil"/>
              <w:left w:val="nil"/>
              <w:bottom w:val="single" w:sz="4" w:space="0" w:color="auto"/>
              <w:right w:val="nil"/>
            </w:tcBorders>
          </w:tcPr>
          <w:p w14:paraId="20D3E8AF"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0.487</w:t>
            </w:r>
          </w:p>
        </w:tc>
      </w:tr>
    </w:tbl>
    <w:p w14:paraId="11E17030" w14:textId="77777777" w:rsidR="00472BD8" w:rsidRPr="00ED1161" w:rsidRDefault="00472BD8" w:rsidP="00472BD8">
      <w:pPr>
        <w:widowControl w:val="0"/>
        <w:autoSpaceDE w:val="0"/>
        <w:autoSpaceDN w:val="0"/>
        <w:adjustRightInd w:val="0"/>
        <w:spacing w:after="0" w:line="240" w:lineRule="auto"/>
        <w:jc w:val="both"/>
        <w:rPr>
          <w:rFonts w:ascii="Palatino Linotype" w:hAnsi="Palatino Linotype" w:cstheme="minorHAnsi"/>
          <w:sz w:val="23"/>
          <w:szCs w:val="23"/>
          <w:lang w:val="en-US"/>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w:t>
      </w:r>
      <w:r w:rsidRPr="00ED1161">
        <w:rPr>
          <w:rFonts w:ascii="Palatino Linotype" w:hAnsi="Palatino Linotype" w:cstheme="minorHAnsi"/>
          <w:sz w:val="23"/>
          <w:szCs w:val="23"/>
          <w:lang w:val="en-US"/>
        </w:rPr>
        <w:t>p&lt;0.1.</w:t>
      </w:r>
    </w:p>
    <w:p w14:paraId="1099A34D" w14:textId="77777777" w:rsidR="00472BD8" w:rsidRPr="00ED1161" w:rsidRDefault="00472BD8" w:rsidP="00472BD8">
      <w:pPr>
        <w:rPr>
          <w:rFonts w:ascii="Palatino Linotype" w:hAnsi="Palatino Linotype"/>
          <w:sz w:val="23"/>
          <w:szCs w:val="23"/>
          <w:lang w:val="en-US"/>
        </w:rPr>
      </w:pPr>
    </w:p>
    <w:p w14:paraId="711A8DD9" w14:textId="6C808D95" w:rsidR="00472BD8" w:rsidRPr="00ED1161" w:rsidRDefault="00472BD8" w:rsidP="00472BD8">
      <w:pPr>
        <w:pStyle w:val="Heading2"/>
        <w:rPr>
          <w:rFonts w:ascii="Palatino Linotype" w:eastAsiaTheme="minorHAnsi" w:hAnsi="Palatino Linotype" w:cstheme="minorBidi"/>
          <w:b/>
          <w:i/>
          <w:color w:val="auto"/>
          <w:sz w:val="23"/>
          <w:szCs w:val="23"/>
          <w:lang w:val="en-GB"/>
        </w:rPr>
      </w:pPr>
      <w:bookmarkStart w:id="29" w:name="_Toc125554820"/>
      <w:r w:rsidRPr="00ED1161">
        <w:rPr>
          <w:rFonts w:ascii="Palatino Linotype" w:eastAsiaTheme="minorHAnsi" w:hAnsi="Palatino Linotype" w:cstheme="minorBidi"/>
          <w:b/>
          <w:i/>
          <w:color w:val="auto"/>
          <w:sz w:val="23"/>
          <w:szCs w:val="23"/>
          <w:lang w:val="en-GB"/>
        </w:rPr>
        <w:t>Table A.1</w:t>
      </w:r>
      <w:r w:rsidR="009074A6" w:rsidRPr="00ED1161">
        <w:rPr>
          <w:rFonts w:ascii="Palatino Linotype" w:eastAsiaTheme="minorHAnsi" w:hAnsi="Palatino Linotype" w:cstheme="minorBidi"/>
          <w:b/>
          <w:i/>
          <w:color w:val="auto"/>
          <w:sz w:val="23"/>
          <w:szCs w:val="23"/>
          <w:lang w:val="en-GB"/>
        </w:rPr>
        <w:t>5</w:t>
      </w:r>
      <w:r w:rsidRPr="00ED1161">
        <w:rPr>
          <w:rFonts w:ascii="Palatino Linotype" w:eastAsiaTheme="minorHAnsi" w:hAnsi="Palatino Linotype" w:cstheme="minorBidi"/>
          <w:b/>
          <w:i/>
          <w:color w:val="auto"/>
          <w:sz w:val="23"/>
          <w:szCs w:val="23"/>
          <w:lang w:val="en-GB"/>
        </w:rPr>
        <w:t xml:space="preserve">: </w:t>
      </w:r>
      <w:r w:rsidRPr="00ED1161">
        <w:rPr>
          <w:rFonts w:ascii="Palatino Linotype" w:eastAsiaTheme="minorHAnsi" w:hAnsi="Palatino Linotype" w:cstheme="minorBidi"/>
          <w:color w:val="auto"/>
          <w:sz w:val="23"/>
          <w:szCs w:val="23"/>
          <w:lang w:val="en-GB"/>
        </w:rPr>
        <w:t>Predicted number of legislative oversight activities based on models in Table A.12 with 95%-confidence intervals.</w:t>
      </w:r>
      <w:bookmarkEnd w:id="29"/>
      <w:r w:rsidRPr="00ED1161">
        <w:rPr>
          <w:rFonts w:ascii="Palatino Linotype" w:eastAsiaTheme="minorHAnsi" w:hAnsi="Palatino Linotype" w:cstheme="minorBidi"/>
          <w:b/>
          <w:i/>
          <w:color w:val="auto"/>
          <w:sz w:val="23"/>
          <w:szCs w:val="23"/>
          <w:lang w:val="en-GB"/>
        </w:rPr>
        <w:t xml:space="preserve"> </w:t>
      </w:r>
      <w:bookmarkStart w:id="30" w:name="_Hlk861524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147"/>
        <w:gridCol w:w="806"/>
        <w:gridCol w:w="1144"/>
        <w:gridCol w:w="803"/>
        <w:gridCol w:w="1147"/>
        <w:gridCol w:w="806"/>
        <w:gridCol w:w="1144"/>
        <w:gridCol w:w="803"/>
      </w:tblGrid>
      <w:tr w:rsidR="00ED1161" w:rsidRPr="00ED1161" w14:paraId="60EB4190" w14:textId="77777777" w:rsidTr="009E15DB">
        <w:tc>
          <w:tcPr>
            <w:tcW w:w="0" w:type="auto"/>
            <w:tcBorders>
              <w:top w:val="single" w:sz="4" w:space="0" w:color="auto"/>
              <w:bottom w:val="single" w:sz="4" w:space="0" w:color="auto"/>
            </w:tcBorders>
          </w:tcPr>
          <w:p w14:paraId="22C0A59C" w14:textId="77777777" w:rsidR="00472BD8" w:rsidRPr="00ED1161" w:rsidRDefault="00472BD8" w:rsidP="00636420">
            <w:pPr>
              <w:rPr>
                <w:rFonts w:ascii="Palatino Linotype" w:hAnsi="Palatino Linotype"/>
                <w:sz w:val="23"/>
                <w:szCs w:val="23"/>
                <w:lang w:val="en-US"/>
              </w:rPr>
            </w:pPr>
          </w:p>
        </w:tc>
        <w:tc>
          <w:tcPr>
            <w:tcW w:w="0" w:type="auto"/>
            <w:gridSpan w:val="4"/>
            <w:tcBorders>
              <w:top w:val="single" w:sz="4" w:space="0" w:color="auto"/>
              <w:bottom w:val="single" w:sz="4" w:space="0" w:color="auto"/>
              <w:right w:val="single" w:sz="4" w:space="0" w:color="auto"/>
            </w:tcBorders>
          </w:tcPr>
          <w:p w14:paraId="539E1B2D"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Left</w:t>
            </w:r>
          </w:p>
        </w:tc>
        <w:tc>
          <w:tcPr>
            <w:tcW w:w="0" w:type="auto"/>
            <w:gridSpan w:val="4"/>
            <w:tcBorders>
              <w:top w:val="single" w:sz="4" w:space="0" w:color="auto"/>
              <w:left w:val="single" w:sz="4" w:space="0" w:color="auto"/>
              <w:bottom w:val="single" w:sz="4" w:space="0" w:color="auto"/>
            </w:tcBorders>
          </w:tcPr>
          <w:p w14:paraId="73856E74"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Right</w:t>
            </w:r>
          </w:p>
        </w:tc>
      </w:tr>
      <w:tr w:rsidR="00ED1161" w:rsidRPr="00ED1161" w14:paraId="773409F2" w14:textId="77777777" w:rsidTr="009E15DB">
        <w:tc>
          <w:tcPr>
            <w:tcW w:w="0" w:type="auto"/>
            <w:tcBorders>
              <w:top w:val="single" w:sz="4" w:space="0" w:color="auto"/>
              <w:bottom w:val="single" w:sz="4" w:space="0" w:color="auto"/>
            </w:tcBorders>
          </w:tcPr>
          <w:p w14:paraId="3C3F2108" w14:textId="77777777" w:rsidR="00472BD8" w:rsidRPr="00ED1161" w:rsidRDefault="00472BD8" w:rsidP="00636420">
            <w:pPr>
              <w:rPr>
                <w:rFonts w:ascii="Palatino Linotype" w:hAnsi="Palatino Linotype"/>
                <w:sz w:val="23"/>
                <w:szCs w:val="23"/>
                <w:lang w:val="en-US"/>
              </w:rPr>
            </w:pPr>
          </w:p>
        </w:tc>
        <w:tc>
          <w:tcPr>
            <w:tcW w:w="0" w:type="auto"/>
            <w:tcBorders>
              <w:top w:val="single" w:sz="4" w:space="0" w:color="auto"/>
              <w:bottom w:val="single" w:sz="4" w:space="0" w:color="auto"/>
            </w:tcBorders>
          </w:tcPr>
          <w:p w14:paraId="5CE30313"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Women, gov. to opp.</w:t>
            </w:r>
          </w:p>
        </w:tc>
        <w:tc>
          <w:tcPr>
            <w:tcW w:w="0" w:type="auto"/>
            <w:tcBorders>
              <w:top w:val="single" w:sz="4" w:space="0" w:color="auto"/>
              <w:bottom w:val="single" w:sz="4" w:space="0" w:color="auto"/>
            </w:tcBorders>
          </w:tcPr>
          <w:p w14:paraId="0BF9E192"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Men, gov. to opp.</w:t>
            </w:r>
          </w:p>
        </w:tc>
        <w:tc>
          <w:tcPr>
            <w:tcW w:w="0" w:type="auto"/>
            <w:tcBorders>
              <w:top w:val="single" w:sz="4" w:space="0" w:color="auto"/>
              <w:bottom w:val="single" w:sz="4" w:space="0" w:color="auto"/>
            </w:tcBorders>
          </w:tcPr>
          <w:p w14:paraId="0C4F6693"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Women, opp. to gov</w:t>
            </w:r>
          </w:p>
        </w:tc>
        <w:tc>
          <w:tcPr>
            <w:tcW w:w="0" w:type="auto"/>
            <w:tcBorders>
              <w:top w:val="single" w:sz="4" w:space="0" w:color="auto"/>
              <w:bottom w:val="single" w:sz="4" w:space="0" w:color="auto"/>
            </w:tcBorders>
          </w:tcPr>
          <w:p w14:paraId="5D1EC248"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Men, opp. to gov</w:t>
            </w:r>
          </w:p>
        </w:tc>
        <w:tc>
          <w:tcPr>
            <w:tcW w:w="0" w:type="auto"/>
            <w:tcBorders>
              <w:top w:val="single" w:sz="4" w:space="0" w:color="auto"/>
              <w:bottom w:val="single" w:sz="4" w:space="0" w:color="auto"/>
            </w:tcBorders>
          </w:tcPr>
          <w:p w14:paraId="00103CCC"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Women, gov. to opp.</w:t>
            </w:r>
          </w:p>
        </w:tc>
        <w:tc>
          <w:tcPr>
            <w:tcW w:w="0" w:type="auto"/>
            <w:tcBorders>
              <w:top w:val="single" w:sz="4" w:space="0" w:color="auto"/>
              <w:bottom w:val="single" w:sz="4" w:space="0" w:color="auto"/>
            </w:tcBorders>
          </w:tcPr>
          <w:p w14:paraId="09F8FC29"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Men, gov. to opp.</w:t>
            </w:r>
          </w:p>
        </w:tc>
        <w:tc>
          <w:tcPr>
            <w:tcW w:w="0" w:type="auto"/>
            <w:tcBorders>
              <w:top w:val="single" w:sz="4" w:space="0" w:color="auto"/>
              <w:bottom w:val="single" w:sz="4" w:space="0" w:color="auto"/>
            </w:tcBorders>
          </w:tcPr>
          <w:p w14:paraId="2FEE5E27"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Women, opp. to gov</w:t>
            </w:r>
          </w:p>
        </w:tc>
        <w:tc>
          <w:tcPr>
            <w:tcW w:w="0" w:type="auto"/>
            <w:tcBorders>
              <w:top w:val="single" w:sz="4" w:space="0" w:color="auto"/>
              <w:bottom w:val="single" w:sz="4" w:space="0" w:color="auto"/>
            </w:tcBorders>
          </w:tcPr>
          <w:p w14:paraId="669EDA92"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Men, opp. to gov</w:t>
            </w:r>
          </w:p>
        </w:tc>
      </w:tr>
      <w:tr w:rsidR="00ED1161" w:rsidRPr="00ED1161" w14:paraId="7E7D6BC0" w14:textId="77777777" w:rsidTr="009E15DB">
        <w:tc>
          <w:tcPr>
            <w:tcW w:w="0" w:type="auto"/>
            <w:tcBorders>
              <w:top w:val="single" w:sz="4" w:space="0" w:color="auto"/>
            </w:tcBorders>
          </w:tcPr>
          <w:p w14:paraId="226E933C"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Questions</w:t>
            </w:r>
          </w:p>
        </w:tc>
        <w:tc>
          <w:tcPr>
            <w:tcW w:w="0" w:type="auto"/>
            <w:tcBorders>
              <w:top w:val="single" w:sz="4" w:space="0" w:color="auto"/>
            </w:tcBorders>
          </w:tcPr>
          <w:p w14:paraId="07132444"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26.35</w:t>
            </w:r>
          </w:p>
        </w:tc>
        <w:tc>
          <w:tcPr>
            <w:tcW w:w="0" w:type="auto"/>
            <w:tcBorders>
              <w:top w:val="single" w:sz="4" w:space="0" w:color="auto"/>
            </w:tcBorders>
          </w:tcPr>
          <w:p w14:paraId="0462F26A"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13.31</w:t>
            </w:r>
          </w:p>
        </w:tc>
        <w:tc>
          <w:tcPr>
            <w:tcW w:w="0" w:type="auto"/>
            <w:tcBorders>
              <w:top w:val="single" w:sz="4" w:space="0" w:color="auto"/>
            </w:tcBorders>
          </w:tcPr>
          <w:p w14:paraId="62FA7857"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-13.11</w:t>
            </w:r>
          </w:p>
        </w:tc>
        <w:tc>
          <w:tcPr>
            <w:tcW w:w="0" w:type="auto"/>
            <w:tcBorders>
              <w:top w:val="single" w:sz="4" w:space="0" w:color="auto"/>
            </w:tcBorders>
          </w:tcPr>
          <w:p w14:paraId="3DE78569"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-4.44</w:t>
            </w:r>
          </w:p>
        </w:tc>
        <w:tc>
          <w:tcPr>
            <w:tcW w:w="0" w:type="auto"/>
            <w:tcBorders>
              <w:top w:val="single" w:sz="4" w:space="0" w:color="auto"/>
            </w:tcBorders>
          </w:tcPr>
          <w:p w14:paraId="75F5E4E2"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34.72</w:t>
            </w:r>
          </w:p>
        </w:tc>
        <w:tc>
          <w:tcPr>
            <w:tcW w:w="0" w:type="auto"/>
            <w:tcBorders>
              <w:top w:val="single" w:sz="4" w:space="0" w:color="auto"/>
            </w:tcBorders>
          </w:tcPr>
          <w:p w14:paraId="755AA6D6"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34.64</w:t>
            </w:r>
          </w:p>
        </w:tc>
        <w:tc>
          <w:tcPr>
            <w:tcW w:w="0" w:type="auto"/>
            <w:tcBorders>
              <w:top w:val="single" w:sz="4" w:space="0" w:color="auto"/>
            </w:tcBorders>
          </w:tcPr>
          <w:p w14:paraId="31BF5FF2"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-35.11</w:t>
            </w:r>
          </w:p>
        </w:tc>
        <w:tc>
          <w:tcPr>
            <w:tcW w:w="0" w:type="auto"/>
            <w:tcBorders>
              <w:top w:val="single" w:sz="4" w:space="0" w:color="auto"/>
            </w:tcBorders>
          </w:tcPr>
          <w:p w14:paraId="15D098AA"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-26.58</w:t>
            </w:r>
          </w:p>
        </w:tc>
      </w:tr>
      <w:tr w:rsidR="00ED1161" w:rsidRPr="00ED1161" w14:paraId="3CDE7863" w14:textId="77777777" w:rsidTr="009E15DB">
        <w:tc>
          <w:tcPr>
            <w:tcW w:w="0" w:type="auto"/>
          </w:tcPr>
          <w:p w14:paraId="2C9B9538"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Minor requests</w:t>
            </w:r>
          </w:p>
        </w:tc>
        <w:tc>
          <w:tcPr>
            <w:tcW w:w="0" w:type="auto"/>
            <w:vAlign w:val="center"/>
          </w:tcPr>
          <w:p w14:paraId="67B8518B"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2.91</w:t>
            </w:r>
          </w:p>
        </w:tc>
        <w:tc>
          <w:tcPr>
            <w:tcW w:w="0" w:type="auto"/>
            <w:vAlign w:val="center"/>
          </w:tcPr>
          <w:p w14:paraId="251D3749"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6.89</w:t>
            </w:r>
          </w:p>
        </w:tc>
        <w:tc>
          <w:tcPr>
            <w:tcW w:w="0" w:type="auto"/>
            <w:vAlign w:val="center"/>
          </w:tcPr>
          <w:p w14:paraId="6CDEB3AC"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-8.36</w:t>
            </w:r>
          </w:p>
        </w:tc>
        <w:tc>
          <w:tcPr>
            <w:tcW w:w="0" w:type="auto"/>
            <w:vAlign w:val="center"/>
          </w:tcPr>
          <w:p w14:paraId="369FCA9E"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-5.70</w:t>
            </w:r>
          </w:p>
        </w:tc>
        <w:tc>
          <w:tcPr>
            <w:tcW w:w="0" w:type="auto"/>
            <w:vAlign w:val="center"/>
          </w:tcPr>
          <w:p w14:paraId="2B2CD010"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0.60</w:t>
            </w:r>
          </w:p>
        </w:tc>
        <w:tc>
          <w:tcPr>
            <w:tcW w:w="0" w:type="auto"/>
            <w:vAlign w:val="center"/>
          </w:tcPr>
          <w:p w14:paraId="7136C648"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-0.17</w:t>
            </w:r>
          </w:p>
        </w:tc>
        <w:tc>
          <w:tcPr>
            <w:tcW w:w="0" w:type="auto"/>
            <w:vAlign w:val="center"/>
          </w:tcPr>
          <w:p w14:paraId="5D61BB81"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-0.91</w:t>
            </w:r>
          </w:p>
        </w:tc>
        <w:tc>
          <w:tcPr>
            <w:tcW w:w="0" w:type="auto"/>
            <w:vAlign w:val="center"/>
          </w:tcPr>
          <w:p w14:paraId="09632DBE"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-0.92</w:t>
            </w:r>
          </w:p>
        </w:tc>
      </w:tr>
      <w:tr w:rsidR="00472BD8" w:rsidRPr="00ED1161" w14:paraId="0486B444" w14:textId="77777777" w:rsidTr="009E15DB">
        <w:tc>
          <w:tcPr>
            <w:tcW w:w="0" w:type="auto"/>
            <w:tcBorders>
              <w:bottom w:val="single" w:sz="4" w:space="0" w:color="auto"/>
            </w:tcBorders>
          </w:tcPr>
          <w:p w14:paraId="3DBD47CE"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Proposals</w:t>
            </w:r>
          </w:p>
        </w:tc>
        <w:tc>
          <w:tcPr>
            <w:tcW w:w="0" w:type="auto"/>
            <w:tcBorders>
              <w:bottom w:val="single" w:sz="4" w:space="0" w:color="auto"/>
            </w:tcBorders>
          </w:tcPr>
          <w:p w14:paraId="21787B83"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2.60</w:t>
            </w:r>
          </w:p>
        </w:tc>
        <w:tc>
          <w:tcPr>
            <w:tcW w:w="0" w:type="auto"/>
            <w:tcBorders>
              <w:bottom w:val="single" w:sz="4" w:space="0" w:color="auto"/>
            </w:tcBorders>
          </w:tcPr>
          <w:p w14:paraId="2627039E"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1.25</w:t>
            </w:r>
          </w:p>
        </w:tc>
        <w:tc>
          <w:tcPr>
            <w:tcW w:w="0" w:type="auto"/>
            <w:tcBorders>
              <w:bottom w:val="single" w:sz="4" w:space="0" w:color="auto"/>
            </w:tcBorders>
          </w:tcPr>
          <w:p w14:paraId="41C292A0"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-1.23</w:t>
            </w:r>
          </w:p>
        </w:tc>
        <w:tc>
          <w:tcPr>
            <w:tcW w:w="0" w:type="auto"/>
            <w:tcBorders>
              <w:bottom w:val="single" w:sz="4" w:space="0" w:color="auto"/>
            </w:tcBorders>
          </w:tcPr>
          <w:p w14:paraId="607FCFE0"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-0.68</w:t>
            </w:r>
          </w:p>
        </w:tc>
        <w:tc>
          <w:tcPr>
            <w:tcW w:w="0" w:type="auto"/>
            <w:tcBorders>
              <w:bottom w:val="single" w:sz="4" w:space="0" w:color="auto"/>
            </w:tcBorders>
          </w:tcPr>
          <w:p w14:paraId="2256B6B8"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-0.44</w:t>
            </w:r>
          </w:p>
        </w:tc>
        <w:tc>
          <w:tcPr>
            <w:tcW w:w="0" w:type="auto"/>
            <w:tcBorders>
              <w:bottom w:val="single" w:sz="4" w:space="0" w:color="auto"/>
            </w:tcBorders>
          </w:tcPr>
          <w:p w14:paraId="73AC6B5C"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-0.72</w:t>
            </w:r>
          </w:p>
        </w:tc>
        <w:tc>
          <w:tcPr>
            <w:tcW w:w="0" w:type="auto"/>
            <w:tcBorders>
              <w:bottom w:val="single" w:sz="4" w:space="0" w:color="auto"/>
            </w:tcBorders>
          </w:tcPr>
          <w:p w14:paraId="389FA34E"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-1.90</w:t>
            </w:r>
          </w:p>
        </w:tc>
        <w:tc>
          <w:tcPr>
            <w:tcW w:w="0" w:type="auto"/>
            <w:tcBorders>
              <w:bottom w:val="single" w:sz="4" w:space="0" w:color="auto"/>
            </w:tcBorders>
          </w:tcPr>
          <w:p w14:paraId="5F48BCFA" w14:textId="77777777" w:rsidR="00472BD8" w:rsidRPr="00ED1161" w:rsidRDefault="00472BD8" w:rsidP="00636420">
            <w:pPr>
              <w:jc w:val="center"/>
              <w:rPr>
                <w:rFonts w:ascii="Palatino Linotype" w:hAnsi="Palatino Linotype"/>
                <w:sz w:val="23"/>
                <w:szCs w:val="23"/>
              </w:rPr>
            </w:pPr>
            <w:r w:rsidRPr="00ED1161">
              <w:rPr>
                <w:rFonts w:ascii="Palatino Linotype" w:hAnsi="Palatino Linotype"/>
                <w:sz w:val="23"/>
                <w:szCs w:val="23"/>
              </w:rPr>
              <w:t>-1.59</w:t>
            </w:r>
          </w:p>
        </w:tc>
      </w:tr>
      <w:bookmarkEnd w:id="30"/>
    </w:tbl>
    <w:p w14:paraId="3EBE4854" w14:textId="77777777" w:rsidR="00472BD8" w:rsidRPr="00ED1161" w:rsidRDefault="00472BD8" w:rsidP="00472BD8">
      <w:pPr>
        <w:rPr>
          <w:rFonts w:ascii="Palatino Linotype" w:hAnsi="Palatino Linotype"/>
          <w:sz w:val="23"/>
          <w:szCs w:val="23"/>
          <w:lang w:val="en-US"/>
        </w:rPr>
      </w:pPr>
    </w:p>
    <w:p w14:paraId="316402C6" w14:textId="121238DE" w:rsidR="00472BD8" w:rsidRPr="00ED1161"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 xml:space="preserve">Lastly, like in most developed democracies, the sex of MPs strongly covaries with party ideology in the German case. Leftist parties do not only send the most women into parliament but also promote gender quality more broadly in their manifestos and policies they initiate </w:t>
      </w:r>
      <w:r w:rsidRPr="00ED1161">
        <w:rPr>
          <w:rFonts w:ascii="Palatino Linotype" w:hAnsi="Palatino Linotype"/>
          <w:sz w:val="23"/>
          <w:szCs w:val="23"/>
          <w:lang w:val="en-GB"/>
        </w:rPr>
        <w:fldChar w:fldCharType="begin">
          <w:fldData xml:space="preserve">PEVuZE5vdGU+PENpdGU+PEF1dGhvcj5NY0RvbmFsZDwvQXV0aG9yPjxZZWFyPjIwMDM8L1llYXI+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</w:fldData>
        </w:fldChar>
      </w:r>
      <w:r w:rsidR="00E11E44" w:rsidRPr="00ED1161">
        <w:rPr>
          <w:rFonts w:ascii="Palatino Linotype" w:hAnsi="Palatino Linotype"/>
          <w:sz w:val="23"/>
          <w:szCs w:val="23"/>
          <w:lang w:val="en-GB"/>
        </w:rPr>
        <w:instrText xml:space="preserve"> ADDIN EN.CITE </w:instrText>
      </w:r>
      <w:r w:rsidR="00E11E44" w:rsidRPr="00ED1161">
        <w:rPr>
          <w:rFonts w:ascii="Palatino Linotype" w:hAnsi="Palatino Linotype"/>
          <w:sz w:val="23"/>
          <w:szCs w:val="23"/>
          <w:lang w:val="en-GB"/>
        </w:rPr>
        <w:fldChar w:fldCharType="begin">
          <w:fldData xml:space="preserve">PEVuZE5vdGU+PENpdGU+PEF1dGhvcj5NY0RvbmFsZDwvQXV0aG9yPjxZZWFyPjIwMDM8L1llYXI+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</w:fldData>
        </w:fldChar>
      </w:r>
      <w:r w:rsidR="00E11E44" w:rsidRPr="00ED1161">
        <w:rPr>
          <w:rFonts w:ascii="Palatino Linotype" w:hAnsi="Palatino Linotype"/>
          <w:sz w:val="23"/>
          <w:szCs w:val="23"/>
          <w:lang w:val="en-GB"/>
        </w:rPr>
        <w:instrText xml:space="preserve"> ADDIN EN.CITE.DATA </w:instrText>
      </w:r>
      <w:r w:rsidR="00E11E44" w:rsidRPr="00ED1161">
        <w:rPr>
          <w:rFonts w:ascii="Palatino Linotype" w:hAnsi="Palatino Linotype"/>
          <w:sz w:val="23"/>
          <w:szCs w:val="23"/>
          <w:lang w:val="en-GB"/>
        </w:rPr>
      </w:r>
      <w:r w:rsidR="00E11E44" w:rsidRPr="00ED1161">
        <w:rPr>
          <w:rFonts w:ascii="Palatino Linotype" w:hAnsi="Palatino Linotype"/>
          <w:sz w:val="23"/>
          <w:szCs w:val="23"/>
          <w:lang w:val="en-GB"/>
        </w:rPr>
        <w:fldChar w:fldCharType="end"/>
      </w:r>
      <w:r w:rsidRPr="00ED1161">
        <w:rPr>
          <w:rFonts w:ascii="Palatino Linotype" w:hAnsi="Palatino Linotype"/>
          <w:sz w:val="23"/>
          <w:szCs w:val="23"/>
          <w:lang w:val="en-GB"/>
        </w:rPr>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(McDonald and Mendes 2003; Caul 2001; Lühiste and Kenny 2016)</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This could potentially also have consequences for our main analysis. On the one hand, sex differences </w:t>
      </w:r>
      <w:r w:rsidRPr="00ED1161">
        <w:rPr>
          <w:rFonts w:ascii="Palatino Linotype" w:hAnsi="Palatino Linotype"/>
          <w:sz w:val="23"/>
          <w:szCs w:val="23"/>
          <w:lang w:val="en-GB"/>
        </w:rPr>
        <w:lastRenderedPageBreak/>
        <w:t xml:space="preserve">in the degree to which women conform with institutional norms could be more pronounced in right-wing than left-wing parties. Women MPs belonging to right-wing parties might be under more pressure to conform to norms than women in left-wing parties for two reasons: Because their party is generally more sceptical of women’s involvement in politics and because smaller numbers of women make their individual behaviour more visible. In left-wing parties, women MPs hence have to strive less for their re-nomination than in an environment that is more hostile to women’s inclusion into politics, i.e. right-wing parties. Beyond ideological differences between right- and left-wing parties, the lower numbers of women MPs belonging to the former might shape risk perception.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 AuthorYear="1"&gt;&lt;Author&gt;Blalock&lt;/Author&gt;&lt;Year&gt;1967&lt;/Year&gt;&lt;RecNum&gt;62&lt;/RecNum&gt;&lt;DisplayText&gt;Blalock (1967)&lt;/DisplayText&gt;&lt;record&gt;&lt;rec-number&gt;62&lt;/rec-number&gt;&lt;foreign-keys&gt;&lt;key app="EN" db-id="r95axf9z02vzzfes5fvpedwxetard2se9v22" timestamp="1522226203"&gt;62&lt;/key&gt;&lt;/foreign-keys&gt;&lt;ref-type name="Book"&gt;6&lt;/ref-type&gt;&lt;contributors&gt;&lt;authors&gt;&lt;author&gt;Blalock, Hubert M.&lt;/author&gt;&lt;/authors&gt;&lt;/contributors&gt;&lt;titles&gt;&lt;title&gt;Toward a theory of minority-group relations&lt;/title&gt;&lt;/titles&gt;&lt;dates&gt;&lt;year&gt;1967&lt;/year&gt;&lt;/dates&gt;&lt;pub-location&gt;New York&lt;/pub-location&gt;&lt;publisher&gt;John Wiley &amp;amp; Sons&lt;/publisher&gt;&lt;urls&gt;&lt;/urls&gt;&lt;/record&gt;&lt;/Cite&gt;&lt;/EndNote&gt;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Blalock (1967)</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points out that dominant groups are likely to react harshest to out-group members as long as they are small in numbers, so that discrimination and harassment are most pronounced in organization with very few out-group members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&lt;EndNote&gt;&lt;Cite&gt;&lt;Author&gt;Yoder&lt;/Author&gt;&lt;Year&gt;1991&lt;/Year&gt;&lt;RecNum&gt;63&lt;/RecNum&gt;&lt;Prefix&gt;see also &lt;/Prefix&gt;&lt;DisplayText&gt;(see also Yoder 1991)&lt;/DisplayText&gt;&lt;record&gt;&lt;rec-number&gt;63&lt;/rec-number&gt;&lt;foreign-keys&gt;&lt;key app="EN" db-id="r95axf9z02vzzfes5fvpedwxetard2se9v22" timestamp="1522226212"&gt;63&lt;/key&gt;&lt;/foreign-keys&gt;&lt;ref-type name="Journal Article"&gt;17&lt;/ref-type&gt;&lt;contributors&gt;&lt;authors&gt;&lt;author&gt;Yoder, Janice D.&lt;/author&gt;&lt;/authors&gt;&lt;/contributors&gt;&lt;titles&gt;&lt;title&gt;Rethinking tokenism: Looking beyond numbers&lt;/title&gt;&lt;secondary-title&gt;Gender and Society&lt;/secondary-title&gt;&lt;/titles&gt;&lt;pages&gt;178-192&lt;/pages&gt;&lt;volume&gt;5&lt;/volume&gt;&lt;number&gt;2&lt;/number&gt;&lt;dates&gt;&lt;year&gt;1991&lt;/year&gt;&lt;/dates&gt;&lt;publisher&gt;Sage Publications&lt;/publisher&gt;&lt;isbn&gt;08912432&lt;/isbn&gt;&lt;urls&gt;&lt;related-urls&gt;&lt;url&gt;http://www.jstor.org/stable/189483&lt;/url&gt;&lt;/related-urls&gt;&lt;/urls&gt;&lt;custom1&gt;Full publication date: Jun., 1991&lt;/custom1&gt;&lt;/record&gt;&lt;/Cite&gt;&lt;/EndNote&gt;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(see also Yoder 1991)</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On the other hand, sex differences could also be less pronounced in right-wing compared to left-wing parties. Right-wing parties are masculine domains and all MPs belonging to such parties have incentives to follow the behavioural patterns displayed by men MPs within these parties.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 AuthorYear="1"&gt;&lt;Author&gt;Kanter&lt;/Author&gt;&lt;Year&gt;1977&lt;/Year&gt;&lt;RecNum&gt;33&lt;/RecNum&gt;&lt;DisplayText&gt;Kanter (1977)&lt;/DisplayText&gt;&lt;record&gt;&lt;rec-number&gt;33&lt;/rec-number&gt;&lt;foreign-keys&gt;&lt;key app="EN" db-id="r95axf9z02vzzfes5fvpedwxetard2se9v22" timestamp="1522160538"&gt;33&lt;/key&gt;&lt;/foreign-keys&gt;&lt;ref-type name="Journal Article"&gt;17&lt;/ref-type&gt;&lt;contributors&gt;&lt;authors&gt;&lt;author&gt;Kanter, Rosabeth Moss&lt;/author&gt;&lt;/authors&gt;&lt;/contributors&gt;&lt;titles&gt;&lt;title&gt;Some effects of proportions on group life: Skewed sex ratios and responses to token women&lt;/title&gt;&lt;secondary-title&gt;American Journal of Sociology&lt;/secondary-title&gt;&lt;/titles&gt;&lt;periodical&gt;&lt;full-title&gt;American Journal of Sociology&lt;/full-title&gt;&lt;/periodical&gt;&lt;pages&gt;965-990&lt;/pages&gt;&lt;volume&gt;82&lt;/volume&gt;&lt;number&gt;5&lt;/number&gt;&lt;dates&gt;&lt;year&gt;1977&lt;/year&gt;&lt;/dates&gt;&lt;isbn&gt;0002-9602&lt;/isbn&gt;&lt;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Kanter (1977)</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proposes that, in strongly skewed groups, i.e. with many members from one group and extremely few from another, those who form a minority within the group are likely to adapt to the norms of the majority. If that is true, then we should not be able to see any (substantial) differences in the legislative oversight activities between men and women MPs in right-wing parties, while they should occur in parties with larger shares of women. Moreover, right-wing parties are more concerned with the protection of traditional values and state authority than left-wing parties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&lt;EndNote&gt;&lt;Cite&gt;&lt;Author&gt;Lye&lt;/Author&gt;&lt;Year&gt;1997&lt;/Year&gt;&lt;RecNum&gt;414&lt;/RecNum&gt;&lt;DisplayText&gt;(Lye and Waldron 1997; McDonald and Mendes 2003)&lt;/DisplayText&gt;&lt;record&gt;&lt;rec-number&gt;414&lt;/rec-number&gt;&lt;foreign-keys&gt;&lt;key app="EN" db-id="r95axf9z02vzzfes5fvpedwxetard2se9v22" timestamp="1611740923"&gt;414&lt;/key&gt;&lt;/foreign-keys&gt;&lt;ref-type name="Journal Article"&gt;17&lt;/ref-type&gt;&lt;contributors&gt;&lt;authors&gt;&lt;author&gt;Lye, Diane N.&lt;/author&gt;&lt;author&gt;Waldron, Ingrid&lt;/author&gt;&lt;/authors&gt;&lt;/contributors&gt;&lt;titles&gt;&lt;title&gt;Attitudes toward Cohabitation, Family, and Gender Roles: Relationships to Values and Political Ideology&lt;/title&gt;&lt;secondary-title&gt;Sociological Perspectives&lt;/secondary-title&gt;&lt;/titles&gt;&lt;periodical&gt;&lt;full-title&gt;Sociological Perspectives&lt;/full-title&gt;&lt;/periodical&gt;&lt;pages&gt;199-225&lt;/pages&gt;&lt;volume&gt;40&lt;/volume&gt;&lt;number&gt;2&lt;/number&gt;&lt;dates&gt;&lt;year&gt;1997&lt;/year&gt;&lt;/dates&gt;&lt;publisher&gt;Sage Publications, Inc.&lt;/publisher&gt;&lt;isbn&gt;07311214, 15338673&lt;/isbn&gt;&lt;urls&gt;&lt;related-urls&gt;&lt;url&gt;http://www.jstor.org/stable/1389522&lt;/url&gt;&lt;/related-urls&gt;&lt;/urls&gt;&lt;custom1&gt;Full publication date: 1997&lt;/custom1&gt;&lt;electronic-resource-num&gt;10.2307/1389522&lt;/electronic-resource-num&gt;&lt;remote-database-name&gt;JSTOR&lt;/remote-database-name&gt;&lt;/record&gt;&lt;/Cite&gt;&lt;Cite&gt;&lt;Author&gt;McDonald&lt;/Author&gt;&lt;Year&gt;2003&lt;/Year&gt;&lt;RecNum&gt;486&lt;/RecNum&gt;&lt;record&gt;&lt;rec-number&gt;486&lt;/rec-number&gt;&lt;foreign-keys&gt;&lt;key app="EN" db-id="r95axf9z02vzzfes5fvpedwxetard2se9v22" timestamp="1623848964"&gt;486&lt;/key&gt;&lt;/foreign-keys&gt;&lt;ref-type name="Book Section"&gt;5&lt;/ref-type&gt;&lt;contributors&gt;&lt;authors&gt;&lt;author&gt;McDonald, Michael D&lt;/author&gt;&lt;author&gt;Mendes, Silvia M&lt;/author&gt;&lt;/authors&gt;&lt;/contributors&gt;&lt;titles&gt;&lt;title&gt;The policy space of party manifestos&lt;/title&gt;&lt;secondary-title&gt;Estimating the policy position of political actors&lt;/secondary-title&gt;&lt;/titles&gt;&lt;pages&gt;110-134&lt;/pages&gt;&lt;dates&gt;&lt;year&gt;2003&lt;/year&gt;&lt;/dates&gt;&lt;publisher&gt;Routledge&lt;/publisher&gt;&lt;isbn&gt;0203451651&lt;/isbn&gt;&lt;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(Lye and Waldron 1997; McDonald and Mendes 2003)</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Accordingly, deviation from norms about the behaviour of proper legislators in parliament and government should be more frequent in left-wing than right-wing parties. To investigate the way sex shapes legislative oversight in left-wing and right-wing parties, we introduced a three-way interaction between change in governing status, MP’s sex, and a party ideology dummy that takes the value 0 for right-wing parties and 1 for left-wing parties (see </w:t>
      </w:r>
      <w:r w:rsidR="009074A6" w:rsidRPr="00ED1161">
        <w:rPr>
          <w:rFonts w:ascii="Palatino Linotype" w:hAnsi="Palatino Linotype"/>
          <w:sz w:val="23"/>
          <w:szCs w:val="23"/>
          <w:lang w:val="en-GB"/>
        </w:rPr>
        <w:t>R</w:t>
      </w:r>
      <w:r w:rsidRPr="00ED1161">
        <w:rPr>
          <w:rFonts w:ascii="Palatino Linotype" w:hAnsi="Palatino Linotype"/>
          <w:sz w:val="23"/>
          <w:szCs w:val="23"/>
          <w:lang w:val="en-GB"/>
        </w:rPr>
        <w:t xml:space="preserve">obustness </w:t>
      </w:r>
      <w:r w:rsidR="009074A6" w:rsidRPr="00ED1161">
        <w:rPr>
          <w:rFonts w:ascii="Palatino Linotype" w:hAnsi="Palatino Linotype"/>
          <w:sz w:val="23"/>
          <w:szCs w:val="23"/>
          <w:lang w:val="en-GB"/>
        </w:rPr>
        <w:t>C</w:t>
      </w:r>
      <w:r w:rsidRPr="00ED1161">
        <w:rPr>
          <w:rFonts w:ascii="Palatino Linotype" w:hAnsi="Palatino Linotype"/>
          <w:sz w:val="23"/>
          <w:szCs w:val="23"/>
          <w:lang w:val="en-GB"/>
        </w:rPr>
        <w:t xml:space="preserve">heck </w:t>
      </w:r>
      <w:r w:rsidR="009074A6" w:rsidRPr="00ED1161">
        <w:rPr>
          <w:rFonts w:ascii="Palatino Linotype" w:hAnsi="Palatino Linotype"/>
          <w:sz w:val="23"/>
          <w:szCs w:val="23"/>
          <w:lang w:val="en-GB"/>
        </w:rPr>
        <w:t>9</w:t>
      </w:r>
      <w:r w:rsidRPr="00ED1161">
        <w:rPr>
          <w:rFonts w:ascii="Palatino Linotype" w:hAnsi="Palatino Linotype"/>
          <w:sz w:val="23"/>
          <w:szCs w:val="23"/>
          <w:lang w:val="en-GB"/>
        </w:rPr>
        <w:t xml:space="preserve"> in Table A.1</w:t>
      </w:r>
      <w:r w:rsidR="009074A6" w:rsidRPr="00ED1161">
        <w:rPr>
          <w:rFonts w:ascii="Palatino Linotype" w:hAnsi="Palatino Linotype"/>
          <w:sz w:val="23"/>
          <w:szCs w:val="23"/>
          <w:lang w:val="en-GB"/>
        </w:rPr>
        <w:t>4</w:t>
      </w:r>
      <w:r w:rsidRPr="00ED1161">
        <w:rPr>
          <w:rFonts w:ascii="Palatino Linotype" w:hAnsi="Palatino Linotype"/>
          <w:sz w:val="23"/>
          <w:szCs w:val="23"/>
          <w:lang w:val="en-GB"/>
        </w:rPr>
        <w:t xml:space="preserve">). We identify party ideology based on data from the MARPOR Project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&lt;EndNote&gt;&lt;Cite&gt;&lt;Author&gt;Volkens&lt;/Author&gt;&lt;Year&gt;2021&lt;/Year&gt;&lt;RecNum&gt;525&lt;/RecNum&gt;&lt;DisplayText&gt;(Volkens et al. 2021)&lt;/DisplayText&gt;&lt;record&gt;&lt;rec-number&gt;525&lt;/rec-number&gt;&lt;foreign-keys&gt;&lt;key app="EN" db-id="r95axf9z02vzzfes5fvpedwxetard2se9v22" timestamp="1635250107"&gt;525&lt;/key&gt;&lt;/foreign-keys&gt;&lt;ref-type name="Dataset"&gt;59&lt;/ref-type&gt;&lt;contributors&gt;&lt;authors&gt;&lt;author&gt;Volkens, Andrea&lt;/author&gt;&lt;author&gt;Burst, Tobias&lt;/author&gt;&lt;author&gt;Krause, Werner&lt;/author&gt;&lt;author&gt;Lehmann, Pola&lt;/author&gt;&lt;author&gt;Matthieß, Theres&lt;/author&gt;&lt;author&gt;Regel, Sven&lt;/author&gt;&lt;author&gt;Weßels, Bernhard&lt;/author&gt;&lt;author&gt;Zehnter, Lisa&lt;/author&gt;&lt;/authors&gt;&lt;secondary-authors&gt;&lt;author&gt;Wissenschaftszentrum Berlin für Sozialforschung (WZB)&lt;/author&gt;&lt;/secondary-authors&gt;&lt;/contributors&gt;&lt;titles&gt;&lt;title&gt;The Manifesto Data Collection. Manifesto Project (MRG/CMP/MARPOR). Version 2021a&lt;/title&gt;&lt;/titles&gt;&lt;dates&gt;&lt;year&gt;2021&lt;/year&gt;&lt;/dates&gt;&lt;pub-location&gt;Berlin&lt;/pub-location&gt;&lt;urls&gt;&lt;related-urls&gt;&lt;url&gt;https://doi.org/10.25522/manifesto.mpds.2021a&lt;/url&gt;&lt;/related-urls&gt;&lt;/urls&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(Volkens et al. 2021)</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Despite ample reason to expect differences between the way gender shapes legislative oversight in left- and right-wing parties, the predicted change in the oversight activities conditional on ideology mostly mirrors the unconditional effects of sex and change in governing status (see Table A.1</w:t>
      </w:r>
      <w:r w:rsidR="009074A6" w:rsidRPr="00ED1161">
        <w:rPr>
          <w:rFonts w:ascii="Palatino Linotype" w:hAnsi="Palatino Linotype"/>
          <w:sz w:val="23"/>
          <w:szCs w:val="23"/>
          <w:lang w:val="en-GB"/>
        </w:rPr>
        <w:t>5</w:t>
      </w:r>
      <w:r w:rsidRPr="00ED1161">
        <w:rPr>
          <w:rFonts w:ascii="Palatino Linotype" w:hAnsi="Palatino Linotype"/>
          <w:sz w:val="23"/>
          <w:szCs w:val="23"/>
          <w:lang w:val="en-GB"/>
        </w:rPr>
        <w:t xml:space="preserve">). However, within the group of right-wing party MPs, sex differences appear to be generally less pronounced and even approach zero for those of them moving from government to opposition. Yet, even men and women belonging to right-wing parties, who move from opposition into government display substantial differences in the way they adapt their questioning and proposal activities and the gap points into the expected direction. </w:t>
      </w:r>
      <w:r w:rsidRPr="00ED1161" w:rsidDel="00941E8B">
        <w:rPr>
          <w:rFonts w:ascii="Palatino Linotype" w:hAnsi="Palatino Linotype"/>
          <w:sz w:val="23"/>
          <w:szCs w:val="23"/>
          <w:lang w:val="en-GB"/>
        </w:rPr>
        <w:t xml:space="preserve"> </w:t>
      </w:r>
      <w:r w:rsidRPr="00ED1161">
        <w:rPr>
          <w:rFonts w:ascii="Palatino Linotype" w:hAnsi="Palatino Linotype"/>
          <w:sz w:val="23"/>
          <w:szCs w:val="23"/>
          <w:lang w:val="en-GB"/>
        </w:rPr>
        <w:t xml:space="preserve">This test hence suggests that our main proposition that women tend to behave in a manner more consistent with institutional roles might be moderated to some degree by party ideology. MPs in left-wing parties appear to be more likely to display the expected patterns than MPs in right-wing parties. The reasons for this variation certainly deserve </w:t>
      </w:r>
      <w:r w:rsidRPr="00ED1161">
        <w:rPr>
          <w:rFonts w:ascii="Palatino Linotype" w:hAnsi="Palatino Linotype"/>
          <w:sz w:val="23"/>
          <w:szCs w:val="23"/>
          <w:lang w:val="en-GB"/>
        </w:rPr>
        <w:lastRenderedPageBreak/>
        <w:t xml:space="preserve">additional scholarly attention. However, what matters for the present research is that we observe significant differences in the way men and women MPs react to change in their governing status in both, left-wing and right-wing parties. </w:t>
      </w:r>
    </w:p>
    <w:p w14:paraId="62B96CFD" w14:textId="39F864C3" w:rsidR="00472BD8" w:rsidRPr="00ED1161" w:rsidRDefault="00472BD8" w:rsidP="009E15DB">
      <w:pPr>
        <w:pStyle w:val="Heading2"/>
        <w:jc w:val="both"/>
        <w:rPr>
          <w:rFonts w:ascii="Palatino Linotype" w:eastAsiaTheme="minorHAnsi" w:hAnsi="Palatino Linotype" w:cstheme="minorBidi"/>
          <w:color w:val="auto"/>
          <w:sz w:val="23"/>
          <w:szCs w:val="23"/>
          <w:lang w:val="en-US"/>
        </w:rPr>
      </w:pPr>
      <w:bookmarkStart w:id="31" w:name="_Toc125554821"/>
      <w:r w:rsidRPr="00ED1161">
        <w:rPr>
          <w:rFonts w:ascii="Palatino Linotype" w:eastAsiaTheme="minorHAnsi" w:hAnsi="Palatino Linotype" w:cstheme="minorBidi"/>
          <w:b/>
          <w:i/>
          <w:color w:val="auto"/>
          <w:sz w:val="23"/>
          <w:szCs w:val="23"/>
          <w:lang w:val="en-GB"/>
        </w:rPr>
        <w:t>Table A.1</w:t>
      </w:r>
      <w:r w:rsidR="009074A6" w:rsidRPr="00ED1161">
        <w:rPr>
          <w:rFonts w:ascii="Palatino Linotype" w:eastAsiaTheme="minorHAnsi" w:hAnsi="Palatino Linotype" w:cstheme="minorBidi"/>
          <w:b/>
          <w:i/>
          <w:color w:val="auto"/>
          <w:sz w:val="23"/>
          <w:szCs w:val="23"/>
          <w:lang w:val="en-GB"/>
        </w:rPr>
        <w:t>6</w:t>
      </w:r>
      <w:r w:rsidRPr="00ED1161">
        <w:rPr>
          <w:rFonts w:ascii="Palatino Linotype" w:eastAsiaTheme="minorHAnsi" w:hAnsi="Palatino Linotype" w:cstheme="minorBidi"/>
          <w:b/>
          <w:i/>
          <w:color w:val="auto"/>
          <w:sz w:val="23"/>
          <w:szCs w:val="23"/>
          <w:lang w:val="en-GB"/>
        </w:rPr>
        <w:t>:</w:t>
      </w:r>
      <w:r w:rsidRPr="00ED1161">
        <w:rPr>
          <w:rFonts w:ascii="Palatino Linotype" w:eastAsiaTheme="minorHAnsi" w:hAnsi="Palatino Linotype" w:cstheme="minorBidi"/>
          <w:color w:val="auto"/>
          <w:sz w:val="23"/>
          <w:szCs w:val="23"/>
          <w:lang w:val="en-GB"/>
        </w:rPr>
        <w:t xml:space="preserve"> Linear regression of change in the number of questions submitted by MPs on their sex and change in government and opposition status (control variable for the number of questions submitted to a ministry responsible for a “feminine” portfolio, Robustness Check </w:t>
      </w:r>
      <w:r w:rsidR="009074A6" w:rsidRPr="00ED1161">
        <w:rPr>
          <w:rFonts w:ascii="Palatino Linotype" w:eastAsiaTheme="minorHAnsi" w:hAnsi="Palatino Linotype" w:cstheme="minorBidi"/>
          <w:color w:val="auto"/>
          <w:sz w:val="23"/>
          <w:szCs w:val="23"/>
          <w:lang w:val="en-GB"/>
        </w:rPr>
        <w:t>10</w:t>
      </w:r>
      <w:r w:rsidRPr="00ED1161">
        <w:rPr>
          <w:rFonts w:ascii="Palatino Linotype" w:eastAsiaTheme="minorHAnsi" w:hAnsi="Palatino Linotype" w:cstheme="minorBidi"/>
          <w:color w:val="auto"/>
          <w:sz w:val="23"/>
          <w:szCs w:val="23"/>
          <w:lang w:val="en-GB"/>
        </w:rPr>
        <w:t>).</w:t>
      </w:r>
      <w:bookmarkEnd w:id="31"/>
    </w:p>
    <w:tbl>
      <w:tblPr>
        <w:tblW w:w="0" w:type="auto"/>
        <w:tblLook w:val="0000" w:firstRow="0" w:lastRow="0" w:firstColumn="0" w:lastColumn="0" w:noHBand="0" w:noVBand="0"/>
      </w:tblPr>
      <w:tblGrid>
        <w:gridCol w:w="4324"/>
        <w:gridCol w:w="1243"/>
      </w:tblGrid>
      <w:tr w:rsidR="00ED1161" w:rsidRPr="00ED1161" w14:paraId="42F1A51A" w14:textId="77777777" w:rsidTr="009E15DB">
        <w:tc>
          <w:tcPr>
            <w:tcW w:w="0" w:type="auto"/>
            <w:tcBorders>
              <w:top w:val="nil"/>
              <w:left w:val="nil"/>
              <w:right w:val="single" w:sz="4" w:space="0" w:color="auto"/>
            </w:tcBorders>
          </w:tcPr>
          <w:p w14:paraId="7E97156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right w:val="nil"/>
            </w:tcBorders>
          </w:tcPr>
          <w:p w14:paraId="051CF50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Model 31</w:t>
            </w:r>
          </w:p>
        </w:tc>
      </w:tr>
      <w:tr w:rsidR="00ED1161" w:rsidRPr="00ED1161" w14:paraId="463591EB" w14:textId="77777777" w:rsidTr="009E15DB">
        <w:tc>
          <w:tcPr>
            <w:tcW w:w="0" w:type="auto"/>
            <w:tcBorders>
              <w:top w:val="nil"/>
              <w:left w:val="nil"/>
              <w:bottom w:val="single" w:sz="4" w:space="0" w:color="auto"/>
              <w:right w:val="single" w:sz="4" w:space="0" w:color="auto"/>
            </w:tcBorders>
          </w:tcPr>
          <w:p w14:paraId="4B57A4D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Dependent variable</w:t>
            </w:r>
          </w:p>
        </w:tc>
        <w:tc>
          <w:tcPr>
            <w:tcW w:w="0" w:type="auto"/>
            <w:tcBorders>
              <w:top w:val="nil"/>
              <w:left w:val="single" w:sz="4" w:space="0" w:color="auto"/>
              <w:bottom w:val="single" w:sz="4" w:space="0" w:color="auto"/>
              <w:right w:val="nil"/>
            </w:tcBorders>
          </w:tcPr>
          <w:p w14:paraId="7C5AE5F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t>Questions</w:t>
            </w:r>
          </w:p>
        </w:tc>
      </w:tr>
      <w:tr w:rsidR="00ED1161" w:rsidRPr="00ED1161" w14:paraId="187FC7E7" w14:textId="77777777" w:rsidTr="009E15DB">
        <w:tc>
          <w:tcPr>
            <w:tcW w:w="0" w:type="auto"/>
            <w:tcBorders>
              <w:top w:val="single" w:sz="4" w:space="0" w:color="auto"/>
              <w:left w:val="nil"/>
              <w:bottom w:val="nil"/>
              <w:right w:val="single" w:sz="4" w:space="0" w:color="auto"/>
            </w:tcBorders>
          </w:tcPr>
          <w:p w14:paraId="102BC602"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single" w:sz="4" w:space="0" w:color="auto"/>
              <w:left w:val="single" w:sz="4" w:space="0" w:color="auto"/>
              <w:bottom w:val="nil"/>
              <w:right w:val="nil"/>
            </w:tcBorders>
          </w:tcPr>
          <w:p w14:paraId="7A57E1D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27.165</w:t>
            </w:r>
            <w:r w:rsidRPr="00ED1161">
              <w:rPr>
                <w:rFonts w:ascii="Palatino Linotype" w:hAnsi="Palatino Linotype" w:cs="Times New Roman"/>
                <w:sz w:val="23"/>
                <w:szCs w:val="23"/>
                <w:vertAlign w:val="superscript"/>
                <w:lang w:val="en-US"/>
              </w:rPr>
              <w:t>***</w:t>
            </w:r>
          </w:p>
        </w:tc>
      </w:tr>
      <w:tr w:rsidR="00ED1161" w:rsidRPr="00ED1161" w14:paraId="4C104D28" w14:textId="77777777" w:rsidTr="009E15DB">
        <w:tc>
          <w:tcPr>
            <w:tcW w:w="0" w:type="auto"/>
            <w:tcBorders>
              <w:top w:val="nil"/>
              <w:left w:val="nil"/>
              <w:bottom w:val="nil"/>
              <w:right w:val="single" w:sz="4" w:space="0" w:color="auto"/>
            </w:tcBorders>
          </w:tcPr>
          <w:p w14:paraId="7924B7D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0ACB10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(4.095)</w:t>
            </w:r>
          </w:p>
        </w:tc>
      </w:tr>
      <w:tr w:rsidR="00ED1161" w:rsidRPr="00ED1161" w14:paraId="5AF49244" w14:textId="77777777" w:rsidTr="009E15DB">
        <w:tc>
          <w:tcPr>
            <w:tcW w:w="0" w:type="auto"/>
            <w:tcBorders>
              <w:top w:val="nil"/>
              <w:left w:val="nil"/>
              <w:bottom w:val="nil"/>
              <w:right w:val="single" w:sz="4" w:space="0" w:color="auto"/>
            </w:tcBorders>
          </w:tcPr>
          <w:p w14:paraId="286CDBC9"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338893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-26.926</w:t>
            </w:r>
            <w:r w:rsidRPr="00ED1161">
              <w:rPr>
                <w:rFonts w:ascii="Palatino Linotype" w:hAnsi="Palatino Linotype" w:cs="Times New Roman"/>
                <w:sz w:val="23"/>
                <w:szCs w:val="23"/>
                <w:vertAlign w:val="superscript"/>
                <w:lang w:val="en-US"/>
              </w:rPr>
              <w:t>***</w:t>
            </w:r>
          </w:p>
        </w:tc>
      </w:tr>
      <w:tr w:rsidR="00ED1161" w:rsidRPr="00ED1161" w14:paraId="70F3E219" w14:textId="77777777" w:rsidTr="009E15DB">
        <w:tc>
          <w:tcPr>
            <w:tcW w:w="0" w:type="auto"/>
            <w:tcBorders>
              <w:top w:val="nil"/>
              <w:left w:val="nil"/>
              <w:bottom w:val="nil"/>
              <w:right w:val="single" w:sz="4" w:space="0" w:color="auto"/>
            </w:tcBorders>
          </w:tcPr>
          <w:p w14:paraId="739C16A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461D668C"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(2.720)</w:t>
            </w:r>
          </w:p>
        </w:tc>
      </w:tr>
      <w:tr w:rsidR="00ED1161" w:rsidRPr="00ED1161" w14:paraId="3738BF37" w14:textId="77777777" w:rsidTr="009E15DB">
        <w:tc>
          <w:tcPr>
            <w:tcW w:w="0" w:type="auto"/>
            <w:tcBorders>
              <w:top w:val="nil"/>
              <w:left w:val="nil"/>
              <w:bottom w:val="nil"/>
              <w:right w:val="single" w:sz="4" w:space="0" w:color="auto"/>
            </w:tcBorders>
          </w:tcPr>
          <w:p w14:paraId="5735BFB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Man MP</w:t>
            </w:r>
          </w:p>
        </w:tc>
        <w:tc>
          <w:tcPr>
            <w:tcW w:w="0" w:type="auto"/>
            <w:tcBorders>
              <w:top w:val="nil"/>
              <w:left w:val="single" w:sz="4" w:space="0" w:color="auto"/>
              <w:bottom w:val="nil"/>
              <w:right w:val="nil"/>
            </w:tcBorders>
          </w:tcPr>
          <w:p w14:paraId="4409637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0.754</w:t>
            </w:r>
          </w:p>
        </w:tc>
      </w:tr>
      <w:tr w:rsidR="00ED1161" w:rsidRPr="00ED1161" w14:paraId="7B70493A" w14:textId="77777777" w:rsidTr="009E15DB">
        <w:tc>
          <w:tcPr>
            <w:tcW w:w="0" w:type="auto"/>
            <w:tcBorders>
              <w:top w:val="nil"/>
              <w:left w:val="nil"/>
              <w:bottom w:val="nil"/>
              <w:right w:val="single" w:sz="4" w:space="0" w:color="auto"/>
            </w:tcBorders>
          </w:tcPr>
          <w:p w14:paraId="170C80AB"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55B0D1D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(1.494)</w:t>
            </w:r>
          </w:p>
        </w:tc>
      </w:tr>
      <w:tr w:rsidR="00ED1161" w:rsidRPr="00ED1161" w14:paraId="3A0603DD" w14:textId="77777777" w:rsidTr="009E15DB">
        <w:tc>
          <w:tcPr>
            <w:tcW w:w="0" w:type="auto"/>
            <w:tcBorders>
              <w:top w:val="nil"/>
              <w:left w:val="nil"/>
              <w:bottom w:val="nil"/>
              <w:right w:val="single" w:sz="4" w:space="0" w:color="auto"/>
            </w:tcBorders>
          </w:tcPr>
          <w:p w14:paraId="1DB6218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 to opp.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6F30B112"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-8.149</w:t>
            </w:r>
            <w:r w:rsidRPr="00ED1161">
              <w:rPr>
                <w:rFonts w:ascii="Palatino Linotype" w:hAnsi="Palatino Linotype" w:cs="Times New Roman"/>
                <w:sz w:val="23"/>
                <w:szCs w:val="23"/>
                <w:vertAlign w:val="superscript"/>
                <w:lang w:val="en-US"/>
              </w:rPr>
              <w:t>*</w:t>
            </w:r>
          </w:p>
        </w:tc>
      </w:tr>
      <w:tr w:rsidR="00ED1161" w:rsidRPr="00ED1161" w14:paraId="6BA3B93E" w14:textId="77777777" w:rsidTr="009E15DB">
        <w:tc>
          <w:tcPr>
            <w:tcW w:w="0" w:type="auto"/>
            <w:tcBorders>
              <w:top w:val="nil"/>
              <w:left w:val="nil"/>
              <w:bottom w:val="nil"/>
              <w:right w:val="single" w:sz="4" w:space="0" w:color="auto"/>
            </w:tcBorders>
          </w:tcPr>
          <w:p w14:paraId="13CF06B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08421EC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(4.129)</w:t>
            </w:r>
          </w:p>
        </w:tc>
      </w:tr>
      <w:tr w:rsidR="00ED1161" w:rsidRPr="00ED1161" w14:paraId="7E2B301B" w14:textId="77777777" w:rsidTr="009E15DB">
        <w:tc>
          <w:tcPr>
            <w:tcW w:w="0" w:type="auto"/>
            <w:tcBorders>
              <w:top w:val="nil"/>
              <w:left w:val="nil"/>
              <w:bottom w:val="nil"/>
              <w:right w:val="single" w:sz="4" w:space="0" w:color="auto"/>
            </w:tcBorders>
          </w:tcPr>
          <w:p w14:paraId="0306708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Opp. to gov. (Ref: No change)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 xml:space="preserve">) </w:t>
            </w:r>
          </w:p>
        </w:tc>
        <w:tc>
          <w:tcPr>
            <w:tcW w:w="0" w:type="auto"/>
            <w:tcBorders>
              <w:top w:val="nil"/>
              <w:left w:val="single" w:sz="4" w:space="0" w:color="auto"/>
              <w:bottom w:val="nil"/>
              <w:right w:val="nil"/>
            </w:tcBorders>
          </w:tcPr>
          <w:p w14:paraId="29174E7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9.975</w:t>
            </w:r>
            <w:r w:rsidRPr="00ED1161">
              <w:rPr>
                <w:rFonts w:ascii="Palatino Linotype" w:hAnsi="Palatino Linotype" w:cs="Times New Roman"/>
                <w:sz w:val="23"/>
                <w:szCs w:val="23"/>
                <w:vertAlign w:val="superscript"/>
                <w:lang w:val="en-US"/>
              </w:rPr>
              <w:t>***</w:t>
            </w:r>
          </w:p>
        </w:tc>
      </w:tr>
      <w:tr w:rsidR="00ED1161" w:rsidRPr="00ED1161" w14:paraId="4FF2BAA0" w14:textId="77777777" w:rsidTr="009E15DB">
        <w:tc>
          <w:tcPr>
            <w:tcW w:w="0" w:type="auto"/>
            <w:tcBorders>
              <w:top w:val="nil"/>
              <w:left w:val="nil"/>
              <w:bottom w:val="nil"/>
              <w:right w:val="single" w:sz="4" w:space="0" w:color="auto"/>
            </w:tcBorders>
          </w:tcPr>
          <w:p w14:paraId="59E18813"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X Man MP</w:t>
            </w:r>
          </w:p>
        </w:tc>
        <w:tc>
          <w:tcPr>
            <w:tcW w:w="0" w:type="auto"/>
            <w:tcBorders>
              <w:top w:val="nil"/>
              <w:left w:val="single" w:sz="4" w:space="0" w:color="auto"/>
              <w:bottom w:val="nil"/>
              <w:right w:val="nil"/>
            </w:tcBorders>
          </w:tcPr>
          <w:p w14:paraId="3C2E1BF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(2.625)</w:t>
            </w:r>
          </w:p>
        </w:tc>
      </w:tr>
      <w:tr w:rsidR="00ED1161" w:rsidRPr="00ED1161" w14:paraId="3F880BB8" w14:textId="77777777" w:rsidTr="009E15DB">
        <w:tc>
          <w:tcPr>
            <w:tcW w:w="0" w:type="auto"/>
            <w:tcBorders>
              <w:top w:val="nil"/>
              <w:left w:val="nil"/>
              <w:bottom w:val="nil"/>
              <w:right w:val="single" w:sz="4" w:space="0" w:color="auto"/>
            </w:tcBorders>
          </w:tcPr>
          <w:p w14:paraId="2DEE704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2F57348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01F3CFC4" w14:textId="77777777" w:rsidTr="009E15DB">
        <w:tc>
          <w:tcPr>
            <w:tcW w:w="0" w:type="auto"/>
            <w:tcBorders>
              <w:top w:val="nil"/>
              <w:left w:val="nil"/>
              <w:bottom w:val="nil"/>
              <w:right w:val="single" w:sz="4" w:space="0" w:color="auto"/>
            </w:tcBorders>
          </w:tcPr>
          <w:p w14:paraId="61366D6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b/>
                <w:sz w:val="23"/>
                <w:szCs w:val="23"/>
                <w:lang w:val="en-GB"/>
              </w:rPr>
            </w:pPr>
            <w:r w:rsidRPr="00ED1161">
              <w:rPr>
                <w:rFonts w:ascii="Palatino Linotype" w:hAnsi="Palatino Linotype" w:cs="Times New Roman"/>
                <w:b/>
                <w:sz w:val="23"/>
                <w:szCs w:val="23"/>
                <w:lang w:val="en-GB"/>
              </w:rPr>
              <w:t>Control variables</w:t>
            </w:r>
          </w:p>
        </w:tc>
        <w:tc>
          <w:tcPr>
            <w:tcW w:w="0" w:type="auto"/>
            <w:tcBorders>
              <w:top w:val="nil"/>
              <w:left w:val="single" w:sz="4" w:space="0" w:color="auto"/>
              <w:bottom w:val="nil"/>
              <w:right w:val="nil"/>
            </w:tcBorders>
          </w:tcPr>
          <w:p w14:paraId="0010074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p>
        </w:tc>
      </w:tr>
      <w:tr w:rsidR="00ED1161" w:rsidRPr="00ED1161" w14:paraId="77000D4B" w14:textId="77777777" w:rsidTr="009E15DB">
        <w:tc>
          <w:tcPr>
            <w:tcW w:w="0" w:type="auto"/>
            <w:tcBorders>
              <w:top w:val="nil"/>
              <w:left w:val="nil"/>
              <w:bottom w:val="nil"/>
              <w:right w:val="single" w:sz="4" w:space="0" w:color="auto"/>
            </w:tcBorders>
          </w:tcPr>
          <w:p w14:paraId="017642B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Experience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0E908B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-0.223</w:t>
            </w:r>
          </w:p>
        </w:tc>
      </w:tr>
      <w:tr w:rsidR="00ED1161" w:rsidRPr="00ED1161" w14:paraId="48F97183" w14:textId="77777777" w:rsidTr="009E15DB">
        <w:tc>
          <w:tcPr>
            <w:tcW w:w="0" w:type="auto"/>
            <w:tcBorders>
              <w:top w:val="nil"/>
              <w:left w:val="nil"/>
              <w:bottom w:val="nil"/>
              <w:right w:val="single" w:sz="4" w:space="0" w:color="auto"/>
            </w:tcBorders>
          </w:tcPr>
          <w:p w14:paraId="580AEDF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36572A2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(0.174)</w:t>
            </w:r>
          </w:p>
        </w:tc>
      </w:tr>
      <w:tr w:rsidR="00ED1161" w:rsidRPr="00ED1161" w14:paraId="0BA25347" w14:textId="77777777" w:rsidTr="009E15DB">
        <w:tc>
          <w:tcPr>
            <w:tcW w:w="0" w:type="auto"/>
            <w:tcBorders>
              <w:top w:val="nil"/>
              <w:left w:val="nil"/>
              <w:bottom w:val="nil"/>
              <w:right w:val="single" w:sz="4" w:space="0" w:color="auto"/>
            </w:tcBorders>
          </w:tcPr>
          <w:p w14:paraId="248489C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(gaining office) (ref: staying in </w:t>
            </w:r>
          </w:p>
        </w:tc>
        <w:tc>
          <w:tcPr>
            <w:tcW w:w="0" w:type="auto"/>
            <w:tcBorders>
              <w:top w:val="nil"/>
              <w:left w:val="single" w:sz="4" w:space="0" w:color="auto"/>
              <w:bottom w:val="nil"/>
              <w:right w:val="nil"/>
            </w:tcBorders>
          </w:tcPr>
          <w:p w14:paraId="0BA6734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-2.083</w:t>
            </w:r>
          </w:p>
        </w:tc>
      </w:tr>
      <w:tr w:rsidR="00ED1161" w:rsidRPr="00ED1161" w14:paraId="4033BF3B" w14:textId="77777777" w:rsidTr="009E15DB">
        <w:tc>
          <w:tcPr>
            <w:tcW w:w="0" w:type="auto"/>
            <w:tcBorders>
              <w:top w:val="nil"/>
              <w:left w:val="nil"/>
              <w:bottom w:val="nil"/>
              <w:right w:val="single" w:sz="4" w:space="0" w:color="auto"/>
            </w:tcBorders>
          </w:tcPr>
          <w:p w14:paraId="6D61796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4F7B172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(3.677)</w:t>
            </w:r>
          </w:p>
        </w:tc>
      </w:tr>
      <w:tr w:rsidR="00ED1161" w:rsidRPr="00ED1161" w14:paraId="3293DA2B" w14:textId="77777777" w:rsidTr="009E15DB">
        <w:tc>
          <w:tcPr>
            <w:tcW w:w="0" w:type="auto"/>
            <w:tcBorders>
              <w:top w:val="nil"/>
              <w:left w:val="nil"/>
              <w:bottom w:val="nil"/>
              <w:right w:val="single" w:sz="4" w:space="0" w:color="auto"/>
            </w:tcBorders>
          </w:tcPr>
          <w:p w14:paraId="1C3C1DA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Whip (leaving office) (ref: staying in </w:t>
            </w:r>
          </w:p>
        </w:tc>
        <w:tc>
          <w:tcPr>
            <w:tcW w:w="0" w:type="auto"/>
            <w:tcBorders>
              <w:top w:val="nil"/>
              <w:left w:val="single" w:sz="4" w:space="0" w:color="auto"/>
              <w:bottom w:val="nil"/>
              <w:right w:val="nil"/>
            </w:tcBorders>
          </w:tcPr>
          <w:p w14:paraId="4949E2F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-11.395</w:t>
            </w:r>
            <w:r w:rsidRPr="00ED1161">
              <w:rPr>
                <w:rFonts w:ascii="Palatino Linotype" w:hAnsi="Palatino Linotype" w:cs="Times New Roman"/>
                <w:sz w:val="23"/>
                <w:szCs w:val="23"/>
                <w:vertAlign w:val="superscript"/>
                <w:lang w:val="en-US"/>
              </w:rPr>
              <w:t>*</w:t>
            </w:r>
          </w:p>
        </w:tc>
      </w:tr>
      <w:tr w:rsidR="00ED1161" w:rsidRPr="00ED1161" w14:paraId="0760CD1E" w14:textId="77777777" w:rsidTr="009E15DB">
        <w:tc>
          <w:tcPr>
            <w:tcW w:w="0" w:type="auto"/>
            <w:tcBorders>
              <w:top w:val="nil"/>
              <w:left w:val="nil"/>
              <w:bottom w:val="nil"/>
              <w:right w:val="single" w:sz="4" w:space="0" w:color="auto"/>
            </w:tcBorders>
          </w:tcPr>
          <w:p w14:paraId="6D257A5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51D22EF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(4.801)</w:t>
            </w:r>
          </w:p>
        </w:tc>
      </w:tr>
      <w:tr w:rsidR="00ED1161" w:rsidRPr="00ED1161" w14:paraId="4CA0C92D" w14:textId="77777777" w:rsidTr="009E15DB">
        <w:tc>
          <w:tcPr>
            <w:tcW w:w="0" w:type="auto"/>
            <w:tcBorders>
              <w:top w:val="nil"/>
              <w:left w:val="nil"/>
              <w:bottom w:val="nil"/>
              <w:right w:val="single" w:sz="4" w:space="0" w:color="auto"/>
            </w:tcBorders>
          </w:tcPr>
          <w:p w14:paraId="27A9B66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Whip (staying out of office) (ref: staying</w:t>
            </w:r>
          </w:p>
        </w:tc>
        <w:tc>
          <w:tcPr>
            <w:tcW w:w="0" w:type="auto"/>
            <w:tcBorders>
              <w:top w:val="nil"/>
              <w:left w:val="single" w:sz="4" w:space="0" w:color="auto"/>
              <w:bottom w:val="nil"/>
              <w:right w:val="nil"/>
            </w:tcBorders>
          </w:tcPr>
          <w:p w14:paraId="34C6E089"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1.663</w:t>
            </w:r>
          </w:p>
        </w:tc>
      </w:tr>
      <w:tr w:rsidR="00ED1161" w:rsidRPr="00ED1161" w14:paraId="1D428821" w14:textId="77777777" w:rsidTr="009E15DB">
        <w:tc>
          <w:tcPr>
            <w:tcW w:w="0" w:type="auto"/>
            <w:tcBorders>
              <w:top w:val="nil"/>
              <w:left w:val="nil"/>
              <w:bottom w:val="nil"/>
              <w:right w:val="single" w:sz="4" w:space="0" w:color="auto"/>
            </w:tcBorders>
          </w:tcPr>
          <w:p w14:paraId="4F52A24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028835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(2.531)</w:t>
            </w:r>
          </w:p>
        </w:tc>
      </w:tr>
      <w:tr w:rsidR="00ED1161" w:rsidRPr="00ED1161" w14:paraId="3A108015" w14:textId="77777777" w:rsidTr="009E15DB">
        <w:tc>
          <w:tcPr>
            <w:tcW w:w="0" w:type="auto"/>
            <w:tcBorders>
              <w:top w:val="nil"/>
              <w:left w:val="nil"/>
              <w:bottom w:val="nil"/>
              <w:right w:val="single" w:sz="4" w:space="0" w:color="auto"/>
            </w:tcBorders>
          </w:tcPr>
          <w:p w14:paraId="1C6D1B5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(gaining office) </w:t>
            </w:r>
          </w:p>
        </w:tc>
        <w:tc>
          <w:tcPr>
            <w:tcW w:w="0" w:type="auto"/>
            <w:tcBorders>
              <w:top w:val="nil"/>
              <w:left w:val="single" w:sz="4" w:space="0" w:color="auto"/>
              <w:bottom w:val="nil"/>
              <w:right w:val="nil"/>
            </w:tcBorders>
          </w:tcPr>
          <w:p w14:paraId="20BE27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-0.363</w:t>
            </w:r>
          </w:p>
        </w:tc>
      </w:tr>
      <w:tr w:rsidR="00ED1161" w:rsidRPr="00ED1161" w14:paraId="73FD29DC" w14:textId="77777777" w:rsidTr="009E15DB">
        <w:tc>
          <w:tcPr>
            <w:tcW w:w="0" w:type="auto"/>
            <w:tcBorders>
              <w:top w:val="nil"/>
              <w:left w:val="nil"/>
              <w:bottom w:val="nil"/>
              <w:right w:val="single" w:sz="4" w:space="0" w:color="auto"/>
            </w:tcBorders>
          </w:tcPr>
          <w:p w14:paraId="260E6C70"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262D11E"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(1.717)</w:t>
            </w:r>
          </w:p>
        </w:tc>
      </w:tr>
      <w:tr w:rsidR="00ED1161" w:rsidRPr="00ED1161" w14:paraId="0483749C" w14:textId="77777777" w:rsidTr="009E15DB">
        <w:tc>
          <w:tcPr>
            <w:tcW w:w="0" w:type="auto"/>
            <w:tcBorders>
              <w:top w:val="nil"/>
              <w:left w:val="nil"/>
              <w:bottom w:val="nil"/>
              <w:right w:val="single" w:sz="4" w:space="0" w:color="auto"/>
            </w:tcBorders>
          </w:tcPr>
          <w:p w14:paraId="523BE57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(leaving office) </w:t>
            </w:r>
          </w:p>
        </w:tc>
        <w:tc>
          <w:tcPr>
            <w:tcW w:w="0" w:type="auto"/>
            <w:tcBorders>
              <w:top w:val="nil"/>
              <w:left w:val="single" w:sz="4" w:space="0" w:color="auto"/>
              <w:bottom w:val="nil"/>
              <w:right w:val="nil"/>
            </w:tcBorders>
          </w:tcPr>
          <w:p w14:paraId="5EDDF81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2.932</w:t>
            </w:r>
          </w:p>
        </w:tc>
      </w:tr>
      <w:tr w:rsidR="00ED1161" w:rsidRPr="00ED1161" w14:paraId="5283DCFB" w14:textId="77777777" w:rsidTr="009E15DB">
        <w:tc>
          <w:tcPr>
            <w:tcW w:w="0" w:type="auto"/>
            <w:tcBorders>
              <w:top w:val="nil"/>
              <w:left w:val="nil"/>
              <w:bottom w:val="nil"/>
              <w:right w:val="single" w:sz="4" w:space="0" w:color="auto"/>
            </w:tcBorders>
          </w:tcPr>
          <w:p w14:paraId="421D2784"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381B82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(2.462)</w:t>
            </w:r>
          </w:p>
        </w:tc>
      </w:tr>
      <w:tr w:rsidR="00ED1161" w:rsidRPr="00ED1161" w14:paraId="7D113CD7" w14:textId="77777777" w:rsidTr="009E15DB">
        <w:tc>
          <w:tcPr>
            <w:tcW w:w="0" w:type="auto"/>
            <w:tcBorders>
              <w:top w:val="nil"/>
              <w:left w:val="nil"/>
              <w:bottom w:val="nil"/>
              <w:right w:val="single" w:sz="4" w:space="0" w:color="auto"/>
            </w:tcBorders>
          </w:tcPr>
          <w:p w14:paraId="27C1776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Committee (vice-) chair (staying out of </w:t>
            </w:r>
          </w:p>
        </w:tc>
        <w:tc>
          <w:tcPr>
            <w:tcW w:w="0" w:type="auto"/>
            <w:tcBorders>
              <w:top w:val="nil"/>
              <w:left w:val="single" w:sz="4" w:space="0" w:color="auto"/>
              <w:bottom w:val="nil"/>
              <w:right w:val="nil"/>
            </w:tcBorders>
          </w:tcPr>
          <w:p w14:paraId="440E8BA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2.478</w:t>
            </w:r>
            <w:r w:rsidRPr="00ED1161">
              <w:rPr>
                <w:rFonts w:ascii="Palatino Linotype" w:hAnsi="Palatino Linotype" w:cs="Times New Roman"/>
                <w:sz w:val="23"/>
                <w:szCs w:val="23"/>
                <w:vertAlign w:val="superscript"/>
                <w:lang w:val="en-US"/>
              </w:rPr>
              <w:t>**</w:t>
            </w:r>
          </w:p>
        </w:tc>
      </w:tr>
      <w:tr w:rsidR="00ED1161" w:rsidRPr="00ED1161" w14:paraId="70D8201C" w14:textId="77777777" w:rsidTr="009E15DB">
        <w:tc>
          <w:tcPr>
            <w:tcW w:w="0" w:type="auto"/>
            <w:tcBorders>
              <w:top w:val="nil"/>
              <w:left w:val="nil"/>
              <w:bottom w:val="nil"/>
              <w:right w:val="single" w:sz="4" w:space="0" w:color="auto"/>
            </w:tcBorders>
          </w:tcPr>
          <w:p w14:paraId="195811D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office) (ref: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2B264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(0.907)</w:t>
            </w:r>
          </w:p>
        </w:tc>
      </w:tr>
      <w:tr w:rsidR="00ED1161" w:rsidRPr="00ED1161" w14:paraId="24042414" w14:textId="77777777" w:rsidTr="009E15DB">
        <w:tc>
          <w:tcPr>
            <w:tcW w:w="0" w:type="auto"/>
            <w:tcBorders>
              <w:top w:val="nil"/>
              <w:left w:val="nil"/>
              <w:bottom w:val="nil"/>
              <w:right w:val="single" w:sz="4" w:space="0" w:color="auto"/>
            </w:tcBorders>
          </w:tcPr>
          <w:p w14:paraId="2E54BDD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(gaining office) (ref: staying </w:t>
            </w:r>
          </w:p>
        </w:tc>
        <w:tc>
          <w:tcPr>
            <w:tcW w:w="0" w:type="auto"/>
            <w:tcBorders>
              <w:top w:val="nil"/>
              <w:left w:val="single" w:sz="4" w:space="0" w:color="auto"/>
              <w:bottom w:val="nil"/>
              <w:right w:val="nil"/>
            </w:tcBorders>
          </w:tcPr>
          <w:p w14:paraId="0403E21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10.045</w:t>
            </w:r>
          </w:p>
        </w:tc>
      </w:tr>
      <w:tr w:rsidR="00ED1161" w:rsidRPr="00ED1161" w14:paraId="72CE72E2" w14:textId="77777777" w:rsidTr="009E15DB">
        <w:tc>
          <w:tcPr>
            <w:tcW w:w="0" w:type="auto"/>
            <w:tcBorders>
              <w:top w:val="nil"/>
              <w:left w:val="nil"/>
              <w:bottom w:val="nil"/>
              <w:right w:val="single" w:sz="4" w:space="0" w:color="auto"/>
            </w:tcBorders>
          </w:tcPr>
          <w:p w14:paraId="4DE8E9C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B5E7C2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(7.546)</w:t>
            </w:r>
          </w:p>
        </w:tc>
      </w:tr>
      <w:tr w:rsidR="00ED1161" w:rsidRPr="00ED1161" w14:paraId="0C2F14F5" w14:textId="77777777" w:rsidTr="009E15DB">
        <w:tc>
          <w:tcPr>
            <w:tcW w:w="0" w:type="auto"/>
            <w:tcBorders>
              <w:top w:val="nil"/>
              <w:left w:val="nil"/>
              <w:bottom w:val="nil"/>
              <w:right w:val="single" w:sz="4" w:space="0" w:color="auto"/>
            </w:tcBorders>
          </w:tcPr>
          <w:p w14:paraId="751A2C47"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(leaving office) (ref: staying </w:t>
            </w:r>
          </w:p>
        </w:tc>
        <w:tc>
          <w:tcPr>
            <w:tcW w:w="0" w:type="auto"/>
            <w:tcBorders>
              <w:top w:val="nil"/>
              <w:left w:val="single" w:sz="4" w:space="0" w:color="auto"/>
              <w:bottom w:val="nil"/>
              <w:right w:val="nil"/>
            </w:tcBorders>
          </w:tcPr>
          <w:p w14:paraId="08219A74"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2.310</w:t>
            </w:r>
          </w:p>
        </w:tc>
      </w:tr>
      <w:tr w:rsidR="00ED1161" w:rsidRPr="00ED1161" w14:paraId="4B5595C7" w14:textId="77777777" w:rsidTr="009E15DB">
        <w:tc>
          <w:tcPr>
            <w:tcW w:w="0" w:type="auto"/>
            <w:tcBorders>
              <w:top w:val="nil"/>
              <w:left w:val="nil"/>
              <w:bottom w:val="nil"/>
              <w:right w:val="single" w:sz="4" w:space="0" w:color="auto"/>
            </w:tcBorders>
          </w:tcPr>
          <w:p w14:paraId="0543B30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1138CE78"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(3.927)</w:t>
            </w:r>
          </w:p>
        </w:tc>
      </w:tr>
      <w:tr w:rsidR="00ED1161" w:rsidRPr="00ED1161" w14:paraId="041EC22C" w14:textId="77777777" w:rsidTr="009E15DB">
        <w:tc>
          <w:tcPr>
            <w:tcW w:w="0" w:type="auto"/>
            <w:tcBorders>
              <w:top w:val="nil"/>
              <w:left w:val="nil"/>
              <w:bottom w:val="nil"/>
              <w:right w:val="single" w:sz="4" w:space="0" w:color="auto"/>
            </w:tcBorders>
          </w:tcPr>
          <w:p w14:paraId="2D5FD85F"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PPG chair (staying out of office) (ref: </w:t>
            </w:r>
          </w:p>
        </w:tc>
        <w:tc>
          <w:tcPr>
            <w:tcW w:w="0" w:type="auto"/>
            <w:tcBorders>
              <w:top w:val="nil"/>
              <w:left w:val="single" w:sz="4" w:space="0" w:color="auto"/>
              <w:bottom w:val="nil"/>
              <w:right w:val="nil"/>
            </w:tcBorders>
          </w:tcPr>
          <w:p w14:paraId="50FC8FA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3.800</w:t>
            </w:r>
            <w:r w:rsidRPr="00ED1161">
              <w:rPr>
                <w:rFonts w:ascii="Palatino Linotype" w:hAnsi="Palatino Linotype" w:cs="Times New Roman"/>
                <w:sz w:val="23"/>
                <w:szCs w:val="23"/>
                <w:vertAlign w:val="superscript"/>
                <w:lang w:val="en-US"/>
              </w:rPr>
              <w:t>*</w:t>
            </w:r>
          </w:p>
        </w:tc>
      </w:tr>
      <w:tr w:rsidR="00ED1161" w:rsidRPr="00ED1161" w14:paraId="34B90973" w14:textId="77777777" w:rsidTr="009E15DB">
        <w:tc>
          <w:tcPr>
            <w:tcW w:w="0" w:type="auto"/>
            <w:tcBorders>
              <w:top w:val="nil"/>
              <w:left w:val="nil"/>
              <w:bottom w:val="nil"/>
              <w:right w:val="single" w:sz="4" w:space="0" w:color="auto"/>
            </w:tcBorders>
          </w:tcPr>
          <w:p w14:paraId="2B0BCBA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staying in office)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E91A6CD"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(1.752)</w:t>
            </w:r>
          </w:p>
        </w:tc>
      </w:tr>
      <w:tr w:rsidR="00ED1161" w:rsidRPr="00ED1161" w14:paraId="01A01C7C" w14:textId="77777777" w:rsidTr="009E15DB">
        <w:tc>
          <w:tcPr>
            <w:tcW w:w="0" w:type="auto"/>
            <w:tcBorders>
              <w:top w:val="nil"/>
              <w:left w:val="nil"/>
              <w:bottom w:val="nil"/>
              <w:right w:val="single" w:sz="4" w:space="0" w:color="auto"/>
            </w:tcBorders>
          </w:tcPr>
          <w:p w14:paraId="39AC47B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(list to district) (ref: both times </w:t>
            </w:r>
          </w:p>
        </w:tc>
        <w:tc>
          <w:tcPr>
            <w:tcW w:w="0" w:type="auto"/>
            <w:tcBorders>
              <w:top w:val="nil"/>
              <w:left w:val="single" w:sz="4" w:space="0" w:color="auto"/>
              <w:bottom w:val="nil"/>
              <w:right w:val="nil"/>
            </w:tcBorders>
          </w:tcPr>
          <w:p w14:paraId="2148D1AA"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-1.737</w:t>
            </w:r>
          </w:p>
        </w:tc>
      </w:tr>
      <w:tr w:rsidR="00ED1161" w:rsidRPr="00ED1161" w14:paraId="45321078" w14:textId="77777777" w:rsidTr="009E15DB">
        <w:tc>
          <w:tcPr>
            <w:tcW w:w="0" w:type="auto"/>
            <w:tcBorders>
              <w:top w:val="nil"/>
              <w:left w:val="nil"/>
              <w:bottom w:val="nil"/>
              <w:right w:val="single" w:sz="4" w:space="0" w:color="auto"/>
            </w:tcBorders>
          </w:tcPr>
          <w:p w14:paraId="76717D96"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7AEBDAB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(1.831)</w:t>
            </w:r>
          </w:p>
        </w:tc>
      </w:tr>
      <w:tr w:rsidR="00ED1161" w:rsidRPr="00ED1161" w14:paraId="34DBD60F" w14:textId="77777777" w:rsidTr="009E15DB">
        <w:tc>
          <w:tcPr>
            <w:tcW w:w="0" w:type="auto"/>
            <w:tcBorders>
              <w:top w:val="nil"/>
              <w:left w:val="nil"/>
              <w:bottom w:val="nil"/>
              <w:right w:val="single" w:sz="4" w:space="0" w:color="auto"/>
            </w:tcBorders>
          </w:tcPr>
          <w:p w14:paraId="2CAEA6C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Mandate (district to list) (ref: both times </w:t>
            </w:r>
          </w:p>
        </w:tc>
        <w:tc>
          <w:tcPr>
            <w:tcW w:w="0" w:type="auto"/>
            <w:tcBorders>
              <w:top w:val="nil"/>
              <w:left w:val="single" w:sz="4" w:space="0" w:color="auto"/>
              <w:bottom w:val="nil"/>
              <w:right w:val="nil"/>
            </w:tcBorders>
          </w:tcPr>
          <w:p w14:paraId="434122A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5.962</w:t>
            </w:r>
            <w:r w:rsidRPr="00ED1161">
              <w:rPr>
                <w:rFonts w:ascii="Palatino Linotype" w:hAnsi="Palatino Linotype" w:cs="Times New Roman"/>
                <w:sz w:val="23"/>
                <w:szCs w:val="23"/>
                <w:vertAlign w:val="superscript"/>
                <w:lang w:val="en-US"/>
              </w:rPr>
              <w:t>*</w:t>
            </w:r>
          </w:p>
        </w:tc>
      </w:tr>
      <w:tr w:rsidR="00ED1161" w:rsidRPr="00ED1161" w14:paraId="342B5529" w14:textId="77777777" w:rsidTr="009E15DB">
        <w:tc>
          <w:tcPr>
            <w:tcW w:w="0" w:type="auto"/>
            <w:tcBorders>
              <w:top w:val="nil"/>
              <w:left w:val="nil"/>
              <w:bottom w:val="nil"/>
              <w:right w:val="single" w:sz="4" w:space="0" w:color="auto"/>
            </w:tcBorders>
          </w:tcPr>
          <w:p w14:paraId="70AFD26A"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lastRenderedPageBreak/>
              <w:t xml:space="preserve">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4282BF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(2.489)</w:t>
            </w:r>
          </w:p>
        </w:tc>
      </w:tr>
      <w:tr w:rsidR="00ED1161" w:rsidRPr="00ED1161" w14:paraId="11E1EFE0" w14:textId="77777777" w:rsidTr="009E15DB">
        <w:tc>
          <w:tcPr>
            <w:tcW w:w="0" w:type="auto"/>
            <w:tcBorders>
              <w:top w:val="nil"/>
              <w:left w:val="nil"/>
              <w:bottom w:val="nil"/>
              <w:right w:val="single" w:sz="4" w:space="0" w:color="auto"/>
            </w:tcBorders>
          </w:tcPr>
          <w:p w14:paraId="7D6EC2BC"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US"/>
              </w:rPr>
            </w:pPr>
            <w:r w:rsidRPr="00ED1161">
              <w:rPr>
                <w:rFonts w:ascii="Palatino Linotype" w:hAnsi="Palatino Linotype" w:cs="Times New Roman"/>
                <w:sz w:val="23"/>
                <w:szCs w:val="23"/>
                <w:lang w:val="en-GB"/>
              </w:rPr>
              <w:t xml:space="preserve">Mandate (both times list) (ref: both </w:t>
            </w:r>
          </w:p>
        </w:tc>
        <w:tc>
          <w:tcPr>
            <w:tcW w:w="0" w:type="auto"/>
            <w:tcBorders>
              <w:top w:val="nil"/>
              <w:left w:val="single" w:sz="4" w:space="0" w:color="auto"/>
              <w:bottom w:val="nil"/>
              <w:right w:val="nil"/>
            </w:tcBorders>
          </w:tcPr>
          <w:p w14:paraId="1D319305"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1.798</w:t>
            </w:r>
          </w:p>
        </w:tc>
      </w:tr>
      <w:tr w:rsidR="00ED1161" w:rsidRPr="00ED1161" w14:paraId="47CC5176" w14:textId="77777777" w:rsidTr="009E15DB">
        <w:tc>
          <w:tcPr>
            <w:tcW w:w="0" w:type="auto"/>
            <w:tcBorders>
              <w:top w:val="nil"/>
              <w:left w:val="nil"/>
              <w:bottom w:val="nil"/>
              <w:right w:val="single" w:sz="4" w:space="0" w:color="auto"/>
            </w:tcBorders>
          </w:tcPr>
          <w:p w14:paraId="23BC1BA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times district mandate)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027E7147"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(1.179)</w:t>
            </w:r>
          </w:p>
        </w:tc>
      </w:tr>
      <w:tr w:rsidR="00ED1161" w:rsidRPr="00ED1161" w14:paraId="13FFEE5A" w14:textId="77777777" w:rsidTr="009E15DB">
        <w:tc>
          <w:tcPr>
            <w:tcW w:w="0" w:type="auto"/>
            <w:tcBorders>
              <w:top w:val="nil"/>
              <w:left w:val="nil"/>
              <w:bottom w:val="nil"/>
              <w:right w:val="single" w:sz="4" w:space="0" w:color="auto"/>
            </w:tcBorders>
          </w:tcPr>
          <w:p w14:paraId="045DFD3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Electoral safety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24C77C80"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8.062</w:t>
            </w:r>
            <w:r w:rsidRPr="00ED1161">
              <w:rPr>
                <w:rFonts w:ascii="Palatino Linotype" w:hAnsi="Palatino Linotype" w:cs="Times New Roman"/>
                <w:sz w:val="23"/>
                <w:szCs w:val="23"/>
                <w:vertAlign w:val="superscript"/>
                <w:lang w:val="en-US"/>
              </w:rPr>
              <w:t>***</w:t>
            </w:r>
          </w:p>
        </w:tc>
      </w:tr>
      <w:tr w:rsidR="00ED1161" w:rsidRPr="00ED1161" w14:paraId="19A3C280" w14:textId="77777777" w:rsidTr="009E15DB">
        <w:tc>
          <w:tcPr>
            <w:tcW w:w="0" w:type="auto"/>
            <w:tcBorders>
              <w:top w:val="nil"/>
              <w:left w:val="nil"/>
              <w:bottom w:val="nil"/>
              <w:right w:val="single" w:sz="4" w:space="0" w:color="auto"/>
            </w:tcBorders>
          </w:tcPr>
          <w:p w14:paraId="5C67C0D8"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135E099F"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(2.321)</w:t>
            </w:r>
          </w:p>
        </w:tc>
      </w:tr>
      <w:tr w:rsidR="00ED1161" w:rsidRPr="00ED1161" w14:paraId="5376266E" w14:textId="77777777" w:rsidTr="009E15DB">
        <w:tc>
          <w:tcPr>
            <w:tcW w:w="0" w:type="auto"/>
            <w:tcBorders>
              <w:top w:val="nil"/>
              <w:left w:val="nil"/>
              <w:bottom w:val="nil"/>
              <w:right w:val="single" w:sz="4" w:space="0" w:color="auto"/>
            </w:tcBorders>
          </w:tcPr>
          <w:p w14:paraId="3A6962A5"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Share of questions to ministry with </w:t>
            </w:r>
          </w:p>
        </w:tc>
        <w:tc>
          <w:tcPr>
            <w:tcW w:w="0" w:type="auto"/>
            <w:tcBorders>
              <w:top w:val="nil"/>
              <w:left w:val="single" w:sz="4" w:space="0" w:color="auto"/>
              <w:bottom w:val="nil"/>
              <w:right w:val="nil"/>
            </w:tcBorders>
          </w:tcPr>
          <w:p w14:paraId="77FA2BFB"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0.059</w:t>
            </w:r>
            <w:r w:rsidRPr="00ED1161">
              <w:rPr>
                <w:rFonts w:ascii="Palatino Linotype" w:hAnsi="Palatino Linotype" w:cs="Times New Roman"/>
                <w:sz w:val="23"/>
                <w:szCs w:val="23"/>
                <w:vertAlign w:val="superscript"/>
                <w:lang w:val="en-US"/>
              </w:rPr>
              <w:t>***</w:t>
            </w:r>
          </w:p>
        </w:tc>
      </w:tr>
      <w:tr w:rsidR="00ED1161" w:rsidRPr="00ED1161" w14:paraId="5677CA0E" w14:textId="77777777" w:rsidTr="009E15DB">
        <w:tc>
          <w:tcPr>
            <w:tcW w:w="0" w:type="auto"/>
            <w:tcBorders>
              <w:top w:val="nil"/>
              <w:left w:val="nil"/>
              <w:bottom w:val="nil"/>
              <w:right w:val="single" w:sz="4" w:space="0" w:color="auto"/>
            </w:tcBorders>
          </w:tcPr>
          <w:p w14:paraId="76AD39AD"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   feminine portfolio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E8A9B61"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(0.017)</w:t>
            </w:r>
          </w:p>
        </w:tc>
      </w:tr>
      <w:tr w:rsidR="00ED1161" w:rsidRPr="00ED1161" w14:paraId="4DCA00C4" w14:textId="77777777" w:rsidTr="009E15DB">
        <w:tc>
          <w:tcPr>
            <w:tcW w:w="0" w:type="auto"/>
            <w:tcBorders>
              <w:top w:val="nil"/>
              <w:left w:val="nil"/>
              <w:bottom w:val="nil"/>
              <w:right w:val="single" w:sz="4" w:space="0" w:color="auto"/>
            </w:tcBorders>
          </w:tcPr>
          <w:p w14:paraId="4C8F51A1"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Government duration (Δt</w:t>
            </w:r>
            <w:r w:rsidRPr="00ED1161">
              <w:rPr>
                <w:rFonts w:ascii="Palatino Linotype" w:hAnsi="Palatino Linotype" w:cs="Times New Roman"/>
                <w:sz w:val="23"/>
                <w:szCs w:val="23"/>
                <w:vertAlign w:val="subscript"/>
                <w:lang w:val="en-GB"/>
              </w:rPr>
              <w:t>-1</w:t>
            </w:r>
            <w:r w:rsidRPr="00ED1161">
              <w:rPr>
                <w:rFonts w:ascii="Palatino Linotype" w:hAnsi="Palatino Linotype" w:cs="Times New Roman"/>
                <w:sz w:val="23"/>
                <w:szCs w:val="23"/>
                <w:lang w:val="en-GB"/>
              </w:rPr>
              <w:t xml:space="preserve"> to t</w:t>
            </w:r>
            <w:r w:rsidRPr="00ED1161">
              <w:rPr>
                <w:rFonts w:ascii="Palatino Linotype" w:hAnsi="Palatino Linotype" w:cs="Times New Roman"/>
                <w:sz w:val="23"/>
                <w:szCs w:val="23"/>
                <w:vertAlign w:val="subscript"/>
                <w:lang w:val="en-GB"/>
              </w:rPr>
              <w:t>0</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313B5F76"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0.013</w:t>
            </w:r>
            <w:r w:rsidRPr="00ED1161">
              <w:rPr>
                <w:rFonts w:ascii="Palatino Linotype" w:hAnsi="Palatino Linotype" w:cs="Times New Roman"/>
                <w:sz w:val="23"/>
                <w:szCs w:val="23"/>
                <w:vertAlign w:val="superscript"/>
                <w:lang w:val="en-US"/>
              </w:rPr>
              <w:t>***</w:t>
            </w:r>
          </w:p>
        </w:tc>
      </w:tr>
      <w:tr w:rsidR="00ED1161" w:rsidRPr="00ED1161" w14:paraId="74EE2087" w14:textId="77777777" w:rsidTr="009E15DB">
        <w:tc>
          <w:tcPr>
            <w:tcW w:w="0" w:type="auto"/>
            <w:tcBorders>
              <w:top w:val="nil"/>
              <w:left w:val="nil"/>
              <w:bottom w:val="nil"/>
              <w:right w:val="single" w:sz="4" w:space="0" w:color="auto"/>
            </w:tcBorders>
          </w:tcPr>
          <w:p w14:paraId="598C434E" w14:textId="77777777" w:rsidR="00472BD8" w:rsidRPr="00ED1161" w:rsidRDefault="00472BD8" w:rsidP="00636420">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nil"/>
              <w:right w:val="nil"/>
            </w:tcBorders>
          </w:tcPr>
          <w:p w14:paraId="74FEFAF3" w14:textId="77777777" w:rsidR="00472BD8" w:rsidRPr="00ED1161" w:rsidRDefault="00472BD8" w:rsidP="00636420">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US"/>
              </w:rPr>
              <w:t>(0.001)</w:t>
            </w:r>
          </w:p>
        </w:tc>
      </w:tr>
      <w:tr w:rsidR="00900B53" w:rsidRPr="00ED1161" w14:paraId="69D45A18" w14:textId="77777777" w:rsidTr="009E15DB">
        <w:tc>
          <w:tcPr>
            <w:tcW w:w="0" w:type="auto"/>
            <w:tcBorders>
              <w:top w:val="nil"/>
              <w:left w:val="nil"/>
              <w:bottom w:val="nil"/>
              <w:right w:val="single" w:sz="4" w:space="0" w:color="auto"/>
            </w:tcBorders>
          </w:tcPr>
          <w:p w14:paraId="6E62DCBE" w14:textId="788917E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Lagged dependent variable (t</w:t>
            </w:r>
            <w:r w:rsidRPr="00ED1161">
              <w:rPr>
                <w:rFonts w:ascii="Palatino Linotype" w:hAnsi="Palatino Linotype" w:cs="Times New Roman"/>
                <w:sz w:val="23"/>
                <w:szCs w:val="23"/>
                <w:vertAlign w:val="subscript"/>
                <w:lang w:val="en-GB"/>
              </w:rPr>
              <w:t>-1</w:t>
            </w:r>
            <w:r w:rsidRPr="00900B53">
              <w:rPr>
                <w:rFonts w:ascii="Palatino Linotype" w:hAnsi="Palatino Linotype" w:cs="Times New Roman"/>
                <w:sz w:val="23"/>
                <w:szCs w:val="23"/>
                <w:lang w:val="en-GB"/>
              </w:rPr>
              <w:t xml:space="preserve">, </w:t>
            </w:r>
            <w:r>
              <w:rPr>
                <w:rFonts w:ascii="Palatino Linotype" w:hAnsi="Palatino Linotype" w:cs="Times New Roman"/>
                <w:sz w:val="23"/>
                <w:szCs w:val="23"/>
                <w:lang w:val="en-GB"/>
              </w:rPr>
              <w:t>ln</w:t>
            </w:r>
            <w:r w:rsidRPr="00ED1161">
              <w:rPr>
                <w:rFonts w:ascii="Palatino Linotype" w:hAnsi="Palatino Linotype" w:cs="Times New Roman"/>
                <w:sz w:val="23"/>
                <w:szCs w:val="23"/>
                <w:lang w:val="en-GB"/>
              </w:rPr>
              <w:t>)</w:t>
            </w:r>
          </w:p>
        </w:tc>
        <w:tc>
          <w:tcPr>
            <w:tcW w:w="0" w:type="auto"/>
            <w:tcBorders>
              <w:top w:val="nil"/>
              <w:left w:val="single" w:sz="4" w:space="0" w:color="auto"/>
              <w:bottom w:val="nil"/>
              <w:right w:val="nil"/>
            </w:tcBorders>
          </w:tcPr>
          <w:p w14:paraId="61BB4F0C"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5D9F9407" w14:textId="77777777" w:rsidTr="009E15DB">
        <w:tc>
          <w:tcPr>
            <w:tcW w:w="0" w:type="auto"/>
            <w:tcBorders>
              <w:top w:val="nil"/>
              <w:left w:val="nil"/>
              <w:bottom w:val="nil"/>
              <w:right w:val="single" w:sz="4" w:space="0" w:color="auto"/>
            </w:tcBorders>
          </w:tcPr>
          <w:p w14:paraId="129149A6"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Party dummies</w:t>
            </w:r>
          </w:p>
        </w:tc>
        <w:tc>
          <w:tcPr>
            <w:tcW w:w="0" w:type="auto"/>
            <w:tcBorders>
              <w:top w:val="nil"/>
              <w:left w:val="single" w:sz="4" w:space="0" w:color="auto"/>
              <w:bottom w:val="nil"/>
              <w:right w:val="nil"/>
            </w:tcBorders>
          </w:tcPr>
          <w:p w14:paraId="6AC3339A"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4A813014" w14:textId="77777777" w:rsidTr="009E15DB">
        <w:tc>
          <w:tcPr>
            <w:tcW w:w="0" w:type="auto"/>
            <w:tcBorders>
              <w:top w:val="nil"/>
              <w:left w:val="nil"/>
              <w:bottom w:val="nil"/>
              <w:right w:val="single" w:sz="4" w:space="0" w:color="auto"/>
            </w:tcBorders>
          </w:tcPr>
          <w:p w14:paraId="4DFEBEC3"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LP dummies</w:t>
            </w:r>
          </w:p>
        </w:tc>
        <w:tc>
          <w:tcPr>
            <w:tcW w:w="0" w:type="auto"/>
            <w:tcBorders>
              <w:top w:val="nil"/>
              <w:left w:val="single" w:sz="4" w:space="0" w:color="auto"/>
              <w:bottom w:val="nil"/>
              <w:right w:val="nil"/>
            </w:tcBorders>
          </w:tcPr>
          <w:p w14:paraId="40E92019"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GB"/>
              </w:rPr>
            </w:pPr>
            <w:r w:rsidRPr="00ED1161">
              <w:rPr>
                <w:rFonts w:ascii="Palatino Linotype" w:hAnsi="Palatino Linotype" w:cs="Times New Roman"/>
                <w:sz w:val="23"/>
                <w:szCs w:val="23"/>
                <w:lang w:val="en-GB"/>
              </w:rPr>
              <w:sym w:font="Wingdings 2" w:char="F050"/>
            </w:r>
          </w:p>
        </w:tc>
      </w:tr>
      <w:tr w:rsidR="00900B53" w:rsidRPr="00ED1161" w14:paraId="3482C049" w14:textId="77777777" w:rsidTr="009E15DB">
        <w:tc>
          <w:tcPr>
            <w:tcW w:w="0" w:type="auto"/>
            <w:tcBorders>
              <w:top w:val="nil"/>
              <w:left w:val="nil"/>
              <w:bottom w:val="nil"/>
              <w:right w:val="single" w:sz="4" w:space="0" w:color="auto"/>
            </w:tcBorders>
          </w:tcPr>
          <w:p w14:paraId="591E56AA"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Constant</w:t>
            </w:r>
          </w:p>
        </w:tc>
        <w:tc>
          <w:tcPr>
            <w:tcW w:w="0" w:type="auto"/>
            <w:tcBorders>
              <w:top w:val="nil"/>
              <w:left w:val="single" w:sz="4" w:space="0" w:color="auto"/>
              <w:bottom w:val="nil"/>
              <w:right w:val="nil"/>
            </w:tcBorders>
          </w:tcPr>
          <w:p w14:paraId="7BEFAB12"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-3.113</w:t>
            </w:r>
          </w:p>
        </w:tc>
      </w:tr>
      <w:tr w:rsidR="00900B53" w:rsidRPr="00ED1161" w14:paraId="344998D9" w14:textId="77777777" w:rsidTr="009E15DB">
        <w:tc>
          <w:tcPr>
            <w:tcW w:w="0" w:type="auto"/>
            <w:tcBorders>
              <w:top w:val="nil"/>
              <w:left w:val="nil"/>
              <w:bottom w:val="single" w:sz="4" w:space="0" w:color="auto"/>
              <w:right w:val="single" w:sz="4" w:space="0" w:color="auto"/>
            </w:tcBorders>
          </w:tcPr>
          <w:p w14:paraId="171775FB"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p>
        </w:tc>
        <w:tc>
          <w:tcPr>
            <w:tcW w:w="0" w:type="auto"/>
            <w:tcBorders>
              <w:top w:val="nil"/>
              <w:left w:val="single" w:sz="4" w:space="0" w:color="auto"/>
              <w:bottom w:val="single" w:sz="4" w:space="0" w:color="auto"/>
              <w:right w:val="nil"/>
            </w:tcBorders>
          </w:tcPr>
          <w:p w14:paraId="7A15E044"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(3.570)</w:t>
            </w:r>
          </w:p>
        </w:tc>
      </w:tr>
      <w:tr w:rsidR="00900B53" w:rsidRPr="00ED1161" w14:paraId="6FE9EF83" w14:textId="77777777" w:rsidTr="009E15DB">
        <w:tc>
          <w:tcPr>
            <w:tcW w:w="0" w:type="auto"/>
            <w:tcBorders>
              <w:top w:val="single" w:sz="4" w:space="0" w:color="auto"/>
              <w:left w:val="nil"/>
              <w:bottom w:val="nil"/>
              <w:right w:val="single" w:sz="4" w:space="0" w:color="auto"/>
            </w:tcBorders>
          </w:tcPr>
          <w:p w14:paraId="06799853"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Observations</w:t>
            </w:r>
          </w:p>
        </w:tc>
        <w:tc>
          <w:tcPr>
            <w:tcW w:w="0" w:type="auto"/>
            <w:tcBorders>
              <w:top w:val="single" w:sz="4" w:space="0" w:color="auto"/>
              <w:left w:val="single" w:sz="4" w:space="0" w:color="auto"/>
              <w:bottom w:val="nil"/>
              <w:right w:val="nil"/>
            </w:tcBorders>
          </w:tcPr>
          <w:p w14:paraId="01D5535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6854</w:t>
            </w:r>
          </w:p>
        </w:tc>
      </w:tr>
      <w:tr w:rsidR="00900B53" w:rsidRPr="00ED1161" w14:paraId="77B9DA6C" w14:textId="77777777" w:rsidTr="009E15DB">
        <w:tc>
          <w:tcPr>
            <w:tcW w:w="0" w:type="auto"/>
            <w:tcBorders>
              <w:top w:val="nil"/>
              <w:left w:val="nil"/>
              <w:right w:val="single" w:sz="4" w:space="0" w:color="auto"/>
            </w:tcBorders>
          </w:tcPr>
          <w:p w14:paraId="7C96716B"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right w:val="nil"/>
            </w:tcBorders>
          </w:tcPr>
          <w:p w14:paraId="328A1E51"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0.522</w:t>
            </w:r>
          </w:p>
        </w:tc>
      </w:tr>
      <w:tr w:rsidR="00900B53" w:rsidRPr="00ED1161" w14:paraId="623AD400" w14:textId="77777777" w:rsidTr="009E15DB">
        <w:tc>
          <w:tcPr>
            <w:tcW w:w="0" w:type="auto"/>
            <w:tcBorders>
              <w:top w:val="nil"/>
              <w:left w:val="nil"/>
              <w:bottom w:val="single" w:sz="4" w:space="0" w:color="auto"/>
              <w:right w:val="single" w:sz="4" w:space="0" w:color="auto"/>
            </w:tcBorders>
          </w:tcPr>
          <w:p w14:paraId="2FFD48A3" w14:textId="77777777" w:rsidR="00900B53" w:rsidRPr="00ED1161" w:rsidRDefault="00900B53" w:rsidP="00900B53">
            <w:pPr>
              <w:widowControl w:val="0"/>
              <w:autoSpaceDE w:val="0"/>
              <w:autoSpaceDN w:val="0"/>
              <w:adjustRightInd w:val="0"/>
              <w:spacing w:after="0" w:line="240" w:lineRule="auto"/>
              <w:rPr>
                <w:rFonts w:ascii="Palatino Linotype" w:hAnsi="Palatino Linotype" w:cs="Times New Roman"/>
                <w:sz w:val="23"/>
                <w:szCs w:val="23"/>
                <w:lang w:val="en-GB"/>
              </w:rPr>
            </w:pPr>
            <w:r w:rsidRPr="00ED1161">
              <w:rPr>
                <w:rFonts w:ascii="Palatino Linotype" w:hAnsi="Palatino Linotype" w:cs="Times New Roman"/>
                <w:sz w:val="23"/>
                <w:szCs w:val="23"/>
                <w:lang w:val="en-GB"/>
              </w:rPr>
              <w:t xml:space="preserve">Adjusted </w:t>
            </w:r>
            <w:r w:rsidRPr="00ED1161">
              <w:rPr>
                <w:rFonts w:ascii="Palatino Linotype" w:hAnsi="Palatino Linotype" w:cs="Times New Roman"/>
                <w:i/>
                <w:iCs/>
                <w:sz w:val="23"/>
                <w:szCs w:val="23"/>
                <w:lang w:val="en-GB"/>
              </w:rPr>
              <w:t>R</w:t>
            </w:r>
            <w:r w:rsidRPr="00ED1161">
              <w:rPr>
                <w:rFonts w:ascii="Palatino Linotype" w:hAnsi="Palatino Linotype" w:cs="Times New Roman"/>
                <w:sz w:val="23"/>
                <w:szCs w:val="23"/>
                <w:vertAlign w:val="superscript"/>
                <w:lang w:val="en-GB"/>
              </w:rPr>
              <w:t>2</w:t>
            </w:r>
          </w:p>
        </w:tc>
        <w:tc>
          <w:tcPr>
            <w:tcW w:w="0" w:type="auto"/>
            <w:tcBorders>
              <w:top w:val="nil"/>
              <w:left w:val="single" w:sz="4" w:space="0" w:color="auto"/>
              <w:bottom w:val="single" w:sz="4" w:space="0" w:color="auto"/>
              <w:right w:val="nil"/>
            </w:tcBorders>
          </w:tcPr>
          <w:p w14:paraId="22D8622B" w14:textId="77777777" w:rsidR="00900B53" w:rsidRPr="00ED1161" w:rsidRDefault="00900B53" w:rsidP="00900B53">
            <w:pPr>
              <w:widowControl w:val="0"/>
              <w:autoSpaceDE w:val="0"/>
              <w:autoSpaceDN w:val="0"/>
              <w:adjustRightInd w:val="0"/>
              <w:spacing w:after="0" w:line="240" w:lineRule="auto"/>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0.519</w:t>
            </w:r>
          </w:p>
        </w:tc>
      </w:tr>
    </w:tbl>
    <w:p w14:paraId="05E3EFAD" w14:textId="77777777"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GB"/>
        </w:rPr>
      </w:pPr>
      <w:r w:rsidRPr="00ED1161">
        <w:rPr>
          <w:rFonts w:ascii="Palatino Linotype" w:hAnsi="Palatino Linotype" w:cstheme="minorHAnsi"/>
          <w:i/>
          <w:iCs/>
          <w:sz w:val="23"/>
          <w:szCs w:val="23"/>
          <w:lang w:val="en-GB"/>
        </w:rPr>
        <w:t>Annotations:</w:t>
      </w:r>
      <w:r w:rsidRPr="00ED1161">
        <w:rPr>
          <w:rFonts w:ascii="Palatino Linotype" w:hAnsi="Palatino Linotype" w:cstheme="minorHAnsi"/>
          <w:sz w:val="23"/>
          <w:szCs w:val="23"/>
          <w:lang w:val="en-GB"/>
        </w:rPr>
        <w:t xml:space="preserve"> Standard errors clustered at the MP-level. </w:t>
      </w:r>
    </w:p>
    <w:p w14:paraId="146E7400" w14:textId="77777777" w:rsidR="00472BD8" w:rsidRPr="00ED1161" w:rsidRDefault="00472BD8" w:rsidP="00472BD8">
      <w:pPr>
        <w:widowControl w:val="0"/>
        <w:autoSpaceDE w:val="0"/>
        <w:autoSpaceDN w:val="0"/>
        <w:adjustRightInd w:val="0"/>
        <w:spacing w:after="0" w:line="240" w:lineRule="auto"/>
        <w:rPr>
          <w:rFonts w:ascii="Palatino Linotype" w:hAnsi="Palatino Linotype" w:cstheme="minorHAnsi"/>
          <w:sz w:val="23"/>
          <w:szCs w:val="23"/>
          <w:lang w:val="en-US"/>
        </w:rPr>
      </w:pPr>
      <w:r w:rsidRPr="00ED1161">
        <w:rPr>
          <w:rFonts w:ascii="Palatino Linotype" w:hAnsi="Palatino Linotype" w:cstheme="minorHAnsi"/>
          <w:sz w:val="23"/>
          <w:szCs w:val="23"/>
          <w:lang w:val="en-GB"/>
        </w:rPr>
        <w:t xml:space="preserve">With </w:t>
      </w:r>
      <w:r w:rsidRPr="00ED1161">
        <w:rPr>
          <w:rFonts w:ascii="Palatino Linotype" w:hAnsi="Palatino Linotype" w:cstheme="minorHAnsi"/>
          <w:sz w:val="23"/>
          <w:szCs w:val="23"/>
          <w:lang w:val="en-US"/>
        </w:rPr>
        <w:t xml:space="preserve">*** p&lt;0.001, ** p&lt;0.01, * p&lt;0.5, </w:t>
      </w:r>
      <w:r w:rsidRPr="00ED1161">
        <w:rPr>
          <w:rFonts w:ascii="Palatino Linotype" w:hAnsi="Palatino Linotype" w:cstheme="minorHAnsi"/>
          <w:sz w:val="23"/>
          <w:szCs w:val="23"/>
          <w:vertAlign w:val="superscript"/>
          <w:lang w:val="en-US"/>
        </w:rPr>
        <w:t xml:space="preserve">+ </w:t>
      </w:r>
      <w:r w:rsidRPr="00ED1161">
        <w:rPr>
          <w:rFonts w:ascii="Palatino Linotype" w:hAnsi="Palatino Linotype" w:cstheme="minorHAnsi"/>
          <w:sz w:val="23"/>
          <w:szCs w:val="23"/>
          <w:lang w:val="en-US"/>
        </w:rPr>
        <w:t>p&lt;0.1.</w:t>
      </w:r>
    </w:p>
    <w:p w14:paraId="6C64E7A8" w14:textId="77777777" w:rsidR="00472BD8" w:rsidRPr="00ED1161" w:rsidRDefault="00472BD8" w:rsidP="00472BD8">
      <w:pPr>
        <w:rPr>
          <w:rFonts w:ascii="Palatino Linotype" w:hAnsi="Palatino Linotype"/>
          <w:sz w:val="23"/>
          <w:szCs w:val="23"/>
          <w:lang w:val="en-US"/>
        </w:rPr>
      </w:pPr>
    </w:p>
    <w:p w14:paraId="7618190E" w14:textId="3CCDBFCB" w:rsidR="00472BD8" w:rsidRPr="00ED1161" w:rsidRDefault="00472BD8" w:rsidP="00472BD8">
      <w:pPr>
        <w:jc w:val="both"/>
        <w:rPr>
          <w:rFonts w:ascii="Palatino Linotype" w:hAnsi="Palatino Linotype"/>
          <w:sz w:val="23"/>
          <w:szCs w:val="23"/>
          <w:lang w:val="en-GB"/>
        </w:rPr>
      </w:pPr>
      <w:r w:rsidRPr="00ED1161">
        <w:rPr>
          <w:rFonts w:ascii="Palatino Linotype" w:hAnsi="Palatino Linotype"/>
          <w:sz w:val="23"/>
          <w:szCs w:val="23"/>
          <w:lang w:val="en-GB"/>
        </w:rPr>
        <w:t xml:space="preserve">In a last test, we take sex differences in the substantial priorities of men and women MPs into account </w:t>
      </w:r>
      <w:r w:rsidRPr="00ED1161">
        <w:rPr>
          <w:rFonts w:ascii="Palatino Linotype" w:hAnsi="Palatino Linotype"/>
          <w:sz w:val="23"/>
          <w:szCs w:val="23"/>
          <w:lang w:val="en-GB"/>
        </w:rPr>
        <w:fldChar w:fldCharType="begin"/>
      </w:r>
      <w:r w:rsidR="00E11E44" w:rsidRPr="00ED1161">
        <w:rPr>
          <w:rFonts w:ascii="Palatino Linotype" w:hAnsi="Palatino Linotype"/>
          <w:sz w:val="23"/>
          <w:szCs w:val="23"/>
          <w:lang w:val="en-GB"/>
        </w:rPr>
        <w:instrText xml:space="preserve"> ADDIN EN.CITE &lt;EndNote&gt;&lt;Cite&gt;&lt;Author&gt;Höhmann&lt;/Author&gt;&lt;Year&gt;2020&lt;/Year&gt;&lt;RecNum&gt;327&lt;/RecNum&gt;&lt;DisplayText&gt;(Höhmann 2020; Celis 2006)&lt;/DisplayText&gt;&lt;record&gt;&lt;rec-number&gt;327&lt;/rec-number&gt;&lt;foreign-keys&gt;&lt;key app="EN" db-id="r95axf9z02vzzfes5fvpedwxetard2se9v22" timestamp="1579520695"&gt;327&lt;/key&gt;&lt;/foreign-keys&gt;&lt;ref-type name="Journal Article"&gt;17&lt;/ref-type&gt;&lt;contributors&gt;&lt;authors&gt;&lt;author&gt;Höhmann, Daniel&lt;/author&gt;&lt;/authors&gt;&lt;/contributors&gt;&lt;titles&gt;&lt;title&gt;When do female MPs represent women’s interests? Electoral systems and the legislative behavior of women&lt;/title&gt;&lt;secondary-title&gt;Political Research Quarterly&lt;/secondary-title&gt;&lt;/titles&gt;&lt;periodical&gt;&lt;full-title&gt;Political Research Quarterly&lt;/full-title&gt;&lt;/periodical&gt;&lt;pages&gt;834-847&lt;/pages&gt;&lt;volume&gt;73&lt;/volume&gt;&lt;number&gt;4&lt;/number&gt;&lt;dates&gt;&lt;year&gt;2020&lt;/year&gt;&lt;/dates&gt;&lt;isbn&gt;1065-9129&lt;/isbn&gt;&lt;urls&gt;&lt;/urls&gt;&lt;/record&gt;&lt;/Cite&gt;&lt;Cite&gt;&lt;Author&gt;Celis&lt;/Author&gt;&lt;Year&gt;2006&lt;/Year&gt;&lt;RecNum&gt;66&lt;/RecNum&gt;&lt;record&gt;&lt;rec-number&gt;66&lt;/rec-number&gt;&lt;foreign-keys&gt;&lt;key app="EN" db-id="r95axf9z02vzzfes5fvpedwxetard2se9v22" timestamp="1522230342"&gt;66&lt;/key&gt;&lt;/foreign-keys&gt;&lt;ref-type name="Journal Article"&gt;17&lt;/ref-type&gt;&lt;contributors&gt;&lt;authors&gt;&lt;author&gt;Celis, Karen&lt;/author&gt;&lt;/authors&gt;&lt;/contributors&gt;&lt;titles&gt;&lt;title&gt;Substantive representation of women: The representation of women&amp;apos;s interests and the impact of descriptive representation in the Belgian parliament (1900–1979)&lt;/title&gt;&lt;secondary-title&gt;Journal of Women, Politics and Policy&lt;/secondary-title&gt;&lt;/titles&gt;&lt;periodical&gt;&lt;full-title&gt;Journal of Women, Politics and Policy&lt;/full-title&gt;&lt;/periodical&gt;&lt;pages&gt;85-114&lt;/pages&gt;&lt;volume&gt;28&lt;/volume&gt;&lt;number&gt;2&lt;/number&gt;&lt;dates&gt;&lt;year&gt;2006&lt;/year&gt;&lt;pub-dates&gt;&lt;date&gt;2006/07/20&lt;/date&gt;&lt;/pub-dates&gt;&lt;/dates&gt;&lt;publisher&gt;Routledge&lt;/publisher&gt;&lt;isbn&gt;1554-477X&lt;/isbn&gt;&lt;urls&gt;&lt;related-urls&gt;&lt;url&gt;https://doi.org/10.1300/J501v28n02_04&lt;/url&gt;&lt;/related-urls&gt;&lt;/urls&gt;&lt;electronic-resource-num&gt;10.1300/J501v28n02_04&lt;/electronic-resource-num&gt;&lt;/record&gt;&lt;/Cite&gt;&lt;/EndNote&gt;</w:instrText>
      </w:r>
      <w:r w:rsidRPr="00ED1161">
        <w:rPr>
          <w:rFonts w:ascii="Palatino Linotype" w:hAnsi="Palatino Linotype"/>
          <w:sz w:val="23"/>
          <w:szCs w:val="23"/>
          <w:lang w:val="en-GB"/>
        </w:rPr>
        <w:fldChar w:fldCharType="separate"/>
      </w:r>
      <w:r w:rsidR="00E11E44" w:rsidRPr="00ED1161">
        <w:rPr>
          <w:rFonts w:ascii="Palatino Linotype" w:hAnsi="Palatino Linotype"/>
          <w:noProof/>
          <w:sz w:val="23"/>
          <w:szCs w:val="23"/>
          <w:lang w:val="en-GB"/>
        </w:rPr>
        <w:t>(Höhmann 2020; Celis 2006)</w:t>
      </w:r>
      <w:r w:rsidRPr="00ED1161">
        <w:rPr>
          <w:rFonts w:ascii="Palatino Linotype" w:hAnsi="Palatino Linotype"/>
          <w:sz w:val="23"/>
          <w:szCs w:val="23"/>
          <w:lang w:val="en-GB"/>
        </w:rPr>
        <w:fldChar w:fldCharType="end"/>
      </w:r>
      <w:r w:rsidRPr="00ED1161">
        <w:rPr>
          <w:rFonts w:ascii="Palatino Linotype" w:hAnsi="Palatino Linotype"/>
          <w:sz w:val="23"/>
          <w:szCs w:val="23"/>
          <w:lang w:val="en-GB"/>
        </w:rPr>
        <w:t xml:space="preserve">. One could argue that engagement in the legislative oversight in </w:t>
      </w:r>
      <w:r w:rsidRPr="00E86FB2">
        <w:rPr>
          <w:rFonts w:ascii="Palatino Linotype" w:hAnsi="Palatino Linotype"/>
          <w:sz w:val="23"/>
          <w:szCs w:val="23"/>
          <w:lang w:val="en-GB"/>
        </w:rPr>
        <w:t>some policy areas could be more volatile than others, so that sex differences in policy priorities could correlate with sex differences in change in legislative oversight activities. To test this rationale, we draw on the advantage that questions are directed to a specific ministry, which allows us to identify the policy area they address. We add a control variable to the main model for questions that identifies the share of questions that an MP submitted to a ministry that covers policy-making responsibilities in a portfolio that is assigned with stereotypically feminine responsibilities (</w:t>
      </w:r>
      <w:r w:rsidR="009074A6" w:rsidRPr="00E86FB2">
        <w:rPr>
          <w:rFonts w:ascii="Palatino Linotype" w:hAnsi="Palatino Linotype"/>
          <w:sz w:val="23"/>
          <w:szCs w:val="23"/>
          <w:lang w:val="en-GB"/>
        </w:rPr>
        <w:t>R</w:t>
      </w:r>
      <w:r w:rsidRPr="00E86FB2">
        <w:rPr>
          <w:rFonts w:ascii="Palatino Linotype" w:hAnsi="Palatino Linotype"/>
          <w:sz w:val="23"/>
          <w:szCs w:val="23"/>
          <w:lang w:val="en-GB"/>
        </w:rPr>
        <w:t xml:space="preserve">obustness </w:t>
      </w:r>
      <w:r w:rsidR="009074A6" w:rsidRPr="00E86FB2">
        <w:rPr>
          <w:rFonts w:ascii="Palatino Linotype" w:hAnsi="Palatino Linotype"/>
          <w:sz w:val="23"/>
          <w:szCs w:val="23"/>
          <w:lang w:val="en-GB"/>
        </w:rPr>
        <w:t>C</w:t>
      </w:r>
      <w:r w:rsidRPr="00E86FB2">
        <w:rPr>
          <w:rFonts w:ascii="Palatino Linotype" w:hAnsi="Palatino Linotype"/>
          <w:sz w:val="23"/>
          <w:szCs w:val="23"/>
          <w:lang w:val="en-GB"/>
        </w:rPr>
        <w:t xml:space="preserve">heck </w:t>
      </w:r>
      <w:r w:rsidR="009074A6" w:rsidRPr="00E86FB2">
        <w:rPr>
          <w:rFonts w:ascii="Palatino Linotype" w:hAnsi="Palatino Linotype"/>
          <w:sz w:val="23"/>
          <w:szCs w:val="23"/>
          <w:lang w:val="en-GB"/>
        </w:rPr>
        <w:t>10</w:t>
      </w:r>
      <w:r w:rsidRPr="00E86FB2">
        <w:rPr>
          <w:rFonts w:ascii="Palatino Linotype" w:hAnsi="Palatino Linotype"/>
          <w:sz w:val="23"/>
          <w:szCs w:val="23"/>
          <w:lang w:val="en-GB"/>
        </w:rPr>
        <w:t xml:space="preserve"> in table A.1</w:t>
      </w:r>
      <w:r w:rsidR="009074A6" w:rsidRPr="00E86FB2">
        <w:rPr>
          <w:rFonts w:ascii="Palatino Linotype" w:hAnsi="Palatino Linotype"/>
          <w:sz w:val="23"/>
          <w:szCs w:val="23"/>
          <w:lang w:val="en-GB"/>
        </w:rPr>
        <w:t>6</w:t>
      </w:r>
      <w:r w:rsidRPr="00E86FB2">
        <w:rPr>
          <w:rFonts w:ascii="Palatino Linotype" w:hAnsi="Palatino Linotype"/>
          <w:sz w:val="23"/>
          <w:szCs w:val="23"/>
          <w:lang w:val="en-GB"/>
        </w:rPr>
        <w:t xml:space="preserve">). </w:t>
      </w:r>
      <w:r w:rsidRPr="00E86FB2">
        <w:rPr>
          <w:rFonts w:ascii="Palatino Linotype" w:hAnsi="Palatino Linotype"/>
          <w:sz w:val="23"/>
          <w:szCs w:val="23"/>
        </w:rPr>
        <w:t>To identify such ministries, we follow the coding of Kroeber and Hüffelmann (2021)</w:t>
      </w:r>
      <w:r w:rsidR="00347850" w:rsidRPr="00E86FB2">
        <w:rPr>
          <w:rFonts w:ascii="Palatino Linotype" w:hAnsi="Palatino Linotype"/>
          <w:sz w:val="23"/>
          <w:szCs w:val="23"/>
        </w:rPr>
        <w:t xml:space="preserve"> and code the following ministries as feminine: Work and social affairs (Arbeit und Sozialordnung/Arbeit und Soziales), education and research (Bildung und Forschung/Bildung und Wissenschaft/Bildung, Wissenschaft, Forschung und Technologie), family (Familie und Jugend/Familie und Jugendfragen/Familie und Senioren/Familie, Senioren, Frauen und Gesundheit/Jugend, Familie und Gesundheit/Jugend, Familie, Frauen und Gesundheit), health (Gesundheit), and women (Frauen und Jugend)</w:t>
      </w:r>
      <w:r w:rsidRPr="00E86FB2">
        <w:rPr>
          <w:rFonts w:ascii="Palatino Linotype" w:hAnsi="Palatino Linotype"/>
          <w:sz w:val="23"/>
          <w:szCs w:val="23"/>
        </w:rPr>
        <w:t xml:space="preserve">. </w:t>
      </w:r>
      <w:r w:rsidRPr="00E86FB2">
        <w:rPr>
          <w:rFonts w:ascii="Palatino Linotype" w:hAnsi="Palatino Linotype"/>
          <w:sz w:val="23"/>
          <w:szCs w:val="23"/>
          <w:lang w:val="en-GB"/>
        </w:rPr>
        <w:t>We find no change in the key effects for questions due to this modification. Since minor requests and proposals are not explicitly linked to a specific ministry, we cannot run a similar test</w:t>
      </w:r>
      <w:r w:rsidRPr="00ED1161">
        <w:rPr>
          <w:rFonts w:ascii="Palatino Linotype" w:hAnsi="Palatino Linotype"/>
          <w:sz w:val="23"/>
          <w:szCs w:val="23"/>
          <w:lang w:val="en-GB"/>
        </w:rPr>
        <w:t xml:space="preserve"> for these variables. </w:t>
      </w:r>
    </w:p>
    <w:p w14:paraId="15862633" w14:textId="77777777" w:rsidR="00472BD8" w:rsidRPr="00ED1161" w:rsidRDefault="00472BD8" w:rsidP="00472BD8">
      <w:pPr>
        <w:rPr>
          <w:rFonts w:ascii="Palatino Linotype" w:hAnsi="Palatino Linotype"/>
          <w:sz w:val="23"/>
          <w:szCs w:val="23"/>
          <w:lang w:val="en-US"/>
        </w:rPr>
      </w:pPr>
      <w:r w:rsidRPr="00ED1161">
        <w:rPr>
          <w:rFonts w:ascii="Palatino Linotype" w:hAnsi="Palatino Linotype"/>
          <w:sz w:val="23"/>
          <w:szCs w:val="23"/>
          <w:lang w:val="en-US"/>
        </w:rPr>
        <w:br w:type="page"/>
      </w:r>
    </w:p>
    <w:p w14:paraId="53986CCA" w14:textId="77777777" w:rsidR="00472BD8" w:rsidRPr="00ED1161" w:rsidRDefault="00472BD8" w:rsidP="00472BD8">
      <w:pPr>
        <w:rPr>
          <w:rFonts w:ascii="Palatino Linotype" w:hAnsi="Palatino Linotype"/>
          <w:sz w:val="23"/>
          <w:szCs w:val="23"/>
          <w:lang w:val="en-US"/>
        </w:rPr>
        <w:sectPr w:rsidR="00472BD8" w:rsidRPr="00ED1161" w:rsidSect="00636420">
          <w:pgSz w:w="11906" w:h="16838"/>
          <w:pgMar w:top="1417" w:right="1417" w:bottom="1134" w:left="1417" w:header="720" w:footer="720" w:gutter="0"/>
          <w:cols w:space="720"/>
          <w:docGrid w:linePitch="360"/>
        </w:sectPr>
      </w:pPr>
    </w:p>
    <w:p w14:paraId="19925F69" w14:textId="29ED579F" w:rsidR="00472BD8" w:rsidRPr="00ED1161" w:rsidRDefault="00472BD8" w:rsidP="00472BD8">
      <w:pPr>
        <w:pStyle w:val="Heading2"/>
        <w:rPr>
          <w:rFonts w:ascii="Palatino Linotype" w:eastAsiaTheme="minorHAnsi" w:hAnsi="Palatino Linotype" w:cstheme="minorBidi"/>
          <w:color w:val="auto"/>
          <w:sz w:val="23"/>
          <w:szCs w:val="23"/>
          <w:lang w:val="en-GB"/>
        </w:rPr>
      </w:pPr>
      <w:bookmarkStart w:id="32" w:name="_Toc125554822"/>
      <w:r w:rsidRPr="00ED1161">
        <w:rPr>
          <w:rFonts w:ascii="Palatino Linotype" w:eastAsiaTheme="minorHAnsi" w:hAnsi="Palatino Linotype" w:cstheme="minorBidi"/>
          <w:b/>
          <w:i/>
          <w:color w:val="auto"/>
          <w:sz w:val="23"/>
          <w:szCs w:val="23"/>
          <w:lang w:val="en-GB"/>
        </w:rPr>
        <w:lastRenderedPageBreak/>
        <w:t>Table A.1</w:t>
      </w:r>
      <w:r w:rsidR="009074A6" w:rsidRPr="00ED1161">
        <w:rPr>
          <w:rFonts w:ascii="Palatino Linotype" w:eastAsiaTheme="minorHAnsi" w:hAnsi="Palatino Linotype" w:cstheme="minorBidi"/>
          <w:b/>
          <w:i/>
          <w:color w:val="auto"/>
          <w:sz w:val="23"/>
          <w:szCs w:val="23"/>
          <w:lang w:val="en-GB"/>
        </w:rPr>
        <w:t>7</w:t>
      </w:r>
      <w:r w:rsidRPr="00ED1161">
        <w:rPr>
          <w:rFonts w:ascii="Palatino Linotype" w:eastAsiaTheme="minorHAnsi" w:hAnsi="Palatino Linotype" w:cstheme="minorBidi"/>
          <w:b/>
          <w:i/>
          <w:color w:val="auto"/>
          <w:sz w:val="23"/>
          <w:szCs w:val="23"/>
          <w:lang w:val="en-GB"/>
        </w:rPr>
        <w:t>:</w:t>
      </w:r>
      <w:r w:rsidRPr="00ED1161">
        <w:rPr>
          <w:rFonts w:ascii="Palatino Linotype" w:eastAsiaTheme="minorHAnsi" w:hAnsi="Palatino Linotype" w:cstheme="minorBidi"/>
          <w:color w:val="auto"/>
          <w:sz w:val="23"/>
          <w:szCs w:val="23"/>
          <w:lang w:val="en-GB"/>
        </w:rPr>
        <w:t xml:space="preserve"> Comparison of coefficients of robustness tests</w:t>
      </w:r>
      <w:bookmarkEnd w:id="3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080"/>
        <w:gridCol w:w="1689"/>
        <w:gridCol w:w="1689"/>
        <w:gridCol w:w="1689"/>
        <w:gridCol w:w="1689"/>
        <w:gridCol w:w="1689"/>
        <w:gridCol w:w="1689"/>
      </w:tblGrid>
      <w:tr w:rsidR="00ED1161" w:rsidRPr="00ED1161" w14:paraId="07DA585B" w14:textId="77777777" w:rsidTr="00636420">
        <w:tc>
          <w:tcPr>
            <w:tcW w:w="376" w:type="pct"/>
            <w:tcBorders>
              <w:bottom w:val="nil"/>
            </w:tcBorders>
            <w:shd w:val="clear" w:color="auto" w:fill="auto"/>
          </w:tcPr>
          <w:p w14:paraId="1F630821" w14:textId="77777777" w:rsidR="00472BD8" w:rsidRPr="00ED1161" w:rsidRDefault="00472BD8" w:rsidP="00636420">
            <w:pPr>
              <w:rPr>
                <w:rFonts w:ascii="Palatino Linotype" w:hAnsi="Palatino Linotype"/>
                <w:sz w:val="23"/>
                <w:szCs w:val="23"/>
                <w:lang w:val="en-GB"/>
              </w:rPr>
            </w:pPr>
            <w:bookmarkStart w:id="33" w:name="_Hlk85462382"/>
          </w:p>
        </w:tc>
        <w:tc>
          <w:tcPr>
            <w:tcW w:w="1078" w:type="pct"/>
            <w:tcBorders>
              <w:bottom w:val="nil"/>
            </w:tcBorders>
            <w:shd w:val="clear" w:color="auto" w:fill="auto"/>
          </w:tcPr>
          <w:p w14:paraId="353B8A51" w14:textId="77777777" w:rsidR="00472BD8" w:rsidRPr="00ED1161" w:rsidRDefault="00472BD8" w:rsidP="00636420">
            <w:pPr>
              <w:rPr>
                <w:rFonts w:ascii="Palatino Linotype" w:hAnsi="Palatino Linotype"/>
                <w:sz w:val="23"/>
                <w:szCs w:val="23"/>
                <w:lang w:val="en-US"/>
              </w:rPr>
            </w:pPr>
          </w:p>
        </w:tc>
        <w:tc>
          <w:tcPr>
            <w:tcW w:w="1182" w:type="pct"/>
            <w:gridSpan w:val="2"/>
            <w:tcBorders>
              <w:bottom w:val="nil"/>
            </w:tcBorders>
            <w:shd w:val="clear" w:color="auto" w:fill="auto"/>
            <w:vAlign w:val="center"/>
          </w:tcPr>
          <w:p w14:paraId="48362555" w14:textId="77777777" w:rsidR="00472BD8" w:rsidRPr="00ED1161" w:rsidRDefault="00472BD8" w:rsidP="00636420">
            <w:pPr>
              <w:widowControl w:val="0"/>
              <w:autoSpaceDE w:val="0"/>
              <w:autoSpaceDN w:val="0"/>
              <w:adjustRightInd w:val="0"/>
              <w:jc w:val="center"/>
              <w:rPr>
                <w:rFonts w:ascii="Palatino Linotype" w:hAnsi="Palatino Linotype" w:cs="Times New Roman"/>
                <w:b/>
                <w:sz w:val="23"/>
                <w:szCs w:val="23"/>
                <w:lang w:val="en-US"/>
              </w:rPr>
            </w:pPr>
            <w:r w:rsidRPr="00ED1161">
              <w:rPr>
                <w:rFonts w:ascii="Palatino Linotype" w:hAnsi="Palatino Linotype" w:cs="Times New Roman"/>
                <w:b/>
                <w:sz w:val="23"/>
                <w:szCs w:val="23"/>
                <w:lang w:val="en-US"/>
              </w:rPr>
              <w:t>Questions</w:t>
            </w:r>
          </w:p>
        </w:tc>
        <w:tc>
          <w:tcPr>
            <w:tcW w:w="1182" w:type="pct"/>
            <w:gridSpan w:val="2"/>
            <w:tcBorders>
              <w:bottom w:val="nil"/>
            </w:tcBorders>
            <w:shd w:val="clear" w:color="auto" w:fill="auto"/>
            <w:vAlign w:val="center"/>
          </w:tcPr>
          <w:p w14:paraId="60431AE6" w14:textId="77777777" w:rsidR="00472BD8" w:rsidRPr="00ED1161" w:rsidRDefault="00472BD8" w:rsidP="00636420">
            <w:pPr>
              <w:widowControl w:val="0"/>
              <w:autoSpaceDE w:val="0"/>
              <w:autoSpaceDN w:val="0"/>
              <w:adjustRightInd w:val="0"/>
              <w:jc w:val="center"/>
              <w:rPr>
                <w:rFonts w:ascii="Palatino Linotype" w:hAnsi="Palatino Linotype" w:cs="Times New Roman"/>
                <w:b/>
                <w:sz w:val="23"/>
                <w:szCs w:val="23"/>
                <w:lang w:val="en-US"/>
              </w:rPr>
            </w:pPr>
            <w:r w:rsidRPr="00ED1161">
              <w:rPr>
                <w:rFonts w:ascii="Palatino Linotype" w:hAnsi="Palatino Linotype" w:cs="Times New Roman"/>
                <w:b/>
                <w:sz w:val="23"/>
                <w:szCs w:val="23"/>
                <w:lang w:val="en-US"/>
              </w:rPr>
              <w:t>Minor requests</w:t>
            </w:r>
          </w:p>
        </w:tc>
        <w:tc>
          <w:tcPr>
            <w:tcW w:w="1182" w:type="pct"/>
            <w:gridSpan w:val="2"/>
            <w:tcBorders>
              <w:bottom w:val="nil"/>
            </w:tcBorders>
            <w:shd w:val="clear" w:color="auto" w:fill="auto"/>
            <w:vAlign w:val="center"/>
          </w:tcPr>
          <w:p w14:paraId="096BCE69" w14:textId="77777777" w:rsidR="00472BD8" w:rsidRPr="00ED1161" w:rsidRDefault="00472BD8" w:rsidP="00636420">
            <w:pPr>
              <w:widowControl w:val="0"/>
              <w:autoSpaceDE w:val="0"/>
              <w:autoSpaceDN w:val="0"/>
              <w:adjustRightInd w:val="0"/>
              <w:jc w:val="center"/>
              <w:rPr>
                <w:rFonts w:ascii="Palatino Linotype" w:hAnsi="Palatino Linotype" w:cs="Times New Roman"/>
                <w:b/>
                <w:sz w:val="23"/>
                <w:szCs w:val="23"/>
                <w:lang w:val="en-US"/>
              </w:rPr>
            </w:pPr>
            <w:r w:rsidRPr="00ED1161">
              <w:rPr>
                <w:rFonts w:ascii="Palatino Linotype" w:hAnsi="Palatino Linotype" w:cs="Times New Roman"/>
                <w:b/>
                <w:sz w:val="23"/>
                <w:szCs w:val="23"/>
                <w:lang w:val="en-US"/>
              </w:rPr>
              <w:t>Proposals</w:t>
            </w:r>
          </w:p>
        </w:tc>
      </w:tr>
      <w:tr w:rsidR="00ED1161" w:rsidRPr="00E86FB2" w14:paraId="3DC36A3E" w14:textId="77777777" w:rsidTr="00636420">
        <w:tc>
          <w:tcPr>
            <w:tcW w:w="376" w:type="pct"/>
            <w:tcBorders>
              <w:top w:val="nil"/>
              <w:bottom w:val="single" w:sz="4" w:space="0" w:color="auto"/>
            </w:tcBorders>
            <w:shd w:val="clear" w:color="auto" w:fill="auto"/>
          </w:tcPr>
          <w:p w14:paraId="5E7C561A" w14:textId="77777777" w:rsidR="00472BD8" w:rsidRPr="00ED1161" w:rsidRDefault="00472BD8" w:rsidP="00636420">
            <w:pPr>
              <w:rPr>
                <w:rFonts w:ascii="Palatino Linotype" w:hAnsi="Palatino Linotype"/>
                <w:sz w:val="23"/>
                <w:szCs w:val="23"/>
              </w:rPr>
            </w:pPr>
          </w:p>
        </w:tc>
        <w:tc>
          <w:tcPr>
            <w:tcW w:w="1078" w:type="pct"/>
            <w:tcBorders>
              <w:top w:val="nil"/>
              <w:bottom w:val="single" w:sz="4" w:space="0" w:color="auto"/>
            </w:tcBorders>
            <w:shd w:val="clear" w:color="auto" w:fill="auto"/>
          </w:tcPr>
          <w:p w14:paraId="63000261" w14:textId="77777777" w:rsidR="00472BD8" w:rsidRPr="00ED1161" w:rsidRDefault="00472BD8" w:rsidP="00636420">
            <w:pPr>
              <w:rPr>
                <w:rFonts w:ascii="Palatino Linotype" w:hAnsi="Palatino Linotype"/>
                <w:sz w:val="23"/>
                <w:szCs w:val="23"/>
                <w:lang w:val="en-US"/>
              </w:rPr>
            </w:pPr>
          </w:p>
        </w:tc>
        <w:tc>
          <w:tcPr>
            <w:tcW w:w="591" w:type="pct"/>
            <w:tcBorders>
              <w:top w:val="nil"/>
              <w:bottom w:val="single" w:sz="4" w:space="0" w:color="auto"/>
            </w:tcBorders>
            <w:shd w:val="clear" w:color="auto" w:fill="auto"/>
            <w:vAlign w:val="center"/>
          </w:tcPr>
          <w:p w14:paraId="12682266"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Sex diff. in opp (gov to opp/opp)</w:t>
            </w:r>
          </w:p>
        </w:tc>
        <w:tc>
          <w:tcPr>
            <w:tcW w:w="591" w:type="pct"/>
            <w:tcBorders>
              <w:top w:val="nil"/>
              <w:bottom w:val="single" w:sz="4" w:space="0" w:color="auto"/>
            </w:tcBorders>
            <w:shd w:val="clear" w:color="auto" w:fill="auto"/>
            <w:vAlign w:val="center"/>
          </w:tcPr>
          <w:p w14:paraId="3FFC70C1"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Sex diff. in gov (opp to gov/gov)</w:t>
            </w:r>
          </w:p>
        </w:tc>
        <w:tc>
          <w:tcPr>
            <w:tcW w:w="591" w:type="pct"/>
            <w:tcBorders>
              <w:top w:val="nil"/>
              <w:bottom w:val="single" w:sz="4" w:space="0" w:color="auto"/>
            </w:tcBorders>
            <w:shd w:val="clear" w:color="auto" w:fill="auto"/>
            <w:vAlign w:val="center"/>
          </w:tcPr>
          <w:p w14:paraId="527E83D0"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Sex diff. in opp (gov to opp/opp)</w:t>
            </w:r>
          </w:p>
        </w:tc>
        <w:tc>
          <w:tcPr>
            <w:tcW w:w="591" w:type="pct"/>
            <w:tcBorders>
              <w:top w:val="nil"/>
              <w:bottom w:val="single" w:sz="4" w:space="0" w:color="auto"/>
            </w:tcBorders>
            <w:shd w:val="clear" w:color="auto" w:fill="auto"/>
            <w:vAlign w:val="center"/>
          </w:tcPr>
          <w:p w14:paraId="5A93AB63"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Sex diff. in gov (opp to gov/gov)</w:t>
            </w:r>
          </w:p>
        </w:tc>
        <w:tc>
          <w:tcPr>
            <w:tcW w:w="591" w:type="pct"/>
            <w:tcBorders>
              <w:top w:val="nil"/>
              <w:bottom w:val="single" w:sz="4" w:space="0" w:color="auto"/>
            </w:tcBorders>
            <w:shd w:val="clear" w:color="auto" w:fill="auto"/>
            <w:vAlign w:val="center"/>
          </w:tcPr>
          <w:p w14:paraId="6E22D339"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Sex diff. in opp (gov to opp/opp)</w:t>
            </w:r>
          </w:p>
        </w:tc>
        <w:tc>
          <w:tcPr>
            <w:tcW w:w="591" w:type="pct"/>
            <w:tcBorders>
              <w:top w:val="nil"/>
              <w:bottom w:val="single" w:sz="4" w:space="0" w:color="auto"/>
            </w:tcBorders>
            <w:shd w:val="clear" w:color="auto" w:fill="auto"/>
            <w:vAlign w:val="center"/>
          </w:tcPr>
          <w:p w14:paraId="490E1EE1"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Sex diff. in gov (opp to gov/gov)</w:t>
            </w:r>
          </w:p>
        </w:tc>
      </w:tr>
      <w:tr w:rsidR="00ED1161" w:rsidRPr="00ED1161" w14:paraId="43B84E3A" w14:textId="77777777" w:rsidTr="00636420">
        <w:tc>
          <w:tcPr>
            <w:tcW w:w="376" w:type="pct"/>
            <w:tcBorders>
              <w:top w:val="single" w:sz="4" w:space="0" w:color="auto"/>
            </w:tcBorders>
            <w:shd w:val="clear" w:color="auto" w:fill="auto"/>
          </w:tcPr>
          <w:p w14:paraId="0CCF9176" w14:textId="77777777" w:rsidR="00472BD8" w:rsidRPr="00ED1161" w:rsidRDefault="00472BD8" w:rsidP="00636420">
            <w:pPr>
              <w:rPr>
                <w:rFonts w:ascii="Palatino Linotype" w:hAnsi="Palatino Linotype"/>
                <w:sz w:val="23"/>
                <w:szCs w:val="23"/>
                <w:lang w:val="en-US"/>
              </w:rPr>
            </w:pPr>
          </w:p>
        </w:tc>
        <w:tc>
          <w:tcPr>
            <w:tcW w:w="1078" w:type="pct"/>
            <w:tcBorders>
              <w:top w:val="single" w:sz="4" w:space="0" w:color="auto"/>
            </w:tcBorders>
            <w:shd w:val="clear" w:color="auto" w:fill="auto"/>
          </w:tcPr>
          <w:p w14:paraId="120C138B"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Main Model</w:t>
            </w:r>
          </w:p>
        </w:tc>
        <w:tc>
          <w:tcPr>
            <w:tcW w:w="591" w:type="pct"/>
            <w:tcBorders>
              <w:top w:val="single" w:sz="4" w:space="0" w:color="auto"/>
            </w:tcBorders>
            <w:shd w:val="clear" w:color="auto" w:fill="auto"/>
            <w:vAlign w:val="center"/>
          </w:tcPr>
          <w:p w14:paraId="74566D65"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-8.317</w:t>
            </w:r>
            <w:r w:rsidRPr="00ED1161">
              <w:rPr>
                <w:rFonts w:ascii="Palatino Linotype" w:hAnsi="Palatino Linotype" w:cs="Times New Roman"/>
                <w:sz w:val="23"/>
                <w:szCs w:val="23"/>
                <w:vertAlign w:val="superscript"/>
                <w:lang w:val="en-US"/>
              </w:rPr>
              <w:t>*</w:t>
            </w:r>
          </w:p>
        </w:tc>
        <w:tc>
          <w:tcPr>
            <w:tcW w:w="591" w:type="pct"/>
            <w:tcBorders>
              <w:top w:val="single" w:sz="4" w:space="0" w:color="auto"/>
            </w:tcBorders>
            <w:shd w:val="clear" w:color="auto" w:fill="auto"/>
            <w:vAlign w:val="center"/>
          </w:tcPr>
          <w:p w14:paraId="32AFBAD9"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10.300</w:t>
            </w:r>
            <w:r w:rsidRPr="00ED1161">
              <w:rPr>
                <w:rFonts w:ascii="Palatino Linotype" w:hAnsi="Palatino Linotype" w:cs="Times New Roman"/>
                <w:sz w:val="23"/>
                <w:szCs w:val="23"/>
                <w:vertAlign w:val="superscript"/>
                <w:lang w:val="en-US"/>
              </w:rPr>
              <w:t>***</w:t>
            </w:r>
          </w:p>
        </w:tc>
        <w:tc>
          <w:tcPr>
            <w:tcW w:w="591" w:type="pct"/>
            <w:tcBorders>
              <w:top w:val="single" w:sz="4" w:space="0" w:color="auto"/>
            </w:tcBorders>
            <w:shd w:val="clear" w:color="auto" w:fill="auto"/>
            <w:vAlign w:val="center"/>
          </w:tcPr>
          <w:p w14:paraId="1A9FD3C0"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4.143</w:t>
            </w:r>
            <w:r w:rsidRPr="00ED1161">
              <w:rPr>
                <w:rFonts w:ascii="Palatino Linotype" w:hAnsi="Palatino Linotype" w:cs="Times New Roman"/>
                <w:sz w:val="23"/>
                <w:szCs w:val="23"/>
                <w:vertAlign w:val="superscript"/>
                <w:lang w:val="en-US"/>
              </w:rPr>
              <w:t>***</w:t>
            </w:r>
          </w:p>
        </w:tc>
        <w:tc>
          <w:tcPr>
            <w:tcW w:w="591" w:type="pct"/>
            <w:tcBorders>
              <w:top w:val="single" w:sz="4" w:space="0" w:color="auto"/>
            </w:tcBorders>
            <w:shd w:val="clear" w:color="auto" w:fill="auto"/>
            <w:vAlign w:val="center"/>
          </w:tcPr>
          <w:p w14:paraId="008B3A15"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2.788</w:t>
            </w:r>
            <w:r w:rsidRPr="00ED1161">
              <w:rPr>
                <w:rFonts w:ascii="Palatino Linotype" w:hAnsi="Palatino Linotype" w:cs="Times New Roman"/>
                <w:sz w:val="23"/>
                <w:szCs w:val="23"/>
                <w:vertAlign w:val="superscript"/>
                <w:lang w:val="en-US"/>
              </w:rPr>
              <w:t>***</w:t>
            </w:r>
          </w:p>
        </w:tc>
        <w:tc>
          <w:tcPr>
            <w:tcW w:w="591" w:type="pct"/>
            <w:tcBorders>
              <w:top w:val="single" w:sz="4" w:space="0" w:color="auto"/>
            </w:tcBorders>
            <w:shd w:val="clear" w:color="auto" w:fill="auto"/>
            <w:vAlign w:val="center"/>
          </w:tcPr>
          <w:p w14:paraId="783FD61F"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-0.911</w:t>
            </w:r>
            <w:r w:rsidRPr="00ED1161">
              <w:rPr>
                <w:rFonts w:ascii="Palatino Linotype" w:hAnsi="Palatino Linotype" w:cs="Times New Roman"/>
                <w:sz w:val="23"/>
                <w:szCs w:val="23"/>
                <w:vertAlign w:val="superscript"/>
                <w:lang w:val="en-US"/>
              </w:rPr>
              <w:t>**</w:t>
            </w:r>
          </w:p>
        </w:tc>
        <w:tc>
          <w:tcPr>
            <w:tcW w:w="591" w:type="pct"/>
            <w:tcBorders>
              <w:top w:val="single" w:sz="4" w:space="0" w:color="auto"/>
            </w:tcBorders>
            <w:shd w:val="clear" w:color="auto" w:fill="auto"/>
            <w:vAlign w:val="center"/>
          </w:tcPr>
          <w:p w14:paraId="440660B1"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0.530</w:t>
            </w:r>
            <w:r w:rsidRPr="00ED1161">
              <w:rPr>
                <w:rFonts w:ascii="Palatino Linotype" w:hAnsi="Palatino Linotype" w:cs="Times New Roman"/>
                <w:sz w:val="23"/>
                <w:szCs w:val="23"/>
                <w:vertAlign w:val="superscript"/>
                <w:lang w:val="en-US"/>
              </w:rPr>
              <w:t>+</w:t>
            </w:r>
          </w:p>
        </w:tc>
      </w:tr>
      <w:tr w:rsidR="00ED1161" w:rsidRPr="00ED1161" w14:paraId="5B212FA1" w14:textId="77777777" w:rsidTr="00636420">
        <w:tc>
          <w:tcPr>
            <w:tcW w:w="376" w:type="pct"/>
            <w:shd w:val="clear" w:color="auto" w:fill="auto"/>
          </w:tcPr>
          <w:p w14:paraId="109DDE71"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RC1</w:t>
            </w:r>
          </w:p>
        </w:tc>
        <w:tc>
          <w:tcPr>
            <w:tcW w:w="1078" w:type="pct"/>
            <w:shd w:val="clear" w:color="auto" w:fill="auto"/>
          </w:tcPr>
          <w:p w14:paraId="136B4096"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General ECM</w:t>
            </w:r>
          </w:p>
        </w:tc>
        <w:tc>
          <w:tcPr>
            <w:tcW w:w="591" w:type="pct"/>
            <w:shd w:val="clear" w:color="auto" w:fill="auto"/>
            <w:vAlign w:val="center"/>
          </w:tcPr>
          <w:p w14:paraId="1499826D"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-6.911</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602D5175"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10.410</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59AE8BE"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3.874</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62DFA8CC"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2.591</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395B89E7"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-0.905</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07C63D0F"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0.522</w:t>
            </w:r>
            <w:r w:rsidRPr="00ED1161">
              <w:rPr>
                <w:rFonts w:ascii="Palatino Linotype" w:hAnsi="Palatino Linotype" w:cs="Times New Roman"/>
                <w:sz w:val="23"/>
                <w:szCs w:val="23"/>
                <w:vertAlign w:val="superscript"/>
                <w:lang w:val="en-US"/>
              </w:rPr>
              <w:t>+</w:t>
            </w:r>
          </w:p>
        </w:tc>
      </w:tr>
      <w:tr w:rsidR="00ED1161" w:rsidRPr="00ED1161" w14:paraId="23DD6F2C" w14:textId="77777777" w:rsidTr="00636420">
        <w:tc>
          <w:tcPr>
            <w:tcW w:w="376" w:type="pct"/>
            <w:shd w:val="clear" w:color="auto" w:fill="auto"/>
          </w:tcPr>
          <w:p w14:paraId="232D22C2"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RC2</w:t>
            </w:r>
          </w:p>
        </w:tc>
        <w:tc>
          <w:tcPr>
            <w:tcW w:w="1078" w:type="pct"/>
            <w:shd w:val="clear" w:color="auto" w:fill="auto"/>
          </w:tcPr>
          <w:p w14:paraId="159B3C34"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Poisson model for DV at t</w:t>
            </w:r>
            <w:r w:rsidRPr="00ED1161">
              <w:rPr>
                <w:rFonts w:ascii="Palatino Linotype" w:hAnsi="Palatino Linotype" w:cs="Times New Roman"/>
                <w:sz w:val="23"/>
                <w:szCs w:val="23"/>
                <w:vertAlign w:val="subscript"/>
                <w:lang w:val="en-US"/>
              </w:rPr>
              <w:t>0</w:t>
            </w:r>
          </w:p>
        </w:tc>
        <w:tc>
          <w:tcPr>
            <w:tcW w:w="591" w:type="pct"/>
            <w:shd w:val="clear" w:color="auto" w:fill="auto"/>
            <w:vAlign w:val="center"/>
          </w:tcPr>
          <w:p w14:paraId="7F61548E" w14:textId="77777777" w:rsidR="00472BD8" w:rsidRPr="00ED1161" w:rsidRDefault="00472BD8" w:rsidP="00636420">
            <w:pPr>
              <w:jc w:val="center"/>
              <w:rPr>
                <w:rFonts w:ascii="Palatino Linotype" w:hAnsi="Palatino Linotype"/>
                <w:sz w:val="23"/>
                <w:szCs w:val="23"/>
                <w:lang w:val="en-US"/>
              </w:rPr>
            </w:pPr>
          </w:p>
        </w:tc>
        <w:tc>
          <w:tcPr>
            <w:tcW w:w="591" w:type="pct"/>
            <w:shd w:val="clear" w:color="auto" w:fill="auto"/>
            <w:vAlign w:val="center"/>
          </w:tcPr>
          <w:p w14:paraId="53F5B83B"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0.494</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14A997F6"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p>
        </w:tc>
        <w:tc>
          <w:tcPr>
            <w:tcW w:w="591" w:type="pct"/>
            <w:shd w:val="clear" w:color="auto" w:fill="auto"/>
            <w:vAlign w:val="center"/>
          </w:tcPr>
          <w:p w14:paraId="49377AC1"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0.945</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706D1567" w14:textId="77777777" w:rsidR="00472BD8" w:rsidRPr="00ED1161" w:rsidRDefault="00472BD8" w:rsidP="00636420">
            <w:pPr>
              <w:jc w:val="center"/>
              <w:rPr>
                <w:rFonts w:ascii="Palatino Linotype" w:hAnsi="Palatino Linotype" w:cs="Times New Roman"/>
                <w:sz w:val="23"/>
                <w:szCs w:val="23"/>
                <w:lang w:val="en-US"/>
              </w:rPr>
            </w:pPr>
          </w:p>
        </w:tc>
        <w:tc>
          <w:tcPr>
            <w:tcW w:w="591" w:type="pct"/>
            <w:shd w:val="clear" w:color="auto" w:fill="auto"/>
            <w:vAlign w:val="center"/>
          </w:tcPr>
          <w:p w14:paraId="23DB01B6" w14:textId="77777777" w:rsidR="00472BD8" w:rsidRPr="00ED1161" w:rsidRDefault="00472BD8" w:rsidP="00636420">
            <w:pPr>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0.317</w:t>
            </w:r>
            <w:r w:rsidRPr="00ED1161">
              <w:rPr>
                <w:rFonts w:ascii="Palatino Linotype" w:hAnsi="Palatino Linotype" w:cs="Times New Roman"/>
                <w:sz w:val="23"/>
                <w:szCs w:val="23"/>
                <w:vertAlign w:val="superscript"/>
                <w:lang w:val="en-US"/>
              </w:rPr>
              <w:t>***</w:t>
            </w:r>
          </w:p>
        </w:tc>
      </w:tr>
      <w:tr w:rsidR="00ED1161" w:rsidRPr="00ED1161" w14:paraId="55DFD583" w14:textId="77777777" w:rsidTr="00636420">
        <w:tc>
          <w:tcPr>
            <w:tcW w:w="376" w:type="pct"/>
            <w:shd w:val="clear" w:color="auto" w:fill="auto"/>
          </w:tcPr>
          <w:p w14:paraId="00FEAC7A"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RC3</w:t>
            </w:r>
          </w:p>
        </w:tc>
        <w:tc>
          <w:tcPr>
            <w:tcW w:w="1078" w:type="pct"/>
            <w:shd w:val="clear" w:color="auto" w:fill="auto"/>
          </w:tcPr>
          <w:p w14:paraId="452B6E5B"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Excluding outliers</w:t>
            </w:r>
          </w:p>
        </w:tc>
        <w:tc>
          <w:tcPr>
            <w:tcW w:w="591" w:type="pct"/>
            <w:shd w:val="clear" w:color="auto" w:fill="auto"/>
          </w:tcPr>
          <w:p w14:paraId="2E356F14"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-5.294</w:t>
            </w:r>
            <w:r w:rsidRPr="00ED1161">
              <w:rPr>
                <w:rFonts w:ascii="Palatino Linotype" w:hAnsi="Palatino Linotype" w:cs="Times New Roman"/>
                <w:sz w:val="23"/>
                <w:szCs w:val="23"/>
                <w:vertAlign w:val="superscript"/>
                <w:lang w:val="en-US"/>
              </w:rPr>
              <w:t>**</w:t>
            </w:r>
          </w:p>
        </w:tc>
        <w:tc>
          <w:tcPr>
            <w:tcW w:w="591" w:type="pct"/>
            <w:shd w:val="clear" w:color="auto" w:fill="auto"/>
          </w:tcPr>
          <w:p w14:paraId="52F32549"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6.325</w:t>
            </w:r>
            <w:r w:rsidRPr="00ED1161">
              <w:rPr>
                <w:rFonts w:ascii="Palatino Linotype" w:hAnsi="Palatino Linotype" w:cs="Times New Roman"/>
                <w:sz w:val="23"/>
                <w:szCs w:val="23"/>
                <w:vertAlign w:val="superscript"/>
                <w:lang w:val="en-US"/>
              </w:rPr>
              <w:t>***</w:t>
            </w:r>
          </w:p>
        </w:tc>
        <w:tc>
          <w:tcPr>
            <w:tcW w:w="591" w:type="pct"/>
            <w:shd w:val="clear" w:color="auto" w:fill="auto"/>
          </w:tcPr>
          <w:p w14:paraId="54EA4540"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0.557</w:t>
            </w:r>
            <w:r w:rsidRPr="00ED1161">
              <w:rPr>
                <w:rFonts w:ascii="Palatino Linotype" w:hAnsi="Palatino Linotype" w:cs="Times New Roman"/>
                <w:sz w:val="23"/>
                <w:szCs w:val="23"/>
                <w:vertAlign w:val="superscript"/>
                <w:lang w:val="en-US"/>
              </w:rPr>
              <w:t>**</w:t>
            </w:r>
          </w:p>
        </w:tc>
        <w:tc>
          <w:tcPr>
            <w:tcW w:w="591" w:type="pct"/>
            <w:shd w:val="clear" w:color="auto" w:fill="auto"/>
          </w:tcPr>
          <w:p w14:paraId="3A6F7906"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-0.050</w:t>
            </w:r>
          </w:p>
        </w:tc>
        <w:tc>
          <w:tcPr>
            <w:tcW w:w="591" w:type="pct"/>
            <w:shd w:val="clear" w:color="auto" w:fill="auto"/>
          </w:tcPr>
          <w:p w14:paraId="6182ADAD"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-0.860</w:t>
            </w:r>
            <w:r w:rsidRPr="00ED1161">
              <w:rPr>
                <w:rFonts w:ascii="Palatino Linotype" w:hAnsi="Palatino Linotype" w:cs="Times New Roman"/>
                <w:sz w:val="23"/>
                <w:szCs w:val="23"/>
                <w:vertAlign w:val="superscript"/>
                <w:lang w:val="en-US"/>
              </w:rPr>
              <w:t>***</w:t>
            </w:r>
          </w:p>
        </w:tc>
        <w:tc>
          <w:tcPr>
            <w:tcW w:w="591" w:type="pct"/>
            <w:shd w:val="clear" w:color="auto" w:fill="auto"/>
          </w:tcPr>
          <w:p w14:paraId="6D4D9F29"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0.282</w:t>
            </w:r>
            <w:r w:rsidRPr="00ED1161">
              <w:rPr>
                <w:rFonts w:ascii="Palatino Linotype" w:hAnsi="Palatino Linotype" w:cs="Times New Roman"/>
                <w:sz w:val="23"/>
                <w:szCs w:val="23"/>
                <w:vertAlign w:val="superscript"/>
                <w:lang w:val="en-US"/>
              </w:rPr>
              <w:t>+</w:t>
            </w:r>
          </w:p>
        </w:tc>
      </w:tr>
      <w:tr w:rsidR="00ED1161" w:rsidRPr="00ED1161" w14:paraId="068350C8" w14:textId="77777777" w:rsidTr="00636420">
        <w:tc>
          <w:tcPr>
            <w:tcW w:w="376" w:type="pct"/>
            <w:shd w:val="clear" w:color="auto" w:fill="auto"/>
          </w:tcPr>
          <w:p w14:paraId="070EF8E8" w14:textId="77777777" w:rsidR="00472BD8" w:rsidRPr="00ED1161" w:rsidRDefault="00472BD8" w:rsidP="00636420">
            <w:pPr>
              <w:rPr>
                <w:rFonts w:ascii="Palatino Linotype" w:hAnsi="Palatino Linotype"/>
                <w:sz w:val="23"/>
                <w:szCs w:val="23"/>
              </w:rPr>
            </w:pPr>
            <w:r w:rsidRPr="00ED1161">
              <w:rPr>
                <w:rFonts w:ascii="Palatino Linotype" w:hAnsi="Palatino Linotype"/>
                <w:sz w:val="23"/>
                <w:szCs w:val="23"/>
              </w:rPr>
              <w:t>RC4</w:t>
            </w:r>
          </w:p>
        </w:tc>
        <w:tc>
          <w:tcPr>
            <w:tcW w:w="1078" w:type="pct"/>
            <w:shd w:val="clear" w:color="auto" w:fill="auto"/>
          </w:tcPr>
          <w:p w14:paraId="646F887D"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Alternative operationalization of change in government status (reference category gov.)</w:t>
            </w:r>
          </w:p>
        </w:tc>
        <w:tc>
          <w:tcPr>
            <w:tcW w:w="591" w:type="pct"/>
            <w:shd w:val="clear" w:color="auto" w:fill="auto"/>
            <w:vAlign w:val="center"/>
          </w:tcPr>
          <w:p w14:paraId="25D403B2"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-11.412</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519E86CD"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7.052</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9A636B8"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2.611</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088E1F4B"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1.165</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F5329AE"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-1.234</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472E335" w14:textId="77777777" w:rsidR="00472BD8" w:rsidRPr="00ED1161" w:rsidRDefault="00472BD8" w:rsidP="00636420">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0.199</w:t>
            </w:r>
          </w:p>
        </w:tc>
      </w:tr>
      <w:tr w:rsidR="00ED1161" w:rsidRPr="00ED1161" w14:paraId="325AA4E7" w14:textId="77777777" w:rsidTr="00C14F6D">
        <w:trPr>
          <w:trHeight w:val="203"/>
        </w:trPr>
        <w:tc>
          <w:tcPr>
            <w:tcW w:w="376" w:type="pct"/>
            <w:shd w:val="clear" w:color="auto" w:fill="auto"/>
          </w:tcPr>
          <w:p w14:paraId="3D1DF89C" w14:textId="4733F888"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RC5</w:t>
            </w:r>
          </w:p>
        </w:tc>
        <w:tc>
          <w:tcPr>
            <w:tcW w:w="1078" w:type="pct"/>
            <w:shd w:val="clear" w:color="auto" w:fill="auto"/>
          </w:tcPr>
          <w:p w14:paraId="41D74194" w14:textId="2E83C8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Control for junior/senior coalition partner</w:t>
            </w:r>
          </w:p>
        </w:tc>
        <w:tc>
          <w:tcPr>
            <w:tcW w:w="591" w:type="pct"/>
            <w:shd w:val="clear" w:color="auto" w:fill="auto"/>
          </w:tcPr>
          <w:p w14:paraId="79FB9A7C" w14:textId="6526DC3E"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-8.175</w:t>
            </w:r>
            <w:r w:rsidRPr="00ED1161">
              <w:rPr>
                <w:rFonts w:ascii="Palatino Linotype" w:hAnsi="Palatino Linotype" w:cs="Times New Roman"/>
                <w:sz w:val="24"/>
                <w:szCs w:val="24"/>
                <w:vertAlign w:val="superscript"/>
                <w:lang w:val="en-US"/>
              </w:rPr>
              <w:t>*</w:t>
            </w:r>
          </w:p>
        </w:tc>
        <w:tc>
          <w:tcPr>
            <w:tcW w:w="591" w:type="pct"/>
            <w:shd w:val="clear" w:color="auto" w:fill="auto"/>
          </w:tcPr>
          <w:p w14:paraId="44629171" w14:textId="297D7E9D"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10.100</w:t>
            </w:r>
            <w:r w:rsidRPr="00ED1161">
              <w:rPr>
                <w:rFonts w:ascii="Palatino Linotype" w:hAnsi="Palatino Linotype" w:cs="Times New Roman"/>
                <w:sz w:val="24"/>
                <w:szCs w:val="24"/>
                <w:vertAlign w:val="superscript"/>
                <w:lang w:val="en-US"/>
              </w:rPr>
              <w:t>***</w:t>
            </w:r>
          </w:p>
        </w:tc>
        <w:tc>
          <w:tcPr>
            <w:tcW w:w="591" w:type="pct"/>
            <w:shd w:val="clear" w:color="auto" w:fill="auto"/>
          </w:tcPr>
          <w:p w14:paraId="14726269" w14:textId="5D764543"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3.898</w:t>
            </w:r>
            <w:r w:rsidRPr="00ED1161">
              <w:rPr>
                <w:rFonts w:ascii="Palatino Linotype" w:hAnsi="Palatino Linotype" w:cs="Times New Roman"/>
                <w:sz w:val="24"/>
                <w:szCs w:val="24"/>
                <w:vertAlign w:val="superscript"/>
                <w:lang w:val="en-US"/>
              </w:rPr>
              <w:t>***</w:t>
            </w:r>
          </w:p>
        </w:tc>
        <w:tc>
          <w:tcPr>
            <w:tcW w:w="591" w:type="pct"/>
            <w:shd w:val="clear" w:color="auto" w:fill="auto"/>
          </w:tcPr>
          <w:p w14:paraId="03361F21" w14:textId="31B23270"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2.545</w:t>
            </w:r>
            <w:r w:rsidRPr="00ED1161">
              <w:rPr>
                <w:rFonts w:ascii="Palatino Linotype" w:hAnsi="Palatino Linotype" w:cs="Times New Roman"/>
                <w:sz w:val="24"/>
                <w:szCs w:val="24"/>
                <w:vertAlign w:val="superscript"/>
                <w:lang w:val="en-US"/>
              </w:rPr>
              <w:t>***</w:t>
            </w:r>
          </w:p>
        </w:tc>
        <w:tc>
          <w:tcPr>
            <w:tcW w:w="591" w:type="pct"/>
            <w:shd w:val="clear" w:color="auto" w:fill="auto"/>
          </w:tcPr>
          <w:p w14:paraId="4E54E551" w14:textId="54D2E413"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-0.852</w:t>
            </w:r>
            <w:r w:rsidRPr="00ED1161">
              <w:rPr>
                <w:rFonts w:ascii="Palatino Linotype" w:hAnsi="Palatino Linotype" w:cs="Times New Roman"/>
                <w:sz w:val="24"/>
                <w:szCs w:val="24"/>
                <w:vertAlign w:val="superscript"/>
                <w:lang w:val="en-US"/>
              </w:rPr>
              <w:t>**</w:t>
            </w:r>
          </w:p>
        </w:tc>
        <w:tc>
          <w:tcPr>
            <w:tcW w:w="591" w:type="pct"/>
            <w:shd w:val="clear" w:color="auto" w:fill="auto"/>
          </w:tcPr>
          <w:p w14:paraId="29EE3457" w14:textId="0D8A5DF9"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0.565</w:t>
            </w:r>
            <w:r w:rsidRPr="00ED1161">
              <w:rPr>
                <w:rFonts w:ascii="Palatino Linotype" w:hAnsi="Palatino Linotype" w:cs="Times New Roman"/>
                <w:sz w:val="24"/>
                <w:szCs w:val="24"/>
                <w:vertAlign w:val="superscript"/>
                <w:lang w:val="en-US"/>
              </w:rPr>
              <w:t>*</w:t>
            </w:r>
          </w:p>
        </w:tc>
      </w:tr>
      <w:tr w:rsidR="00ED1161" w:rsidRPr="00ED1161" w14:paraId="2174302E" w14:textId="77777777" w:rsidTr="00575BDF">
        <w:tc>
          <w:tcPr>
            <w:tcW w:w="376" w:type="pct"/>
            <w:shd w:val="clear" w:color="auto" w:fill="auto"/>
          </w:tcPr>
          <w:p w14:paraId="5A750DB4" w14:textId="16422369"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RC6</w:t>
            </w:r>
          </w:p>
        </w:tc>
        <w:tc>
          <w:tcPr>
            <w:tcW w:w="1078" w:type="pct"/>
            <w:shd w:val="clear" w:color="auto" w:fill="auto"/>
          </w:tcPr>
          <w:p w14:paraId="579B9FC9" w14:textId="1A0C0B71"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Years 1994-2013 only</w:t>
            </w:r>
          </w:p>
        </w:tc>
        <w:tc>
          <w:tcPr>
            <w:tcW w:w="591" w:type="pct"/>
            <w:shd w:val="clear" w:color="auto" w:fill="auto"/>
          </w:tcPr>
          <w:p w14:paraId="084DC35B" w14:textId="3727F78C"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3.488</w:t>
            </w:r>
          </w:p>
        </w:tc>
        <w:tc>
          <w:tcPr>
            <w:tcW w:w="591" w:type="pct"/>
            <w:shd w:val="clear" w:color="auto" w:fill="auto"/>
          </w:tcPr>
          <w:p w14:paraId="2A4C2BAA" w14:textId="4CCF81F0"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8.224</w:t>
            </w:r>
            <w:r w:rsidRPr="00ED1161">
              <w:rPr>
                <w:rFonts w:ascii="Palatino Linotype" w:hAnsi="Palatino Linotype" w:cs="Times New Roman"/>
                <w:sz w:val="24"/>
                <w:szCs w:val="24"/>
                <w:vertAlign w:val="superscript"/>
                <w:lang w:val="en-US"/>
              </w:rPr>
              <w:t>*</w:t>
            </w:r>
          </w:p>
        </w:tc>
        <w:tc>
          <w:tcPr>
            <w:tcW w:w="591" w:type="pct"/>
            <w:shd w:val="clear" w:color="auto" w:fill="auto"/>
          </w:tcPr>
          <w:p w14:paraId="4733D5AD" w14:textId="75A4FB75"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1.864</w:t>
            </w:r>
            <w:r w:rsidRPr="00ED1161">
              <w:rPr>
                <w:rFonts w:ascii="Palatino Linotype" w:hAnsi="Palatino Linotype" w:cs="Times New Roman"/>
                <w:sz w:val="24"/>
                <w:szCs w:val="24"/>
                <w:vertAlign w:val="superscript"/>
                <w:lang w:val="en-US"/>
              </w:rPr>
              <w:t>***</w:t>
            </w:r>
          </w:p>
        </w:tc>
        <w:tc>
          <w:tcPr>
            <w:tcW w:w="591" w:type="pct"/>
            <w:shd w:val="clear" w:color="auto" w:fill="auto"/>
          </w:tcPr>
          <w:p w14:paraId="2A991B2D" w14:textId="64DE306D"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3.966</w:t>
            </w:r>
            <w:r w:rsidRPr="00ED1161">
              <w:rPr>
                <w:rFonts w:ascii="Palatino Linotype" w:hAnsi="Palatino Linotype" w:cs="Times New Roman"/>
                <w:sz w:val="24"/>
                <w:szCs w:val="24"/>
                <w:vertAlign w:val="superscript"/>
                <w:lang w:val="en-US"/>
              </w:rPr>
              <w:t>**</w:t>
            </w:r>
          </w:p>
        </w:tc>
        <w:tc>
          <w:tcPr>
            <w:tcW w:w="591" w:type="pct"/>
            <w:shd w:val="clear" w:color="auto" w:fill="auto"/>
          </w:tcPr>
          <w:p w14:paraId="4EB45235" w14:textId="2163751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-0.652</w:t>
            </w:r>
            <w:r w:rsidRPr="00ED1161">
              <w:rPr>
                <w:rFonts w:ascii="Palatino Linotype" w:hAnsi="Palatino Linotype" w:cs="Times New Roman"/>
                <w:sz w:val="24"/>
                <w:szCs w:val="24"/>
                <w:vertAlign w:val="superscript"/>
                <w:lang w:val="en-US"/>
              </w:rPr>
              <w:t>*</w:t>
            </w:r>
          </w:p>
        </w:tc>
        <w:tc>
          <w:tcPr>
            <w:tcW w:w="591" w:type="pct"/>
            <w:shd w:val="clear" w:color="auto" w:fill="auto"/>
          </w:tcPr>
          <w:p w14:paraId="76C29251" w14:textId="59ACF02B"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4"/>
                <w:szCs w:val="24"/>
                <w:lang w:val="en-US"/>
              </w:rPr>
              <w:t>0.386</w:t>
            </w:r>
          </w:p>
        </w:tc>
      </w:tr>
      <w:tr w:rsidR="00ED1161" w:rsidRPr="00ED1161" w14:paraId="7BD927BA" w14:textId="77777777" w:rsidTr="00636420">
        <w:tc>
          <w:tcPr>
            <w:tcW w:w="376" w:type="pct"/>
            <w:shd w:val="clear" w:color="auto" w:fill="auto"/>
          </w:tcPr>
          <w:p w14:paraId="76BECB0A" w14:textId="182B3C1E"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RC7a</w:t>
            </w:r>
          </w:p>
        </w:tc>
        <w:tc>
          <w:tcPr>
            <w:tcW w:w="1078" w:type="pct"/>
            <w:shd w:val="clear" w:color="auto" w:fill="auto"/>
          </w:tcPr>
          <w:p w14:paraId="10803C4A"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Elec vuln MP</w:t>
            </w:r>
          </w:p>
        </w:tc>
        <w:tc>
          <w:tcPr>
            <w:tcW w:w="591" w:type="pct"/>
            <w:shd w:val="clear" w:color="auto" w:fill="auto"/>
            <w:vAlign w:val="center"/>
          </w:tcPr>
          <w:p w14:paraId="2295ADE3"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-9.416</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633CB07C"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8.668</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2A4B68C7"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3.706</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29FF6B11"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3.934</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6BB3DAC"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-0.881</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1839C8CD"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0.863</w:t>
            </w:r>
            <w:r w:rsidRPr="00ED1161">
              <w:rPr>
                <w:rFonts w:ascii="Palatino Linotype" w:hAnsi="Palatino Linotype" w:cs="Times New Roman"/>
                <w:sz w:val="23"/>
                <w:szCs w:val="23"/>
                <w:vertAlign w:val="superscript"/>
                <w:lang w:val="en-US"/>
              </w:rPr>
              <w:t>*</w:t>
            </w:r>
          </w:p>
        </w:tc>
      </w:tr>
      <w:tr w:rsidR="00ED1161" w:rsidRPr="00ED1161" w14:paraId="087091B0" w14:textId="77777777" w:rsidTr="00636420">
        <w:tc>
          <w:tcPr>
            <w:tcW w:w="376" w:type="pct"/>
            <w:shd w:val="clear" w:color="auto" w:fill="auto"/>
          </w:tcPr>
          <w:p w14:paraId="54D600CE" w14:textId="4DADFE00"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RC7b</w:t>
            </w:r>
          </w:p>
        </w:tc>
        <w:tc>
          <w:tcPr>
            <w:tcW w:w="1078" w:type="pct"/>
            <w:shd w:val="clear" w:color="auto" w:fill="auto"/>
          </w:tcPr>
          <w:p w14:paraId="30E9D0F4"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Elec safe MP</w:t>
            </w:r>
          </w:p>
        </w:tc>
        <w:tc>
          <w:tcPr>
            <w:tcW w:w="591" w:type="pct"/>
            <w:shd w:val="clear" w:color="auto" w:fill="auto"/>
            <w:vAlign w:val="center"/>
          </w:tcPr>
          <w:p w14:paraId="1501EC9F"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-19.276</w:t>
            </w:r>
          </w:p>
        </w:tc>
        <w:tc>
          <w:tcPr>
            <w:tcW w:w="591" w:type="pct"/>
            <w:shd w:val="clear" w:color="auto" w:fill="auto"/>
            <w:vAlign w:val="center"/>
          </w:tcPr>
          <w:p w14:paraId="05DF4A49"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12.796</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623180AC"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3.078</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2022427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3.247</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5D5DA6DA"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-1.683</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6CD6D32F"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0.232</w:t>
            </w:r>
          </w:p>
        </w:tc>
      </w:tr>
      <w:tr w:rsidR="00ED1161" w:rsidRPr="00ED1161" w14:paraId="75D0168A" w14:textId="77777777" w:rsidTr="00636420">
        <w:tc>
          <w:tcPr>
            <w:tcW w:w="376" w:type="pct"/>
            <w:shd w:val="clear" w:color="auto" w:fill="auto"/>
          </w:tcPr>
          <w:p w14:paraId="6191B7B8" w14:textId="26F61B32"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RC8a</w:t>
            </w:r>
          </w:p>
        </w:tc>
        <w:tc>
          <w:tcPr>
            <w:tcW w:w="1078" w:type="pct"/>
            <w:shd w:val="clear" w:color="auto" w:fill="auto"/>
          </w:tcPr>
          <w:p w14:paraId="2E42032F"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District MP</w:t>
            </w:r>
          </w:p>
        </w:tc>
        <w:tc>
          <w:tcPr>
            <w:tcW w:w="591" w:type="pct"/>
            <w:shd w:val="clear" w:color="auto" w:fill="auto"/>
            <w:vAlign w:val="center"/>
          </w:tcPr>
          <w:p w14:paraId="3580E6C9"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-15.843</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2D227627"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6.763</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1E1B7470"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4.388</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1E4E9DF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4.325</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90FE0A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-1.344</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012B5106"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0.422</w:t>
            </w:r>
          </w:p>
        </w:tc>
      </w:tr>
      <w:tr w:rsidR="00ED1161" w:rsidRPr="00ED1161" w14:paraId="521D3577" w14:textId="77777777" w:rsidTr="00636420">
        <w:tc>
          <w:tcPr>
            <w:tcW w:w="376" w:type="pct"/>
            <w:shd w:val="clear" w:color="auto" w:fill="auto"/>
          </w:tcPr>
          <w:p w14:paraId="4AFD9149" w14:textId="4A7E14CC"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RC8b</w:t>
            </w:r>
          </w:p>
        </w:tc>
        <w:tc>
          <w:tcPr>
            <w:tcW w:w="1078" w:type="pct"/>
            <w:shd w:val="clear" w:color="auto" w:fill="auto"/>
          </w:tcPr>
          <w:p w14:paraId="7CBB8B23"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List MP</w:t>
            </w:r>
          </w:p>
        </w:tc>
        <w:tc>
          <w:tcPr>
            <w:tcW w:w="591" w:type="pct"/>
            <w:shd w:val="clear" w:color="auto" w:fill="auto"/>
            <w:vAlign w:val="center"/>
          </w:tcPr>
          <w:p w14:paraId="41D5B3F4"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-6.380</w:t>
            </w:r>
          </w:p>
        </w:tc>
        <w:tc>
          <w:tcPr>
            <w:tcW w:w="591" w:type="pct"/>
            <w:shd w:val="clear" w:color="auto" w:fill="auto"/>
            <w:vAlign w:val="center"/>
          </w:tcPr>
          <w:p w14:paraId="3E656365"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13.749</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52A2E5AB"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2.677</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E51B201"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1.901</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2F26A4E2"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-1.023</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789047B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0.561</w:t>
            </w:r>
          </w:p>
        </w:tc>
      </w:tr>
      <w:tr w:rsidR="00ED1161" w:rsidRPr="00ED1161" w14:paraId="46D096E1" w14:textId="77777777" w:rsidTr="00636420">
        <w:tc>
          <w:tcPr>
            <w:tcW w:w="376" w:type="pct"/>
            <w:shd w:val="clear" w:color="auto" w:fill="auto"/>
          </w:tcPr>
          <w:p w14:paraId="4598F05F" w14:textId="61F0A276"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RC9</w:t>
            </w:r>
          </w:p>
        </w:tc>
        <w:tc>
          <w:tcPr>
            <w:tcW w:w="1078" w:type="pct"/>
            <w:shd w:val="clear" w:color="auto" w:fill="auto"/>
          </w:tcPr>
          <w:p w14:paraId="174A33B2"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Leftist MP</w:t>
            </w:r>
          </w:p>
        </w:tc>
        <w:tc>
          <w:tcPr>
            <w:tcW w:w="591" w:type="pct"/>
            <w:shd w:val="clear" w:color="auto" w:fill="auto"/>
            <w:vAlign w:val="center"/>
          </w:tcPr>
          <w:p w14:paraId="14ADFC92"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-8.195</w:t>
            </w:r>
          </w:p>
        </w:tc>
        <w:tc>
          <w:tcPr>
            <w:tcW w:w="591" w:type="pct"/>
            <w:shd w:val="clear" w:color="auto" w:fill="auto"/>
            <w:vAlign w:val="center"/>
          </w:tcPr>
          <w:p w14:paraId="71BF3CC3"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4.654</w:t>
            </w:r>
          </w:p>
        </w:tc>
        <w:tc>
          <w:tcPr>
            <w:tcW w:w="591" w:type="pct"/>
            <w:shd w:val="clear" w:color="auto" w:fill="auto"/>
            <w:vAlign w:val="center"/>
          </w:tcPr>
          <w:p w14:paraId="508AE8D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6.960</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7C14795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4.877</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3880FA7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-1.300</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47168A9D"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-0.001</w:t>
            </w:r>
          </w:p>
        </w:tc>
      </w:tr>
      <w:tr w:rsidR="00C14F6D" w:rsidRPr="00ED1161" w14:paraId="2AC32DBA" w14:textId="77777777" w:rsidTr="00636420">
        <w:tc>
          <w:tcPr>
            <w:tcW w:w="376" w:type="pct"/>
            <w:shd w:val="clear" w:color="auto" w:fill="auto"/>
          </w:tcPr>
          <w:p w14:paraId="4B391A84" w14:textId="6795663A" w:rsidR="00C14F6D" w:rsidRPr="00ED1161" w:rsidRDefault="00C14F6D" w:rsidP="00C14F6D">
            <w:pPr>
              <w:rPr>
                <w:rFonts w:ascii="Palatino Linotype" w:hAnsi="Palatino Linotype"/>
                <w:sz w:val="23"/>
                <w:szCs w:val="23"/>
              </w:rPr>
            </w:pPr>
            <w:r w:rsidRPr="00ED1161">
              <w:rPr>
                <w:rFonts w:ascii="Palatino Linotype" w:hAnsi="Palatino Linotype"/>
                <w:sz w:val="23"/>
                <w:szCs w:val="23"/>
              </w:rPr>
              <w:t>RC10</w:t>
            </w:r>
          </w:p>
        </w:tc>
        <w:tc>
          <w:tcPr>
            <w:tcW w:w="1078" w:type="pct"/>
            <w:shd w:val="clear" w:color="auto" w:fill="auto"/>
          </w:tcPr>
          <w:p w14:paraId="68BB1F8E"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CV Feminine portfolio</w:t>
            </w:r>
          </w:p>
        </w:tc>
        <w:tc>
          <w:tcPr>
            <w:tcW w:w="591" w:type="pct"/>
            <w:shd w:val="clear" w:color="auto" w:fill="auto"/>
            <w:vAlign w:val="center"/>
          </w:tcPr>
          <w:p w14:paraId="6DB6701C"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-8.149</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0AF7E719"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r w:rsidRPr="00ED1161">
              <w:rPr>
                <w:rFonts w:ascii="Palatino Linotype" w:hAnsi="Palatino Linotype" w:cs="Times New Roman"/>
                <w:sz w:val="23"/>
                <w:szCs w:val="23"/>
                <w:lang w:val="en-US"/>
              </w:rPr>
              <w:t>9.975</w:t>
            </w:r>
            <w:r w:rsidRPr="00ED1161">
              <w:rPr>
                <w:rFonts w:ascii="Palatino Linotype" w:hAnsi="Palatino Linotype" w:cs="Times New Roman"/>
                <w:sz w:val="23"/>
                <w:szCs w:val="23"/>
                <w:vertAlign w:val="superscript"/>
                <w:lang w:val="en-US"/>
              </w:rPr>
              <w:t>***</w:t>
            </w:r>
          </w:p>
        </w:tc>
        <w:tc>
          <w:tcPr>
            <w:tcW w:w="591" w:type="pct"/>
            <w:shd w:val="clear" w:color="auto" w:fill="auto"/>
            <w:vAlign w:val="center"/>
          </w:tcPr>
          <w:p w14:paraId="6369668C"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p>
        </w:tc>
        <w:tc>
          <w:tcPr>
            <w:tcW w:w="591" w:type="pct"/>
            <w:shd w:val="clear" w:color="auto" w:fill="auto"/>
            <w:vAlign w:val="center"/>
          </w:tcPr>
          <w:p w14:paraId="5D8FF91A"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p>
        </w:tc>
        <w:tc>
          <w:tcPr>
            <w:tcW w:w="591" w:type="pct"/>
            <w:shd w:val="clear" w:color="auto" w:fill="auto"/>
            <w:vAlign w:val="center"/>
          </w:tcPr>
          <w:p w14:paraId="77543807" w14:textId="77777777" w:rsidR="00C14F6D" w:rsidRPr="00ED1161" w:rsidRDefault="00C14F6D" w:rsidP="00C14F6D">
            <w:pPr>
              <w:widowControl w:val="0"/>
              <w:autoSpaceDE w:val="0"/>
              <w:autoSpaceDN w:val="0"/>
              <w:adjustRightInd w:val="0"/>
              <w:jc w:val="center"/>
              <w:rPr>
                <w:rFonts w:ascii="Palatino Linotype" w:hAnsi="Palatino Linotype" w:cs="Times New Roman"/>
                <w:sz w:val="23"/>
                <w:szCs w:val="23"/>
                <w:lang w:val="en-US"/>
              </w:rPr>
            </w:pPr>
          </w:p>
        </w:tc>
        <w:tc>
          <w:tcPr>
            <w:tcW w:w="591" w:type="pct"/>
            <w:shd w:val="clear" w:color="auto" w:fill="auto"/>
            <w:vAlign w:val="center"/>
          </w:tcPr>
          <w:p w14:paraId="74F65FB9" w14:textId="77777777" w:rsidR="00C14F6D" w:rsidRPr="00ED1161" w:rsidRDefault="00C14F6D" w:rsidP="00C14F6D">
            <w:pPr>
              <w:jc w:val="center"/>
              <w:rPr>
                <w:rFonts w:ascii="Palatino Linotype" w:hAnsi="Palatino Linotype"/>
                <w:sz w:val="23"/>
                <w:szCs w:val="23"/>
              </w:rPr>
            </w:pPr>
          </w:p>
        </w:tc>
      </w:tr>
      <w:bookmarkEnd w:id="33"/>
    </w:tbl>
    <w:p w14:paraId="01828B2D" w14:textId="0821FCE4" w:rsidR="00C14F6D" w:rsidRPr="00ED1161" w:rsidRDefault="00C14F6D" w:rsidP="00472BD8">
      <w:pPr>
        <w:rPr>
          <w:rFonts w:ascii="Palatino Linotype" w:hAnsi="Palatino Linotype"/>
          <w:sz w:val="23"/>
          <w:szCs w:val="23"/>
          <w:lang w:val="en-US"/>
        </w:rPr>
      </w:pPr>
    </w:p>
    <w:p w14:paraId="56CCEAA7" w14:textId="2CA841D0" w:rsidR="009E15DB" w:rsidRPr="00ED1161" w:rsidRDefault="00472BD8" w:rsidP="00472BD8">
      <w:pPr>
        <w:jc w:val="both"/>
        <w:rPr>
          <w:rFonts w:ascii="Palatino Linotype" w:hAnsi="Palatino Linotype"/>
          <w:sz w:val="23"/>
          <w:szCs w:val="23"/>
          <w:lang w:val="en-GB"/>
        </w:rPr>
        <w:sectPr w:rsidR="009E15DB" w:rsidRPr="00ED1161" w:rsidSect="00636420">
          <w:pgSz w:w="16838" w:h="11906" w:orient="landscape"/>
          <w:pgMar w:top="1417" w:right="1417" w:bottom="1417" w:left="1134" w:header="708" w:footer="708" w:gutter="0"/>
          <w:cols w:space="708"/>
          <w:docGrid w:linePitch="360"/>
        </w:sectPr>
      </w:pPr>
      <w:r w:rsidRPr="00ED1161">
        <w:rPr>
          <w:rFonts w:ascii="Palatino Linotype" w:hAnsi="Palatino Linotype"/>
          <w:sz w:val="23"/>
          <w:szCs w:val="23"/>
          <w:lang w:val="en-GB"/>
        </w:rPr>
        <w:t>Table A.1</w:t>
      </w:r>
      <w:r w:rsidR="009074A6" w:rsidRPr="00ED1161">
        <w:rPr>
          <w:rFonts w:ascii="Palatino Linotype" w:hAnsi="Palatino Linotype"/>
          <w:sz w:val="23"/>
          <w:szCs w:val="23"/>
          <w:lang w:val="en-GB"/>
        </w:rPr>
        <w:t>7</w:t>
      </w:r>
      <w:r w:rsidRPr="00ED1161">
        <w:rPr>
          <w:rFonts w:ascii="Palatino Linotype" w:hAnsi="Palatino Linotype"/>
          <w:sz w:val="23"/>
          <w:szCs w:val="23"/>
          <w:lang w:val="en-GB"/>
        </w:rPr>
        <w:t xml:space="preserve"> provides an overview over all robustness tests and the strength and level of statistical significance of key coefficients in these tests. Overall, these additional model specifications show that the findings presented in the main model are robust to a broad variety of modifications in the modelling strategy, sample, operationalization of the independent variables, and consideration of additional confounders and persist for highly diverse MPs. </w:t>
      </w:r>
    </w:p>
    <w:p w14:paraId="20CE4B4D" w14:textId="065C48BE" w:rsidR="00472BD8" w:rsidRPr="00ED1161" w:rsidRDefault="00E11E44" w:rsidP="009E15DB">
      <w:pPr>
        <w:pStyle w:val="Heading1"/>
        <w:jc w:val="both"/>
        <w:rPr>
          <w:rFonts w:ascii="Palatino Linotype" w:eastAsiaTheme="minorHAnsi" w:hAnsi="Palatino Linotype" w:cstheme="minorBidi"/>
          <w:b/>
          <w:color w:val="auto"/>
          <w:sz w:val="23"/>
          <w:szCs w:val="23"/>
          <w:lang w:val="en-GB"/>
        </w:rPr>
      </w:pPr>
      <w:bookmarkStart w:id="34" w:name="_Toc125554823"/>
      <w:r w:rsidRPr="00ED1161">
        <w:rPr>
          <w:rFonts w:ascii="Palatino Linotype" w:eastAsiaTheme="minorHAnsi" w:hAnsi="Palatino Linotype" w:cstheme="minorBidi"/>
          <w:b/>
          <w:color w:val="auto"/>
          <w:sz w:val="23"/>
          <w:szCs w:val="23"/>
          <w:lang w:val="en-GB"/>
        </w:rPr>
        <w:lastRenderedPageBreak/>
        <w:t>References</w:t>
      </w:r>
      <w:bookmarkEnd w:id="34"/>
    </w:p>
    <w:p w14:paraId="65A89ED1" w14:textId="77777777" w:rsidR="00986FB6" w:rsidRPr="00986FB6" w:rsidRDefault="00986FB6" w:rsidP="00CE26DE">
      <w:pPr>
        <w:pStyle w:val="EndNoteBibliography"/>
        <w:spacing w:after="0"/>
        <w:ind w:left="720" w:hanging="720"/>
        <w:rPr>
          <w:rFonts w:ascii="Palatino Linotype" w:hAnsi="Palatino Linotype"/>
          <w:spacing w:val="-4"/>
          <w:szCs w:val="23"/>
          <w:lang w:val="en-GB"/>
        </w:rPr>
      </w:pPr>
    </w:p>
    <w:p w14:paraId="3FAAF0EA" w14:textId="52A3816A" w:rsidR="00CE26DE" w:rsidRPr="00986FB6" w:rsidRDefault="00E11E44" w:rsidP="00CE26DE">
      <w:pPr>
        <w:pStyle w:val="EndNoteBibliography"/>
        <w:spacing w:after="0"/>
        <w:ind w:left="720" w:hanging="720"/>
        <w:rPr>
          <w:rFonts w:ascii="Palatino Linotype" w:hAnsi="Palatino Linotype"/>
          <w:szCs w:val="23"/>
        </w:rPr>
      </w:pPr>
      <w:r w:rsidRPr="00986FB6">
        <w:rPr>
          <w:rFonts w:ascii="Palatino Linotype" w:hAnsi="Palatino Linotype"/>
          <w:spacing w:val="-4"/>
          <w:szCs w:val="23"/>
          <w:lang w:val="en-GB"/>
        </w:rPr>
        <w:fldChar w:fldCharType="begin"/>
      </w:r>
      <w:r w:rsidRPr="00986FB6">
        <w:rPr>
          <w:rFonts w:ascii="Palatino Linotype" w:hAnsi="Palatino Linotype"/>
          <w:spacing w:val="-4"/>
          <w:szCs w:val="23"/>
          <w:lang w:val="en-GB"/>
        </w:rPr>
        <w:instrText xml:space="preserve"> ADDIN EN.REFLIST </w:instrText>
      </w:r>
      <w:r w:rsidRPr="00986FB6">
        <w:rPr>
          <w:rFonts w:ascii="Palatino Linotype" w:hAnsi="Palatino Linotype"/>
          <w:spacing w:val="-4"/>
          <w:szCs w:val="23"/>
          <w:lang w:val="en-GB"/>
        </w:rPr>
        <w:fldChar w:fldCharType="separate"/>
      </w:r>
      <w:r w:rsidR="00CE26DE" w:rsidRPr="00986FB6">
        <w:rPr>
          <w:rFonts w:ascii="Palatino Linotype" w:hAnsi="Palatino Linotype"/>
          <w:szCs w:val="23"/>
        </w:rPr>
        <w:t xml:space="preserve">Blalock, Hubert M. 1967. </w:t>
      </w:r>
      <w:r w:rsidR="00CE26DE" w:rsidRPr="00986FB6">
        <w:rPr>
          <w:rFonts w:ascii="Palatino Linotype" w:hAnsi="Palatino Linotype"/>
          <w:i/>
          <w:szCs w:val="23"/>
        </w:rPr>
        <w:t>Toward a theory of minority-group relations</w:t>
      </w:r>
      <w:r w:rsidR="00CE26DE" w:rsidRPr="00986FB6">
        <w:rPr>
          <w:rFonts w:ascii="Palatino Linotype" w:hAnsi="Palatino Linotype"/>
          <w:szCs w:val="23"/>
        </w:rPr>
        <w:t>. New York: John Wiley &amp; Sons.</w:t>
      </w:r>
    </w:p>
    <w:p w14:paraId="559B8C53"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Caul, Miki. 2001. "Political parties and the adoption of candidate gender quotas: A cross-national analysis." </w:t>
      </w:r>
      <w:r w:rsidRPr="00986FB6">
        <w:rPr>
          <w:rFonts w:ascii="Palatino Linotype" w:hAnsi="Palatino Linotype"/>
          <w:i/>
          <w:szCs w:val="23"/>
        </w:rPr>
        <w:t>Journal of Politics</w:t>
      </w:r>
      <w:r w:rsidRPr="00986FB6">
        <w:rPr>
          <w:rFonts w:ascii="Palatino Linotype" w:hAnsi="Palatino Linotype"/>
          <w:szCs w:val="23"/>
        </w:rPr>
        <w:t xml:space="preserve"> 63 (4):1214-29.</w:t>
      </w:r>
    </w:p>
    <w:p w14:paraId="27077FA6"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Celis, Karen. 2006. "Substantive representation of women: The representation of women's interests and the impact of descriptive representation in the Belgian parliament (1900–1979)." </w:t>
      </w:r>
      <w:r w:rsidRPr="00986FB6">
        <w:rPr>
          <w:rFonts w:ascii="Palatino Linotype" w:hAnsi="Palatino Linotype"/>
          <w:i/>
          <w:szCs w:val="23"/>
        </w:rPr>
        <w:t>Journal of Women, Politics and Policy</w:t>
      </w:r>
      <w:r w:rsidRPr="00986FB6">
        <w:rPr>
          <w:rFonts w:ascii="Palatino Linotype" w:hAnsi="Palatino Linotype"/>
          <w:szCs w:val="23"/>
        </w:rPr>
        <w:t xml:space="preserve"> 28 (2):85-114.</w:t>
      </w:r>
    </w:p>
    <w:p w14:paraId="08E23C83" w14:textId="0D0F8819"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Dahlerup, Drude. 1988. "From a small to a large minority: women in Scandinavian politics." </w:t>
      </w:r>
      <w:r w:rsidRPr="00986FB6">
        <w:rPr>
          <w:rFonts w:ascii="Palatino Linotype" w:hAnsi="Palatino Linotype"/>
          <w:i/>
          <w:szCs w:val="23"/>
        </w:rPr>
        <w:t>Scandinavian Political Studies</w:t>
      </w:r>
      <w:r w:rsidRPr="00986FB6">
        <w:rPr>
          <w:rFonts w:ascii="Palatino Linotype" w:hAnsi="Palatino Linotype"/>
          <w:szCs w:val="23"/>
        </w:rPr>
        <w:t xml:space="preserve"> 11 (4):275-98.</w:t>
      </w:r>
    </w:p>
    <w:p w14:paraId="10BE5BD7" w14:textId="56EF8A8B" w:rsidR="00986FB6" w:rsidRPr="00986FB6" w:rsidRDefault="00986FB6" w:rsidP="00986FB6">
      <w:pPr>
        <w:spacing w:after="0"/>
        <w:ind w:left="706" w:hanging="706"/>
        <w:jc w:val="both"/>
        <w:rPr>
          <w:rFonts w:ascii="Palatino Linotype" w:hAnsi="Palatino Linotype"/>
          <w:szCs w:val="23"/>
          <w:lang w:val="en-GB"/>
        </w:rPr>
      </w:pPr>
      <w:r w:rsidRPr="00986FB6">
        <w:rPr>
          <w:rFonts w:ascii="Palatino Linotype" w:hAnsi="Palatino Linotype"/>
          <w:szCs w:val="23"/>
          <w:lang w:val="en-GB"/>
        </w:rPr>
        <w:t xml:space="preserve">Dalton, Russel J. 2008. The quantity and the quality of party systems: Party system polarization, its measurement, and its consequences. </w:t>
      </w:r>
      <w:r w:rsidRPr="00986FB6">
        <w:rPr>
          <w:rFonts w:ascii="Palatino Linotype" w:hAnsi="Palatino Linotype"/>
          <w:i/>
          <w:iCs/>
          <w:szCs w:val="23"/>
          <w:lang w:val="en-GB"/>
        </w:rPr>
        <w:t>Comparative Political Studies</w:t>
      </w:r>
      <w:r w:rsidRPr="00986FB6">
        <w:rPr>
          <w:rFonts w:ascii="Palatino Linotype" w:hAnsi="Palatino Linotype"/>
          <w:szCs w:val="23"/>
          <w:lang w:val="en-GB"/>
        </w:rPr>
        <w:t xml:space="preserve"> </w:t>
      </w:r>
      <w:r w:rsidRPr="00986FB6">
        <w:rPr>
          <w:rFonts w:ascii="Palatino Linotype" w:hAnsi="Palatino Linotype"/>
          <w:iCs/>
          <w:szCs w:val="23"/>
          <w:lang w:val="en-GB"/>
        </w:rPr>
        <w:t xml:space="preserve">41 </w:t>
      </w:r>
      <w:r w:rsidRPr="00986FB6">
        <w:rPr>
          <w:rFonts w:ascii="Palatino Linotype" w:hAnsi="Palatino Linotype"/>
          <w:szCs w:val="23"/>
          <w:lang w:val="en-GB"/>
        </w:rPr>
        <w:t>(7):899-920.</w:t>
      </w:r>
    </w:p>
    <w:p w14:paraId="04F63416" w14:textId="77777777" w:rsidR="003C622F" w:rsidRPr="00986FB6" w:rsidRDefault="003C622F" w:rsidP="003C622F">
      <w:pPr>
        <w:pStyle w:val="EndNoteBibliography"/>
        <w:spacing w:after="0"/>
        <w:ind w:left="720" w:hanging="720"/>
        <w:rPr>
          <w:rFonts w:ascii="Palatino Linotype" w:hAnsi="Palatino Linotype"/>
          <w:szCs w:val="23"/>
        </w:rPr>
      </w:pPr>
      <w:r w:rsidRPr="00986FB6">
        <w:rPr>
          <w:rFonts w:ascii="Palatino Linotype" w:hAnsi="Palatino Linotype"/>
          <w:szCs w:val="23"/>
        </w:rPr>
        <w:t>De Boef, Suzanna, and Luke Keele. 2008. "Taking time seriously." A</w:t>
      </w:r>
      <w:r w:rsidRPr="00986FB6">
        <w:rPr>
          <w:rFonts w:ascii="Palatino Linotype" w:hAnsi="Palatino Linotype"/>
          <w:i/>
          <w:szCs w:val="23"/>
        </w:rPr>
        <w:t>merican Journal of Political Science</w:t>
      </w:r>
      <w:r w:rsidRPr="00986FB6">
        <w:rPr>
          <w:rFonts w:ascii="Palatino Linotype" w:hAnsi="Palatino Linotype"/>
          <w:szCs w:val="23"/>
        </w:rPr>
        <w:t xml:space="preserve"> 52 (1):184-200.</w:t>
      </w:r>
    </w:p>
    <w:p w14:paraId="616189A7" w14:textId="77777777" w:rsidR="00986FB6" w:rsidRPr="00986FB6" w:rsidRDefault="00986FB6" w:rsidP="00986FB6">
      <w:pPr>
        <w:spacing w:after="0"/>
        <w:ind w:left="706" w:hanging="706"/>
        <w:jc w:val="both"/>
        <w:rPr>
          <w:rFonts w:ascii="Palatino Linotype" w:hAnsi="Palatino Linotype"/>
          <w:szCs w:val="23"/>
          <w:lang w:val="en-GB"/>
        </w:rPr>
      </w:pPr>
      <w:r w:rsidRPr="00986FB6">
        <w:rPr>
          <w:rFonts w:ascii="Palatino Linotype" w:hAnsi="Palatino Linotype"/>
          <w:szCs w:val="23"/>
          <w:lang w:val="en-GB"/>
        </w:rPr>
        <w:t>Döring, Holger, Constantin Huber and Philip Manow. 2022. Parliaments and governments database (ParlGov): Information on parties, elections and cabinets in established democracies.</w:t>
      </w:r>
    </w:p>
    <w:p w14:paraId="274A6408" w14:textId="3BB57860"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Eder, Christina, Jessica Fortin-Rittberger, and Corinna Kroeber. 2016. "The higher the fewer? Patterns of female representation across levels of government in Germany." </w:t>
      </w:r>
      <w:r w:rsidRPr="00986FB6">
        <w:rPr>
          <w:rFonts w:ascii="Palatino Linotype" w:hAnsi="Palatino Linotype"/>
          <w:i/>
          <w:szCs w:val="23"/>
        </w:rPr>
        <w:t>Parliamentary Affairs</w:t>
      </w:r>
      <w:r w:rsidRPr="00986FB6">
        <w:rPr>
          <w:rFonts w:ascii="Palatino Linotype" w:hAnsi="Palatino Linotype"/>
          <w:szCs w:val="23"/>
        </w:rPr>
        <w:t xml:space="preserve"> 69 (2):366-86.</w:t>
      </w:r>
    </w:p>
    <w:p w14:paraId="689EDD97" w14:textId="5D93939F" w:rsidR="00986FB6" w:rsidRPr="00986FB6" w:rsidRDefault="00986FB6" w:rsidP="00986FB6">
      <w:pPr>
        <w:spacing w:after="0"/>
        <w:ind w:left="706" w:hanging="706"/>
        <w:jc w:val="both"/>
        <w:rPr>
          <w:rFonts w:ascii="Palatino Linotype" w:hAnsi="Palatino Linotype"/>
          <w:szCs w:val="23"/>
          <w:lang w:val="en-GB"/>
        </w:rPr>
      </w:pPr>
      <w:r w:rsidRPr="00986FB6">
        <w:rPr>
          <w:rFonts w:ascii="Palatino Linotype" w:hAnsi="Palatino Linotype"/>
          <w:szCs w:val="23"/>
          <w:lang w:val="en-GB"/>
        </w:rPr>
        <w:t xml:space="preserve">Gallagher, Michael. 1991. Proportionality, disproportionality and electoral systems. </w:t>
      </w:r>
      <w:r w:rsidRPr="00986FB6">
        <w:rPr>
          <w:rFonts w:ascii="Palatino Linotype" w:hAnsi="Palatino Linotype"/>
          <w:i/>
          <w:szCs w:val="23"/>
          <w:lang w:val="en-GB"/>
        </w:rPr>
        <w:t>Electoral Studies</w:t>
      </w:r>
      <w:r w:rsidRPr="00986FB6">
        <w:rPr>
          <w:rFonts w:ascii="Palatino Linotype" w:hAnsi="Palatino Linotype"/>
          <w:szCs w:val="23"/>
          <w:lang w:val="en-GB"/>
        </w:rPr>
        <w:t xml:space="preserve"> 10 (1):33-51. </w:t>
      </w:r>
    </w:p>
    <w:p w14:paraId="2B04D3ED" w14:textId="471E2F6A"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lang w:val="de-DE"/>
        </w:rPr>
        <w:t xml:space="preserve">Giger, Nathalie, Heike Klüver, and Christopher Witko. </w:t>
      </w:r>
      <w:r w:rsidRPr="00986FB6">
        <w:rPr>
          <w:rFonts w:ascii="Palatino Linotype" w:hAnsi="Palatino Linotype"/>
          <w:szCs w:val="23"/>
        </w:rPr>
        <w:t xml:space="preserve">2020. "Electoral vulnerability, party affiliation, and dyadic constituency responsiveness in U.S. legislatures." </w:t>
      </w:r>
      <w:r w:rsidRPr="00986FB6">
        <w:rPr>
          <w:rFonts w:ascii="Palatino Linotype" w:hAnsi="Palatino Linotype"/>
          <w:i/>
          <w:szCs w:val="23"/>
        </w:rPr>
        <w:t>American Politics Research</w:t>
      </w:r>
      <w:r w:rsidRPr="00986FB6">
        <w:rPr>
          <w:rFonts w:ascii="Palatino Linotype" w:hAnsi="Palatino Linotype"/>
          <w:szCs w:val="23"/>
        </w:rPr>
        <w:t xml:space="preserve"> 48 (4):484-91.</w:t>
      </w:r>
    </w:p>
    <w:p w14:paraId="67E898FE"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Höhmann, Daniel. 2020. "When do female MPs represent women’s interests? Electoral systems and the legislative behavior of women." </w:t>
      </w:r>
      <w:r w:rsidRPr="00986FB6">
        <w:rPr>
          <w:rFonts w:ascii="Palatino Linotype" w:hAnsi="Palatino Linotype"/>
          <w:i/>
          <w:szCs w:val="23"/>
        </w:rPr>
        <w:t>Political Research Quarterly</w:t>
      </w:r>
      <w:r w:rsidRPr="00986FB6">
        <w:rPr>
          <w:rFonts w:ascii="Palatino Linotype" w:hAnsi="Palatino Linotype"/>
          <w:szCs w:val="23"/>
        </w:rPr>
        <w:t xml:space="preserve"> 73 (4):834-47.</w:t>
      </w:r>
    </w:p>
    <w:p w14:paraId="2B271DF2"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Kanter, Rosabeth Moss. 1977. "Some effects of proportions on group life: Skewed sex ratios and responses to token women." </w:t>
      </w:r>
      <w:r w:rsidRPr="00986FB6">
        <w:rPr>
          <w:rFonts w:ascii="Palatino Linotype" w:hAnsi="Palatino Linotype"/>
          <w:i/>
          <w:szCs w:val="23"/>
        </w:rPr>
        <w:t>American Journal of Sociology</w:t>
      </w:r>
      <w:r w:rsidRPr="00986FB6">
        <w:rPr>
          <w:rFonts w:ascii="Palatino Linotype" w:hAnsi="Palatino Linotype"/>
          <w:szCs w:val="23"/>
        </w:rPr>
        <w:t xml:space="preserve"> 82 (5):965-90.</w:t>
      </w:r>
    </w:p>
    <w:p w14:paraId="55E2CEC1"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Kellermann, Michael. 2013. "Sponsoring Early Day Motions in the British House of Commons as a Response to Electoral Vulnerability." </w:t>
      </w:r>
      <w:r w:rsidRPr="00986FB6">
        <w:rPr>
          <w:rFonts w:ascii="Palatino Linotype" w:hAnsi="Palatino Linotype"/>
          <w:i/>
          <w:szCs w:val="23"/>
        </w:rPr>
        <w:t>Political Science Research and Methods</w:t>
      </w:r>
      <w:r w:rsidRPr="00986FB6">
        <w:rPr>
          <w:rFonts w:ascii="Palatino Linotype" w:hAnsi="Palatino Linotype"/>
          <w:szCs w:val="23"/>
        </w:rPr>
        <w:t xml:space="preserve"> 1 (2):263-80.</w:t>
      </w:r>
    </w:p>
    <w:p w14:paraId="43E781B8"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Klüver, Heike, and Jae-Jae Spoon. 2020. "Helping or hurting? How governing as a junior coalition partner influences electoral outcomes." </w:t>
      </w:r>
      <w:r w:rsidRPr="00986FB6">
        <w:rPr>
          <w:rFonts w:ascii="Palatino Linotype" w:hAnsi="Palatino Linotype"/>
          <w:i/>
          <w:szCs w:val="23"/>
        </w:rPr>
        <w:t>The Journal of Politics</w:t>
      </w:r>
      <w:r w:rsidRPr="00986FB6">
        <w:rPr>
          <w:rFonts w:ascii="Palatino Linotype" w:hAnsi="Palatino Linotype"/>
          <w:szCs w:val="23"/>
        </w:rPr>
        <w:t xml:space="preserve"> 82 (4):1231-42.</w:t>
      </w:r>
    </w:p>
    <w:p w14:paraId="7083ACAC" w14:textId="5DEA5C42" w:rsidR="00986FB6" w:rsidRPr="00986FB6" w:rsidRDefault="00986FB6" w:rsidP="00986FB6">
      <w:pPr>
        <w:spacing w:after="0"/>
        <w:ind w:left="706" w:hanging="706"/>
        <w:jc w:val="both"/>
        <w:rPr>
          <w:rFonts w:ascii="Palatino Linotype" w:hAnsi="Palatino Linotype"/>
          <w:szCs w:val="23"/>
          <w:lang w:val="en-GB"/>
        </w:rPr>
      </w:pPr>
      <w:r w:rsidRPr="00986FB6">
        <w:rPr>
          <w:rFonts w:ascii="Palatino Linotype" w:hAnsi="Palatino Linotype"/>
          <w:szCs w:val="23"/>
          <w:lang w:val="en-GB"/>
        </w:rPr>
        <w:t xml:space="preserve">Laakso, Markku and Rein Taagepera. 1979 “Effective” number of parties: A measure with application to West Europe. </w:t>
      </w:r>
      <w:r w:rsidRPr="00986FB6">
        <w:rPr>
          <w:rFonts w:ascii="Palatino Linotype" w:hAnsi="Palatino Linotype"/>
          <w:i/>
          <w:szCs w:val="23"/>
          <w:lang w:val="en-GB"/>
        </w:rPr>
        <w:t>Comparative Political Studies</w:t>
      </w:r>
      <w:r w:rsidRPr="00986FB6">
        <w:rPr>
          <w:rFonts w:ascii="Palatino Linotype" w:hAnsi="Palatino Linotype"/>
          <w:szCs w:val="23"/>
          <w:lang w:val="en-GB"/>
        </w:rPr>
        <w:t xml:space="preserve"> 12 (1):3-27. </w:t>
      </w:r>
    </w:p>
    <w:p w14:paraId="2E973879" w14:textId="0CDA4C0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Lühiste, Maarja, and Meryl Kenny. 2016. "Pathways to power: Women's representation in the 2014 European Parliament elections." </w:t>
      </w:r>
      <w:r w:rsidRPr="00986FB6">
        <w:rPr>
          <w:rFonts w:ascii="Palatino Linotype" w:hAnsi="Palatino Linotype"/>
          <w:i/>
          <w:szCs w:val="23"/>
        </w:rPr>
        <w:t>European Journal of Political Research</w:t>
      </w:r>
      <w:r w:rsidRPr="00986FB6">
        <w:rPr>
          <w:rFonts w:ascii="Palatino Linotype" w:hAnsi="Palatino Linotype"/>
          <w:szCs w:val="23"/>
        </w:rPr>
        <w:t xml:space="preserve"> 55 (3):626-41.</w:t>
      </w:r>
    </w:p>
    <w:p w14:paraId="6B82C7D3"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Lye, Diane N., and Ingrid Waldron. 1997. "Attitudes toward Cohabitation, Family, and Gender Roles: Relationships to Values and Political Ideology." </w:t>
      </w:r>
      <w:r w:rsidRPr="00986FB6">
        <w:rPr>
          <w:rFonts w:ascii="Palatino Linotype" w:hAnsi="Palatino Linotype"/>
          <w:i/>
          <w:szCs w:val="23"/>
        </w:rPr>
        <w:t>Sociological Perspectives</w:t>
      </w:r>
      <w:r w:rsidRPr="00986FB6">
        <w:rPr>
          <w:rFonts w:ascii="Palatino Linotype" w:hAnsi="Palatino Linotype"/>
          <w:szCs w:val="23"/>
        </w:rPr>
        <w:t xml:space="preserve"> 40 (2):199-225.</w:t>
      </w:r>
    </w:p>
    <w:p w14:paraId="07CF7B23"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McDonald, Michael D, and Silvia M Mendes. 2003. "The policy space of party manifestos." In </w:t>
      </w:r>
      <w:r w:rsidRPr="00986FB6">
        <w:rPr>
          <w:rFonts w:ascii="Palatino Linotype" w:hAnsi="Palatino Linotype"/>
          <w:i/>
          <w:szCs w:val="23"/>
        </w:rPr>
        <w:t>Estimating the policy position of political actors</w:t>
      </w:r>
      <w:r w:rsidRPr="00986FB6">
        <w:rPr>
          <w:rFonts w:ascii="Palatino Linotype" w:hAnsi="Palatino Linotype"/>
          <w:szCs w:val="23"/>
        </w:rPr>
        <w:t>: Routledge.</w:t>
      </w:r>
    </w:p>
    <w:p w14:paraId="2E40FB65"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lastRenderedPageBreak/>
        <w:t xml:space="preserve">Reynolds, Andrew. 1999. "Women in the legislatures and executives of the world: Knocking at the highest glass ceiling." </w:t>
      </w:r>
      <w:r w:rsidRPr="00986FB6">
        <w:rPr>
          <w:rFonts w:ascii="Palatino Linotype" w:hAnsi="Palatino Linotype"/>
          <w:i/>
          <w:szCs w:val="23"/>
        </w:rPr>
        <w:t>World Politics</w:t>
      </w:r>
      <w:r w:rsidRPr="00986FB6">
        <w:rPr>
          <w:rFonts w:ascii="Palatino Linotype" w:hAnsi="Palatino Linotype"/>
          <w:szCs w:val="23"/>
        </w:rPr>
        <w:t xml:space="preserve"> 51 (4):547-72.</w:t>
      </w:r>
    </w:p>
    <w:p w14:paraId="708E7FD4"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Sieberer, Ulrich. 2010. "Behavioral consequences of mixed electoral systems: Deviating voting behavior of district and list MPs in the German Bundestag." </w:t>
      </w:r>
      <w:r w:rsidRPr="00986FB6">
        <w:rPr>
          <w:rFonts w:ascii="Palatino Linotype" w:hAnsi="Palatino Linotype"/>
          <w:i/>
          <w:szCs w:val="23"/>
        </w:rPr>
        <w:t>Electoral Studies</w:t>
      </w:r>
      <w:r w:rsidRPr="00986FB6">
        <w:rPr>
          <w:rFonts w:ascii="Palatino Linotype" w:hAnsi="Palatino Linotype"/>
          <w:szCs w:val="23"/>
        </w:rPr>
        <w:t xml:space="preserve"> 29 (3):484-96.</w:t>
      </w:r>
    </w:p>
    <w:p w14:paraId="70A68745"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Stoffel, Michael F, and Ulrich Sieberer. 2018. "Measuring re-election prospects across electoral systems: a general approach applied to Germany." </w:t>
      </w:r>
      <w:r w:rsidRPr="00986FB6">
        <w:rPr>
          <w:rFonts w:ascii="Palatino Linotype" w:hAnsi="Palatino Linotype"/>
          <w:i/>
          <w:szCs w:val="23"/>
        </w:rPr>
        <w:t>West European Politics</w:t>
      </w:r>
      <w:r w:rsidRPr="00986FB6">
        <w:rPr>
          <w:rFonts w:ascii="Palatino Linotype" w:hAnsi="Palatino Linotype"/>
          <w:szCs w:val="23"/>
        </w:rPr>
        <w:t xml:space="preserve"> 41 (5):1191-207.</w:t>
      </w:r>
    </w:p>
    <w:p w14:paraId="3F03CD73"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Stoffel, Michael F. 2014. "MP behavior in mixed-member electoral systems." </w:t>
      </w:r>
      <w:r w:rsidRPr="00986FB6">
        <w:rPr>
          <w:rFonts w:ascii="Palatino Linotype" w:hAnsi="Palatino Linotype"/>
          <w:i/>
          <w:szCs w:val="23"/>
        </w:rPr>
        <w:t>Electoral Studies</w:t>
      </w:r>
      <w:r w:rsidRPr="00986FB6">
        <w:rPr>
          <w:rFonts w:ascii="Palatino Linotype" w:hAnsi="Palatino Linotype"/>
          <w:szCs w:val="23"/>
        </w:rPr>
        <w:t xml:space="preserve"> 35:78-87.</w:t>
      </w:r>
    </w:p>
    <w:p w14:paraId="2D6A2E91"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 xml:space="preserve">Stratmann, Thomas. 2006. "Party-line voting and committee assignments in the German mixed-member system." In </w:t>
      </w:r>
      <w:r w:rsidRPr="00986FB6">
        <w:rPr>
          <w:rFonts w:ascii="Palatino Linotype" w:hAnsi="Palatino Linotype"/>
          <w:i/>
          <w:szCs w:val="23"/>
        </w:rPr>
        <w:t>Democratic Constitutional Design and Public Policy</w:t>
      </w:r>
      <w:r w:rsidRPr="00986FB6">
        <w:rPr>
          <w:rFonts w:ascii="Palatino Linotype" w:hAnsi="Palatino Linotype"/>
          <w:szCs w:val="23"/>
        </w:rPr>
        <w:t>, ed. R. Congleton and B. Swedenborg. Cambridge: MIT Press.</w:t>
      </w:r>
    </w:p>
    <w:p w14:paraId="108F68FA" w14:textId="77777777" w:rsidR="00CE26DE" w:rsidRPr="00986FB6" w:rsidRDefault="00CE26DE" w:rsidP="00CE26DE">
      <w:pPr>
        <w:pStyle w:val="EndNoteBibliography"/>
        <w:spacing w:after="0"/>
        <w:ind w:left="720" w:hanging="720"/>
        <w:rPr>
          <w:rFonts w:ascii="Palatino Linotype" w:hAnsi="Palatino Linotype"/>
          <w:szCs w:val="23"/>
        </w:rPr>
      </w:pPr>
      <w:r w:rsidRPr="00986FB6">
        <w:rPr>
          <w:rFonts w:ascii="Palatino Linotype" w:hAnsi="Palatino Linotype"/>
          <w:szCs w:val="23"/>
        </w:rPr>
        <w:t>Volkens, Andrea, Tobias Burst, Werner Krause, Pola Lehmann, Theres Matthieß, Sven Regel, Bernhard Weßels, and Lisa Zehnter. 2021. "The Manifesto Data Collection. Manifesto Project (MRG/CMP/MARPOR). Version 2021a." ed. W. B. f. S. (WZB). Berlin.</w:t>
      </w:r>
    </w:p>
    <w:p w14:paraId="68DC8909" w14:textId="77777777" w:rsidR="00CE26DE" w:rsidRPr="00986FB6" w:rsidRDefault="00CE26DE" w:rsidP="00CE26DE">
      <w:pPr>
        <w:pStyle w:val="EndNoteBibliography"/>
        <w:ind w:left="720" w:hanging="720"/>
        <w:rPr>
          <w:rFonts w:ascii="Palatino Linotype" w:hAnsi="Palatino Linotype"/>
          <w:szCs w:val="23"/>
        </w:rPr>
      </w:pPr>
      <w:r w:rsidRPr="00986FB6">
        <w:rPr>
          <w:rFonts w:ascii="Palatino Linotype" w:hAnsi="Palatino Linotype"/>
          <w:szCs w:val="23"/>
        </w:rPr>
        <w:t xml:space="preserve">Yoder, Janice D. 1991. "Rethinking tokenism: Looking beyond numbers." </w:t>
      </w:r>
      <w:r w:rsidRPr="00986FB6">
        <w:rPr>
          <w:rFonts w:ascii="Palatino Linotype" w:hAnsi="Palatino Linotype"/>
          <w:i/>
          <w:szCs w:val="23"/>
        </w:rPr>
        <w:t>Gender and Society</w:t>
      </w:r>
      <w:r w:rsidRPr="00986FB6">
        <w:rPr>
          <w:rFonts w:ascii="Palatino Linotype" w:hAnsi="Palatino Linotype"/>
          <w:szCs w:val="23"/>
        </w:rPr>
        <w:t xml:space="preserve"> 5 (2):178-92.</w:t>
      </w:r>
    </w:p>
    <w:p w14:paraId="15096323" w14:textId="68BAFF2E" w:rsidR="00472BD8" w:rsidRPr="00986FB6" w:rsidRDefault="00E11E44" w:rsidP="00645457">
      <w:pPr>
        <w:pStyle w:val="EndNoteBibliography"/>
        <w:ind w:left="720" w:hanging="720"/>
        <w:rPr>
          <w:rFonts w:ascii="Palatino Linotype" w:hAnsi="Palatino Linotype"/>
          <w:szCs w:val="23"/>
          <w:lang w:val="en-GB"/>
        </w:rPr>
      </w:pPr>
      <w:r w:rsidRPr="00986FB6">
        <w:rPr>
          <w:rFonts w:ascii="Palatino Linotype" w:hAnsi="Palatino Linotype"/>
          <w:spacing w:val="-4"/>
          <w:szCs w:val="23"/>
          <w:lang w:val="en-GB"/>
        </w:rPr>
        <w:fldChar w:fldCharType="end"/>
      </w:r>
    </w:p>
    <w:sectPr w:rsidR="00472BD8" w:rsidRPr="00986FB6" w:rsidSect="009E15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84C11" w14:textId="77777777" w:rsidR="008F3624" w:rsidRDefault="008F3624" w:rsidP="0080429E">
      <w:pPr>
        <w:spacing w:after="0" w:line="240" w:lineRule="auto"/>
      </w:pPr>
      <w:r>
        <w:separator/>
      </w:r>
    </w:p>
  </w:endnote>
  <w:endnote w:type="continuationSeparator" w:id="0">
    <w:p w14:paraId="2D9D4439" w14:textId="77777777" w:rsidR="008F3624" w:rsidRDefault="008F3624" w:rsidP="0080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99733"/>
      <w:docPartObj>
        <w:docPartGallery w:val="Page Numbers (Bottom of Page)"/>
        <w:docPartUnique/>
      </w:docPartObj>
    </w:sdtPr>
    <w:sdtEndPr/>
    <w:sdtContent>
      <w:p w14:paraId="33DC6D9C" w14:textId="39C3EC8D" w:rsidR="00575BDF" w:rsidRDefault="00575BDF" w:rsidP="00645457">
        <w:pPr>
          <w:pStyle w:val="Footer"/>
          <w:jc w:val="center"/>
        </w:pPr>
        <w:r>
          <w:fldChar w:fldCharType="begin"/>
        </w:r>
        <w:r>
          <w:instrText>PAGE   \* MERGEFORMAT</w:instrText>
        </w:r>
        <w:r>
          <w:fldChar w:fldCharType="separate"/>
        </w:r>
        <w:r w:rsidR="007F22FC">
          <w:rPr>
            <w:noProof/>
          </w:rPr>
          <w:t>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D39AC" w14:textId="77777777" w:rsidR="008F3624" w:rsidRDefault="008F3624" w:rsidP="0080429E">
      <w:pPr>
        <w:spacing w:after="0" w:line="240" w:lineRule="auto"/>
      </w:pPr>
      <w:r>
        <w:separator/>
      </w:r>
    </w:p>
  </w:footnote>
  <w:footnote w:type="continuationSeparator" w:id="0">
    <w:p w14:paraId="717C2D1C" w14:textId="77777777" w:rsidR="008F3624" w:rsidRDefault="008F3624" w:rsidP="00804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10F"/>
    <w:multiLevelType w:val="hybridMultilevel"/>
    <w:tmpl w:val="462A3012"/>
    <w:lvl w:ilvl="0" w:tplc="4D589A1A">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5704"/>
    <w:multiLevelType w:val="hybridMultilevel"/>
    <w:tmpl w:val="E18C4A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B469E6"/>
    <w:multiLevelType w:val="hybridMultilevel"/>
    <w:tmpl w:val="36720E26"/>
    <w:lvl w:ilvl="0" w:tplc="5C00D88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B403D"/>
    <w:multiLevelType w:val="hybridMultilevel"/>
    <w:tmpl w:val="D258F9D6"/>
    <w:lvl w:ilvl="0" w:tplc="BAEEC7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904C27"/>
    <w:multiLevelType w:val="hybridMultilevel"/>
    <w:tmpl w:val="1C2E77E4"/>
    <w:lvl w:ilvl="0" w:tplc="8084C6FA">
      <w:start w:val="8"/>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8513E2"/>
    <w:multiLevelType w:val="hybridMultilevel"/>
    <w:tmpl w:val="D9F065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706449"/>
    <w:multiLevelType w:val="hybridMultilevel"/>
    <w:tmpl w:val="C7EAD3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A900CA"/>
    <w:multiLevelType w:val="hybridMultilevel"/>
    <w:tmpl w:val="F8FC7AA4"/>
    <w:lvl w:ilvl="0" w:tplc="7A9645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8E2D5D"/>
    <w:multiLevelType w:val="hybridMultilevel"/>
    <w:tmpl w:val="016A87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970817"/>
    <w:multiLevelType w:val="hybridMultilevel"/>
    <w:tmpl w:val="9D12453E"/>
    <w:lvl w:ilvl="0" w:tplc="220A1E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6E1640"/>
    <w:multiLevelType w:val="hybridMultilevel"/>
    <w:tmpl w:val="0F72E8D2"/>
    <w:lvl w:ilvl="0" w:tplc="D9A08252">
      <w:numFmt w:val="bullet"/>
      <w:lvlText w:val="-"/>
      <w:lvlJc w:val="left"/>
      <w:pPr>
        <w:ind w:left="720" w:hanging="360"/>
      </w:pPr>
      <w:rPr>
        <w:rFonts w:ascii="Palatino Linotype" w:eastAsiaTheme="minorHAnsi" w:hAnsi="Palatino Linotyp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AF2ADB"/>
    <w:multiLevelType w:val="hybridMultilevel"/>
    <w:tmpl w:val="B298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A06366"/>
    <w:multiLevelType w:val="hybridMultilevel"/>
    <w:tmpl w:val="5A54B5F4"/>
    <w:lvl w:ilvl="0" w:tplc="7FD8DEC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C9409F"/>
    <w:multiLevelType w:val="hybridMultilevel"/>
    <w:tmpl w:val="E592CEC0"/>
    <w:lvl w:ilvl="0" w:tplc="1F0C7E9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725C61"/>
    <w:multiLevelType w:val="hybridMultilevel"/>
    <w:tmpl w:val="72BE874E"/>
    <w:lvl w:ilvl="0" w:tplc="ED9032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1744EF"/>
    <w:multiLevelType w:val="hybridMultilevel"/>
    <w:tmpl w:val="3B0E0DB8"/>
    <w:lvl w:ilvl="0" w:tplc="99668914">
      <w:start w:val="20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687A63"/>
    <w:multiLevelType w:val="hybridMultilevel"/>
    <w:tmpl w:val="2250CF6E"/>
    <w:lvl w:ilvl="0" w:tplc="D0B66D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B9016D"/>
    <w:multiLevelType w:val="hybridMultilevel"/>
    <w:tmpl w:val="CCC2CDE0"/>
    <w:lvl w:ilvl="0" w:tplc="2AC4094A">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237D70"/>
    <w:multiLevelType w:val="hybridMultilevel"/>
    <w:tmpl w:val="C54A4C18"/>
    <w:lvl w:ilvl="0" w:tplc="F6A6DCE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317942"/>
    <w:multiLevelType w:val="hybridMultilevel"/>
    <w:tmpl w:val="CEDA3908"/>
    <w:lvl w:ilvl="0" w:tplc="9E30464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4F3114"/>
    <w:multiLevelType w:val="hybridMultilevel"/>
    <w:tmpl w:val="6E8696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BF74C4"/>
    <w:multiLevelType w:val="hybridMultilevel"/>
    <w:tmpl w:val="BED8EE16"/>
    <w:lvl w:ilvl="0" w:tplc="20DC02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D00D50"/>
    <w:multiLevelType w:val="hybridMultilevel"/>
    <w:tmpl w:val="4A7CFB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6E6E35"/>
    <w:multiLevelType w:val="hybridMultilevel"/>
    <w:tmpl w:val="7138C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753E6A"/>
    <w:multiLevelType w:val="hybridMultilevel"/>
    <w:tmpl w:val="681C6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0B221C"/>
    <w:multiLevelType w:val="hybridMultilevel"/>
    <w:tmpl w:val="B2E8E6B4"/>
    <w:lvl w:ilvl="0" w:tplc="AE1CE4F2">
      <w:start w:val="2013"/>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25"/>
  </w:num>
  <w:num w:numId="5">
    <w:abstractNumId w:val="16"/>
  </w:num>
  <w:num w:numId="6">
    <w:abstractNumId w:val="23"/>
  </w:num>
  <w:num w:numId="7">
    <w:abstractNumId w:val="24"/>
  </w:num>
  <w:num w:numId="8">
    <w:abstractNumId w:val="11"/>
  </w:num>
  <w:num w:numId="9">
    <w:abstractNumId w:val="19"/>
  </w:num>
  <w:num w:numId="10">
    <w:abstractNumId w:val="5"/>
  </w:num>
  <w:num w:numId="11">
    <w:abstractNumId w:val="21"/>
  </w:num>
  <w:num w:numId="12">
    <w:abstractNumId w:val="14"/>
  </w:num>
  <w:num w:numId="13">
    <w:abstractNumId w:val="10"/>
  </w:num>
  <w:num w:numId="14">
    <w:abstractNumId w:val="1"/>
  </w:num>
  <w:num w:numId="15">
    <w:abstractNumId w:val="18"/>
  </w:num>
  <w:num w:numId="16">
    <w:abstractNumId w:val="8"/>
  </w:num>
  <w:num w:numId="17">
    <w:abstractNumId w:val="7"/>
  </w:num>
  <w:num w:numId="18">
    <w:abstractNumId w:val="6"/>
  </w:num>
  <w:num w:numId="19">
    <w:abstractNumId w:val="2"/>
  </w:num>
  <w:num w:numId="20">
    <w:abstractNumId w:val="0"/>
  </w:num>
  <w:num w:numId="21">
    <w:abstractNumId w:val="22"/>
  </w:num>
  <w:num w:numId="22">
    <w:abstractNumId w:val="4"/>
  </w:num>
  <w:num w:numId="23">
    <w:abstractNumId w:val="17"/>
  </w:num>
  <w:num w:numId="24">
    <w:abstractNumId w:val="3"/>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er Political Sci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5axf9z02vzzfes5fvpedwxetard2se9v22&quot;&gt;Kroeber_Krauss_2021&lt;record-ids&gt;&lt;item&gt;20&lt;/item&gt;&lt;item&gt;33&lt;/item&gt;&lt;item&gt;62&lt;/item&gt;&lt;item&gt;63&lt;/item&gt;&lt;item&gt;66&lt;/item&gt;&lt;item&gt;131&lt;/item&gt;&lt;item&gt;327&lt;/item&gt;&lt;item&gt;414&lt;/item&gt;&lt;item&gt;486&lt;/item&gt;&lt;item&gt;487&lt;/item&gt;&lt;item&gt;489&lt;/item&gt;&lt;item&gt;497&lt;/item&gt;&lt;item&gt;510&lt;/item&gt;&lt;item&gt;511&lt;/item&gt;&lt;item&gt;512&lt;/item&gt;&lt;item&gt;517&lt;/item&gt;&lt;item&gt;523&lt;/item&gt;&lt;item&gt;524&lt;/item&gt;&lt;item&gt;525&lt;/item&gt;&lt;item&gt;526&lt;/item&gt;&lt;/record-ids&gt;&lt;/item&gt;&lt;/Libraries&gt;"/>
  </w:docVars>
  <w:rsids>
    <w:rsidRoot w:val="00472BD8"/>
    <w:rsid w:val="000762CB"/>
    <w:rsid w:val="001E276D"/>
    <w:rsid w:val="00203372"/>
    <w:rsid w:val="00245433"/>
    <w:rsid w:val="00347850"/>
    <w:rsid w:val="003C622F"/>
    <w:rsid w:val="003D43DD"/>
    <w:rsid w:val="003E5943"/>
    <w:rsid w:val="00466213"/>
    <w:rsid w:val="00472BD8"/>
    <w:rsid w:val="00504D62"/>
    <w:rsid w:val="005216EF"/>
    <w:rsid w:val="0052214E"/>
    <w:rsid w:val="005563B6"/>
    <w:rsid w:val="00575BDF"/>
    <w:rsid w:val="005F6772"/>
    <w:rsid w:val="006111F4"/>
    <w:rsid w:val="00636420"/>
    <w:rsid w:val="00645457"/>
    <w:rsid w:val="00653C8E"/>
    <w:rsid w:val="0072687A"/>
    <w:rsid w:val="00735580"/>
    <w:rsid w:val="00762D4A"/>
    <w:rsid w:val="007B3682"/>
    <w:rsid w:val="007F22FC"/>
    <w:rsid w:val="0080429E"/>
    <w:rsid w:val="00810B4E"/>
    <w:rsid w:val="008F3624"/>
    <w:rsid w:val="00900B53"/>
    <w:rsid w:val="00903E8E"/>
    <w:rsid w:val="009074A6"/>
    <w:rsid w:val="00986FB6"/>
    <w:rsid w:val="009E15DB"/>
    <w:rsid w:val="00AE7571"/>
    <w:rsid w:val="00B438F8"/>
    <w:rsid w:val="00B50A41"/>
    <w:rsid w:val="00C14F6D"/>
    <w:rsid w:val="00C250C4"/>
    <w:rsid w:val="00C367D4"/>
    <w:rsid w:val="00CD420D"/>
    <w:rsid w:val="00CE26DE"/>
    <w:rsid w:val="00DE00A7"/>
    <w:rsid w:val="00DF7817"/>
    <w:rsid w:val="00E11E44"/>
    <w:rsid w:val="00E37A57"/>
    <w:rsid w:val="00E50BD5"/>
    <w:rsid w:val="00E72D71"/>
    <w:rsid w:val="00E86FB2"/>
    <w:rsid w:val="00ED0EEF"/>
    <w:rsid w:val="00ED1161"/>
    <w:rsid w:val="00EE7EDE"/>
    <w:rsid w:val="00F830A2"/>
    <w:rsid w:val="00FF4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197E"/>
  <w15:chartTrackingRefBased/>
  <w15:docId w15:val="{9BC5F69D-32CD-4C8C-A9BE-3A45FDC1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BD8"/>
  </w:style>
  <w:style w:type="paragraph" w:styleId="Heading1">
    <w:name w:val="heading 1"/>
    <w:basedOn w:val="Normal"/>
    <w:next w:val="Normal"/>
    <w:link w:val="Heading1Char"/>
    <w:uiPriority w:val="9"/>
    <w:qFormat/>
    <w:rsid w:val="00472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2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B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2BD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72BD8"/>
    <w:rPr>
      <w:sz w:val="16"/>
      <w:szCs w:val="16"/>
    </w:rPr>
  </w:style>
  <w:style w:type="paragraph" w:styleId="CommentText">
    <w:name w:val="annotation text"/>
    <w:basedOn w:val="Normal"/>
    <w:link w:val="CommentTextChar"/>
    <w:uiPriority w:val="99"/>
    <w:unhideWhenUsed/>
    <w:rsid w:val="00472BD8"/>
    <w:pPr>
      <w:spacing w:line="240" w:lineRule="auto"/>
    </w:pPr>
    <w:rPr>
      <w:sz w:val="20"/>
      <w:szCs w:val="20"/>
    </w:rPr>
  </w:style>
  <w:style w:type="character" w:customStyle="1" w:styleId="CommentTextChar">
    <w:name w:val="Comment Text Char"/>
    <w:basedOn w:val="DefaultParagraphFont"/>
    <w:link w:val="CommentText"/>
    <w:uiPriority w:val="99"/>
    <w:rsid w:val="00472BD8"/>
    <w:rPr>
      <w:sz w:val="20"/>
      <w:szCs w:val="20"/>
    </w:rPr>
  </w:style>
  <w:style w:type="paragraph" w:styleId="CommentSubject">
    <w:name w:val="annotation subject"/>
    <w:basedOn w:val="CommentText"/>
    <w:next w:val="CommentText"/>
    <w:link w:val="CommentSubjectChar"/>
    <w:uiPriority w:val="99"/>
    <w:semiHidden/>
    <w:unhideWhenUsed/>
    <w:rsid w:val="00472BD8"/>
    <w:rPr>
      <w:b/>
      <w:bCs/>
    </w:rPr>
  </w:style>
  <w:style w:type="character" w:customStyle="1" w:styleId="CommentSubjectChar">
    <w:name w:val="Comment Subject Char"/>
    <w:basedOn w:val="CommentTextChar"/>
    <w:link w:val="CommentSubject"/>
    <w:uiPriority w:val="99"/>
    <w:semiHidden/>
    <w:rsid w:val="00472BD8"/>
    <w:rPr>
      <w:b/>
      <w:bCs/>
      <w:sz w:val="20"/>
      <w:szCs w:val="20"/>
    </w:rPr>
  </w:style>
  <w:style w:type="paragraph" w:styleId="BalloonText">
    <w:name w:val="Balloon Text"/>
    <w:basedOn w:val="Normal"/>
    <w:link w:val="BalloonTextChar"/>
    <w:uiPriority w:val="99"/>
    <w:semiHidden/>
    <w:unhideWhenUsed/>
    <w:rsid w:val="00472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D8"/>
    <w:rPr>
      <w:rFonts w:ascii="Segoe UI" w:hAnsi="Segoe UI" w:cs="Segoe UI"/>
      <w:sz w:val="18"/>
      <w:szCs w:val="18"/>
    </w:rPr>
  </w:style>
  <w:style w:type="paragraph" w:styleId="ListParagraph">
    <w:name w:val="List Paragraph"/>
    <w:basedOn w:val="Normal"/>
    <w:uiPriority w:val="34"/>
    <w:qFormat/>
    <w:rsid w:val="00472BD8"/>
    <w:pPr>
      <w:ind w:left="720"/>
      <w:contextualSpacing/>
    </w:pPr>
  </w:style>
  <w:style w:type="paragraph" w:styleId="FootnoteText">
    <w:name w:val="footnote text"/>
    <w:basedOn w:val="Normal"/>
    <w:link w:val="FootnoteTextChar"/>
    <w:uiPriority w:val="99"/>
    <w:semiHidden/>
    <w:unhideWhenUsed/>
    <w:rsid w:val="00472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BD8"/>
    <w:rPr>
      <w:sz w:val="20"/>
      <w:szCs w:val="20"/>
    </w:rPr>
  </w:style>
  <w:style w:type="character" w:styleId="FootnoteReference">
    <w:name w:val="footnote reference"/>
    <w:basedOn w:val="DefaultParagraphFont"/>
    <w:uiPriority w:val="99"/>
    <w:semiHidden/>
    <w:unhideWhenUsed/>
    <w:rsid w:val="00472BD8"/>
    <w:rPr>
      <w:vertAlign w:val="superscript"/>
    </w:rPr>
  </w:style>
  <w:style w:type="character" w:styleId="Hyperlink">
    <w:name w:val="Hyperlink"/>
    <w:basedOn w:val="DefaultParagraphFont"/>
    <w:uiPriority w:val="99"/>
    <w:unhideWhenUsed/>
    <w:rsid w:val="00472BD8"/>
    <w:rPr>
      <w:color w:val="0563C1" w:themeColor="hyperlink"/>
      <w:u w:val="single"/>
    </w:rPr>
  </w:style>
  <w:style w:type="character" w:customStyle="1" w:styleId="UnresolvedMention">
    <w:name w:val="Unresolved Mention"/>
    <w:basedOn w:val="DefaultParagraphFont"/>
    <w:uiPriority w:val="99"/>
    <w:semiHidden/>
    <w:unhideWhenUsed/>
    <w:rsid w:val="00472BD8"/>
    <w:rPr>
      <w:color w:val="605E5C"/>
      <w:shd w:val="clear" w:color="auto" w:fill="E1DFDD"/>
    </w:rPr>
  </w:style>
  <w:style w:type="table" w:styleId="TableGrid">
    <w:name w:val="Table Grid"/>
    <w:basedOn w:val="TableNormal"/>
    <w:uiPriority w:val="39"/>
    <w:rsid w:val="0047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472B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472BD8"/>
    <w:rPr>
      <w:i/>
      <w:iCs/>
    </w:rPr>
  </w:style>
  <w:style w:type="paragraph" w:customStyle="1" w:styleId="EndNoteBibliographyTitle">
    <w:name w:val="EndNote Bibliography Title"/>
    <w:basedOn w:val="Normal"/>
    <w:link w:val="EndNoteBibliographyTitleZchn"/>
    <w:rsid w:val="00472BD8"/>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472BD8"/>
    <w:rPr>
      <w:rFonts w:ascii="Calibri" w:hAnsi="Calibri" w:cs="Calibri"/>
      <w:noProof/>
      <w:lang w:val="en-US"/>
    </w:rPr>
  </w:style>
  <w:style w:type="paragraph" w:customStyle="1" w:styleId="EndNoteBibliography">
    <w:name w:val="EndNote Bibliography"/>
    <w:basedOn w:val="Normal"/>
    <w:link w:val="EndNoteBibliographyZchn"/>
    <w:rsid w:val="00472BD8"/>
    <w:pPr>
      <w:spacing w:line="240" w:lineRule="auto"/>
      <w:jc w:val="both"/>
    </w:pPr>
    <w:rPr>
      <w:rFonts w:ascii="Calibri" w:hAnsi="Calibri" w:cs="Calibri"/>
      <w:noProof/>
      <w:lang w:val="en-US"/>
    </w:rPr>
  </w:style>
  <w:style w:type="character" w:customStyle="1" w:styleId="EndNoteBibliographyZchn">
    <w:name w:val="EndNote Bibliography Zchn"/>
    <w:basedOn w:val="DefaultParagraphFont"/>
    <w:link w:val="EndNoteBibliography"/>
    <w:rsid w:val="00472BD8"/>
    <w:rPr>
      <w:rFonts w:ascii="Calibri" w:hAnsi="Calibri" w:cs="Calibri"/>
      <w:noProof/>
      <w:lang w:val="en-US"/>
    </w:rPr>
  </w:style>
  <w:style w:type="character" w:styleId="FollowedHyperlink">
    <w:name w:val="FollowedHyperlink"/>
    <w:basedOn w:val="DefaultParagraphFont"/>
    <w:uiPriority w:val="99"/>
    <w:semiHidden/>
    <w:unhideWhenUsed/>
    <w:rsid w:val="00472BD8"/>
    <w:rPr>
      <w:color w:val="954F72" w:themeColor="followedHyperlink"/>
      <w:u w:val="single"/>
    </w:rPr>
  </w:style>
  <w:style w:type="paragraph" w:styleId="Header">
    <w:name w:val="header"/>
    <w:basedOn w:val="Normal"/>
    <w:link w:val="HeaderChar"/>
    <w:uiPriority w:val="99"/>
    <w:unhideWhenUsed/>
    <w:rsid w:val="00472B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2BD8"/>
  </w:style>
  <w:style w:type="paragraph" w:styleId="Footer">
    <w:name w:val="footer"/>
    <w:basedOn w:val="Normal"/>
    <w:link w:val="FooterChar"/>
    <w:uiPriority w:val="99"/>
    <w:unhideWhenUsed/>
    <w:rsid w:val="00472B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2BD8"/>
  </w:style>
  <w:style w:type="paragraph" w:styleId="PlainText">
    <w:name w:val="Plain Text"/>
    <w:basedOn w:val="Normal"/>
    <w:link w:val="PlainTextChar"/>
    <w:uiPriority w:val="99"/>
    <w:unhideWhenUsed/>
    <w:rsid w:val="00472BD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72BD8"/>
    <w:rPr>
      <w:rFonts w:ascii="Calibri" w:hAnsi="Calibri" w:cs="Consolas"/>
      <w:szCs w:val="21"/>
    </w:rPr>
  </w:style>
  <w:style w:type="character" w:customStyle="1" w:styleId="nlmyear">
    <w:name w:val="nlm_year"/>
    <w:basedOn w:val="DefaultParagraphFont"/>
    <w:rsid w:val="00472BD8"/>
  </w:style>
  <w:style w:type="character" w:customStyle="1" w:styleId="nlmarticle-title">
    <w:name w:val="nlm_article-title"/>
    <w:basedOn w:val="DefaultParagraphFont"/>
    <w:rsid w:val="00472BD8"/>
  </w:style>
  <w:style w:type="character" w:customStyle="1" w:styleId="nlmfpage">
    <w:name w:val="nlm_fpage"/>
    <w:basedOn w:val="DefaultParagraphFont"/>
    <w:rsid w:val="00472BD8"/>
  </w:style>
  <w:style w:type="character" w:customStyle="1" w:styleId="nlmlpage">
    <w:name w:val="nlm_lpage"/>
    <w:basedOn w:val="DefaultParagraphFont"/>
    <w:rsid w:val="00472BD8"/>
  </w:style>
  <w:style w:type="paragraph" w:styleId="Revision">
    <w:name w:val="Revision"/>
    <w:hidden/>
    <w:uiPriority w:val="99"/>
    <w:semiHidden/>
    <w:rsid w:val="00472BD8"/>
    <w:pPr>
      <w:spacing w:after="0" w:line="240" w:lineRule="auto"/>
    </w:pPr>
  </w:style>
  <w:style w:type="character" w:customStyle="1" w:styleId="nlmchapter-title">
    <w:name w:val="nlm_chapter-title"/>
    <w:basedOn w:val="DefaultParagraphFont"/>
    <w:rsid w:val="00472BD8"/>
  </w:style>
  <w:style w:type="character" w:customStyle="1" w:styleId="nlmpublisher-loc">
    <w:name w:val="nlm_publisher-loc"/>
    <w:basedOn w:val="DefaultParagraphFont"/>
    <w:rsid w:val="00472BD8"/>
  </w:style>
  <w:style w:type="character" w:customStyle="1" w:styleId="nlmpublisher-name">
    <w:name w:val="nlm_publisher-name"/>
    <w:basedOn w:val="DefaultParagraphFont"/>
    <w:rsid w:val="00472BD8"/>
  </w:style>
  <w:style w:type="paragraph" w:styleId="TOCHeading">
    <w:name w:val="TOC Heading"/>
    <w:basedOn w:val="Heading1"/>
    <w:next w:val="Normal"/>
    <w:uiPriority w:val="39"/>
    <w:unhideWhenUsed/>
    <w:qFormat/>
    <w:rsid w:val="00E50BD5"/>
    <w:pPr>
      <w:outlineLvl w:val="9"/>
    </w:pPr>
    <w:rPr>
      <w:lang w:eastAsia="de-DE"/>
    </w:rPr>
  </w:style>
  <w:style w:type="paragraph" w:styleId="TOC1">
    <w:name w:val="toc 1"/>
    <w:basedOn w:val="Normal"/>
    <w:next w:val="Normal"/>
    <w:autoRedefine/>
    <w:uiPriority w:val="39"/>
    <w:unhideWhenUsed/>
    <w:rsid w:val="00E50BD5"/>
    <w:pPr>
      <w:spacing w:after="100"/>
    </w:pPr>
  </w:style>
  <w:style w:type="paragraph" w:styleId="TOC2">
    <w:name w:val="toc 2"/>
    <w:basedOn w:val="Normal"/>
    <w:next w:val="Normal"/>
    <w:autoRedefine/>
    <w:uiPriority w:val="39"/>
    <w:unhideWhenUsed/>
    <w:rsid w:val="00E50BD5"/>
    <w:pPr>
      <w:spacing w:after="100"/>
      <w:ind w:left="220"/>
    </w:pPr>
  </w:style>
  <w:style w:type="table" w:styleId="GridTable3">
    <w:name w:val="Grid Table 3"/>
    <w:basedOn w:val="TableNormal"/>
    <w:uiPriority w:val="48"/>
    <w:rsid w:val="00986F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DB61C-58DD-43B6-ADEC-242753A7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12541</Words>
  <Characters>71490</Characters>
  <Application>Microsoft Office Word</Application>
  <DocSecurity>0</DocSecurity>
  <Lines>595</Lines>
  <Paragraphs>167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Kröber</dc:creator>
  <cp:keywords/>
  <dc:description/>
  <cp:lastModifiedBy>ildi clarke</cp:lastModifiedBy>
  <cp:revision>2</cp:revision>
  <dcterms:created xsi:type="dcterms:W3CDTF">2023-02-06T11:13:00Z</dcterms:created>
  <dcterms:modified xsi:type="dcterms:W3CDTF">2023-02-06T11:13:00Z</dcterms:modified>
</cp:coreProperties>
</file>