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D0" w:rsidRPr="00851EFE" w:rsidRDefault="00B40ED0" w:rsidP="00B40ED0">
      <w:pPr>
        <w:rPr>
          <w:rFonts w:ascii="Times New Roman" w:hAnsi="Times New Roman" w:cs="Times New Roman"/>
          <w:b/>
          <w:sz w:val="24"/>
          <w:szCs w:val="24"/>
        </w:rPr>
      </w:pPr>
      <w:bookmarkStart w:id="0" w:name="_GoBack"/>
      <w:bookmarkEnd w:id="0"/>
    </w:p>
    <w:p w:rsidR="00B40ED0" w:rsidRPr="00851EFE" w:rsidRDefault="00B40ED0" w:rsidP="00B40ED0">
      <w:pPr>
        <w:rPr>
          <w:rFonts w:ascii="Times New Roman" w:hAnsi="Times New Roman" w:cs="Times New Roman"/>
          <w:b/>
          <w:sz w:val="24"/>
          <w:szCs w:val="24"/>
        </w:rPr>
      </w:pPr>
    </w:p>
    <w:p w:rsidR="00B40ED0" w:rsidRPr="00851EFE" w:rsidRDefault="00B40ED0" w:rsidP="00B40ED0">
      <w:pPr>
        <w:rPr>
          <w:rFonts w:ascii="Times New Roman" w:hAnsi="Times New Roman" w:cs="Times New Roman"/>
          <w:b/>
          <w:sz w:val="24"/>
          <w:szCs w:val="24"/>
        </w:rPr>
      </w:pPr>
    </w:p>
    <w:p w:rsidR="00B40ED0" w:rsidRPr="00851EFE" w:rsidRDefault="00B40ED0" w:rsidP="00B40ED0">
      <w:pPr>
        <w:jc w:val="center"/>
        <w:rPr>
          <w:rFonts w:ascii="Times New Roman" w:hAnsi="Times New Roman" w:cs="Times New Roman"/>
          <w:b/>
          <w:sz w:val="28"/>
          <w:szCs w:val="28"/>
        </w:rPr>
      </w:pPr>
    </w:p>
    <w:p w:rsidR="00B40ED0" w:rsidRPr="00851EFE" w:rsidRDefault="00B40ED0" w:rsidP="00B40ED0">
      <w:pPr>
        <w:jc w:val="center"/>
        <w:rPr>
          <w:rFonts w:ascii="Times New Roman" w:hAnsi="Times New Roman" w:cs="Times New Roman"/>
          <w:b/>
          <w:sz w:val="28"/>
          <w:szCs w:val="28"/>
        </w:rPr>
      </w:pPr>
    </w:p>
    <w:p w:rsidR="008B5093" w:rsidRPr="008B5093" w:rsidRDefault="008B5093" w:rsidP="008B5093">
      <w:pPr>
        <w:spacing w:line="480" w:lineRule="auto"/>
        <w:jc w:val="center"/>
        <w:rPr>
          <w:rFonts w:ascii="Times New Roman" w:hAnsi="Times New Roman" w:cs="Times New Roman"/>
          <w:b/>
          <w:sz w:val="28"/>
          <w:szCs w:val="28"/>
        </w:rPr>
      </w:pPr>
      <w:r w:rsidRPr="008B5093">
        <w:rPr>
          <w:rFonts w:ascii="Times New Roman" w:hAnsi="Times New Roman" w:cs="Times New Roman"/>
          <w:b/>
          <w:sz w:val="28"/>
          <w:szCs w:val="28"/>
        </w:rPr>
        <w:t xml:space="preserve">CO-INHERITANCE OF VARIATION IN ALL-CAUSE MORTALITY </w:t>
      </w:r>
    </w:p>
    <w:p w:rsidR="00B40ED0" w:rsidRPr="00851EFE" w:rsidRDefault="008B5093" w:rsidP="008B5093">
      <w:pPr>
        <w:spacing w:line="480" w:lineRule="auto"/>
        <w:jc w:val="center"/>
        <w:rPr>
          <w:rFonts w:ascii="Times New Roman" w:hAnsi="Times New Roman" w:cs="Times New Roman"/>
          <w:b/>
          <w:sz w:val="28"/>
          <w:szCs w:val="28"/>
        </w:rPr>
      </w:pPr>
      <w:r w:rsidRPr="008B5093">
        <w:rPr>
          <w:rFonts w:ascii="Times New Roman" w:hAnsi="Times New Roman" w:cs="Times New Roman"/>
          <w:b/>
          <w:sz w:val="28"/>
          <w:szCs w:val="28"/>
        </w:rPr>
        <w:t>AND BIOCHEMICAL RISK FACTORS</w:t>
      </w:r>
    </w:p>
    <w:p w:rsidR="00B40ED0" w:rsidRPr="00851EFE" w:rsidRDefault="00B40ED0" w:rsidP="00B40ED0">
      <w:pPr>
        <w:jc w:val="center"/>
        <w:rPr>
          <w:rFonts w:ascii="Times New Roman" w:hAnsi="Times New Roman" w:cs="Times New Roman"/>
          <w:b/>
          <w:sz w:val="32"/>
          <w:szCs w:val="32"/>
        </w:rPr>
      </w:pPr>
    </w:p>
    <w:p w:rsidR="00B40ED0" w:rsidRPr="00851EFE" w:rsidRDefault="00B40ED0" w:rsidP="00B40ED0">
      <w:pPr>
        <w:jc w:val="center"/>
        <w:rPr>
          <w:rFonts w:ascii="Times New Roman" w:hAnsi="Times New Roman" w:cs="Times New Roman"/>
          <w:b/>
          <w:sz w:val="32"/>
          <w:szCs w:val="32"/>
        </w:rPr>
      </w:pPr>
    </w:p>
    <w:p w:rsidR="00B40ED0" w:rsidRPr="00851EFE" w:rsidRDefault="00B40ED0" w:rsidP="00B40ED0">
      <w:pPr>
        <w:jc w:val="center"/>
        <w:rPr>
          <w:rFonts w:ascii="Times New Roman" w:hAnsi="Times New Roman" w:cs="Times New Roman"/>
          <w:b/>
          <w:sz w:val="32"/>
          <w:szCs w:val="32"/>
        </w:rPr>
      </w:pPr>
    </w:p>
    <w:p w:rsidR="00B40ED0" w:rsidRPr="00851EFE" w:rsidRDefault="00B40ED0" w:rsidP="00B40ED0">
      <w:pPr>
        <w:jc w:val="center"/>
        <w:rPr>
          <w:rFonts w:ascii="Times New Roman" w:hAnsi="Times New Roman" w:cs="Times New Roman"/>
          <w:b/>
          <w:sz w:val="24"/>
          <w:szCs w:val="24"/>
        </w:rPr>
      </w:pPr>
      <w:r w:rsidRPr="00851EFE">
        <w:rPr>
          <w:rFonts w:ascii="Times New Roman" w:hAnsi="Times New Roman" w:cs="Times New Roman"/>
          <w:b/>
          <w:sz w:val="32"/>
          <w:szCs w:val="32"/>
        </w:rPr>
        <w:t xml:space="preserve">Supplementary </w:t>
      </w:r>
      <w:r>
        <w:rPr>
          <w:rFonts w:ascii="Times New Roman" w:hAnsi="Times New Roman" w:cs="Times New Roman"/>
          <w:b/>
          <w:sz w:val="32"/>
          <w:szCs w:val="32"/>
        </w:rPr>
        <w:t>Tables</w:t>
      </w:r>
    </w:p>
    <w:p w:rsidR="00B40ED0" w:rsidRPr="00851EFE" w:rsidRDefault="00B40ED0" w:rsidP="00B40ED0">
      <w:pPr>
        <w:rPr>
          <w:rFonts w:ascii="Times New Roman" w:hAnsi="Times New Roman" w:cs="Times New Roman"/>
          <w:sz w:val="20"/>
          <w:szCs w:val="20"/>
        </w:rPr>
      </w:pPr>
    </w:p>
    <w:p w:rsidR="00B40ED0" w:rsidRPr="00851EFE" w:rsidRDefault="00B40ED0" w:rsidP="00B40ED0">
      <w:pPr>
        <w:rPr>
          <w:rFonts w:ascii="Times New Roman" w:hAnsi="Times New Roman" w:cs="Times New Roman"/>
          <w:sz w:val="20"/>
          <w:szCs w:val="20"/>
        </w:rPr>
        <w:sectPr w:rsidR="00B40ED0" w:rsidRPr="00851EFE" w:rsidSect="00385B7E">
          <w:footerReference w:type="default" r:id="rId7"/>
          <w:pgSz w:w="11906" w:h="16838"/>
          <w:pgMar w:top="720" w:right="720" w:bottom="720" w:left="720" w:header="708" w:footer="708" w:gutter="0"/>
          <w:cols w:space="708"/>
          <w:docGrid w:linePitch="360"/>
        </w:sectPr>
      </w:pPr>
    </w:p>
    <w:p w:rsidR="00D92137" w:rsidRPr="00860B13" w:rsidRDefault="00D92137">
      <w:pPr>
        <w:rPr>
          <w:rFonts w:ascii="Times New Roman" w:hAnsi="Times New Roman" w:cs="Times New Roman"/>
        </w:rPr>
      </w:pPr>
      <w:r w:rsidRPr="00860B13">
        <w:rPr>
          <w:rFonts w:ascii="Times New Roman" w:hAnsi="Times New Roman" w:cs="Times New Roman"/>
          <w:b/>
        </w:rPr>
        <w:lastRenderedPageBreak/>
        <w:t xml:space="preserve">Supplementary Table 1. </w:t>
      </w:r>
      <w:r w:rsidRPr="00860B13">
        <w:rPr>
          <w:rFonts w:ascii="Times New Roman" w:hAnsi="Times New Roman" w:cs="Times New Roman"/>
        </w:rPr>
        <w:t xml:space="preserve"> Descriptive statistics</w:t>
      </w:r>
      <w:r w:rsidR="00860B13" w:rsidRPr="00860B13">
        <w:rPr>
          <w:rFonts w:ascii="Times New Roman" w:hAnsi="Times New Roman" w:cs="Times New Roman"/>
        </w:rPr>
        <w:t xml:space="preserve"> for study participants, by sex and study</w:t>
      </w:r>
      <w:r w:rsidR="00E56796" w:rsidRPr="00860B13">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27"/>
        <w:gridCol w:w="616"/>
        <w:gridCol w:w="766"/>
        <w:gridCol w:w="766"/>
        <w:gridCol w:w="516"/>
        <w:gridCol w:w="766"/>
        <w:gridCol w:w="766"/>
        <w:gridCol w:w="616"/>
        <w:gridCol w:w="766"/>
        <w:gridCol w:w="766"/>
        <w:gridCol w:w="616"/>
        <w:gridCol w:w="766"/>
        <w:gridCol w:w="766"/>
        <w:gridCol w:w="616"/>
        <w:gridCol w:w="766"/>
        <w:gridCol w:w="766"/>
        <w:gridCol w:w="616"/>
        <w:gridCol w:w="766"/>
        <w:gridCol w:w="766"/>
      </w:tblGrid>
      <w:tr w:rsidR="007B0FAC" w:rsidRPr="00D92137" w:rsidTr="00F4541F">
        <w:trPr>
          <w:trHeight w:val="20"/>
          <w:jc w:val="center"/>
        </w:trPr>
        <w:tc>
          <w:tcPr>
            <w:tcW w:w="0" w:type="auto"/>
            <w:tcBorders>
              <w:top w:val="single" w:sz="4" w:space="0" w:color="auto"/>
              <w:bottom w:val="single" w:sz="4" w:space="0" w:color="auto"/>
              <w:right w:val="single" w:sz="4" w:space="0" w:color="auto"/>
            </w:tcBorders>
            <w:shd w:val="clear" w:color="auto" w:fill="auto"/>
            <w:vAlign w:val="bottom"/>
            <w:hideMark/>
          </w:tcPr>
          <w:p w:rsidR="007B0FAC" w:rsidRPr="00D92137" w:rsidRDefault="007B0FAC"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gridSpan w:val="9"/>
            <w:tcBorders>
              <w:top w:val="single" w:sz="4" w:space="0" w:color="auto"/>
              <w:left w:val="single" w:sz="4" w:space="0" w:color="auto"/>
              <w:bottom w:val="single" w:sz="4" w:space="0" w:color="auto"/>
              <w:right w:val="single" w:sz="4" w:space="0" w:color="auto"/>
            </w:tcBorders>
          </w:tcPr>
          <w:p w:rsidR="007B0FAC" w:rsidRPr="00D92137" w:rsidRDefault="007B0FAC" w:rsidP="00D92137">
            <w:pPr>
              <w:spacing w:after="0" w:line="240" w:lineRule="auto"/>
              <w:jc w:val="center"/>
              <w:rPr>
                <w:rFonts w:ascii="Times New Roman" w:eastAsia="Times New Roman" w:hAnsi="Times New Roman" w:cs="Times New Roman"/>
                <w:b/>
                <w:bCs/>
                <w:color w:val="000000"/>
                <w:sz w:val="20"/>
                <w:szCs w:val="20"/>
              </w:rPr>
            </w:pPr>
            <w:r w:rsidRPr="00D92137">
              <w:rPr>
                <w:rFonts w:ascii="Times New Roman" w:eastAsia="Times New Roman" w:hAnsi="Times New Roman" w:cs="Times New Roman"/>
                <w:b/>
                <w:bCs/>
                <w:color w:val="000000"/>
                <w:sz w:val="20"/>
                <w:szCs w:val="20"/>
              </w:rPr>
              <w:t>Male</w:t>
            </w:r>
          </w:p>
        </w:tc>
        <w:tc>
          <w:tcPr>
            <w:tcW w:w="0" w:type="auto"/>
            <w:gridSpan w:val="9"/>
            <w:tcBorders>
              <w:top w:val="single" w:sz="4" w:space="0" w:color="auto"/>
              <w:left w:val="single" w:sz="4" w:space="0" w:color="auto"/>
              <w:bottom w:val="single" w:sz="4" w:space="0" w:color="auto"/>
            </w:tcBorders>
          </w:tcPr>
          <w:p w:rsidR="007B0FAC" w:rsidRPr="00D92137" w:rsidRDefault="007B0FAC" w:rsidP="00D92137">
            <w:pPr>
              <w:spacing w:after="0" w:line="240" w:lineRule="auto"/>
              <w:jc w:val="center"/>
              <w:rPr>
                <w:rFonts w:ascii="Times New Roman" w:eastAsia="Times New Roman" w:hAnsi="Times New Roman" w:cs="Times New Roman"/>
                <w:b/>
                <w:bCs/>
                <w:color w:val="000000"/>
                <w:sz w:val="20"/>
                <w:szCs w:val="20"/>
              </w:rPr>
            </w:pPr>
            <w:r w:rsidRPr="00D92137">
              <w:rPr>
                <w:rFonts w:ascii="Times New Roman" w:eastAsia="Times New Roman" w:hAnsi="Times New Roman" w:cs="Times New Roman"/>
                <w:b/>
                <w:bCs/>
                <w:color w:val="000000"/>
                <w:sz w:val="20"/>
                <w:szCs w:val="20"/>
              </w:rPr>
              <w:t>Female</w:t>
            </w:r>
          </w:p>
        </w:tc>
      </w:tr>
      <w:tr w:rsidR="006E3A3E" w:rsidRPr="00D92137" w:rsidTr="00F4541F">
        <w:trPr>
          <w:trHeight w:val="20"/>
          <w:jc w:val="center"/>
        </w:trPr>
        <w:tc>
          <w:tcPr>
            <w:tcW w:w="0" w:type="auto"/>
            <w:tcBorders>
              <w:top w:val="single" w:sz="4" w:space="0" w:color="auto"/>
              <w:bottom w:val="nil"/>
              <w:right w:val="single" w:sz="4" w:space="0" w:color="auto"/>
            </w:tcBorders>
            <w:shd w:val="clear" w:color="auto" w:fill="auto"/>
            <w:vAlign w:val="center"/>
            <w:hideMark/>
          </w:tcPr>
          <w:p w:rsidR="006E3A3E" w:rsidRPr="00D92137" w:rsidRDefault="006E3A3E" w:rsidP="006E3A3E">
            <w:pPr>
              <w:spacing w:after="0" w:line="240" w:lineRule="auto"/>
              <w:rPr>
                <w:rFonts w:ascii="Times New Roman" w:eastAsia="Times New Roman" w:hAnsi="Times New Roman" w:cs="Times New Roman"/>
                <w:color w:val="000000"/>
                <w:sz w:val="20"/>
                <w:szCs w:val="20"/>
              </w:rPr>
            </w:pPr>
          </w:p>
        </w:tc>
        <w:tc>
          <w:tcPr>
            <w:tcW w:w="0" w:type="auto"/>
            <w:gridSpan w:val="3"/>
            <w:tcBorders>
              <w:top w:val="single" w:sz="4" w:space="0" w:color="auto"/>
              <w:left w:val="single" w:sz="4" w:space="0" w:color="auto"/>
              <w:bottom w:val="nil"/>
              <w:right w:val="single" w:sz="4" w:space="0" w:color="auto"/>
            </w:tcBorders>
          </w:tcPr>
          <w:p w:rsidR="006E3A3E"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‘SSAGA’ </w:t>
            </w:r>
            <w:r w:rsidRPr="00D92137">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 xml:space="preserve">tudy </w:t>
            </w:r>
          </w:p>
          <w:p w:rsidR="006E3A3E" w:rsidRPr="00D92137"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(1993-1996)</w:t>
            </w:r>
          </w:p>
        </w:tc>
        <w:tc>
          <w:tcPr>
            <w:tcW w:w="0" w:type="auto"/>
            <w:gridSpan w:val="3"/>
            <w:tcBorders>
              <w:top w:val="single" w:sz="4" w:space="0" w:color="auto"/>
              <w:left w:val="single" w:sz="4" w:space="0" w:color="auto"/>
              <w:bottom w:val="nil"/>
              <w:right w:val="single" w:sz="4" w:space="0" w:color="auto"/>
            </w:tcBorders>
          </w:tcPr>
          <w:p w:rsidR="006E3A3E"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‘Anxiety’ Study </w:t>
            </w:r>
          </w:p>
          <w:p w:rsidR="006E3A3E" w:rsidRPr="00D92137"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1996-1992</w:t>
            </w:r>
          </w:p>
        </w:tc>
        <w:tc>
          <w:tcPr>
            <w:tcW w:w="0" w:type="auto"/>
            <w:gridSpan w:val="3"/>
            <w:tcBorders>
              <w:top w:val="single" w:sz="4" w:space="0" w:color="auto"/>
              <w:left w:val="single" w:sz="4" w:space="0" w:color="auto"/>
              <w:bottom w:val="nil"/>
              <w:right w:val="single" w:sz="4" w:space="0" w:color="auto"/>
            </w:tcBorders>
          </w:tcPr>
          <w:p w:rsidR="006E3A3E"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‘NAG’ Study </w:t>
            </w:r>
          </w:p>
          <w:p w:rsidR="006E3A3E" w:rsidRPr="00D92137"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2001-2005</w:t>
            </w:r>
          </w:p>
        </w:tc>
        <w:tc>
          <w:tcPr>
            <w:tcW w:w="0" w:type="auto"/>
            <w:gridSpan w:val="3"/>
            <w:tcBorders>
              <w:top w:val="single" w:sz="4" w:space="0" w:color="auto"/>
              <w:left w:val="single" w:sz="4" w:space="0" w:color="auto"/>
              <w:bottom w:val="nil"/>
              <w:right w:val="single" w:sz="4" w:space="0" w:color="auto"/>
            </w:tcBorders>
          </w:tcPr>
          <w:p w:rsidR="006E3A3E"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‘SSAGA’ </w:t>
            </w:r>
            <w:r w:rsidRPr="00D92137">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 xml:space="preserve">tudy </w:t>
            </w:r>
          </w:p>
          <w:p w:rsidR="006E3A3E" w:rsidRPr="00D92137"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(1993-1996)</w:t>
            </w:r>
          </w:p>
        </w:tc>
        <w:tc>
          <w:tcPr>
            <w:tcW w:w="0" w:type="auto"/>
            <w:gridSpan w:val="3"/>
            <w:tcBorders>
              <w:top w:val="single" w:sz="4" w:space="0" w:color="auto"/>
              <w:left w:val="single" w:sz="4" w:space="0" w:color="auto"/>
              <w:bottom w:val="nil"/>
              <w:right w:val="single" w:sz="4" w:space="0" w:color="auto"/>
            </w:tcBorders>
          </w:tcPr>
          <w:p w:rsidR="006E3A3E"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‘Anxiety’ Study </w:t>
            </w:r>
          </w:p>
          <w:p w:rsidR="006E3A3E" w:rsidRPr="00D92137"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1996-1992</w:t>
            </w:r>
          </w:p>
        </w:tc>
        <w:tc>
          <w:tcPr>
            <w:tcW w:w="0" w:type="auto"/>
            <w:gridSpan w:val="3"/>
            <w:tcBorders>
              <w:top w:val="single" w:sz="4" w:space="0" w:color="auto"/>
              <w:left w:val="single" w:sz="4" w:space="0" w:color="auto"/>
              <w:bottom w:val="nil"/>
            </w:tcBorders>
          </w:tcPr>
          <w:p w:rsidR="006E3A3E"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‘NAG’ Study </w:t>
            </w:r>
          </w:p>
          <w:p w:rsidR="006E3A3E" w:rsidRPr="00D92137" w:rsidRDefault="006E3A3E" w:rsidP="006E3A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2001-2005</w:t>
            </w:r>
          </w:p>
        </w:tc>
      </w:tr>
      <w:tr w:rsidR="00F4541F" w:rsidRPr="00D92137" w:rsidTr="00F4541F">
        <w:trPr>
          <w:trHeight w:val="20"/>
          <w:jc w:val="center"/>
        </w:trPr>
        <w:tc>
          <w:tcPr>
            <w:tcW w:w="0" w:type="auto"/>
            <w:tcBorders>
              <w:top w:val="nil"/>
              <w:bottom w:val="single" w:sz="4" w:space="0" w:color="auto"/>
              <w:right w:val="single" w:sz="4" w:space="0" w:color="auto"/>
            </w:tcBorders>
            <w:shd w:val="clear" w:color="auto" w:fill="auto"/>
            <w:vAlign w:val="center"/>
            <w:hideMark/>
          </w:tcPr>
          <w:p w:rsidR="007B0FAC" w:rsidRPr="00D92137" w:rsidRDefault="007B0FAC" w:rsidP="00D92137">
            <w:pPr>
              <w:spacing w:after="0" w:line="240" w:lineRule="auto"/>
              <w:rPr>
                <w:rFonts w:ascii="Times New Roman" w:eastAsia="Times New Roman" w:hAnsi="Times New Roman" w:cs="Times New Roman"/>
                <w:color w:val="000000"/>
                <w:sz w:val="20"/>
                <w:szCs w:val="20"/>
              </w:rPr>
            </w:pPr>
          </w:p>
        </w:tc>
        <w:tc>
          <w:tcPr>
            <w:tcW w:w="0" w:type="auto"/>
            <w:tcBorders>
              <w:top w:val="nil"/>
              <w:left w:val="single" w:sz="4" w:space="0" w:color="auto"/>
              <w:bottom w:val="single" w:sz="4" w:space="0" w:color="auto"/>
            </w:tcBorders>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0" w:type="auto"/>
            <w:tcBorders>
              <w:top w:val="nil"/>
              <w:bottom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Mean</w:t>
            </w:r>
          </w:p>
        </w:tc>
        <w:tc>
          <w:tcPr>
            <w:tcW w:w="0" w:type="auto"/>
            <w:tcBorders>
              <w:top w:val="nil"/>
              <w:bottom w:val="single" w:sz="4" w:space="0" w:color="auto"/>
              <w:right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SD</w:t>
            </w:r>
          </w:p>
        </w:tc>
        <w:tc>
          <w:tcPr>
            <w:tcW w:w="0" w:type="auto"/>
            <w:tcBorders>
              <w:top w:val="nil"/>
              <w:left w:val="single" w:sz="4" w:space="0" w:color="auto"/>
              <w:bottom w:val="single" w:sz="4" w:space="0" w:color="auto"/>
            </w:tcBorders>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0" w:type="auto"/>
            <w:tcBorders>
              <w:top w:val="nil"/>
              <w:bottom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Mean</w:t>
            </w:r>
          </w:p>
        </w:tc>
        <w:tc>
          <w:tcPr>
            <w:tcW w:w="0" w:type="auto"/>
            <w:tcBorders>
              <w:top w:val="nil"/>
              <w:bottom w:val="single" w:sz="4" w:space="0" w:color="auto"/>
              <w:right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SD</w:t>
            </w:r>
          </w:p>
        </w:tc>
        <w:tc>
          <w:tcPr>
            <w:tcW w:w="0" w:type="auto"/>
            <w:tcBorders>
              <w:top w:val="nil"/>
              <w:left w:val="single" w:sz="4" w:space="0" w:color="auto"/>
              <w:bottom w:val="single" w:sz="4" w:space="0" w:color="auto"/>
            </w:tcBorders>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0" w:type="auto"/>
            <w:tcBorders>
              <w:top w:val="nil"/>
              <w:bottom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Mean</w:t>
            </w:r>
          </w:p>
        </w:tc>
        <w:tc>
          <w:tcPr>
            <w:tcW w:w="0" w:type="auto"/>
            <w:tcBorders>
              <w:top w:val="nil"/>
              <w:bottom w:val="single" w:sz="4" w:space="0" w:color="auto"/>
              <w:right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SD</w:t>
            </w:r>
          </w:p>
        </w:tc>
        <w:tc>
          <w:tcPr>
            <w:tcW w:w="0" w:type="auto"/>
            <w:tcBorders>
              <w:top w:val="nil"/>
              <w:left w:val="single" w:sz="4" w:space="0" w:color="auto"/>
              <w:bottom w:val="single" w:sz="4" w:space="0" w:color="auto"/>
            </w:tcBorders>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0" w:type="auto"/>
            <w:tcBorders>
              <w:top w:val="nil"/>
              <w:bottom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Mean</w:t>
            </w:r>
          </w:p>
        </w:tc>
        <w:tc>
          <w:tcPr>
            <w:tcW w:w="0" w:type="auto"/>
            <w:tcBorders>
              <w:top w:val="nil"/>
              <w:bottom w:val="single" w:sz="4" w:space="0" w:color="auto"/>
              <w:right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SD</w:t>
            </w:r>
          </w:p>
        </w:tc>
        <w:tc>
          <w:tcPr>
            <w:tcW w:w="0" w:type="auto"/>
            <w:tcBorders>
              <w:top w:val="nil"/>
              <w:left w:val="single" w:sz="4" w:space="0" w:color="auto"/>
              <w:bottom w:val="single" w:sz="4" w:space="0" w:color="auto"/>
            </w:tcBorders>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0" w:type="auto"/>
            <w:tcBorders>
              <w:top w:val="nil"/>
              <w:bottom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Mean</w:t>
            </w:r>
          </w:p>
        </w:tc>
        <w:tc>
          <w:tcPr>
            <w:tcW w:w="0" w:type="auto"/>
            <w:tcBorders>
              <w:top w:val="nil"/>
              <w:bottom w:val="single" w:sz="4" w:space="0" w:color="auto"/>
              <w:right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SD</w:t>
            </w:r>
          </w:p>
        </w:tc>
        <w:tc>
          <w:tcPr>
            <w:tcW w:w="0" w:type="auto"/>
            <w:tcBorders>
              <w:top w:val="nil"/>
              <w:left w:val="single" w:sz="4" w:space="0" w:color="auto"/>
              <w:bottom w:val="single" w:sz="4" w:space="0" w:color="auto"/>
            </w:tcBorders>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0" w:type="auto"/>
            <w:tcBorders>
              <w:top w:val="nil"/>
              <w:bottom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Mean</w:t>
            </w:r>
          </w:p>
        </w:tc>
        <w:tc>
          <w:tcPr>
            <w:tcW w:w="0" w:type="auto"/>
            <w:tcBorders>
              <w:top w:val="nil"/>
              <w:bottom w:val="single" w:sz="4" w:space="0" w:color="auto"/>
            </w:tcBorders>
            <w:shd w:val="clear" w:color="auto" w:fill="auto"/>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SD</w:t>
            </w:r>
          </w:p>
        </w:tc>
      </w:tr>
      <w:tr w:rsidR="00F4541F" w:rsidRPr="00D92137" w:rsidTr="00F4541F">
        <w:trPr>
          <w:trHeight w:val="20"/>
          <w:jc w:val="center"/>
        </w:trPr>
        <w:tc>
          <w:tcPr>
            <w:tcW w:w="0" w:type="auto"/>
            <w:tcBorders>
              <w:top w:val="single" w:sz="4" w:space="0" w:color="auto"/>
              <w:right w:val="single" w:sz="4" w:space="0" w:color="auto"/>
            </w:tcBorders>
            <w:shd w:val="clear" w:color="auto" w:fill="auto"/>
            <w:vAlign w:val="bottom"/>
            <w:hideMark/>
          </w:tcPr>
          <w:p w:rsidR="007B0FAC" w:rsidRPr="00D92137" w:rsidRDefault="007B0FAC"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Age (years)</w:t>
            </w:r>
          </w:p>
        </w:tc>
        <w:tc>
          <w:tcPr>
            <w:tcW w:w="0" w:type="auto"/>
            <w:tcBorders>
              <w:top w:val="single" w:sz="4" w:space="0" w:color="auto"/>
              <w:left w:val="single" w:sz="4" w:space="0" w:color="auto"/>
            </w:tcBorders>
          </w:tcPr>
          <w:p w:rsidR="007B0FAC" w:rsidRPr="00D92137" w:rsidRDefault="00AC029D"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1117</w:t>
            </w:r>
          </w:p>
        </w:tc>
        <w:tc>
          <w:tcPr>
            <w:tcW w:w="0" w:type="auto"/>
            <w:tcBorders>
              <w:top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44.9</w:t>
            </w:r>
          </w:p>
        </w:tc>
        <w:tc>
          <w:tcPr>
            <w:tcW w:w="0" w:type="auto"/>
            <w:tcBorders>
              <w:top w:val="single" w:sz="4" w:space="0" w:color="auto"/>
              <w:right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11.1</w:t>
            </w:r>
          </w:p>
        </w:tc>
        <w:tc>
          <w:tcPr>
            <w:tcW w:w="0" w:type="auto"/>
            <w:tcBorders>
              <w:top w:val="single" w:sz="4" w:space="0" w:color="auto"/>
              <w:left w:val="single" w:sz="4" w:space="0" w:color="auto"/>
            </w:tcBorders>
          </w:tcPr>
          <w:p w:rsidR="007B0FAC" w:rsidRPr="00D92137" w:rsidRDefault="00AC029D"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741</w:t>
            </w:r>
          </w:p>
        </w:tc>
        <w:tc>
          <w:tcPr>
            <w:tcW w:w="0" w:type="auto"/>
            <w:tcBorders>
              <w:top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48.4</w:t>
            </w:r>
          </w:p>
        </w:tc>
        <w:tc>
          <w:tcPr>
            <w:tcW w:w="0" w:type="auto"/>
            <w:tcBorders>
              <w:top w:val="single" w:sz="4" w:space="0" w:color="auto"/>
              <w:right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15.0</w:t>
            </w:r>
          </w:p>
        </w:tc>
        <w:tc>
          <w:tcPr>
            <w:tcW w:w="0" w:type="auto"/>
            <w:tcBorders>
              <w:top w:val="single" w:sz="4" w:space="0" w:color="auto"/>
              <w:left w:val="single" w:sz="4" w:space="0" w:color="auto"/>
            </w:tcBorders>
          </w:tcPr>
          <w:p w:rsidR="007B0FAC" w:rsidRPr="00D92137" w:rsidRDefault="00A32CD2"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3731</w:t>
            </w:r>
          </w:p>
        </w:tc>
        <w:tc>
          <w:tcPr>
            <w:tcW w:w="0" w:type="auto"/>
            <w:tcBorders>
              <w:top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51.1</w:t>
            </w:r>
          </w:p>
        </w:tc>
        <w:tc>
          <w:tcPr>
            <w:tcW w:w="0" w:type="auto"/>
            <w:tcBorders>
              <w:top w:val="single" w:sz="4" w:space="0" w:color="auto"/>
              <w:right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13.8</w:t>
            </w:r>
          </w:p>
        </w:tc>
        <w:tc>
          <w:tcPr>
            <w:tcW w:w="0" w:type="auto"/>
            <w:tcBorders>
              <w:top w:val="single" w:sz="4" w:space="0" w:color="auto"/>
              <w:left w:val="single" w:sz="4" w:space="0" w:color="auto"/>
            </w:tcBorders>
          </w:tcPr>
          <w:p w:rsidR="007B0FAC" w:rsidRPr="00D92137" w:rsidRDefault="00F4541F"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2220</w:t>
            </w:r>
          </w:p>
        </w:tc>
        <w:tc>
          <w:tcPr>
            <w:tcW w:w="0" w:type="auto"/>
            <w:tcBorders>
              <w:top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46.5</w:t>
            </w:r>
          </w:p>
        </w:tc>
        <w:tc>
          <w:tcPr>
            <w:tcW w:w="0" w:type="auto"/>
            <w:tcBorders>
              <w:top w:val="single" w:sz="4" w:space="0" w:color="auto"/>
              <w:right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12.0</w:t>
            </w:r>
          </w:p>
        </w:tc>
        <w:tc>
          <w:tcPr>
            <w:tcW w:w="0" w:type="auto"/>
            <w:tcBorders>
              <w:top w:val="single" w:sz="4" w:space="0" w:color="auto"/>
              <w:left w:val="single" w:sz="4" w:space="0" w:color="auto"/>
            </w:tcBorders>
          </w:tcPr>
          <w:p w:rsidR="007B0FAC" w:rsidRPr="00D92137" w:rsidRDefault="00F4541F"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1146</w:t>
            </w:r>
          </w:p>
        </w:tc>
        <w:tc>
          <w:tcPr>
            <w:tcW w:w="0" w:type="auto"/>
            <w:tcBorders>
              <w:top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47.0</w:t>
            </w:r>
          </w:p>
        </w:tc>
        <w:tc>
          <w:tcPr>
            <w:tcW w:w="0" w:type="auto"/>
            <w:tcBorders>
              <w:top w:val="single" w:sz="4" w:space="0" w:color="auto"/>
              <w:right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14.9</w:t>
            </w:r>
          </w:p>
        </w:tc>
        <w:tc>
          <w:tcPr>
            <w:tcW w:w="0" w:type="auto"/>
            <w:tcBorders>
              <w:top w:val="single" w:sz="4" w:space="0" w:color="auto"/>
              <w:left w:val="single" w:sz="4" w:space="0" w:color="auto"/>
            </w:tcBorders>
          </w:tcPr>
          <w:p w:rsidR="007B0FAC" w:rsidRPr="00D92137" w:rsidRDefault="00A656EA" w:rsidP="00D921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4512</w:t>
            </w:r>
          </w:p>
        </w:tc>
        <w:tc>
          <w:tcPr>
            <w:tcW w:w="0" w:type="auto"/>
            <w:tcBorders>
              <w:top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50.4</w:t>
            </w:r>
          </w:p>
        </w:tc>
        <w:tc>
          <w:tcPr>
            <w:tcW w:w="0" w:type="auto"/>
            <w:tcBorders>
              <w:top w:val="single" w:sz="4" w:space="0" w:color="auto"/>
            </w:tcBorders>
            <w:shd w:val="clear" w:color="auto" w:fill="auto"/>
            <w:noWrap/>
            <w:vAlign w:val="center"/>
            <w:hideMark/>
          </w:tcPr>
          <w:p w:rsidR="007B0FAC" w:rsidRPr="00D92137" w:rsidRDefault="007B0FAC"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14.0</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BMI (kg/m</w:t>
            </w:r>
            <w:r w:rsidRPr="00D92137">
              <w:rPr>
                <w:rFonts w:ascii="Times New Roman" w:eastAsia="Times New Roman" w:hAnsi="Times New Roman" w:cs="Times New Roman"/>
                <w:color w:val="000000"/>
                <w:sz w:val="20"/>
                <w:szCs w:val="20"/>
                <w:vertAlign w:val="superscript"/>
              </w:rPr>
              <w:t>2</w:t>
            </w: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25.66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3.47</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2992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27.08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4.41</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2157</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24.96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4.67</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3772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26.61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5.63</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Creatinine (μmol/l)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95.3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12.9</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104.6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20.4</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101.1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18.5</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76.8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11.5</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83.2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16.2</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79.9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15.9</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Urea (mmol/l)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6.22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1.40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747</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6.83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1.72</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6.71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1.68</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5.33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1.40</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5.94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1.63</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4546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6.01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1.64</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Uric acid (mmol/l)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0.383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0.077</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0.320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0.070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0.346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0.076</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0.283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0.072</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0.249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0.067</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0.262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0.071</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Calcium (mmol/l)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2.41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0.089</w:t>
            </w:r>
          </w:p>
        </w:tc>
        <w:tc>
          <w:tcPr>
            <w:tcW w:w="0" w:type="auto"/>
            <w:tcBorders>
              <w:left w:val="single" w:sz="4" w:space="0" w:color="auto"/>
            </w:tcBorders>
          </w:tcPr>
          <w:p w:rsidR="00486856" w:rsidRPr="00D92137" w:rsidRDefault="00E5679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3750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2.46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0.162</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2.39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0.095</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4547</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2.44</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0.152</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Total Protein (g/l)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887</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74.4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4.3</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725</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77.4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3720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77.6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4.6</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74.1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4.5</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77.6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4.8</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4503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77.0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4.6</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Albumin (g/l)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48.9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48.1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3.1</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48.8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3.0</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47.2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3.1</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46.7</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2.9</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47.5</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2.9</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Globulins (g/l)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25.5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3.6</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725</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29.4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3.9</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28.8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3.9</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26.9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3.6</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30.9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3.8</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4501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29.6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3.7</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Bilirubin (g/l)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9.7</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5.8</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744</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5.3</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3738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5.5</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4.2</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1147</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4.3</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4529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4.4</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jc w:val="right"/>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log Bilirubin</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0.9330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0.2121</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0.9555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0.1990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0.9450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0.2111</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0.8347</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0.1996</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0.8524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0.1932</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0.8494</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0.2033</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ALP (u/l)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70.2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21.2</w:t>
            </w:r>
          </w:p>
        </w:tc>
        <w:tc>
          <w:tcPr>
            <w:tcW w:w="0" w:type="auto"/>
            <w:tcBorders>
              <w:left w:val="single" w:sz="4" w:space="0" w:color="auto"/>
            </w:tcBorders>
          </w:tcPr>
          <w:p w:rsidR="00486856" w:rsidRPr="00D92137" w:rsidRDefault="00E5679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77.9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21.3</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65.8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21.9</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75.1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24.8</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AST (u/l)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25.1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13.2</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747</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34.6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14.7</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27.3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11.3</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21.1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7.2</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29.4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9.5</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22.3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9.3</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jc w:val="right"/>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log AST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1.3715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0.1443</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1.5184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0.1265</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1.4116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0.1364</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1.3018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0.1340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1.4503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0.1209</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1.3276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0.1278</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ALT (u/l)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23.9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26.8</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747</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33.4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36.5</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30.9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19.9</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15.8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9.4</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23.2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14.3</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20.5</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12.4</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jc w:val="right"/>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log ALT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1.3032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0.2394</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1.4590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0.2106</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1.4343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0.2107</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1.1412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0.2201</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1.3164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0.1909</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1.2663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0.1826</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GGT (u/l)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30.6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32.9</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35.2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45.6</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39.5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44.0</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2008</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18.</w:t>
            </w:r>
            <w:r w:rsidR="00E56796">
              <w:rPr>
                <w:rFonts w:ascii="Times New Roman" w:eastAsia="Times New Roman" w:hAnsi="Times New Roman" w:cs="Times New Roman"/>
                <w:color w:val="000000"/>
                <w:sz w:val="20"/>
                <w:szCs w:val="20"/>
              </w:rPr>
              <w:t>3</w:t>
            </w:r>
          </w:p>
        </w:tc>
        <w:tc>
          <w:tcPr>
            <w:tcW w:w="0" w:type="auto"/>
            <w:tcBorders>
              <w:right w:val="single" w:sz="4" w:space="0" w:color="auto"/>
            </w:tcBorders>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16.</w:t>
            </w:r>
            <w:r w:rsidR="00E56796">
              <w:rPr>
                <w:rFonts w:ascii="Times New Roman" w:eastAsia="Times New Roman" w:hAnsi="Times New Roman" w:cs="Times New Roman"/>
                <w:color w:val="000000"/>
                <w:sz w:val="20"/>
                <w:szCs w:val="20"/>
              </w:rPr>
              <w:t>5</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22.1</w:t>
            </w:r>
          </w:p>
        </w:tc>
        <w:tc>
          <w:tcPr>
            <w:tcW w:w="0" w:type="auto"/>
            <w:tcBorders>
              <w:right w:val="single" w:sz="4" w:space="0" w:color="auto"/>
            </w:tcBorders>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22.</w:t>
            </w:r>
            <w:r w:rsidR="00E56796">
              <w:rPr>
                <w:rFonts w:ascii="Times New Roman" w:eastAsia="Times New Roman" w:hAnsi="Times New Roman" w:cs="Times New Roman"/>
                <w:color w:val="000000"/>
                <w:sz w:val="20"/>
                <w:szCs w:val="20"/>
              </w:rPr>
              <w:t>4</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4551</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24.2</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27.9</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jc w:val="right"/>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log GGT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1.3702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0.2869</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1.4175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0.2972</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1.4803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0.2845</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1.1645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0.2715</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1.2427</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0.2698</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1.2801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0.2658</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BCHE (u/l)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9403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1950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9750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1941</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8444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1956</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8802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1923</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Total cholesterol (mmol/l)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5.68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1.05</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5.63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1.10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5.70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1.06</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2221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5.63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1.09</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5.62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1.04</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5.65</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1.04</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LDL-C (mmol/l)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994</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3.52</w:t>
            </w:r>
          </w:p>
        </w:tc>
        <w:tc>
          <w:tcPr>
            <w:tcW w:w="0" w:type="auto"/>
            <w:tcBorders>
              <w:right w:val="single" w:sz="4" w:space="0" w:color="auto"/>
            </w:tcBorders>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0.92</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w:t>
            </w:r>
            <w:r w:rsidR="00E56796">
              <w:rPr>
                <w:rFonts w:ascii="Times New Roman" w:eastAsia="Times New Roman" w:hAnsi="Times New Roman" w:cs="Times New Roman"/>
                <w:color w:val="000000"/>
                <w:sz w:val="20"/>
                <w:szCs w:val="20"/>
              </w:rPr>
              <w:t>30</w:t>
            </w:r>
          </w:p>
        </w:tc>
        <w:tc>
          <w:tcPr>
            <w:tcW w:w="0" w:type="auto"/>
            <w:tcBorders>
              <w:right w:val="single" w:sz="4" w:space="0" w:color="auto"/>
            </w:tcBorders>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0.93</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3530</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3.36</w:t>
            </w:r>
          </w:p>
        </w:tc>
        <w:tc>
          <w:tcPr>
            <w:tcW w:w="0" w:type="auto"/>
            <w:tcBorders>
              <w:right w:val="single" w:sz="4" w:space="0" w:color="auto"/>
            </w:tcBorders>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w:t>
            </w:r>
            <w:r w:rsidR="00E56796">
              <w:rPr>
                <w:rFonts w:ascii="Times New Roman" w:eastAsia="Times New Roman" w:hAnsi="Times New Roman" w:cs="Times New Roman"/>
                <w:color w:val="000000"/>
                <w:sz w:val="20"/>
                <w:szCs w:val="20"/>
              </w:rPr>
              <w:t>3</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2118</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3.38</w:t>
            </w:r>
          </w:p>
        </w:tc>
        <w:tc>
          <w:tcPr>
            <w:tcW w:w="0" w:type="auto"/>
            <w:tcBorders>
              <w:right w:val="single" w:sz="4" w:space="0" w:color="auto"/>
            </w:tcBorders>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0.99</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1127</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3.20</w:t>
            </w:r>
          </w:p>
        </w:tc>
        <w:tc>
          <w:tcPr>
            <w:tcW w:w="0" w:type="auto"/>
            <w:tcBorders>
              <w:right w:val="single" w:sz="4" w:space="0" w:color="auto"/>
            </w:tcBorders>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0.90</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4472</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3.22</w:t>
            </w:r>
          </w:p>
        </w:tc>
        <w:tc>
          <w:tcPr>
            <w:tcW w:w="0" w:type="auto"/>
            <w:shd w:val="clear" w:color="auto" w:fill="auto"/>
            <w:noWrap/>
            <w:vAlign w:val="center"/>
            <w:hideMark/>
          </w:tcPr>
          <w:p w:rsidR="00486856" w:rsidRPr="00D92137" w:rsidRDefault="00486856" w:rsidP="00E5679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0.92</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HDL-C (mmol/l)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1.23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0.28</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1.36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0.37</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1.35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0.37</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2155</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1.55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0.39</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1.65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0.45</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1.66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0.42</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Triglyceride (mmol/l)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2.18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1.55</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2.20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1.43</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2.26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1.42</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2221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1.55</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1.00</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1.71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1.05</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1.69</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0.96</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jc w:val="right"/>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log Triglyceride</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0.2616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0.2515</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0.2773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0.2335</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0.2898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0.2312</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0.1237</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0.2301</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0.1748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0.2131</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0.1735</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0.2144</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Glucose (mmol/l)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5.28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1.22</w:t>
            </w:r>
          </w:p>
        </w:tc>
        <w:tc>
          <w:tcPr>
            <w:tcW w:w="0" w:type="auto"/>
            <w:tcBorders>
              <w:left w:val="single" w:sz="4" w:space="0" w:color="auto"/>
            </w:tcBorders>
          </w:tcPr>
          <w:p w:rsidR="00486856" w:rsidRPr="00D92137" w:rsidRDefault="00E5679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2571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5.33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2.00</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5.11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1.08</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3274</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4.93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1.54</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C-reactive protein (mg/l)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2.90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6.30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3758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3.34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5.78</w:t>
            </w:r>
          </w:p>
        </w:tc>
        <w:tc>
          <w:tcPr>
            <w:tcW w:w="0" w:type="auto"/>
            <w:tcBorders>
              <w:left w:val="single" w:sz="4" w:space="0" w:color="auto"/>
            </w:tcBorders>
          </w:tcPr>
          <w:p w:rsidR="00486856" w:rsidRPr="00D92137" w:rsidRDefault="00E5679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4.01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6.63</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4544</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4.21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7.64</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jc w:val="right"/>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log CRP</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0.1408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0.5712</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0.2581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0.4830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0.2616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0.6001</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0.3253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0.5389</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Iron (μmol/l)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18.16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5.75</w:t>
            </w:r>
          </w:p>
        </w:tc>
        <w:tc>
          <w:tcPr>
            <w:tcW w:w="0" w:type="auto"/>
            <w:tcBorders>
              <w:left w:val="single" w:sz="4" w:space="0" w:color="auto"/>
            </w:tcBorders>
          </w:tcPr>
          <w:p w:rsidR="00486856" w:rsidRPr="00D92137" w:rsidRDefault="00E5679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21.52</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6.47</w:t>
            </w:r>
          </w:p>
        </w:tc>
        <w:tc>
          <w:tcPr>
            <w:tcW w:w="0" w:type="auto"/>
            <w:tcBorders>
              <w:left w:val="single" w:sz="4" w:space="0" w:color="auto"/>
            </w:tcBorders>
          </w:tcPr>
          <w:p w:rsidR="00486856" w:rsidRPr="00D92137" w:rsidRDefault="00F4541F" w:rsidP="00F454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2077</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17.4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6.8</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19.1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6.5</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Transferrin (g/l)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2.70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2.46</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0.35</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3765</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2.69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0.35</w:t>
            </w:r>
          </w:p>
        </w:tc>
        <w:tc>
          <w:tcPr>
            <w:tcW w:w="0" w:type="auto"/>
            <w:tcBorders>
              <w:left w:val="single" w:sz="4" w:space="0" w:color="auto"/>
            </w:tcBorders>
          </w:tcPr>
          <w:p w:rsidR="00486856" w:rsidRPr="00D92137" w:rsidRDefault="00F4541F" w:rsidP="00F454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2.89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0.51</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2.67</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0.45</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2.86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0.45</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Saturation (%)</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27.3</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9.2</w:t>
            </w:r>
          </w:p>
        </w:tc>
        <w:tc>
          <w:tcPr>
            <w:tcW w:w="0" w:type="auto"/>
            <w:tcBorders>
              <w:left w:val="single" w:sz="4" w:space="0" w:color="auto"/>
            </w:tcBorders>
          </w:tcPr>
          <w:p w:rsidR="00486856" w:rsidRPr="00D92137" w:rsidRDefault="00E5679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32.4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10.6</w:t>
            </w:r>
          </w:p>
        </w:tc>
        <w:tc>
          <w:tcPr>
            <w:tcW w:w="0" w:type="auto"/>
            <w:tcBorders>
              <w:left w:val="single" w:sz="4" w:space="0" w:color="auto"/>
            </w:tcBorders>
          </w:tcPr>
          <w:p w:rsidR="00486856" w:rsidRPr="00D92137" w:rsidRDefault="00F4541F" w:rsidP="00F454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24.7</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10.6</w:t>
            </w:r>
          </w:p>
        </w:tc>
        <w:tc>
          <w:tcPr>
            <w:tcW w:w="0" w:type="auto"/>
            <w:tcBorders>
              <w:left w:val="single" w:sz="4" w:space="0" w:color="auto"/>
            </w:tcBorders>
          </w:tcPr>
          <w:p w:rsidR="00486856" w:rsidRPr="00D92137" w:rsidRDefault="00E5679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shd w:val="clear" w:color="auto" w:fill="auto"/>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right w:val="single" w:sz="4" w:space="0" w:color="auto"/>
            </w:tcBorders>
            <w:shd w:val="clear" w:color="auto" w:fill="auto"/>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27.4</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10.2</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Ferritin (mg/l)</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240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180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218</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227</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3766</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260</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191</w:t>
            </w:r>
          </w:p>
        </w:tc>
        <w:tc>
          <w:tcPr>
            <w:tcW w:w="0" w:type="auto"/>
            <w:tcBorders>
              <w:left w:val="single" w:sz="4" w:space="0" w:color="auto"/>
            </w:tcBorders>
          </w:tcPr>
          <w:p w:rsidR="00486856" w:rsidRPr="00D92137" w:rsidRDefault="00F4541F"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2077</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99</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108</w:t>
            </w:r>
          </w:p>
        </w:tc>
        <w:tc>
          <w:tcPr>
            <w:tcW w:w="0" w:type="auto"/>
            <w:tcBorders>
              <w:left w:val="single" w:sz="4" w:space="0" w:color="auto"/>
            </w:tcBorders>
          </w:tcPr>
          <w:p w:rsidR="00486856" w:rsidRPr="00D92137" w:rsidRDefault="00322F72"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94</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109</w:t>
            </w:r>
          </w:p>
        </w:tc>
        <w:tc>
          <w:tcPr>
            <w:tcW w:w="0" w:type="auto"/>
            <w:tcBorders>
              <w:left w:val="single" w:sz="4" w:space="0" w:color="auto"/>
            </w:tcBorders>
          </w:tcPr>
          <w:p w:rsidR="00486856" w:rsidRPr="00D92137" w:rsidRDefault="00A656EA" w:rsidP="0048685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4552</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113</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114</w:t>
            </w:r>
          </w:p>
        </w:tc>
      </w:tr>
      <w:tr w:rsidR="00F4541F" w:rsidRPr="00D92137" w:rsidTr="00F4541F">
        <w:trPr>
          <w:trHeight w:val="20"/>
          <w:jc w:val="center"/>
        </w:trPr>
        <w:tc>
          <w:tcPr>
            <w:tcW w:w="0" w:type="auto"/>
            <w:tcBorders>
              <w:right w:val="single" w:sz="4" w:space="0" w:color="auto"/>
            </w:tcBorders>
            <w:shd w:val="clear" w:color="auto" w:fill="auto"/>
            <w:vAlign w:val="bottom"/>
            <w:hideMark/>
          </w:tcPr>
          <w:p w:rsidR="00486856" w:rsidRPr="00D92137" w:rsidRDefault="00486856" w:rsidP="00486856">
            <w:pPr>
              <w:spacing w:after="0" w:line="240" w:lineRule="auto"/>
              <w:jc w:val="right"/>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log Ferritin</w:t>
            </w:r>
          </w:p>
        </w:tc>
        <w:tc>
          <w:tcPr>
            <w:tcW w:w="0" w:type="auto"/>
            <w:tcBorders>
              <w:left w:val="single" w:sz="4" w:space="0" w:color="auto"/>
              <w:bottom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tcBorders>
              <w:bottom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2.2571</w:t>
            </w:r>
          </w:p>
        </w:tc>
        <w:tc>
          <w:tcPr>
            <w:tcW w:w="0" w:type="auto"/>
            <w:tcBorders>
              <w:bottom w:val="single" w:sz="4" w:space="0" w:color="auto"/>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0.3540</w:t>
            </w:r>
          </w:p>
        </w:tc>
        <w:tc>
          <w:tcPr>
            <w:tcW w:w="0" w:type="auto"/>
            <w:tcBorders>
              <w:left w:val="single" w:sz="4" w:space="0" w:color="auto"/>
              <w:bottom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tcBorders>
              <w:bottom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2.1739</w:t>
            </w:r>
          </w:p>
        </w:tc>
        <w:tc>
          <w:tcPr>
            <w:tcW w:w="0" w:type="auto"/>
            <w:tcBorders>
              <w:bottom w:val="single" w:sz="4" w:space="0" w:color="auto"/>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0.4113</w:t>
            </w:r>
          </w:p>
        </w:tc>
        <w:tc>
          <w:tcPr>
            <w:tcW w:w="0" w:type="auto"/>
            <w:tcBorders>
              <w:left w:val="single" w:sz="4" w:space="0" w:color="auto"/>
              <w:bottom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tcBorders>
              <w:bottom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2.3013</w:t>
            </w:r>
          </w:p>
        </w:tc>
        <w:tc>
          <w:tcPr>
            <w:tcW w:w="0" w:type="auto"/>
            <w:tcBorders>
              <w:bottom w:val="single" w:sz="4" w:space="0" w:color="auto"/>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0.3410</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1.8151</w:t>
            </w:r>
          </w:p>
        </w:tc>
        <w:tc>
          <w:tcPr>
            <w:tcW w:w="0" w:type="auto"/>
            <w:tcBorders>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0.4177</w:t>
            </w:r>
          </w:p>
        </w:tc>
        <w:tc>
          <w:tcPr>
            <w:tcW w:w="0" w:type="auto"/>
            <w:tcBorders>
              <w:left w:val="single" w:sz="4" w:space="0" w:color="auto"/>
              <w:bottom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tcBorders>
              <w:bottom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1.7727</w:t>
            </w:r>
          </w:p>
        </w:tc>
        <w:tc>
          <w:tcPr>
            <w:tcW w:w="0" w:type="auto"/>
            <w:tcBorders>
              <w:bottom w:val="single" w:sz="4" w:space="0" w:color="auto"/>
              <w:right w:val="single" w:sz="4" w:space="0" w:color="auto"/>
            </w:tcBorders>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0.4354</w:t>
            </w:r>
          </w:p>
        </w:tc>
        <w:tc>
          <w:tcPr>
            <w:tcW w:w="0" w:type="auto"/>
            <w:tcBorders>
              <w:left w:val="single" w:sz="4" w:space="0" w:color="auto"/>
            </w:tcBorders>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1.8921</w:t>
            </w:r>
          </w:p>
        </w:tc>
        <w:tc>
          <w:tcPr>
            <w:tcW w:w="0" w:type="auto"/>
            <w:shd w:val="clear" w:color="auto" w:fill="auto"/>
            <w:noWrap/>
            <w:vAlign w:val="center"/>
            <w:hideMark/>
          </w:tcPr>
          <w:p w:rsidR="00486856" w:rsidRPr="00D92137" w:rsidRDefault="00486856" w:rsidP="00486856">
            <w:pPr>
              <w:spacing w:after="0" w:line="240" w:lineRule="auto"/>
              <w:jc w:val="center"/>
              <w:rPr>
                <w:rFonts w:ascii="Times New Roman" w:eastAsia="Times New Roman" w:hAnsi="Times New Roman" w:cs="Times New Roman"/>
                <w:i/>
                <w:iCs/>
                <w:color w:val="000000"/>
                <w:sz w:val="20"/>
                <w:szCs w:val="20"/>
              </w:rPr>
            </w:pPr>
            <w:r w:rsidRPr="00D92137">
              <w:rPr>
                <w:rFonts w:ascii="Times New Roman" w:eastAsia="Times New Roman" w:hAnsi="Times New Roman" w:cs="Times New Roman"/>
                <w:i/>
                <w:iCs/>
                <w:color w:val="000000"/>
                <w:sz w:val="20"/>
                <w:szCs w:val="20"/>
              </w:rPr>
              <w:t>0.3908</w:t>
            </w:r>
          </w:p>
        </w:tc>
      </w:tr>
    </w:tbl>
    <w:p w:rsidR="005A745B" w:rsidRDefault="005A745B">
      <w:pPr>
        <w:rPr>
          <w:rFonts w:ascii="Times New Roman" w:hAnsi="Times New Roman" w:cs="Times New Roman"/>
          <w:b/>
          <w:sz w:val="24"/>
          <w:szCs w:val="24"/>
        </w:rPr>
      </w:pPr>
    </w:p>
    <w:p w:rsidR="005A745B" w:rsidRDefault="005A745B">
      <w:pPr>
        <w:rPr>
          <w:rFonts w:ascii="Times New Roman" w:hAnsi="Times New Roman" w:cs="Times New Roman"/>
          <w:b/>
          <w:sz w:val="24"/>
          <w:szCs w:val="24"/>
        </w:rPr>
      </w:pPr>
    </w:p>
    <w:p w:rsidR="005A745B" w:rsidRDefault="005A745B">
      <w:pPr>
        <w:rPr>
          <w:rFonts w:ascii="Times New Roman" w:hAnsi="Times New Roman" w:cs="Times New Roman"/>
          <w:b/>
          <w:sz w:val="24"/>
          <w:szCs w:val="24"/>
        </w:rPr>
        <w:sectPr w:rsidR="005A745B" w:rsidSect="00D92137">
          <w:pgSz w:w="16838" w:h="11906" w:orient="landscape"/>
          <w:pgMar w:top="720" w:right="720" w:bottom="720" w:left="720" w:header="708" w:footer="708" w:gutter="0"/>
          <w:cols w:space="708"/>
          <w:docGrid w:linePitch="360"/>
        </w:sectPr>
      </w:pPr>
    </w:p>
    <w:p w:rsidR="00860B13" w:rsidRPr="00860B13" w:rsidRDefault="00B40ED0" w:rsidP="00860B13">
      <w:pPr>
        <w:tabs>
          <w:tab w:val="left" w:pos="2715"/>
        </w:tabs>
        <w:spacing w:after="120" w:line="360" w:lineRule="auto"/>
        <w:jc w:val="both"/>
        <w:rPr>
          <w:rFonts w:ascii="Times New Roman" w:hAnsi="Times New Roman" w:cs="Times New Roman"/>
        </w:rPr>
      </w:pPr>
      <w:r w:rsidRPr="00860B13">
        <w:rPr>
          <w:rFonts w:ascii="Times New Roman" w:hAnsi="Times New Roman" w:cs="Times New Roman"/>
          <w:b/>
        </w:rPr>
        <w:lastRenderedPageBreak/>
        <w:t xml:space="preserve">Supplementary Table </w:t>
      </w:r>
      <w:r w:rsidR="0084537D">
        <w:rPr>
          <w:rFonts w:ascii="Times New Roman" w:hAnsi="Times New Roman" w:cs="Times New Roman"/>
          <w:b/>
        </w:rPr>
        <w:t>2</w:t>
      </w:r>
      <w:r w:rsidRPr="00860B13">
        <w:rPr>
          <w:rFonts w:ascii="Times New Roman" w:hAnsi="Times New Roman" w:cs="Times New Roman"/>
          <w:b/>
        </w:rPr>
        <w:t xml:space="preserve">. </w:t>
      </w:r>
      <w:r w:rsidRPr="00860B13">
        <w:rPr>
          <w:rFonts w:ascii="Times New Roman" w:hAnsi="Times New Roman" w:cs="Times New Roman"/>
        </w:rPr>
        <w:t>Correlations between age-and sex-adjusted biomarker standardised residuals and polygenic risk scores</w:t>
      </w:r>
      <w:r w:rsidR="00385B7E" w:rsidRPr="00860B13">
        <w:rPr>
          <w:rFonts w:ascii="Times New Roman" w:hAnsi="Times New Roman" w:cs="Times New Roman"/>
        </w:rPr>
        <w:t>. S</w:t>
      </w:r>
      <w:r w:rsidRPr="00860B13">
        <w:rPr>
          <w:rFonts w:ascii="Times New Roman" w:hAnsi="Times New Roman" w:cs="Times New Roman"/>
        </w:rPr>
        <w:t xml:space="preserve">tandard errors and p-values are </w:t>
      </w:r>
      <w:r w:rsidR="00385B7E" w:rsidRPr="00860B13">
        <w:rPr>
          <w:rFonts w:ascii="Times New Roman" w:hAnsi="Times New Roman" w:cs="Times New Roman"/>
        </w:rPr>
        <w:t>corrected for related subjects.</w:t>
      </w:r>
      <w:r w:rsidR="00860B13" w:rsidRPr="00860B13">
        <w:rPr>
          <w:rFonts w:ascii="Times New Roman" w:hAnsi="Times New Roman" w:cs="Times New Roman"/>
        </w:rPr>
        <w:t xml:space="preserve"> PRS, polygenic risk score; ALP, alkaline phosphatase; AST, aspartate aminotransferase; ALT, alanine aminotransferase; GGT, gamma-glutamyl transferase; BCHE, butyrylcholinesterase; LDL-C, HDL-C, low- and high-density lipoprotein cholesterol; CRP, C-reactive protein.</w:t>
      </w:r>
    </w:p>
    <w:tbl>
      <w:tblPr>
        <w:tblW w:w="0" w:type="auto"/>
        <w:jc w:val="center"/>
        <w:tblLook w:val="04A0" w:firstRow="1" w:lastRow="0" w:firstColumn="1" w:lastColumn="0" w:noHBand="0" w:noVBand="1"/>
      </w:tblPr>
      <w:tblGrid>
        <w:gridCol w:w="1566"/>
        <w:gridCol w:w="1116"/>
        <w:gridCol w:w="1075"/>
        <w:gridCol w:w="1075"/>
        <w:gridCol w:w="833"/>
        <w:gridCol w:w="833"/>
        <w:gridCol w:w="1075"/>
        <w:gridCol w:w="1075"/>
        <w:gridCol w:w="833"/>
        <w:gridCol w:w="833"/>
      </w:tblGrid>
      <w:tr w:rsidR="00385B7E" w:rsidRPr="00385B7E" w:rsidTr="00860B13">
        <w:trPr>
          <w:cantSplit/>
          <w:trHeight w:val="300"/>
          <w:tblHeader/>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D92137" w:rsidRPr="00D92137" w:rsidRDefault="00D92137" w:rsidP="00860B13">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92137" w:rsidRPr="00D92137" w:rsidRDefault="00D92137" w:rsidP="00860B13">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nil"/>
            </w:tcBorders>
            <w:shd w:val="clear" w:color="auto" w:fill="auto"/>
            <w:noWrap/>
            <w:vAlign w:val="bottom"/>
            <w:hideMark/>
          </w:tcPr>
          <w:p w:rsidR="00860B13" w:rsidRPr="00D92137" w:rsidRDefault="00D92137" w:rsidP="00860B13">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PRS1</w:t>
            </w:r>
          </w:p>
        </w:tc>
        <w:tc>
          <w:tcPr>
            <w:tcW w:w="0" w:type="auto"/>
            <w:tcBorders>
              <w:top w:val="single" w:sz="4" w:space="0" w:color="auto"/>
              <w:left w:val="nil"/>
              <w:bottom w:val="single" w:sz="4" w:space="0" w:color="auto"/>
              <w:right w:val="nil"/>
            </w:tcBorders>
            <w:shd w:val="clear" w:color="auto" w:fill="auto"/>
            <w:noWrap/>
            <w:vAlign w:val="bottom"/>
            <w:hideMark/>
          </w:tcPr>
          <w:p w:rsidR="00860B13" w:rsidRPr="00D92137" w:rsidRDefault="00D92137" w:rsidP="00860B13">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PRS2</w:t>
            </w:r>
          </w:p>
        </w:tc>
        <w:tc>
          <w:tcPr>
            <w:tcW w:w="0" w:type="auto"/>
            <w:tcBorders>
              <w:top w:val="single" w:sz="4" w:space="0" w:color="auto"/>
              <w:left w:val="nil"/>
              <w:bottom w:val="single" w:sz="4" w:space="0" w:color="auto"/>
              <w:right w:val="nil"/>
            </w:tcBorders>
            <w:shd w:val="clear" w:color="auto" w:fill="auto"/>
            <w:noWrap/>
            <w:vAlign w:val="bottom"/>
            <w:hideMark/>
          </w:tcPr>
          <w:p w:rsidR="00860B13" w:rsidRPr="00D92137" w:rsidRDefault="00D92137" w:rsidP="00860B13">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PRS3</w:t>
            </w:r>
          </w:p>
        </w:tc>
        <w:tc>
          <w:tcPr>
            <w:tcW w:w="0" w:type="auto"/>
            <w:tcBorders>
              <w:top w:val="single" w:sz="4" w:space="0" w:color="auto"/>
              <w:left w:val="nil"/>
              <w:bottom w:val="single" w:sz="4" w:space="0" w:color="auto"/>
              <w:right w:val="nil"/>
            </w:tcBorders>
            <w:shd w:val="clear" w:color="auto" w:fill="auto"/>
            <w:noWrap/>
            <w:vAlign w:val="bottom"/>
            <w:hideMark/>
          </w:tcPr>
          <w:p w:rsidR="00860B13" w:rsidRPr="00D92137" w:rsidRDefault="00D92137" w:rsidP="00860B13">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PRS4</w:t>
            </w:r>
          </w:p>
        </w:tc>
        <w:tc>
          <w:tcPr>
            <w:tcW w:w="0" w:type="auto"/>
            <w:tcBorders>
              <w:top w:val="single" w:sz="4" w:space="0" w:color="auto"/>
              <w:left w:val="nil"/>
              <w:bottom w:val="single" w:sz="4" w:space="0" w:color="auto"/>
              <w:right w:val="nil"/>
            </w:tcBorders>
            <w:shd w:val="clear" w:color="auto" w:fill="auto"/>
            <w:noWrap/>
            <w:vAlign w:val="bottom"/>
            <w:hideMark/>
          </w:tcPr>
          <w:p w:rsidR="00860B13" w:rsidRPr="00D92137" w:rsidRDefault="00D92137" w:rsidP="00860B13">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PRS5</w:t>
            </w:r>
          </w:p>
        </w:tc>
        <w:tc>
          <w:tcPr>
            <w:tcW w:w="0" w:type="auto"/>
            <w:tcBorders>
              <w:top w:val="single" w:sz="4" w:space="0" w:color="auto"/>
              <w:left w:val="nil"/>
              <w:bottom w:val="single" w:sz="4" w:space="0" w:color="auto"/>
              <w:right w:val="nil"/>
            </w:tcBorders>
            <w:shd w:val="clear" w:color="auto" w:fill="auto"/>
            <w:noWrap/>
            <w:vAlign w:val="bottom"/>
            <w:hideMark/>
          </w:tcPr>
          <w:p w:rsidR="00860B13" w:rsidRPr="00D92137" w:rsidRDefault="00D92137" w:rsidP="00860B13">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PRS6</w:t>
            </w:r>
          </w:p>
        </w:tc>
        <w:tc>
          <w:tcPr>
            <w:tcW w:w="0" w:type="auto"/>
            <w:tcBorders>
              <w:top w:val="single" w:sz="4" w:space="0" w:color="auto"/>
              <w:left w:val="nil"/>
              <w:bottom w:val="single" w:sz="4" w:space="0" w:color="auto"/>
              <w:right w:val="nil"/>
            </w:tcBorders>
            <w:shd w:val="clear" w:color="auto" w:fill="auto"/>
            <w:noWrap/>
            <w:vAlign w:val="bottom"/>
            <w:hideMark/>
          </w:tcPr>
          <w:p w:rsidR="00860B13" w:rsidRPr="00D92137" w:rsidRDefault="00D92137" w:rsidP="00860B13">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PRS7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60B13" w:rsidRPr="00D92137" w:rsidRDefault="00D92137" w:rsidP="00860B13">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PRS8</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Creatinine</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0.0188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-0.0047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-0.0040</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0.0099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0.773</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0.205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0.059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0.882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0.920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0.956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0.653</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0.701</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Urea</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-0.0078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-0.0073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-0.0099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0.0098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0.179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0.453</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0.798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0.480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0.336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0.317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0.284</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0.285</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Urate</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0.0065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0.0220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0.0248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0.0244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0.0345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0.0352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0.0337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0.0346</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0.572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0.050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0.0023</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0.0017</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Calcium</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0.0040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-0.0153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0.0053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0.0082</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0.0069</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0.306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0.725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0.169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0.243</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0.894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0.618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0.445</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0.517</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Total protein</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-0.0236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-0.0145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0.0233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0.0223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0.0194</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0.0189</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0.184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0.719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0.268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0.069</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0.076</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Albumin</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-0.0058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-0.0077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-0.0143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-0.0152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-0.0163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-0.0148</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-0.0148</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0.582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0.767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0.452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0.168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0.147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0.121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0.154</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0.155</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Globulins</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-0.0217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0.0267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0.0399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0.0385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0.0341</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0.0334</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0.052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0.239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0.256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385B7E">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3.09</w:t>
            </w:r>
            <w:r w:rsidR="00385B7E" w:rsidRPr="00385B7E">
              <w:rPr>
                <w:rFonts w:ascii="Times New Roman" w:eastAsia="Times New Roman" w:hAnsi="Times New Roman" w:cs="Times New Roman"/>
                <w:color w:val="000000"/>
                <w:sz w:val="20"/>
                <w:szCs w:val="20"/>
              </w:rPr>
              <w:t xml:space="preserve"> x 10</w:t>
            </w:r>
            <w:r w:rsidRPr="00D92137">
              <w:rPr>
                <w:rFonts w:ascii="Times New Roman" w:eastAsia="Times New Roman" w:hAnsi="Times New Roman" w:cs="Times New Roman"/>
                <w:color w:val="000000"/>
                <w:sz w:val="20"/>
                <w:szCs w:val="20"/>
                <w:vertAlign w:val="superscript"/>
              </w:rPr>
              <w:t>-4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385B7E">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5.35</w:t>
            </w:r>
            <w:r w:rsidR="00385B7E" w:rsidRPr="00385B7E">
              <w:rPr>
                <w:rFonts w:ascii="Times New Roman" w:eastAsia="Times New Roman" w:hAnsi="Times New Roman" w:cs="Times New Roman"/>
                <w:color w:val="000000"/>
                <w:sz w:val="20"/>
                <w:szCs w:val="20"/>
              </w:rPr>
              <w:t xml:space="preserve"> x 10</w:t>
            </w:r>
            <w:r w:rsidRPr="00D92137">
              <w:rPr>
                <w:rFonts w:ascii="Times New Roman" w:eastAsia="Times New Roman" w:hAnsi="Times New Roman" w:cs="Times New Roman"/>
                <w:color w:val="000000"/>
                <w:sz w:val="20"/>
                <w:szCs w:val="20"/>
                <w:vertAlign w:val="superscript"/>
              </w:rPr>
              <w:t>-4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0.0021</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0.0026</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Bilirubin</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0.0083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-0.0258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-0.0143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-0.0157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-0.0257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-0.0254</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0.0115</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0.0115</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0.466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0.333</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0.751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0.216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0.179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0.026</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0.027</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ALP</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0.0164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0.0378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0.0389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0.0349</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0.0350</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0.0120</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0.0120</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0.931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0.399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0.291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0.187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0.0038</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0.0035</w:t>
            </w:r>
          </w:p>
        </w:tc>
      </w:tr>
      <w:tr w:rsidR="00385B7E" w:rsidRPr="00385B7E" w:rsidTr="00385B7E">
        <w:trPr>
          <w:trHeight w:val="300"/>
          <w:jc w:val="center"/>
        </w:trPr>
        <w:tc>
          <w:tcPr>
            <w:tcW w:w="0" w:type="auto"/>
            <w:tcBorders>
              <w:top w:val="single" w:sz="4" w:space="0" w:color="auto"/>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AST</w:t>
            </w:r>
          </w:p>
        </w:tc>
        <w:tc>
          <w:tcPr>
            <w:tcW w:w="0" w:type="auto"/>
            <w:tcBorders>
              <w:top w:val="single" w:sz="4" w:space="0" w:color="auto"/>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single" w:sz="4" w:space="0" w:color="auto"/>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0.0008</w:t>
            </w:r>
          </w:p>
        </w:tc>
        <w:tc>
          <w:tcPr>
            <w:tcW w:w="0" w:type="auto"/>
            <w:tcBorders>
              <w:top w:val="single" w:sz="4" w:space="0" w:color="auto"/>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0.0035</w:t>
            </w:r>
          </w:p>
        </w:tc>
        <w:tc>
          <w:tcPr>
            <w:tcW w:w="0" w:type="auto"/>
            <w:tcBorders>
              <w:top w:val="single" w:sz="4" w:space="0" w:color="auto"/>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0.0056</w:t>
            </w:r>
          </w:p>
        </w:tc>
        <w:tc>
          <w:tcPr>
            <w:tcW w:w="0" w:type="auto"/>
            <w:tcBorders>
              <w:top w:val="single" w:sz="4" w:space="0" w:color="auto"/>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-0.0068</w:t>
            </w:r>
          </w:p>
        </w:tc>
        <w:tc>
          <w:tcPr>
            <w:tcW w:w="0" w:type="auto"/>
            <w:tcBorders>
              <w:top w:val="single" w:sz="4" w:space="0" w:color="auto"/>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0.0013</w:t>
            </w:r>
          </w:p>
        </w:tc>
        <w:tc>
          <w:tcPr>
            <w:tcW w:w="0" w:type="auto"/>
            <w:tcBorders>
              <w:top w:val="single" w:sz="4" w:space="0" w:color="auto"/>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0.0003</w:t>
            </w:r>
          </w:p>
        </w:tc>
        <w:tc>
          <w:tcPr>
            <w:tcW w:w="0" w:type="auto"/>
            <w:tcBorders>
              <w:top w:val="single" w:sz="4" w:space="0" w:color="auto"/>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-0.0025</w:t>
            </w:r>
          </w:p>
        </w:tc>
        <w:tc>
          <w:tcPr>
            <w:tcW w:w="0" w:type="auto"/>
            <w:tcBorders>
              <w:top w:val="single" w:sz="4" w:space="0" w:color="auto"/>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-0.0020</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0.935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0.733</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0.589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0.512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0.902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0.974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0.809</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0.845</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ALT</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0.0062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0.0044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0.0069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0.0138</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0.0141</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0.569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0.690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0.516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0.860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0.208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0.200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0.192</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0.180</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AST/ALT</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-0.0058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-0.0071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-0.0046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-0.0168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-0.0167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-0.0191</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-0.0193</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0.604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0.523</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0.666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0.831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0.116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0.121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0.076</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0.073</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GGT</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0.0145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0.0251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0.0260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0.0268</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0.0265</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0.194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0.353</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0.201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0.834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0.014</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BCHE</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0.0297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0.0333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0.0064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0.0087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0.0148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0.0085</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0.0082</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0.0119</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0.0119</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0.0052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0.574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0.286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0.464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0.209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0.477</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0.493</w:t>
            </w:r>
          </w:p>
        </w:tc>
      </w:tr>
      <w:tr w:rsidR="00860B13" w:rsidRPr="00385B7E" w:rsidTr="00860B13">
        <w:trPr>
          <w:cantSplit/>
          <w:trHeight w:val="300"/>
          <w:jc w:val="center"/>
        </w:trPr>
        <w:tc>
          <w:tcPr>
            <w:tcW w:w="0" w:type="auto"/>
            <w:vMerge w:val="restart"/>
            <w:tcBorders>
              <w:top w:val="nil"/>
              <w:left w:val="single" w:sz="4" w:space="0" w:color="auto"/>
              <w:right w:val="nil"/>
            </w:tcBorders>
            <w:shd w:val="clear" w:color="auto" w:fill="auto"/>
            <w:noWrap/>
            <w:vAlign w:val="bottom"/>
            <w:hideMark/>
          </w:tcPr>
          <w:p w:rsidR="00860B13" w:rsidRPr="00D92137" w:rsidRDefault="00860B13"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lastRenderedPageBreak/>
              <w:t>Total cholesterol</w:t>
            </w:r>
          </w:p>
          <w:p w:rsidR="00860B13" w:rsidRPr="00D92137" w:rsidRDefault="00860B13"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p w:rsidR="00860B13" w:rsidRPr="00D92137" w:rsidRDefault="00860B13"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0.0438</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0.0326</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0.0098</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0.0173</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0.0268</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0.0251</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0.0270</w:t>
            </w:r>
          </w:p>
        </w:tc>
        <w:tc>
          <w:tcPr>
            <w:tcW w:w="0" w:type="auto"/>
            <w:tcBorders>
              <w:top w:val="nil"/>
              <w:left w:val="nil"/>
              <w:bottom w:val="nil"/>
              <w:right w:val="single" w:sz="4" w:space="0" w:color="auto"/>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0.0266</w:t>
            </w:r>
          </w:p>
        </w:tc>
      </w:tr>
      <w:tr w:rsidR="00860B13" w:rsidRPr="00385B7E" w:rsidTr="005A745B">
        <w:trPr>
          <w:trHeight w:val="300"/>
          <w:jc w:val="center"/>
        </w:trPr>
        <w:tc>
          <w:tcPr>
            <w:tcW w:w="0" w:type="auto"/>
            <w:vMerge/>
            <w:tcBorders>
              <w:left w:val="single" w:sz="4" w:space="0" w:color="auto"/>
              <w:right w:val="nil"/>
            </w:tcBorders>
            <w:shd w:val="clear" w:color="auto" w:fill="auto"/>
            <w:noWrap/>
            <w:vAlign w:val="bottom"/>
            <w:hideMark/>
          </w:tcPr>
          <w:p w:rsidR="00860B13" w:rsidRPr="00D92137" w:rsidRDefault="00860B13" w:rsidP="00D92137">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single" w:sz="4" w:space="0" w:color="auto"/>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0.0103</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c>
          <w:tcPr>
            <w:tcW w:w="0" w:type="auto"/>
            <w:tcBorders>
              <w:top w:val="nil"/>
              <w:left w:val="nil"/>
              <w:bottom w:val="nil"/>
              <w:right w:val="single" w:sz="4" w:space="0" w:color="auto"/>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r>
      <w:tr w:rsidR="00860B13" w:rsidRPr="00385B7E" w:rsidTr="005A745B">
        <w:trPr>
          <w:trHeight w:val="300"/>
          <w:jc w:val="center"/>
        </w:trPr>
        <w:tc>
          <w:tcPr>
            <w:tcW w:w="0" w:type="auto"/>
            <w:vMerge/>
            <w:tcBorders>
              <w:left w:val="single" w:sz="4" w:space="0" w:color="auto"/>
              <w:bottom w:val="single" w:sz="4" w:space="0" w:color="auto"/>
              <w:right w:val="nil"/>
            </w:tcBorders>
            <w:shd w:val="clear" w:color="auto" w:fill="auto"/>
            <w:noWrap/>
            <w:vAlign w:val="bottom"/>
            <w:hideMark/>
          </w:tcPr>
          <w:p w:rsidR="00860B13" w:rsidRPr="00D92137" w:rsidRDefault="00860B13" w:rsidP="00D92137">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860B13" w:rsidRPr="00D92137" w:rsidRDefault="00860B13" w:rsidP="00385B7E">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8.36</w:t>
            </w:r>
            <w:r w:rsidRPr="00385B7E">
              <w:rPr>
                <w:rFonts w:ascii="Times New Roman" w:eastAsia="Times New Roman" w:hAnsi="Times New Roman" w:cs="Times New Roman"/>
                <w:color w:val="000000"/>
                <w:sz w:val="20"/>
                <w:szCs w:val="20"/>
              </w:rPr>
              <w:t xml:space="preserve"> x 10</w:t>
            </w:r>
            <w:r w:rsidRPr="00D92137">
              <w:rPr>
                <w:rFonts w:ascii="Times New Roman" w:eastAsia="Times New Roman" w:hAnsi="Times New Roman" w:cs="Times New Roman"/>
                <w:color w:val="000000"/>
                <w:sz w:val="20"/>
                <w:szCs w:val="20"/>
                <w:vertAlign w:val="superscript"/>
              </w:rPr>
              <w:t>-5</w:t>
            </w:r>
          </w:p>
        </w:tc>
        <w:tc>
          <w:tcPr>
            <w:tcW w:w="0" w:type="auto"/>
            <w:tcBorders>
              <w:top w:val="nil"/>
              <w:left w:val="nil"/>
              <w:bottom w:val="single" w:sz="4" w:space="0" w:color="auto"/>
              <w:right w:val="nil"/>
            </w:tcBorders>
            <w:shd w:val="clear" w:color="auto" w:fill="auto"/>
            <w:noWrap/>
            <w:vAlign w:val="bottom"/>
            <w:hideMark/>
          </w:tcPr>
          <w:p w:rsidR="00860B13" w:rsidRPr="00D92137" w:rsidRDefault="00860B13" w:rsidP="00385B7E">
            <w:pPr>
              <w:spacing w:after="0" w:line="240" w:lineRule="auto"/>
              <w:jc w:val="center"/>
              <w:rPr>
                <w:rFonts w:ascii="Times New Roman" w:eastAsia="Times New Roman" w:hAnsi="Times New Roman" w:cs="Times New Roman"/>
                <w:color w:val="000000"/>
                <w:sz w:val="20"/>
                <w:szCs w:val="20"/>
              </w:rPr>
            </w:pPr>
            <w:r w:rsidRPr="00385B7E">
              <w:rPr>
                <w:rFonts w:ascii="Times New Roman" w:eastAsia="Times New Roman" w:hAnsi="Times New Roman" w:cs="Times New Roman"/>
                <w:color w:val="000000"/>
                <w:sz w:val="20"/>
                <w:szCs w:val="20"/>
              </w:rPr>
              <w:t>0.0024</w:t>
            </w:r>
          </w:p>
        </w:tc>
        <w:tc>
          <w:tcPr>
            <w:tcW w:w="0" w:type="auto"/>
            <w:tcBorders>
              <w:top w:val="nil"/>
              <w:left w:val="nil"/>
              <w:bottom w:val="single" w:sz="4" w:space="0" w:color="auto"/>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0.343</w:t>
            </w:r>
          </w:p>
        </w:tc>
        <w:tc>
          <w:tcPr>
            <w:tcW w:w="0" w:type="auto"/>
            <w:tcBorders>
              <w:top w:val="nil"/>
              <w:left w:val="nil"/>
              <w:bottom w:val="single" w:sz="4" w:space="0" w:color="auto"/>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0.098</w:t>
            </w:r>
          </w:p>
        </w:tc>
        <w:tc>
          <w:tcPr>
            <w:tcW w:w="0" w:type="auto"/>
            <w:tcBorders>
              <w:top w:val="nil"/>
              <w:left w:val="nil"/>
              <w:bottom w:val="single" w:sz="4" w:space="0" w:color="auto"/>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w:t>
            </w:r>
          </w:p>
        </w:tc>
        <w:tc>
          <w:tcPr>
            <w:tcW w:w="0" w:type="auto"/>
            <w:tcBorders>
              <w:top w:val="nil"/>
              <w:left w:val="nil"/>
              <w:bottom w:val="single" w:sz="4" w:space="0" w:color="auto"/>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0.019</w:t>
            </w:r>
          </w:p>
        </w:tc>
        <w:tc>
          <w:tcPr>
            <w:tcW w:w="0" w:type="auto"/>
            <w:tcBorders>
              <w:top w:val="nil"/>
              <w:left w:val="nil"/>
              <w:bottom w:val="single" w:sz="4" w:space="0" w:color="auto"/>
              <w:right w:val="nil"/>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w:t>
            </w:r>
          </w:p>
        </w:tc>
        <w:tc>
          <w:tcPr>
            <w:tcW w:w="0" w:type="auto"/>
            <w:tcBorders>
              <w:top w:val="nil"/>
              <w:left w:val="nil"/>
              <w:bottom w:val="single" w:sz="4" w:space="0" w:color="auto"/>
              <w:right w:val="single" w:sz="4" w:space="0" w:color="auto"/>
            </w:tcBorders>
            <w:shd w:val="clear" w:color="auto" w:fill="auto"/>
            <w:noWrap/>
            <w:vAlign w:val="bottom"/>
            <w:hideMark/>
          </w:tcPr>
          <w:p w:rsidR="00860B13" w:rsidRPr="00D92137" w:rsidRDefault="00860B13"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LDL-C</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0.0507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0.0428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0.0193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0.0201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0.0308</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0.0312</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385B7E">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8.49</w:t>
            </w:r>
            <w:r w:rsidR="00385B7E" w:rsidRPr="00385B7E">
              <w:rPr>
                <w:rFonts w:ascii="Times New Roman" w:eastAsia="Times New Roman" w:hAnsi="Times New Roman" w:cs="Times New Roman"/>
                <w:color w:val="000000"/>
                <w:sz w:val="20"/>
                <w:szCs w:val="20"/>
              </w:rPr>
              <w:t xml:space="preserve"> x 10</w:t>
            </w:r>
            <w:r w:rsidRPr="00D92137">
              <w:rPr>
                <w:rFonts w:ascii="Times New Roman" w:eastAsia="Times New Roman" w:hAnsi="Times New Roman" w:cs="Times New Roman"/>
                <w:color w:val="000000"/>
                <w:sz w:val="20"/>
                <w:szCs w:val="20"/>
                <w:vertAlign w:val="superscript"/>
              </w:rPr>
              <w:t>-6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385B7E">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1.03</w:t>
            </w:r>
            <w:r w:rsidR="00385B7E" w:rsidRPr="00385B7E">
              <w:rPr>
                <w:rFonts w:ascii="Times New Roman" w:eastAsia="Times New Roman" w:hAnsi="Times New Roman" w:cs="Times New Roman"/>
                <w:color w:val="000000"/>
                <w:sz w:val="20"/>
                <w:szCs w:val="20"/>
              </w:rPr>
              <w:t xml:space="preserve"> x 10</w:t>
            </w:r>
            <w:r w:rsidRPr="00D92137">
              <w:rPr>
                <w:rFonts w:ascii="Times New Roman" w:eastAsia="Times New Roman" w:hAnsi="Times New Roman" w:cs="Times New Roman"/>
                <w:color w:val="000000"/>
                <w:sz w:val="20"/>
                <w:szCs w:val="20"/>
                <w:vertAlign w:val="superscript"/>
              </w:rPr>
              <w:t>-4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0.069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0.061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0.0039</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0.0035</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HDL-C</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-0.0337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-0.0434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-0.0231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-0.0326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-0.0313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-0.0239</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-0.0249</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385B7E" w:rsidP="00D92137">
            <w:pPr>
              <w:spacing w:after="0" w:line="240" w:lineRule="auto"/>
              <w:jc w:val="center"/>
              <w:rPr>
                <w:rFonts w:ascii="Times New Roman" w:eastAsia="Times New Roman" w:hAnsi="Times New Roman" w:cs="Times New Roman"/>
                <w:color w:val="000000"/>
                <w:sz w:val="20"/>
                <w:szCs w:val="20"/>
              </w:rPr>
            </w:pPr>
            <w:r w:rsidRPr="00385B7E">
              <w:rPr>
                <w:rFonts w:ascii="Times New Roman" w:eastAsia="Times New Roman" w:hAnsi="Times New Roman" w:cs="Times New Roman"/>
                <w:color w:val="000000"/>
                <w:sz w:val="20"/>
                <w:szCs w:val="20"/>
              </w:rPr>
              <w:t>0.0026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385B7E">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1.45</w:t>
            </w:r>
            <w:r w:rsidR="00385B7E" w:rsidRPr="00385B7E">
              <w:rPr>
                <w:rFonts w:ascii="Times New Roman" w:eastAsia="Times New Roman" w:hAnsi="Times New Roman" w:cs="Times New Roman"/>
                <w:color w:val="000000"/>
                <w:sz w:val="20"/>
                <w:szCs w:val="20"/>
              </w:rPr>
              <w:t xml:space="preserve"> x 10</w:t>
            </w:r>
            <w:r w:rsidRPr="00D92137">
              <w:rPr>
                <w:rFonts w:ascii="Times New Roman" w:eastAsia="Times New Roman" w:hAnsi="Times New Roman" w:cs="Times New Roman"/>
                <w:color w:val="000000"/>
                <w:sz w:val="20"/>
                <w:szCs w:val="20"/>
                <w:vertAlign w:val="superscript"/>
              </w:rPr>
              <w:t>-4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0.0042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0.027</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0.021</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Triglyceride</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0.0196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0.0225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0.0082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0.0331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0.0346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0.0313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0.0318</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0.0312</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0.082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0.040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0.439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0.0025</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0.0029</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Glucose</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0.0091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0.0005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0.0154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0.0122</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0.0125</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0.0125</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0.791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0.446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0.920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0.237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0.320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0.330</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0.390</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CRP</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-0.0658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-0.0354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0.0187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0.0258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0.0305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0.0326</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0.0322</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0.0115</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0.0115</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385B7E">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1.99</w:t>
            </w:r>
            <w:r w:rsidR="00385B7E" w:rsidRPr="00385B7E">
              <w:rPr>
                <w:rFonts w:ascii="Times New Roman" w:eastAsia="Times New Roman" w:hAnsi="Times New Roman" w:cs="Times New Roman"/>
                <w:color w:val="000000"/>
                <w:sz w:val="20"/>
                <w:szCs w:val="20"/>
              </w:rPr>
              <w:t xml:space="preserve"> x 10</w:t>
            </w:r>
            <w:r w:rsidRPr="00D92137">
              <w:rPr>
                <w:rFonts w:ascii="Times New Roman" w:eastAsia="Times New Roman" w:hAnsi="Times New Roman" w:cs="Times New Roman"/>
                <w:color w:val="000000"/>
                <w:sz w:val="20"/>
                <w:szCs w:val="20"/>
                <w:vertAlign w:val="superscript"/>
              </w:rPr>
              <w:t>-8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0.0019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0.242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0.093</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0.0075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0.0046</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0.0053</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Iron</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0.0218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0.0053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0.0026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0.0079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0.0133</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0.0134</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0.0106</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0.046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0.615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0.804</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0.468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0.236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0.240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0.210</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0.206</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Transferrin</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-0.0213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-0.0196</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0.0038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0.0077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0.0057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0.0057</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0.051</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0.076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0.270</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0.938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0.728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0.483</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0.597</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0.595</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Saturation</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0.0269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0.0069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0.0083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0.0123</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0.0125</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0.0115</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0.0111</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0.317</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0.525</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0.468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0.328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0.338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0.267</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0.259</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Ferritin</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Coefficient</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0.0212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0.0213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0.0107</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0.0139</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0.0158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0.0223</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0.0237</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0.0239</w:t>
            </w:r>
          </w:p>
        </w:tc>
      </w:tr>
      <w:tr w:rsidR="00385B7E" w:rsidRPr="00385B7E" w:rsidTr="00385B7E">
        <w:trPr>
          <w:trHeight w:val="300"/>
          <w:jc w:val="center"/>
        </w:trPr>
        <w:tc>
          <w:tcPr>
            <w:tcW w:w="0" w:type="auto"/>
            <w:tcBorders>
              <w:top w:val="nil"/>
              <w:left w:val="single" w:sz="4" w:space="0" w:color="auto"/>
              <w:bottom w:val="nil"/>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Robust SE</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0.0108</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0.0104</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0.0100</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0.0102</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0.0101</w:t>
            </w:r>
          </w:p>
        </w:tc>
        <w:tc>
          <w:tcPr>
            <w:tcW w:w="0" w:type="auto"/>
            <w:tcBorders>
              <w:top w:val="nil"/>
              <w:left w:val="nil"/>
              <w:bottom w:val="nil"/>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0.0101</w:t>
            </w:r>
          </w:p>
        </w:tc>
        <w:tc>
          <w:tcPr>
            <w:tcW w:w="0" w:type="auto"/>
            <w:tcBorders>
              <w:top w:val="nil"/>
              <w:left w:val="nil"/>
              <w:bottom w:val="nil"/>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0.0101</w:t>
            </w:r>
          </w:p>
        </w:tc>
      </w:tr>
      <w:tr w:rsidR="00385B7E" w:rsidRPr="00385B7E" w:rsidTr="00385B7E">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D92137" w:rsidRPr="00D92137" w:rsidRDefault="00D92137" w:rsidP="00D92137">
            <w:pPr>
              <w:spacing w:after="0" w:line="240" w:lineRule="auto"/>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0.049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0.042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0.282</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0.176</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0.119</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0.028</w:t>
            </w:r>
          </w:p>
        </w:tc>
        <w:tc>
          <w:tcPr>
            <w:tcW w:w="0" w:type="auto"/>
            <w:tcBorders>
              <w:top w:val="nil"/>
              <w:left w:val="nil"/>
              <w:bottom w:val="single" w:sz="4" w:space="0" w:color="auto"/>
              <w:right w:val="nil"/>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0.019</w:t>
            </w:r>
          </w:p>
        </w:tc>
        <w:tc>
          <w:tcPr>
            <w:tcW w:w="0" w:type="auto"/>
            <w:tcBorders>
              <w:top w:val="nil"/>
              <w:left w:val="nil"/>
              <w:bottom w:val="single" w:sz="4" w:space="0" w:color="auto"/>
              <w:right w:val="single" w:sz="4" w:space="0" w:color="auto"/>
            </w:tcBorders>
            <w:shd w:val="clear" w:color="auto" w:fill="auto"/>
            <w:noWrap/>
            <w:vAlign w:val="bottom"/>
            <w:hideMark/>
          </w:tcPr>
          <w:p w:rsidR="00D92137" w:rsidRPr="00D92137" w:rsidRDefault="00D92137" w:rsidP="00D92137">
            <w:pPr>
              <w:spacing w:after="0" w:line="240" w:lineRule="auto"/>
              <w:jc w:val="center"/>
              <w:rPr>
                <w:rFonts w:ascii="Times New Roman" w:eastAsia="Times New Roman" w:hAnsi="Times New Roman" w:cs="Times New Roman"/>
                <w:color w:val="000000"/>
                <w:sz w:val="20"/>
                <w:szCs w:val="20"/>
              </w:rPr>
            </w:pPr>
            <w:r w:rsidRPr="00D92137">
              <w:rPr>
                <w:rFonts w:ascii="Times New Roman" w:eastAsia="Times New Roman" w:hAnsi="Times New Roman" w:cs="Times New Roman"/>
                <w:color w:val="000000"/>
                <w:sz w:val="20"/>
                <w:szCs w:val="20"/>
              </w:rPr>
              <w:t>0.018</w:t>
            </w:r>
          </w:p>
        </w:tc>
      </w:tr>
    </w:tbl>
    <w:p w:rsidR="00B40ED0" w:rsidRPr="00851EFE" w:rsidRDefault="00B40ED0" w:rsidP="00B40ED0"/>
    <w:p w:rsidR="000C518D" w:rsidRDefault="000C518D">
      <w:pPr>
        <w:sectPr w:rsidR="000C518D" w:rsidSect="00D92137">
          <w:pgSz w:w="11906" w:h="16838"/>
          <w:pgMar w:top="720" w:right="720" w:bottom="720" w:left="720" w:header="708" w:footer="708" w:gutter="0"/>
          <w:cols w:space="708"/>
          <w:docGrid w:linePitch="360"/>
        </w:sectPr>
      </w:pPr>
    </w:p>
    <w:p w:rsidR="000C518D" w:rsidRPr="00DE41BB" w:rsidRDefault="000C518D" w:rsidP="000C518D">
      <w:pPr>
        <w:rPr>
          <w:rFonts w:ascii="Times New Roman" w:eastAsia="Times New Roman" w:hAnsi="Times New Roman" w:cs="Times New Roman"/>
          <w:b/>
          <w:color w:val="000000"/>
          <w:sz w:val="24"/>
          <w:szCs w:val="24"/>
        </w:rPr>
      </w:pPr>
      <w:r w:rsidRPr="00DE41BB">
        <w:rPr>
          <w:rFonts w:ascii="Times New Roman" w:eastAsia="Times New Roman" w:hAnsi="Times New Roman" w:cs="Times New Roman"/>
          <w:b/>
          <w:color w:val="000000"/>
          <w:sz w:val="24"/>
          <w:szCs w:val="24"/>
        </w:rPr>
        <w:lastRenderedPageBreak/>
        <w:t>Supplementary Table 3.</w:t>
      </w:r>
    </w:p>
    <w:p w:rsidR="000C518D" w:rsidRPr="00DE41BB" w:rsidRDefault="000C518D" w:rsidP="000C518D">
      <w:pPr>
        <w:rPr>
          <w:rFonts w:ascii="Times New Roman" w:hAnsi="Times New Roman" w:cs="Times New Roman"/>
          <w:sz w:val="24"/>
          <w:szCs w:val="24"/>
        </w:rPr>
      </w:pPr>
      <w:r w:rsidRPr="00FB5207">
        <w:rPr>
          <w:rFonts w:ascii="Times New Roman" w:eastAsia="Times New Roman" w:hAnsi="Times New Roman" w:cs="Times New Roman"/>
          <w:b/>
          <w:color w:val="000000"/>
          <w:sz w:val="24"/>
          <w:szCs w:val="24"/>
        </w:rPr>
        <w:t>Part 1</w:t>
      </w:r>
      <w:r>
        <w:rPr>
          <w:rFonts w:ascii="Times New Roman" w:eastAsia="Times New Roman" w:hAnsi="Times New Roman" w:cs="Times New Roman"/>
          <w:color w:val="000000"/>
          <w:sz w:val="24"/>
          <w:szCs w:val="24"/>
        </w:rPr>
        <w:t xml:space="preserve">. </w:t>
      </w:r>
      <w:r w:rsidRPr="0034208D">
        <w:rPr>
          <w:rFonts w:ascii="Times New Roman" w:eastAsia="Times New Roman" w:hAnsi="Times New Roman" w:cs="Times New Roman"/>
          <w:color w:val="000000"/>
          <w:sz w:val="24"/>
          <w:szCs w:val="24"/>
        </w:rPr>
        <w:t xml:space="preserve">Comparison of </w:t>
      </w:r>
      <w:r w:rsidRPr="00DE41BB">
        <w:rPr>
          <w:rFonts w:ascii="Times New Roman" w:eastAsia="Times New Roman" w:hAnsi="Times New Roman" w:cs="Times New Roman"/>
          <w:color w:val="000000"/>
          <w:sz w:val="24"/>
          <w:szCs w:val="24"/>
        </w:rPr>
        <w:t xml:space="preserve">adjusted biochemical test results between </w:t>
      </w:r>
      <w:r w:rsidRPr="0034208D">
        <w:rPr>
          <w:rFonts w:ascii="Times New Roman" w:eastAsia="Times New Roman" w:hAnsi="Times New Roman" w:cs="Times New Roman"/>
          <w:color w:val="000000"/>
          <w:sz w:val="24"/>
          <w:szCs w:val="24"/>
        </w:rPr>
        <w:t>groups with and without parental survival information</w:t>
      </w:r>
      <w:r>
        <w:rPr>
          <w:rFonts w:ascii="Times New Roman" w:eastAsia="Times New Roman" w:hAnsi="Times New Roman" w:cs="Times New Roman"/>
          <w:color w:val="000000"/>
          <w:sz w:val="24"/>
          <w:szCs w:val="24"/>
        </w:rPr>
        <w:t>.</w:t>
      </w:r>
    </w:p>
    <w:p w:rsidR="000C518D" w:rsidRPr="00DE41BB" w:rsidRDefault="000C518D" w:rsidP="000C518D">
      <w:pPr>
        <w:pStyle w:val="ListParagraph"/>
        <w:numPr>
          <w:ilvl w:val="0"/>
          <w:numId w:val="20"/>
        </w:numPr>
        <w:rPr>
          <w:rFonts w:ascii="Times New Roman" w:hAnsi="Times New Roman" w:cs="Times New Roman"/>
          <w:sz w:val="24"/>
          <w:szCs w:val="24"/>
        </w:rPr>
      </w:pPr>
      <w:r w:rsidRPr="00DE41BB">
        <w:rPr>
          <w:rFonts w:ascii="Times New Roman" w:hAnsi="Times New Roman" w:cs="Times New Roman"/>
          <w:sz w:val="24"/>
          <w:szCs w:val="24"/>
        </w:rPr>
        <w:t>Mothers’</w:t>
      </w:r>
      <w:r>
        <w:rPr>
          <w:rFonts w:ascii="Times New Roman" w:hAnsi="Times New Roman" w:cs="Times New Roman"/>
          <w:sz w:val="24"/>
          <w:szCs w:val="24"/>
        </w:rPr>
        <w:t xml:space="preserve"> vital status data (alive or died)</w:t>
      </w:r>
      <w:r w:rsidRPr="00DE41BB">
        <w:rPr>
          <w:rFonts w:ascii="Times New Roman" w:hAnsi="Times New Roman" w:cs="Times New Roman"/>
          <w:sz w:val="24"/>
          <w:szCs w:val="24"/>
        </w:rPr>
        <w:t xml:space="preserve"> available </w:t>
      </w:r>
      <w:r>
        <w:rPr>
          <w:rFonts w:ascii="Times New Roman" w:hAnsi="Times New Roman" w:cs="Times New Roman"/>
          <w:sz w:val="24"/>
          <w:szCs w:val="24"/>
        </w:rPr>
        <w:t xml:space="preserve">(coded as 0, Known) </w:t>
      </w:r>
      <w:r w:rsidRPr="00DE41BB">
        <w:rPr>
          <w:rFonts w:ascii="Times New Roman" w:hAnsi="Times New Roman" w:cs="Times New Roman"/>
          <w:sz w:val="24"/>
          <w:szCs w:val="24"/>
        </w:rPr>
        <w:t>or missing</w:t>
      </w:r>
      <w:r>
        <w:rPr>
          <w:rFonts w:ascii="Times New Roman" w:hAnsi="Times New Roman" w:cs="Times New Roman"/>
          <w:sz w:val="24"/>
          <w:szCs w:val="24"/>
        </w:rPr>
        <w:t xml:space="preserve"> (coded as 1, Unknown/Missing)</w:t>
      </w:r>
    </w:p>
    <w:tbl>
      <w:tblPr>
        <w:tblW w:w="0" w:type="auto"/>
        <w:tblInd w:w="108" w:type="dxa"/>
        <w:tblLook w:val="04A0" w:firstRow="1" w:lastRow="0" w:firstColumn="1" w:lastColumn="0" w:noHBand="0" w:noVBand="1"/>
      </w:tblPr>
      <w:tblGrid>
        <w:gridCol w:w="2163"/>
        <w:gridCol w:w="2029"/>
        <w:gridCol w:w="836"/>
        <w:gridCol w:w="1070"/>
        <w:gridCol w:w="836"/>
        <w:gridCol w:w="876"/>
        <w:gridCol w:w="1103"/>
        <w:gridCol w:w="950"/>
        <w:gridCol w:w="1496"/>
        <w:gridCol w:w="836"/>
        <w:gridCol w:w="1003"/>
      </w:tblGrid>
      <w:tr w:rsidR="000C518D" w:rsidRPr="00DE41BB" w:rsidTr="00C245AA">
        <w:trPr>
          <w:trHeight w:val="525"/>
        </w:trPr>
        <w:tc>
          <w:tcPr>
            <w:tcW w:w="0" w:type="auto"/>
            <w:gridSpan w:val="2"/>
            <w:tcBorders>
              <w:top w:val="single" w:sz="4" w:space="0" w:color="auto"/>
              <w:left w:val="single" w:sz="4" w:space="0" w:color="auto"/>
              <w:bottom w:val="single" w:sz="4" w:space="0" w:color="auto"/>
            </w:tcBorders>
            <w:shd w:val="clear" w:color="auto" w:fill="auto"/>
            <w:vAlign w:val="bottom"/>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 xml:space="preserve">Mother death </w:t>
            </w:r>
            <w:r w:rsidRPr="0034208D">
              <w:rPr>
                <w:rFonts w:ascii="Times New Roman" w:eastAsia="Times New Roman" w:hAnsi="Times New Roman" w:cs="Times New Roman"/>
                <w:color w:val="000000"/>
                <w:sz w:val="24"/>
                <w:szCs w:val="24"/>
              </w:rPr>
              <w:t>unknown</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Urate</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Albumin</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ALP</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GGT</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LDL-C</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HDL-C</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Triglycerides</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CRP</w:t>
            </w:r>
          </w:p>
        </w:tc>
        <w:tc>
          <w:tcPr>
            <w:tcW w:w="0" w:type="auto"/>
            <w:tcBorders>
              <w:top w:val="single" w:sz="4" w:space="0" w:color="auto"/>
              <w:bottom w:val="single" w:sz="4" w:space="0" w:color="auto"/>
              <w:right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Glucose</w:t>
            </w:r>
          </w:p>
        </w:tc>
      </w:tr>
      <w:tr w:rsidR="000C518D" w:rsidRPr="00DE41BB" w:rsidTr="00C245AA">
        <w:trPr>
          <w:trHeight w:val="315"/>
        </w:trPr>
        <w:tc>
          <w:tcPr>
            <w:tcW w:w="0" w:type="auto"/>
            <w:vMerge w:val="restart"/>
            <w:tcBorders>
              <w:top w:val="single" w:sz="4" w:space="0" w:color="auto"/>
              <w:left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w:t>
            </w:r>
            <w:r w:rsidRPr="0034208D">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K</w:t>
            </w:r>
            <w:r w:rsidRPr="0034208D">
              <w:rPr>
                <w:rFonts w:ascii="Times New Roman" w:eastAsia="Times New Roman" w:hAnsi="Times New Roman" w:cs="Times New Roman"/>
                <w:color w:val="000000"/>
                <w:sz w:val="24"/>
                <w:szCs w:val="24"/>
              </w:rPr>
              <w:t>nown)</w:t>
            </w:r>
          </w:p>
        </w:tc>
        <w:tc>
          <w:tcPr>
            <w:tcW w:w="0" w:type="auto"/>
            <w:tcBorders>
              <w:top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Mean</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-0.011</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0.002</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-0.010</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-0.010</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0.015</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0.009</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-0.002</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-0.005</w:t>
            </w:r>
          </w:p>
        </w:tc>
        <w:tc>
          <w:tcPr>
            <w:tcW w:w="0" w:type="auto"/>
            <w:tcBorders>
              <w:top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-0.010</w:t>
            </w:r>
          </w:p>
        </w:tc>
      </w:tr>
      <w:tr w:rsidR="000C518D" w:rsidRPr="00DE41BB" w:rsidTr="00C245AA">
        <w:trPr>
          <w:trHeight w:val="300"/>
        </w:trPr>
        <w:tc>
          <w:tcPr>
            <w:tcW w:w="0" w:type="auto"/>
            <w:vMerge/>
            <w:tcBorders>
              <w:top w:val="nil"/>
              <w:left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N</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10533</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10485</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8797</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10962</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10814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11223</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11223</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9607</w:t>
            </w:r>
          </w:p>
        </w:tc>
        <w:tc>
          <w:tcPr>
            <w:tcW w:w="0" w:type="auto"/>
            <w:tcBorders>
              <w:top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7027</w:t>
            </w:r>
          </w:p>
        </w:tc>
      </w:tr>
      <w:tr w:rsidR="000C518D" w:rsidRPr="00DE41BB" w:rsidTr="00C245AA">
        <w:trPr>
          <w:trHeight w:val="300"/>
        </w:trPr>
        <w:tc>
          <w:tcPr>
            <w:tcW w:w="0" w:type="auto"/>
            <w:vMerge/>
            <w:tcBorders>
              <w:top w:val="nil"/>
              <w:left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Std. Deviation</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0.980</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1.004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1.000</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0.992</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0.997</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0.991</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1.005</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1.010</w:t>
            </w:r>
          </w:p>
        </w:tc>
        <w:tc>
          <w:tcPr>
            <w:tcW w:w="0" w:type="auto"/>
            <w:tcBorders>
              <w:top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0.940</w:t>
            </w:r>
          </w:p>
        </w:tc>
      </w:tr>
      <w:tr w:rsidR="000C518D" w:rsidRPr="00DE41BB" w:rsidTr="00C245AA">
        <w:trPr>
          <w:trHeight w:val="300"/>
        </w:trPr>
        <w:tc>
          <w:tcPr>
            <w:tcW w:w="0" w:type="auto"/>
            <w:vMerge/>
            <w:tcBorders>
              <w:top w:val="nil"/>
              <w:left w:val="single" w:sz="4" w:space="0" w:color="auto"/>
              <w:bottom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bottom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Std. Error of Mean</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0.010</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0.010</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0.011</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0.009</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0.010</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0.009</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0.009</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0.010</w:t>
            </w:r>
          </w:p>
        </w:tc>
        <w:tc>
          <w:tcPr>
            <w:tcW w:w="0" w:type="auto"/>
            <w:tcBorders>
              <w:top w:val="nil"/>
              <w:bottom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0.011</w:t>
            </w:r>
          </w:p>
        </w:tc>
      </w:tr>
      <w:tr w:rsidR="000C518D" w:rsidRPr="00DE41BB" w:rsidTr="00C245AA">
        <w:trPr>
          <w:trHeight w:val="300"/>
        </w:trPr>
        <w:tc>
          <w:tcPr>
            <w:tcW w:w="0" w:type="auto"/>
            <w:vMerge w:val="restart"/>
            <w:tcBorders>
              <w:top w:val="single" w:sz="4" w:space="0" w:color="auto"/>
              <w:left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1.00</w:t>
            </w:r>
            <w:r w:rsidRPr="0034208D">
              <w:rPr>
                <w:rFonts w:ascii="Times New Roman" w:eastAsia="Times New Roman" w:hAnsi="Times New Roman" w:cs="Times New Roman"/>
                <w:color w:val="000000"/>
                <w:sz w:val="24"/>
                <w:szCs w:val="24"/>
              </w:rPr>
              <w:br/>
              <w:t>(Unknown/Missing)</w:t>
            </w:r>
          </w:p>
        </w:tc>
        <w:tc>
          <w:tcPr>
            <w:tcW w:w="0" w:type="auto"/>
            <w:tcBorders>
              <w:top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Mean</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0.064</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-0.009</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0.051</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0.057</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-0.090</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-0.053</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0.011</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0.030</w:t>
            </w:r>
          </w:p>
        </w:tc>
        <w:tc>
          <w:tcPr>
            <w:tcW w:w="0" w:type="auto"/>
            <w:tcBorders>
              <w:top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0.061</w:t>
            </w:r>
          </w:p>
        </w:tc>
      </w:tr>
      <w:tr w:rsidR="000C518D" w:rsidRPr="00DE41BB" w:rsidTr="00C245AA">
        <w:trPr>
          <w:trHeight w:val="300"/>
        </w:trPr>
        <w:tc>
          <w:tcPr>
            <w:tcW w:w="0" w:type="auto"/>
            <w:vMerge/>
            <w:tcBorders>
              <w:top w:val="nil"/>
              <w:left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N</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1833</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1814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1705</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1888</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1846</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1914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1914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1715</w:t>
            </w:r>
          </w:p>
        </w:tc>
        <w:tc>
          <w:tcPr>
            <w:tcW w:w="0" w:type="auto"/>
            <w:tcBorders>
              <w:top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1157</w:t>
            </w:r>
          </w:p>
        </w:tc>
      </w:tr>
      <w:tr w:rsidR="000C518D" w:rsidRPr="00DE41BB" w:rsidTr="00C245AA">
        <w:trPr>
          <w:trHeight w:val="300"/>
        </w:trPr>
        <w:tc>
          <w:tcPr>
            <w:tcW w:w="0" w:type="auto"/>
            <w:vMerge/>
            <w:tcBorders>
              <w:top w:val="nil"/>
              <w:left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Std. Deviation</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1.107</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0.974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0.997</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1.042</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1.014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1.049</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0.971</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0.938</w:t>
            </w:r>
          </w:p>
        </w:tc>
        <w:tc>
          <w:tcPr>
            <w:tcW w:w="0" w:type="auto"/>
            <w:tcBorders>
              <w:top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1.304</w:t>
            </w:r>
          </w:p>
        </w:tc>
      </w:tr>
      <w:tr w:rsidR="000C518D" w:rsidRPr="00DE41BB" w:rsidTr="00C245AA">
        <w:trPr>
          <w:trHeight w:val="300"/>
        </w:trPr>
        <w:tc>
          <w:tcPr>
            <w:tcW w:w="0" w:type="auto"/>
            <w:vMerge/>
            <w:tcBorders>
              <w:top w:val="nil"/>
              <w:left w:val="single" w:sz="4" w:space="0" w:color="auto"/>
              <w:bottom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bottom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Std. Error of Mean</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0.026</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0.023</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0.024</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0.024</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0.024</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0.024</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0.022</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0.023</w:t>
            </w:r>
          </w:p>
        </w:tc>
        <w:tc>
          <w:tcPr>
            <w:tcW w:w="0" w:type="auto"/>
            <w:tcBorders>
              <w:top w:val="nil"/>
              <w:bottom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0.038</w:t>
            </w:r>
          </w:p>
        </w:tc>
      </w:tr>
      <w:tr w:rsidR="000C518D" w:rsidRPr="00DE41BB" w:rsidTr="00C245AA">
        <w:trPr>
          <w:trHeight w:val="315"/>
        </w:trPr>
        <w:tc>
          <w:tcPr>
            <w:tcW w:w="0" w:type="auto"/>
            <w:tcBorders>
              <w:top w:val="single" w:sz="4" w:space="0" w:color="auto"/>
              <w:left w:val="single" w:sz="4" w:space="0" w:color="auto"/>
              <w:bottom w:val="nil"/>
              <w:right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Difference in mean</w:t>
            </w:r>
          </w:p>
        </w:tc>
        <w:tc>
          <w:tcPr>
            <w:tcW w:w="0" w:type="auto"/>
            <w:tcBorders>
              <w:top w:val="single" w:sz="4" w:space="0" w:color="auto"/>
              <w:left w:val="nil"/>
              <w:bottom w:val="nil"/>
              <w:right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bCs/>
                <w:color w:val="000000"/>
                <w:sz w:val="24"/>
                <w:szCs w:val="24"/>
              </w:rPr>
            </w:pP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-0.075</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0.010</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-0.061</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-0.067</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0.105</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0.062</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-0.013</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-0.035</w:t>
            </w:r>
          </w:p>
        </w:tc>
        <w:tc>
          <w:tcPr>
            <w:tcW w:w="0" w:type="auto"/>
            <w:tcBorders>
              <w:top w:val="single" w:sz="4" w:space="0" w:color="auto"/>
              <w:left w:val="nil"/>
              <w:bottom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-0.071</w:t>
            </w:r>
          </w:p>
        </w:tc>
      </w:tr>
      <w:tr w:rsidR="000C518D" w:rsidRPr="00DE41BB" w:rsidTr="00C245AA">
        <w:trPr>
          <w:trHeight w:val="300"/>
        </w:trPr>
        <w:tc>
          <w:tcPr>
            <w:tcW w:w="0" w:type="auto"/>
            <w:tcBorders>
              <w:top w:val="nil"/>
              <w:left w:val="single" w:sz="4" w:space="0" w:color="auto"/>
              <w:bottom w:val="single" w:sz="4" w:space="0" w:color="auto"/>
              <w:right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p-value</w:t>
            </w:r>
          </w:p>
        </w:tc>
        <w:tc>
          <w:tcPr>
            <w:tcW w:w="0" w:type="auto"/>
            <w:tcBorders>
              <w:top w:val="nil"/>
              <w:left w:val="nil"/>
              <w:bottom w:val="single" w:sz="4" w:space="0" w:color="auto"/>
              <w:right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bCs/>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0.003</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0.682</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0.021</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0.0075</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3.14E-05</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0.013</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0.599</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0.180</w:t>
            </w:r>
          </w:p>
        </w:tc>
        <w:tc>
          <w:tcPr>
            <w:tcW w:w="0" w:type="auto"/>
            <w:tcBorders>
              <w:top w:val="nil"/>
              <w:left w:val="nil"/>
              <w:bottom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0.026</w:t>
            </w:r>
          </w:p>
        </w:tc>
      </w:tr>
    </w:tbl>
    <w:p w:rsidR="000C518D" w:rsidRPr="00DE41BB" w:rsidRDefault="000C518D" w:rsidP="000C518D">
      <w:pPr>
        <w:tabs>
          <w:tab w:val="left" w:pos="1851"/>
          <w:tab w:val="left" w:pos="2816"/>
          <w:tab w:val="left" w:pos="4228"/>
          <w:tab w:val="left" w:pos="5759"/>
          <w:tab w:val="left" w:pos="7114"/>
          <w:tab w:val="left" w:pos="8497"/>
          <w:tab w:val="left" w:pos="9921"/>
          <w:tab w:val="left" w:pos="11362"/>
          <w:tab w:val="left" w:pos="12700"/>
          <w:tab w:val="left" w:pos="14077"/>
        </w:tabs>
        <w:spacing w:after="0" w:line="240" w:lineRule="auto"/>
        <w:ind w:left="108"/>
        <w:rPr>
          <w:rFonts w:ascii="Times New Roman" w:eastAsia="Times New Roman" w:hAnsi="Times New Roman" w:cs="Times New Roman"/>
          <w:b/>
          <w:bCs/>
          <w:color w:val="000000"/>
          <w:sz w:val="24"/>
          <w:szCs w:val="24"/>
        </w:rPr>
      </w:pPr>
    </w:p>
    <w:p w:rsidR="000C518D" w:rsidRPr="00DE41BB" w:rsidRDefault="000C518D" w:rsidP="000C518D">
      <w:pPr>
        <w:pStyle w:val="ListParagraph"/>
        <w:numPr>
          <w:ilvl w:val="0"/>
          <w:numId w:val="20"/>
        </w:numPr>
        <w:tabs>
          <w:tab w:val="left" w:pos="1851"/>
          <w:tab w:val="left" w:pos="2816"/>
          <w:tab w:val="left" w:pos="4228"/>
          <w:tab w:val="left" w:pos="5759"/>
          <w:tab w:val="left" w:pos="7114"/>
          <w:tab w:val="left" w:pos="8497"/>
          <w:tab w:val="left" w:pos="9921"/>
          <w:tab w:val="left" w:pos="11362"/>
          <w:tab w:val="left" w:pos="12700"/>
          <w:tab w:val="left" w:pos="14077"/>
        </w:tabs>
        <w:spacing w:after="0" w:line="240" w:lineRule="auto"/>
        <w:rPr>
          <w:rFonts w:ascii="Times New Roman" w:eastAsia="Times New Roman" w:hAnsi="Times New Roman" w:cs="Times New Roman"/>
          <w:bCs/>
          <w:color w:val="000000"/>
          <w:sz w:val="24"/>
          <w:szCs w:val="24"/>
        </w:rPr>
      </w:pPr>
      <w:r w:rsidRPr="00DE41BB">
        <w:rPr>
          <w:rFonts w:ascii="Times New Roman" w:eastAsia="Times New Roman" w:hAnsi="Times New Roman" w:cs="Times New Roman"/>
          <w:bCs/>
          <w:color w:val="000000"/>
          <w:sz w:val="24"/>
          <w:szCs w:val="24"/>
        </w:rPr>
        <w:t xml:space="preserve">Fathers’ </w:t>
      </w:r>
      <w:r>
        <w:rPr>
          <w:rFonts w:ascii="Times New Roman" w:eastAsia="Times New Roman" w:hAnsi="Times New Roman" w:cs="Times New Roman"/>
          <w:bCs/>
          <w:color w:val="000000"/>
          <w:sz w:val="24"/>
          <w:szCs w:val="24"/>
        </w:rPr>
        <w:t xml:space="preserve">vital status </w:t>
      </w:r>
      <w:r w:rsidRPr="00DE41BB">
        <w:rPr>
          <w:rFonts w:ascii="Times New Roman" w:eastAsia="Times New Roman" w:hAnsi="Times New Roman" w:cs="Times New Roman"/>
          <w:bCs/>
          <w:color w:val="000000"/>
          <w:sz w:val="24"/>
          <w:szCs w:val="24"/>
        </w:rPr>
        <w:t xml:space="preserve">data </w:t>
      </w:r>
      <w:r>
        <w:rPr>
          <w:rFonts w:ascii="Times New Roman" w:eastAsia="Times New Roman" w:hAnsi="Times New Roman" w:cs="Times New Roman"/>
          <w:bCs/>
          <w:color w:val="000000"/>
          <w:sz w:val="24"/>
          <w:szCs w:val="24"/>
        </w:rPr>
        <w:t xml:space="preserve">(alive or died) </w:t>
      </w:r>
      <w:r w:rsidRPr="00DE41BB">
        <w:rPr>
          <w:rFonts w:ascii="Times New Roman" w:hAnsi="Times New Roman" w:cs="Times New Roman"/>
          <w:sz w:val="24"/>
          <w:szCs w:val="24"/>
        </w:rPr>
        <w:t xml:space="preserve">available </w:t>
      </w:r>
      <w:r>
        <w:rPr>
          <w:rFonts w:ascii="Times New Roman" w:hAnsi="Times New Roman" w:cs="Times New Roman"/>
          <w:sz w:val="24"/>
          <w:szCs w:val="24"/>
        </w:rPr>
        <w:t xml:space="preserve">(coded as 0, Known) </w:t>
      </w:r>
      <w:r w:rsidRPr="00DE41BB">
        <w:rPr>
          <w:rFonts w:ascii="Times New Roman" w:hAnsi="Times New Roman" w:cs="Times New Roman"/>
          <w:sz w:val="24"/>
          <w:szCs w:val="24"/>
        </w:rPr>
        <w:t>or missing</w:t>
      </w:r>
      <w:r>
        <w:rPr>
          <w:rFonts w:ascii="Times New Roman" w:hAnsi="Times New Roman" w:cs="Times New Roman"/>
          <w:sz w:val="24"/>
          <w:szCs w:val="24"/>
        </w:rPr>
        <w:t xml:space="preserve"> (coded as 1, Unknown/Missing)</w:t>
      </w:r>
    </w:p>
    <w:p w:rsidR="000C518D" w:rsidRPr="00DE41BB" w:rsidRDefault="000C518D" w:rsidP="000C518D">
      <w:pPr>
        <w:tabs>
          <w:tab w:val="left" w:pos="1851"/>
          <w:tab w:val="left" w:pos="2816"/>
          <w:tab w:val="left" w:pos="4228"/>
          <w:tab w:val="left" w:pos="5759"/>
          <w:tab w:val="left" w:pos="7114"/>
          <w:tab w:val="left" w:pos="8497"/>
          <w:tab w:val="left" w:pos="9921"/>
          <w:tab w:val="left" w:pos="11362"/>
          <w:tab w:val="left" w:pos="12700"/>
          <w:tab w:val="left" w:pos="14077"/>
        </w:tabs>
        <w:spacing w:after="0" w:line="240" w:lineRule="auto"/>
        <w:ind w:left="108"/>
        <w:rPr>
          <w:rFonts w:ascii="Times New Roman" w:eastAsia="Times New Roman" w:hAnsi="Times New Roman" w:cs="Times New Roman"/>
          <w:sz w:val="24"/>
          <w:szCs w:val="24"/>
        </w:rPr>
      </w:pPr>
    </w:p>
    <w:tbl>
      <w:tblPr>
        <w:tblW w:w="0" w:type="auto"/>
        <w:tblInd w:w="108" w:type="dxa"/>
        <w:tblLook w:val="04A0" w:firstRow="1" w:lastRow="0" w:firstColumn="1" w:lastColumn="0" w:noHBand="0" w:noVBand="1"/>
      </w:tblPr>
      <w:tblGrid>
        <w:gridCol w:w="2163"/>
        <w:gridCol w:w="2029"/>
        <w:gridCol w:w="876"/>
        <w:gridCol w:w="1070"/>
        <w:gridCol w:w="836"/>
        <w:gridCol w:w="876"/>
        <w:gridCol w:w="1103"/>
        <w:gridCol w:w="950"/>
        <w:gridCol w:w="1496"/>
        <w:gridCol w:w="836"/>
        <w:gridCol w:w="1003"/>
      </w:tblGrid>
      <w:tr w:rsidR="000C518D" w:rsidRPr="00DE41BB" w:rsidTr="00C245AA">
        <w:trPr>
          <w:trHeight w:val="525"/>
        </w:trPr>
        <w:tc>
          <w:tcPr>
            <w:tcW w:w="0" w:type="auto"/>
            <w:gridSpan w:val="2"/>
            <w:tcBorders>
              <w:top w:val="single" w:sz="4" w:space="0" w:color="auto"/>
              <w:left w:val="single" w:sz="4" w:space="0" w:color="auto"/>
              <w:bottom w:val="single" w:sz="4" w:space="0" w:color="auto"/>
            </w:tcBorders>
            <w:shd w:val="clear" w:color="auto" w:fill="auto"/>
            <w:vAlign w:val="bottom"/>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 xml:space="preserve">Father death </w:t>
            </w:r>
            <w:r w:rsidRPr="0034208D">
              <w:rPr>
                <w:rFonts w:ascii="Times New Roman" w:eastAsia="Times New Roman" w:hAnsi="Times New Roman" w:cs="Times New Roman"/>
                <w:color w:val="000000"/>
                <w:sz w:val="24"/>
                <w:szCs w:val="24"/>
              </w:rPr>
              <w:t>unknown</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Urate</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Albumin</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ALP</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GGT</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LDL-C</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HDL-C</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Triglycerides</w:t>
            </w:r>
          </w:p>
        </w:tc>
        <w:tc>
          <w:tcPr>
            <w:tcW w:w="0" w:type="auto"/>
            <w:tcBorders>
              <w:top w:val="single" w:sz="4" w:space="0" w:color="auto"/>
              <w:bottom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CRP</w:t>
            </w:r>
          </w:p>
        </w:tc>
        <w:tc>
          <w:tcPr>
            <w:tcW w:w="0" w:type="auto"/>
            <w:tcBorders>
              <w:top w:val="single" w:sz="4" w:space="0" w:color="auto"/>
              <w:bottom w:val="single" w:sz="4" w:space="0" w:color="auto"/>
              <w:right w:val="single" w:sz="4" w:space="0" w:color="auto"/>
            </w:tcBorders>
            <w:shd w:val="clear" w:color="auto" w:fill="auto"/>
            <w:vAlign w:val="bottom"/>
            <w:hideMark/>
          </w:tcPr>
          <w:p w:rsidR="000C518D" w:rsidRPr="0034208D" w:rsidRDefault="000C518D" w:rsidP="00C245AA">
            <w:pPr>
              <w:spacing w:after="0" w:line="240" w:lineRule="auto"/>
              <w:jc w:val="center"/>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Glucose</w:t>
            </w:r>
          </w:p>
        </w:tc>
      </w:tr>
      <w:tr w:rsidR="000C518D" w:rsidRPr="00DE41BB" w:rsidTr="00C245AA">
        <w:trPr>
          <w:trHeight w:val="315"/>
        </w:trPr>
        <w:tc>
          <w:tcPr>
            <w:tcW w:w="0" w:type="auto"/>
            <w:vMerge w:val="restart"/>
            <w:tcBorders>
              <w:top w:val="single" w:sz="4" w:space="0" w:color="auto"/>
              <w:left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.00</w:t>
            </w:r>
            <w:r w:rsidRPr="0034208D">
              <w:rPr>
                <w:rFonts w:ascii="Times New Roman" w:eastAsia="Times New Roman" w:hAnsi="Times New Roman" w:cs="Times New Roman"/>
                <w:color w:val="000000"/>
                <w:sz w:val="24"/>
                <w:szCs w:val="24"/>
              </w:rPr>
              <w:br/>
              <w:t>(Not unknown)</w:t>
            </w:r>
          </w:p>
        </w:tc>
        <w:tc>
          <w:tcPr>
            <w:tcW w:w="0" w:type="auto"/>
            <w:tcBorders>
              <w:top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Mean</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w:t>
            </w: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.011</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.001</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w:t>
            </w: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.009</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w:t>
            </w: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1</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5</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.008</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w:t>
            </w: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2</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w:t>
            </w: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6</w:t>
            </w:r>
          </w:p>
        </w:tc>
        <w:tc>
          <w:tcPr>
            <w:tcW w:w="0" w:type="auto"/>
            <w:tcBorders>
              <w:top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w:t>
            </w: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.012</w:t>
            </w:r>
          </w:p>
        </w:tc>
      </w:tr>
      <w:tr w:rsidR="000C518D" w:rsidRPr="00DE41BB" w:rsidTr="00C245AA">
        <w:trPr>
          <w:trHeight w:val="300"/>
        </w:trPr>
        <w:tc>
          <w:tcPr>
            <w:tcW w:w="0" w:type="auto"/>
            <w:vMerge/>
            <w:tcBorders>
              <w:top w:val="nil"/>
              <w:left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N</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10482</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10433</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8755</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10910</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10764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11171</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11171</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9566</w:t>
            </w:r>
          </w:p>
        </w:tc>
        <w:tc>
          <w:tcPr>
            <w:tcW w:w="0" w:type="auto"/>
            <w:tcBorders>
              <w:top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7004</w:t>
            </w:r>
          </w:p>
        </w:tc>
      </w:tr>
      <w:tr w:rsidR="000C518D" w:rsidRPr="00DE41BB" w:rsidTr="00C245AA">
        <w:trPr>
          <w:trHeight w:val="300"/>
        </w:trPr>
        <w:tc>
          <w:tcPr>
            <w:tcW w:w="0" w:type="auto"/>
            <w:vMerge/>
            <w:tcBorders>
              <w:top w:val="nil"/>
              <w:left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Std. Deviation</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.978</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6</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1.001</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.99</w:t>
            </w:r>
            <w:r>
              <w:rPr>
                <w:rFonts w:ascii="Times New Roman" w:eastAsia="Times New Roman" w:hAnsi="Times New Roman" w:cs="Times New Roman"/>
                <w:color w:val="000000"/>
                <w:sz w:val="24"/>
                <w:szCs w:val="24"/>
              </w:rPr>
              <w:t>1</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.994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.99</w:t>
            </w:r>
            <w:r>
              <w:rPr>
                <w:rFonts w:ascii="Times New Roman" w:eastAsia="Times New Roman" w:hAnsi="Times New Roman" w:cs="Times New Roman"/>
                <w:color w:val="000000"/>
                <w:sz w:val="24"/>
                <w:szCs w:val="24"/>
              </w:rPr>
              <w:t>1</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1.005</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1.009</w:t>
            </w:r>
          </w:p>
        </w:tc>
        <w:tc>
          <w:tcPr>
            <w:tcW w:w="0" w:type="auto"/>
            <w:tcBorders>
              <w:top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.938</w:t>
            </w:r>
          </w:p>
        </w:tc>
      </w:tr>
      <w:tr w:rsidR="000C518D" w:rsidRPr="00DE41BB" w:rsidTr="00C245AA">
        <w:trPr>
          <w:trHeight w:val="300"/>
        </w:trPr>
        <w:tc>
          <w:tcPr>
            <w:tcW w:w="0" w:type="auto"/>
            <w:vMerge/>
            <w:tcBorders>
              <w:top w:val="nil"/>
              <w:left w:val="single" w:sz="4" w:space="0" w:color="auto"/>
              <w:bottom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bottom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Std. Error of Mean</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10</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10</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1</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.009</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10</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.009</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10</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.010</w:t>
            </w:r>
          </w:p>
        </w:tc>
        <w:tc>
          <w:tcPr>
            <w:tcW w:w="0" w:type="auto"/>
            <w:tcBorders>
              <w:top w:val="nil"/>
              <w:bottom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.011</w:t>
            </w:r>
          </w:p>
        </w:tc>
      </w:tr>
      <w:tr w:rsidR="000C518D" w:rsidRPr="00DE41BB" w:rsidTr="00C245AA">
        <w:trPr>
          <w:trHeight w:val="300"/>
        </w:trPr>
        <w:tc>
          <w:tcPr>
            <w:tcW w:w="0" w:type="auto"/>
            <w:vMerge w:val="restart"/>
            <w:tcBorders>
              <w:top w:val="single" w:sz="4" w:space="0" w:color="auto"/>
              <w:left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1.00</w:t>
            </w:r>
            <w:r w:rsidRPr="0034208D">
              <w:rPr>
                <w:rFonts w:ascii="Times New Roman" w:eastAsia="Times New Roman" w:hAnsi="Times New Roman" w:cs="Times New Roman"/>
                <w:color w:val="000000"/>
                <w:sz w:val="24"/>
                <w:szCs w:val="24"/>
              </w:rPr>
              <w:br/>
              <w:t>(Unknown/Missing)</w:t>
            </w:r>
          </w:p>
        </w:tc>
        <w:tc>
          <w:tcPr>
            <w:tcW w:w="0" w:type="auto"/>
            <w:tcBorders>
              <w:top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Mean</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.0613</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w:t>
            </w: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.006</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.045</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.061</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w:t>
            </w: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.08</w:t>
            </w:r>
            <w:r>
              <w:rPr>
                <w:rFonts w:ascii="Times New Roman" w:eastAsia="Times New Roman" w:hAnsi="Times New Roman" w:cs="Times New Roman"/>
                <w:color w:val="000000"/>
                <w:sz w:val="24"/>
                <w:szCs w:val="24"/>
              </w:rPr>
              <w:t>3</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w:t>
            </w: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.047</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9</w:t>
            </w:r>
          </w:p>
        </w:tc>
        <w:tc>
          <w:tcPr>
            <w:tcW w:w="0" w:type="auto"/>
            <w:tcBorders>
              <w:top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2</w:t>
            </w:r>
          </w:p>
        </w:tc>
        <w:tc>
          <w:tcPr>
            <w:tcW w:w="0" w:type="auto"/>
            <w:tcBorders>
              <w:top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.071</w:t>
            </w:r>
          </w:p>
        </w:tc>
      </w:tr>
      <w:tr w:rsidR="000C518D" w:rsidRPr="00DE41BB" w:rsidTr="00C245AA">
        <w:trPr>
          <w:trHeight w:val="300"/>
        </w:trPr>
        <w:tc>
          <w:tcPr>
            <w:tcW w:w="0" w:type="auto"/>
            <w:vMerge/>
            <w:tcBorders>
              <w:top w:val="nil"/>
              <w:left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N</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1884</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1866</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1747</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1940</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1896</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1966</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1966</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1756</w:t>
            </w:r>
          </w:p>
        </w:tc>
        <w:tc>
          <w:tcPr>
            <w:tcW w:w="0" w:type="auto"/>
            <w:tcBorders>
              <w:top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1180</w:t>
            </w:r>
          </w:p>
        </w:tc>
      </w:tr>
      <w:tr w:rsidR="000C518D" w:rsidRPr="00DE41BB" w:rsidTr="00C245AA">
        <w:trPr>
          <w:trHeight w:val="300"/>
        </w:trPr>
        <w:tc>
          <w:tcPr>
            <w:tcW w:w="0" w:type="auto"/>
            <w:vMerge/>
            <w:tcBorders>
              <w:top w:val="nil"/>
              <w:left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Std. Deviation</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1</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.967</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.992</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1.048</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1.02</w:t>
            </w:r>
            <w:r>
              <w:rPr>
                <w:rFonts w:ascii="Times New Roman" w:eastAsia="Times New Roman" w:hAnsi="Times New Roman" w:cs="Times New Roman"/>
                <w:color w:val="000000"/>
                <w:sz w:val="24"/>
                <w:szCs w:val="24"/>
              </w:rPr>
              <w:t>7</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50</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.96</w:t>
            </w:r>
            <w:r>
              <w:rPr>
                <w:rFonts w:ascii="Times New Roman" w:eastAsia="Times New Roman" w:hAnsi="Times New Roman" w:cs="Times New Roman"/>
                <w:color w:val="000000"/>
                <w:sz w:val="24"/>
                <w:szCs w:val="24"/>
              </w:rPr>
              <w:t>7</w:t>
            </w:r>
          </w:p>
        </w:tc>
        <w:tc>
          <w:tcPr>
            <w:tcW w:w="0" w:type="auto"/>
            <w:tcBorders>
              <w:top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.94</w:t>
            </w:r>
            <w:r>
              <w:rPr>
                <w:rFonts w:ascii="Times New Roman" w:eastAsia="Times New Roman" w:hAnsi="Times New Roman" w:cs="Times New Roman"/>
                <w:color w:val="000000"/>
                <w:sz w:val="24"/>
                <w:szCs w:val="24"/>
              </w:rPr>
              <w:t>6</w:t>
            </w:r>
          </w:p>
        </w:tc>
        <w:tc>
          <w:tcPr>
            <w:tcW w:w="0" w:type="auto"/>
            <w:tcBorders>
              <w:top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1.306</w:t>
            </w:r>
          </w:p>
        </w:tc>
      </w:tr>
      <w:tr w:rsidR="000C518D" w:rsidRPr="00DE41BB" w:rsidTr="00C245AA">
        <w:trPr>
          <w:trHeight w:val="300"/>
        </w:trPr>
        <w:tc>
          <w:tcPr>
            <w:tcW w:w="0" w:type="auto"/>
            <w:vMerge/>
            <w:tcBorders>
              <w:top w:val="nil"/>
              <w:left w:val="single" w:sz="4" w:space="0" w:color="auto"/>
              <w:bottom w:val="single" w:sz="4" w:space="0" w:color="auto"/>
            </w:tcBorders>
            <w:vAlign w:val="center"/>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p>
        </w:tc>
        <w:tc>
          <w:tcPr>
            <w:tcW w:w="0" w:type="auto"/>
            <w:tcBorders>
              <w:top w:val="nil"/>
              <w:bottom w:val="single" w:sz="4" w:space="0" w:color="auto"/>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color w:val="000000"/>
                <w:sz w:val="24"/>
                <w:szCs w:val="24"/>
              </w:rPr>
            </w:pPr>
            <w:r w:rsidRPr="0034208D">
              <w:rPr>
                <w:rFonts w:ascii="Times New Roman" w:eastAsia="Times New Roman" w:hAnsi="Times New Roman" w:cs="Times New Roman"/>
                <w:color w:val="000000"/>
                <w:sz w:val="24"/>
                <w:szCs w:val="24"/>
              </w:rPr>
              <w:t>Std. Error of Mean</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6</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.022</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.024</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4</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4</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4</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2</w:t>
            </w:r>
          </w:p>
        </w:tc>
        <w:tc>
          <w:tcPr>
            <w:tcW w:w="0" w:type="auto"/>
            <w:tcBorders>
              <w:top w:val="nil"/>
              <w:bottom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3</w:t>
            </w:r>
          </w:p>
        </w:tc>
        <w:tc>
          <w:tcPr>
            <w:tcW w:w="0" w:type="auto"/>
            <w:tcBorders>
              <w:top w:val="nil"/>
              <w:bottom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color w:val="000000"/>
                <w:sz w:val="24"/>
                <w:szCs w:val="24"/>
              </w:rPr>
            </w:pPr>
            <w:r w:rsidRPr="00DE41BB">
              <w:rPr>
                <w:rFonts w:ascii="Times New Roman" w:eastAsia="Times New Roman" w:hAnsi="Times New Roman" w:cs="Times New Roman"/>
                <w:color w:val="000000"/>
                <w:sz w:val="24"/>
                <w:szCs w:val="24"/>
              </w:rPr>
              <w:t>0</w:t>
            </w:r>
            <w:r w:rsidRPr="0034208D">
              <w:rPr>
                <w:rFonts w:ascii="Times New Roman" w:eastAsia="Times New Roman" w:hAnsi="Times New Roman" w:cs="Times New Roman"/>
                <w:color w:val="000000"/>
                <w:sz w:val="24"/>
                <w:szCs w:val="24"/>
              </w:rPr>
              <w:t>.038</w:t>
            </w:r>
          </w:p>
        </w:tc>
      </w:tr>
      <w:tr w:rsidR="000C518D" w:rsidRPr="00DE41BB" w:rsidTr="00C245AA">
        <w:trPr>
          <w:trHeight w:val="315"/>
        </w:trPr>
        <w:tc>
          <w:tcPr>
            <w:tcW w:w="0" w:type="auto"/>
            <w:tcBorders>
              <w:top w:val="single" w:sz="4" w:space="0" w:color="auto"/>
              <w:left w:val="single" w:sz="4" w:space="0" w:color="auto"/>
              <w:bottom w:val="nil"/>
              <w:right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Difference in mean</w:t>
            </w:r>
          </w:p>
        </w:tc>
        <w:tc>
          <w:tcPr>
            <w:tcW w:w="0" w:type="auto"/>
            <w:tcBorders>
              <w:top w:val="single" w:sz="4" w:space="0" w:color="auto"/>
              <w:left w:val="nil"/>
              <w:bottom w:val="nil"/>
              <w:right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bCs/>
                <w:color w:val="000000"/>
                <w:sz w:val="24"/>
                <w:szCs w:val="24"/>
              </w:rPr>
            </w:pP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-0.072</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0.008</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-0.054</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-0.072</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0.097</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0.056</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-0.010</w:t>
            </w:r>
          </w:p>
        </w:tc>
        <w:tc>
          <w:tcPr>
            <w:tcW w:w="0" w:type="auto"/>
            <w:tcBorders>
              <w:top w:val="single" w:sz="4" w:space="0" w:color="auto"/>
              <w:left w:val="nil"/>
              <w:bottom w:val="nil"/>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-0.038</w:t>
            </w:r>
          </w:p>
        </w:tc>
        <w:tc>
          <w:tcPr>
            <w:tcW w:w="0" w:type="auto"/>
            <w:tcBorders>
              <w:top w:val="single" w:sz="4" w:space="0" w:color="auto"/>
              <w:left w:val="nil"/>
              <w:bottom w:val="nil"/>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-0.083</w:t>
            </w:r>
          </w:p>
        </w:tc>
      </w:tr>
      <w:tr w:rsidR="000C518D" w:rsidRPr="00DE41BB" w:rsidTr="00C245AA">
        <w:trPr>
          <w:trHeight w:val="300"/>
        </w:trPr>
        <w:tc>
          <w:tcPr>
            <w:tcW w:w="0" w:type="auto"/>
            <w:tcBorders>
              <w:top w:val="nil"/>
              <w:left w:val="single" w:sz="4" w:space="0" w:color="auto"/>
              <w:bottom w:val="single" w:sz="4" w:space="0" w:color="auto"/>
              <w:right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p-value</w:t>
            </w:r>
          </w:p>
        </w:tc>
        <w:tc>
          <w:tcPr>
            <w:tcW w:w="0" w:type="auto"/>
            <w:tcBorders>
              <w:top w:val="nil"/>
              <w:left w:val="nil"/>
              <w:bottom w:val="single" w:sz="4" w:space="0" w:color="auto"/>
              <w:right w:val="nil"/>
            </w:tcBorders>
            <w:shd w:val="clear" w:color="auto" w:fill="auto"/>
            <w:hideMark/>
          </w:tcPr>
          <w:p w:rsidR="000C518D" w:rsidRPr="0034208D" w:rsidRDefault="000C518D" w:rsidP="00C245AA">
            <w:pPr>
              <w:spacing w:after="0" w:line="240" w:lineRule="auto"/>
              <w:rPr>
                <w:rFonts w:ascii="Times New Roman" w:eastAsia="Times New Roman" w:hAnsi="Times New Roman" w:cs="Times New Roman"/>
                <w:bCs/>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0.0038</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0.763</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0.039</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0.0035</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9.49E-05</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0.023</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0.682</w:t>
            </w:r>
          </w:p>
        </w:tc>
        <w:tc>
          <w:tcPr>
            <w:tcW w:w="0" w:type="auto"/>
            <w:tcBorders>
              <w:top w:val="nil"/>
              <w:left w:val="nil"/>
              <w:bottom w:val="single" w:sz="4" w:space="0" w:color="auto"/>
              <w:right w:val="nil"/>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0.147</w:t>
            </w:r>
          </w:p>
        </w:tc>
        <w:tc>
          <w:tcPr>
            <w:tcW w:w="0" w:type="auto"/>
            <w:tcBorders>
              <w:top w:val="nil"/>
              <w:left w:val="nil"/>
              <w:bottom w:val="single" w:sz="4" w:space="0" w:color="auto"/>
              <w:right w:val="single" w:sz="4" w:space="0" w:color="auto"/>
            </w:tcBorders>
            <w:shd w:val="clear" w:color="auto" w:fill="auto"/>
            <w:noWrap/>
            <w:vAlign w:val="center"/>
            <w:hideMark/>
          </w:tcPr>
          <w:p w:rsidR="000C518D" w:rsidRPr="0034208D" w:rsidRDefault="000C518D" w:rsidP="00C245AA">
            <w:pPr>
              <w:spacing w:after="0" w:line="240" w:lineRule="auto"/>
              <w:jc w:val="right"/>
              <w:rPr>
                <w:rFonts w:ascii="Times New Roman" w:eastAsia="Times New Roman" w:hAnsi="Times New Roman" w:cs="Times New Roman"/>
                <w:bCs/>
                <w:color w:val="000000"/>
                <w:sz w:val="24"/>
                <w:szCs w:val="24"/>
              </w:rPr>
            </w:pPr>
            <w:r w:rsidRPr="0034208D">
              <w:rPr>
                <w:rFonts w:ascii="Times New Roman" w:eastAsia="Times New Roman" w:hAnsi="Times New Roman" w:cs="Times New Roman"/>
                <w:bCs/>
                <w:color w:val="000000"/>
                <w:sz w:val="24"/>
                <w:szCs w:val="24"/>
              </w:rPr>
              <w:t>0.0081</w:t>
            </w:r>
          </w:p>
        </w:tc>
      </w:tr>
    </w:tbl>
    <w:p w:rsidR="000C518D" w:rsidRPr="00DE41BB" w:rsidRDefault="000C518D" w:rsidP="000C518D">
      <w:pPr>
        <w:rPr>
          <w:rFonts w:ascii="Times New Roman" w:hAnsi="Times New Roman" w:cs="Times New Roman"/>
          <w:sz w:val="24"/>
          <w:szCs w:val="24"/>
        </w:rPr>
      </w:pPr>
    </w:p>
    <w:p w:rsidR="000C518D" w:rsidRDefault="000C518D" w:rsidP="000C518D">
      <w:pPr>
        <w:rPr>
          <w:rFonts w:ascii="Times New Roman" w:eastAsia="Times New Roman" w:hAnsi="Times New Roman" w:cs="Times New Roman"/>
          <w:color w:val="000000"/>
          <w:sz w:val="24"/>
          <w:szCs w:val="24"/>
        </w:rPr>
      </w:pPr>
      <w:r w:rsidRPr="000068C0">
        <w:rPr>
          <w:rFonts w:ascii="Times New Roman" w:eastAsia="Times New Roman" w:hAnsi="Times New Roman" w:cs="Times New Roman"/>
          <w:b/>
          <w:color w:val="000000"/>
          <w:sz w:val="24"/>
          <w:szCs w:val="24"/>
        </w:rPr>
        <w:lastRenderedPageBreak/>
        <w:t>Part 2</w:t>
      </w:r>
      <w:r>
        <w:rPr>
          <w:rFonts w:ascii="Times New Roman" w:eastAsia="Times New Roman" w:hAnsi="Times New Roman" w:cs="Times New Roman"/>
          <w:color w:val="000000"/>
          <w:sz w:val="24"/>
          <w:szCs w:val="24"/>
        </w:rPr>
        <w:t xml:space="preserve">. </w:t>
      </w:r>
      <w:r w:rsidRPr="0034208D">
        <w:rPr>
          <w:rFonts w:ascii="Times New Roman" w:eastAsia="Times New Roman" w:hAnsi="Times New Roman" w:cs="Times New Roman"/>
          <w:color w:val="000000"/>
          <w:sz w:val="24"/>
          <w:szCs w:val="24"/>
        </w:rPr>
        <w:t xml:space="preserve">Comparison of </w:t>
      </w:r>
      <w:r w:rsidRPr="00DE41BB">
        <w:rPr>
          <w:rFonts w:ascii="Times New Roman" w:eastAsia="Times New Roman" w:hAnsi="Times New Roman" w:cs="Times New Roman"/>
          <w:color w:val="000000"/>
          <w:sz w:val="24"/>
          <w:szCs w:val="24"/>
        </w:rPr>
        <w:t xml:space="preserve">parental survival between </w:t>
      </w:r>
      <w:r w:rsidRPr="0034208D">
        <w:rPr>
          <w:rFonts w:ascii="Times New Roman" w:eastAsia="Times New Roman" w:hAnsi="Times New Roman" w:cs="Times New Roman"/>
          <w:color w:val="000000"/>
          <w:sz w:val="24"/>
          <w:szCs w:val="24"/>
        </w:rPr>
        <w:t xml:space="preserve">groups with and without </w:t>
      </w:r>
      <w:r w:rsidRPr="00DE41BB">
        <w:rPr>
          <w:rFonts w:ascii="Times New Roman" w:eastAsia="Times New Roman" w:hAnsi="Times New Roman" w:cs="Times New Roman"/>
          <w:color w:val="000000"/>
          <w:sz w:val="24"/>
          <w:szCs w:val="24"/>
        </w:rPr>
        <w:t xml:space="preserve">biochemical test </w:t>
      </w:r>
      <w:r w:rsidRPr="0034208D">
        <w:rPr>
          <w:rFonts w:ascii="Times New Roman" w:eastAsia="Times New Roman" w:hAnsi="Times New Roman" w:cs="Times New Roman"/>
          <w:color w:val="000000"/>
          <w:sz w:val="24"/>
          <w:szCs w:val="24"/>
        </w:rPr>
        <w:t>information</w:t>
      </w:r>
      <w:r w:rsidRPr="00DE41BB">
        <w:rPr>
          <w:rFonts w:ascii="Times New Roman" w:eastAsia="Times New Roman" w:hAnsi="Times New Roman" w:cs="Times New Roman"/>
          <w:color w:val="000000"/>
          <w:sz w:val="24"/>
          <w:szCs w:val="24"/>
        </w:rPr>
        <w:t xml:space="preserve"> (selected on presence or absence of triglyceride results, which was the test with the largest number of results).</w:t>
      </w:r>
      <w:r>
        <w:rPr>
          <w:rFonts w:ascii="Times New Roman" w:eastAsia="Times New Roman" w:hAnsi="Times New Roman" w:cs="Times New Roman"/>
          <w:color w:val="000000"/>
          <w:sz w:val="24"/>
          <w:szCs w:val="24"/>
        </w:rPr>
        <w:t xml:space="preserve"> Availability of triglyceride results was coded as 0 if missing and 1 if available.</w:t>
      </w:r>
    </w:p>
    <w:p w:rsidR="000C518D" w:rsidRPr="00DE41BB" w:rsidRDefault="000C518D" w:rsidP="000C518D">
      <w:pPr>
        <w:rPr>
          <w:rFonts w:ascii="Times New Roman" w:hAnsi="Times New Roman" w:cs="Times New Roman"/>
          <w:sz w:val="24"/>
          <w:szCs w:val="24"/>
        </w:rPr>
      </w:pPr>
      <w:r>
        <w:rPr>
          <w:rFonts w:ascii="Times New Roman" w:eastAsia="Times New Roman" w:hAnsi="Times New Roman" w:cs="Times New Roman"/>
          <w:color w:val="000000"/>
          <w:sz w:val="24"/>
          <w:szCs w:val="24"/>
        </w:rPr>
        <w:t>There was no significant difference in reported survival for either mothers or fathers between participants with and without triglyceride results.</w:t>
      </w:r>
    </w:p>
    <w:p w:rsidR="000C518D" w:rsidRPr="00DE41BB" w:rsidRDefault="000C518D" w:rsidP="000C518D">
      <w:pPr>
        <w:rPr>
          <w:rFonts w:ascii="Times New Roman" w:hAnsi="Times New Roman" w:cs="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9"/>
        <w:gridCol w:w="756"/>
        <w:gridCol w:w="756"/>
        <w:gridCol w:w="756"/>
        <w:gridCol w:w="756"/>
        <w:gridCol w:w="950"/>
        <w:gridCol w:w="920"/>
      </w:tblGrid>
      <w:tr w:rsidR="000C518D" w:rsidRPr="000068C0" w:rsidTr="00C245AA">
        <w:trPr>
          <w:trHeight w:val="315"/>
        </w:trPr>
        <w:tc>
          <w:tcPr>
            <w:tcW w:w="0" w:type="auto"/>
            <w:vMerge w:val="restart"/>
            <w:shd w:val="clear" w:color="auto" w:fill="auto"/>
            <w:vAlign w:val="bottom"/>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Mothers' survival</w:t>
            </w:r>
          </w:p>
        </w:tc>
        <w:tc>
          <w:tcPr>
            <w:tcW w:w="0" w:type="auto"/>
            <w:vMerge w:val="restart"/>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B</w:t>
            </w:r>
          </w:p>
        </w:tc>
        <w:tc>
          <w:tcPr>
            <w:tcW w:w="0" w:type="auto"/>
            <w:vMerge w:val="restart"/>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SE</w:t>
            </w:r>
          </w:p>
        </w:tc>
        <w:tc>
          <w:tcPr>
            <w:tcW w:w="0" w:type="auto"/>
            <w:vMerge w:val="restart"/>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Sig.</w:t>
            </w:r>
          </w:p>
        </w:tc>
        <w:tc>
          <w:tcPr>
            <w:tcW w:w="0" w:type="auto"/>
            <w:vMerge w:val="restart"/>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HR</w:t>
            </w:r>
          </w:p>
        </w:tc>
        <w:tc>
          <w:tcPr>
            <w:tcW w:w="0" w:type="auto"/>
            <w:gridSpan w:val="2"/>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 xml:space="preserve">95.0% CI for </w:t>
            </w:r>
            <w:r>
              <w:rPr>
                <w:rFonts w:ascii="Times New Roman" w:eastAsia="Times New Roman" w:hAnsi="Times New Roman" w:cs="Times New Roman"/>
                <w:color w:val="000000"/>
                <w:sz w:val="24"/>
                <w:szCs w:val="24"/>
              </w:rPr>
              <w:t>HR</w:t>
            </w:r>
          </w:p>
        </w:tc>
      </w:tr>
      <w:tr w:rsidR="000C518D" w:rsidRPr="000068C0" w:rsidTr="00C245AA">
        <w:trPr>
          <w:trHeight w:val="315"/>
        </w:trPr>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Lower</w:t>
            </w:r>
          </w:p>
        </w:tc>
        <w:tc>
          <w:tcPr>
            <w:tcW w:w="0" w:type="auto"/>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Upper</w:t>
            </w:r>
          </w:p>
        </w:tc>
      </w:tr>
      <w:tr w:rsidR="000C518D" w:rsidRPr="000068C0" w:rsidTr="00C245AA">
        <w:trPr>
          <w:trHeight w:val="315"/>
        </w:trPr>
        <w:tc>
          <w:tcPr>
            <w:tcW w:w="0" w:type="auto"/>
            <w:shd w:val="clear" w:color="auto" w:fill="auto"/>
            <w:hideMark/>
          </w:tcPr>
          <w:p w:rsidR="000C518D" w:rsidRPr="000068C0" w:rsidRDefault="000C518D" w:rsidP="00C245AA">
            <w:pPr>
              <w:spacing w:after="0" w:line="240" w:lineRule="auto"/>
              <w:rPr>
                <w:rFonts w:ascii="Times New Roman" w:eastAsia="Times New Roman" w:hAnsi="Times New Roman" w:cs="Times New Roman"/>
                <w:bCs/>
                <w:color w:val="000000"/>
                <w:sz w:val="24"/>
                <w:szCs w:val="24"/>
              </w:rPr>
            </w:pPr>
            <w:r w:rsidRPr="000068C0">
              <w:rPr>
                <w:rFonts w:ascii="Times New Roman" w:eastAsia="Times New Roman" w:hAnsi="Times New Roman" w:cs="Times New Roman"/>
                <w:bCs/>
                <w:color w:val="000000"/>
                <w:sz w:val="24"/>
                <w:szCs w:val="24"/>
              </w:rPr>
              <w:t>Triglyceride missing</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4"/>
                <w:szCs w:val="24"/>
              </w:rPr>
            </w:pPr>
            <w:r w:rsidRPr="000068C0">
              <w:rPr>
                <w:rFonts w:ascii="Times New Roman" w:eastAsia="Times New Roman" w:hAnsi="Times New Roman" w:cs="Times New Roman"/>
                <w:bCs/>
                <w:color w:val="000000"/>
                <w:sz w:val="24"/>
                <w:szCs w:val="24"/>
              </w:rPr>
              <w:t>0.011</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4"/>
                <w:szCs w:val="24"/>
              </w:rPr>
            </w:pPr>
            <w:r w:rsidRPr="000068C0">
              <w:rPr>
                <w:rFonts w:ascii="Times New Roman" w:eastAsia="Times New Roman" w:hAnsi="Times New Roman" w:cs="Times New Roman"/>
                <w:bCs/>
                <w:color w:val="000000"/>
                <w:sz w:val="24"/>
                <w:szCs w:val="24"/>
              </w:rPr>
              <w:t>0.025</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4"/>
                <w:szCs w:val="24"/>
              </w:rPr>
            </w:pPr>
            <w:r w:rsidRPr="000068C0">
              <w:rPr>
                <w:rFonts w:ascii="Times New Roman" w:eastAsia="Times New Roman" w:hAnsi="Times New Roman" w:cs="Times New Roman"/>
                <w:bCs/>
                <w:color w:val="000000"/>
                <w:sz w:val="24"/>
                <w:szCs w:val="24"/>
              </w:rPr>
              <w:t>0.672</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4"/>
                <w:szCs w:val="24"/>
              </w:rPr>
            </w:pPr>
            <w:r w:rsidRPr="000068C0">
              <w:rPr>
                <w:rFonts w:ascii="Times New Roman" w:eastAsia="Times New Roman" w:hAnsi="Times New Roman" w:cs="Times New Roman"/>
                <w:bCs/>
                <w:color w:val="000000"/>
                <w:sz w:val="24"/>
                <w:szCs w:val="24"/>
              </w:rPr>
              <w:t>1.011</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4"/>
                <w:szCs w:val="24"/>
              </w:rPr>
            </w:pPr>
            <w:r w:rsidRPr="000068C0">
              <w:rPr>
                <w:rFonts w:ascii="Times New Roman" w:eastAsia="Times New Roman" w:hAnsi="Times New Roman" w:cs="Times New Roman"/>
                <w:bCs/>
                <w:color w:val="000000"/>
                <w:sz w:val="24"/>
                <w:szCs w:val="24"/>
              </w:rPr>
              <w:t>0.962</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4"/>
                <w:szCs w:val="24"/>
              </w:rPr>
            </w:pPr>
            <w:r w:rsidRPr="000068C0">
              <w:rPr>
                <w:rFonts w:ascii="Times New Roman" w:eastAsia="Times New Roman" w:hAnsi="Times New Roman" w:cs="Times New Roman"/>
                <w:bCs/>
                <w:color w:val="000000"/>
                <w:sz w:val="24"/>
                <w:szCs w:val="24"/>
              </w:rPr>
              <w:t>1.061</w:t>
            </w:r>
          </w:p>
        </w:tc>
      </w:tr>
    </w:tbl>
    <w:p w:rsidR="000C518D" w:rsidRPr="000068C0" w:rsidRDefault="000C518D" w:rsidP="000C518D">
      <w:pPr>
        <w:rPr>
          <w:rFonts w:ascii="Times New Roman" w:hAnsi="Times New Roman" w:cs="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9"/>
        <w:gridCol w:w="756"/>
        <w:gridCol w:w="756"/>
        <w:gridCol w:w="756"/>
        <w:gridCol w:w="756"/>
        <w:gridCol w:w="950"/>
        <w:gridCol w:w="920"/>
      </w:tblGrid>
      <w:tr w:rsidR="000C518D" w:rsidRPr="000068C0" w:rsidTr="00C245AA">
        <w:trPr>
          <w:trHeight w:val="315"/>
        </w:trPr>
        <w:tc>
          <w:tcPr>
            <w:tcW w:w="0" w:type="auto"/>
            <w:vMerge w:val="restart"/>
            <w:shd w:val="clear" w:color="auto" w:fill="auto"/>
            <w:vAlign w:val="bottom"/>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Fathers' survival</w:t>
            </w:r>
          </w:p>
        </w:tc>
        <w:tc>
          <w:tcPr>
            <w:tcW w:w="0" w:type="auto"/>
            <w:vMerge w:val="restart"/>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B</w:t>
            </w:r>
          </w:p>
        </w:tc>
        <w:tc>
          <w:tcPr>
            <w:tcW w:w="0" w:type="auto"/>
            <w:vMerge w:val="restart"/>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SE</w:t>
            </w:r>
          </w:p>
        </w:tc>
        <w:tc>
          <w:tcPr>
            <w:tcW w:w="0" w:type="auto"/>
            <w:vMerge w:val="restart"/>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Sig.</w:t>
            </w:r>
          </w:p>
        </w:tc>
        <w:tc>
          <w:tcPr>
            <w:tcW w:w="0" w:type="auto"/>
            <w:vMerge w:val="restart"/>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HR</w:t>
            </w:r>
          </w:p>
        </w:tc>
        <w:tc>
          <w:tcPr>
            <w:tcW w:w="0" w:type="auto"/>
            <w:gridSpan w:val="2"/>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 xml:space="preserve">95.0% CI for </w:t>
            </w:r>
            <w:r>
              <w:rPr>
                <w:rFonts w:ascii="Times New Roman" w:eastAsia="Times New Roman" w:hAnsi="Times New Roman" w:cs="Times New Roman"/>
                <w:color w:val="000000"/>
                <w:sz w:val="24"/>
                <w:szCs w:val="24"/>
              </w:rPr>
              <w:t>HR</w:t>
            </w:r>
          </w:p>
        </w:tc>
      </w:tr>
      <w:tr w:rsidR="000C518D" w:rsidRPr="000068C0" w:rsidTr="00C245AA">
        <w:trPr>
          <w:trHeight w:val="315"/>
        </w:trPr>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0C518D" w:rsidRPr="000068C0" w:rsidRDefault="000C518D" w:rsidP="00C245AA">
            <w:pPr>
              <w:spacing w:after="0" w:line="240" w:lineRule="auto"/>
              <w:rPr>
                <w:rFonts w:ascii="Times New Roman" w:eastAsia="Times New Roman" w:hAnsi="Times New Roman" w:cs="Times New Roman"/>
                <w:color w:val="000000"/>
                <w:sz w:val="24"/>
                <w:szCs w:val="24"/>
              </w:rPr>
            </w:pPr>
          </w:p>
        </w:tc>
        <w:tc>
          <w:tcPr>
            <w:tcW w:w="0" w:type="auto"/>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Lower</w:t>
            </w:r>
          </w:p>
        </w:tc>
        <w:tc>
          <w:tcPr>
            <w:tcW w:w="0" w:type="auto"/>
            <w:shd w:val="clear" w:color="auto" w:fill="auto"/>
            <w:vAlign w:val="bottom"/>
            <w:hideMark/>
          </w:tcPr>
          <w:p w:rsidR="000C518D" w:rsidRPr="000068C0" w:rsidRDefault="000C518D" w:rsidP="00C245AA">
            <w:pPr>
              <w:spacing w:after="0" w:line="240" w:lineRule="auto"/>
              <w:jc w:val="center"/>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Upper</w:t>
            </w:r>
          </w:p>
        </w:tc>
      </w:tr>
      <w:tr w:rsidR="000C518D" w:rsidRPr="000068C0" w:rsidTr="00C245AA">
        <w:trPr>
          <w:trHeight w:val="315"/>
        </w:trPr>
        <w:tc>
          <w:tcPr>
            <w:tcW w:w="0" w:type="auto"/>
            <w:shd w:val="clear" w:color="auto" w:fill="auto"/>
            <w:hideMark/>
          </w:tcPr>
          <w:p w:rsidR="000C518D" w:rsidRPr="000068C0" w:rsidRDefault="000C518D" w:rsidP="00C245AA">
            <w:pPr>
              <w:spacing w:after="0" w:line="240" w:lineRule="auto"/>
              <w:rPr>
                <w:rFonts w:ascii="Times New Roman" w:eastAsia="Times New Roman" w:hAnsi="Times New Roman" w:cs="Times New Roman"/>
                <w:bCs/>
                <w:color w:val="000000"/>
                <w:sz w:val="24"/>
                <w:szCs w:val="24"/>
              </w:rPr>
            </w:pPr>
            <w:r w:rsidRPr="000068C0">
              <w:rPr>
                <w:rFonts w:ascii="Times New Roman" w:eastAsia="Times New Roman" w:hAnsi="Times New Roman" w:cs="Times New Roman"/>
                <w:bCs/>
                <w:color w:val="000000"/>
                <w:sz w:val="24"/>
                <w:szCs w:val="24"/>
              </w:rPr>
              <w:t>Triglyceride missing</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0.020</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0.020</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0.315</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1.020</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0.981</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color w:val="000000"/>
                <w:sz w:val="24"/>
                <w:szCs w:val="24"/>
              </w:rPr>
            </w:pPr>
            <w:r w:rsidRPr="000068C0">
              <w:rPr>
                <w:rFonts w:ascii="Times New Roman" w:eastAsia="Times New Roman" w:hAnsi="Times New Roman" w:cs="Times New Roman"/>
                <w:color w:val="000000"/>
                <w:sz w:val="24"/>
                <w:szCs w:val="24"/>
              </w:rPr>
              <w:t>1.061</w:t>
            </w:r>
          </w:p>
        </w:tc>
      </w:tr>
    </w:tbl>
    <w:p w:rsidR="000C518D" w:rsidRPr="00DE41BB" w:rsidRDefault="000C518D" w:rsidP="000C518D">
      <w:pPr>
        <w:rPr>
          <w:rFonts w:ascii="Times New Roman" w:hAnsi="Times New Roman" w:cs="Times New Roman"/>
          <w:sz w:val="24"/>
          <w:szCs w:val="24"/>
        </w:rPr>
      </w:pPr>
    </w:p>
    <w:p w:rsidR="000C518D" w:rsidRPr="00DE41BB" w:rsidRDefault="000C518D" w:rsidP="000C518D">
      <w:pPr>
        <w:rPr>
          <w:rFonts w:ascii="Times New Roman" w:hAnsi="Times New Roman" w:cs="Times New Roman"/>
          <w:sz w:val="24"/>
          <w:szCs w:val="24"/>
        </w:rPr>
      </w:pPr>
      <w:r w:rsidRPr="00DE41BB">
        <w:rPr>
          <w:rFonts w:ascii="Times New Roman" w:hAnsi="Times New Roman" w:cs="Times New Roman"/>
          <w:sz w:val="24"/>
          <w:szCs w:val="24"/>
        </w:rPr>
        <w:br w:type="page"/>
      </w:r>
    </w:p>
    <w:p w:rsidR="000C518D" w:rsidRDefault="000C518D" w:rsidP="000C518D">
      <w:pPr>
        <w:rPr>
          <w:rFonts w:ascii="Times New Roman" w:hAnsi="Times New Roman" w:cs="Times New Roman"/>
          <w:sz w:val="24"/>
          <w:szCs w:val="24"/>
        </w:rPr>
      </w:pPr>
      <w:r w:rsidRPr="000068C0">
        <w:rPr>
          <w:rFonts w:ascii="Times New Roman" w:hAnsi="Times New Roman" w:cs="Times New Roman"/>
          <w:b/>
          <w:sz w:val="24"/>
          <w:szCs w:val="24"/>
        </w:rPr>
        <w:lastRenderedPageBreak/>
        <w:t>Part 3</w:t>
      </w:r>
      <w:r>
        <w:rPr>
          <w:rFonts w:ascii="Times New Roman" w:hAnsi="Times New Roman" w:cs="Times New Roman"/>
          <w:sz w:val="24"/>
          <w:szCs w:val="24"/>
        </w:rPr>
        <w:t>. Comparison of Hazard Ratios (HR) for parental survival by age of study participants at the time of blood collection. Participants were divided at the approximate median age at time of blood collection and associations between the age- and sex-adjusted standardised biochemical test results and survival of their mothers and fathers were estimated separately for participants aged up to 49 years and those 50 or over.</w:t>
      </w:r>
    </w:p>
    <w:p w:rsidR="000C518D" w:rsidRDefault="000C518D" w:rsidP="000C518D">
      <w:pPr>
        <w:rPr>
          <w:rFonts w:ascii="Times New Roman" w:hAnsi="Times New Roman" w:cs="Times New Roman"/>
          <w:sz w:val="24"/>
          <w:szCs w:val="24"/>
        </w:rPr>
      </w:pPr>
      <w:r>
        <w:rPr>
          <w:rFonts w:ascii="Times New Roman" w:hAnsi="Times New Roman" w:cs="Times New Roman"/>
          <w:sz w:val="24"/>
          <w:szCs w:val="24"/>
        </w:rPr>
        <w:t>For all tests except urate (in the fathers but not the mothers) the 95% confidence intervals for the HR estimates overlapped.</w:t>
      </w:r>
    </w:p>
    <w:tbl>
      <w:tblPr>
        <w:tblW w:w="0" w:type="auto"/>
        <w:tblLook w:val="04A0" w:firstRow="1" w:lastRow="0" w:firstColumn="1" w:lastColumn="0" w:noHBand="0" w:noVBand="1"/>
      </w:tblPr>
      <w:tblGrid>
        <w:gridCol w:w="1283"/>
        <w:gridCol w:w="1283"/>
        <w:gridCol w:w="733"/>
        <w:gridCol w:w="666"/>
        <w:gridCol w:w="955"/>
        <w:gridCol w:w="666"/>
        <w:gridCol w:w="809"/>
        <w:gridCol w:w="785"/>
        <w:gridCol w:w="222"/>
        <w:gridCol w:w="1283"/>
        <w:gridCol w:w="1283"/>
        <w:gridCol w:w="733"/>
        <w:gridCol w:w="666"/>
        <w:gridCol w:w="955"/>
        <w:gridCol w:w="666"/>
        <w:gridCol w:w="809"/>
        <w:gridCol w:w="785"/>
      </w:tblGrid>
      <w:tr w:rsidR="000C518D" w:rsidRPr="00532E2C" w:rsidTr="00C245AA">
        <w:trPr>
          <w:trHeight w:val="300"/>
        </w:trPr>
        <w:tc>
          <w:tcPr>
            <w:tcW w:w="0" w:type="auto"/>
            <w:gridSpan w:val="2"/>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Mothers survival</w:t>
            </w: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bCs/>
                <w:color w:val="000000"/>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gridSpan w:val="2"/>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Fathers survival</w:t>
            </w: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bCs/>
                <w:color w:val="000000"/>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00"/>
        </w:trPr>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15"/>
        </w:trPr>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r>
      <w:tr w:rsidR="000C518D" w:rsidRPr="00532E2C" w:rsidTr="00C245AA">
        <w:trPr>
          <w:trHeight w:val="315"/>
        </w:trPr>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r>
      <w:tr w:rsidR="000C518D" w:rsidRPr="00532E2C" w:rsidTr="00C245AA">
        <w:trPr>
          <w:trHeight w:val="300"/>
        </w:trPr>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Urate</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0.078</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0.038</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0.040</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1.081</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1.003</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1.164</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Urate</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0.123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3.98E-07</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1.131</w:t>
            </w:r>
          </w:p>
        </w:tc>
        <w:tc>
          <w:tcPr>
            <w:tcW w:w="0" w:type="auto"/>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0"/>
                <w:szCs w:val="20"/>
              </w:rPr>
            </w:pPr>
            <w:r w:rsidRPr="000068C0">
              <w:rPr>
                <w:rFonts w:ascii="Times New Roman" w:eastAsia="Times New Roman" w:hAnsi="Times New Roman" w:cs="Times New Roman"/>
                <w:bCs/>
                <w:color w:val="000000"/>
                <w:sz w:val="20"/>
                <w:szCs w:val="20"/>
              </w:rPr>
              <w:t>1.079</w:t>
            </w:r>
          </w:p>
        </w:tc>
        <w:tc>
          <w:tcPr>
            <w:tcW w:w="0" w:type="auto"/>
            <w:tcBorders>
              <w:right w:val="single" w:sz="4" w:space="0" w:color="auto"/>
            </w:tcBorders>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0"/>
                <w:szCs w:val="20"/>
              </w:rPr>
            </w:pPr>
            <w:r w:rsidRPr="000068C0">
              <w:rPr>
                <w:rFonts w:ascii="Times New Roman" w:eastAsia="Times New Roman" w:hAnsi="Times New Roman" w:cs="Times New Roman"/>
                <w:bCs/>
                <w:color w:val="000000"/>
                <w:sz w:val="20"/>
                <w:szCs w:val="20"/>
              </w:rPr>
              <w:t>1.186</w:t>
            </w:r>
          </w:p>
        </w:tc>
      </w:tr>
      <w:tr w:rsidR="000C518D" w:rsidRPr="00532E2C" w:rsidTr="00C245AA">
        <w:trPr>
          <w:trHeight w:val="315"/>
        </w:trPr>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Urate</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0.077</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1.46E-04</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1.080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1.038</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1.124</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Urate</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0.039</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1.040</w:t>
            </w:r>
          </w:p>
        </w:tc>
        <w:tc>
          <w:tcPr>
            <w:tcW w:w="0" w:type="auto"/>
            <w:tcBorders>
              <w:bottom w:val="single" w:sz="4" w:space="0" w:color="auto"/>
            </w:tcBorders>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0"/>
                <w:szCs w:val="20"/>
              </w:rPr>
            </w:pPr>
            <w:r w:rsidRPr="000068C0">
              <w:rPr>
                <w:rFonts w:ascii="Times New Roman" w:eastAsia="Times New Roman" w:hAnsi="Times New Roman" w:cs="Times New Roman"/>
                <w:bCs/>
                <w:color w:val="000000"/>
                <w:sz w:val="20"/>
                <w:szCs w:val="20"/>
              </w:rPr>
              <w:t>1.004</w:t>
            </w:r>
          </w:p>
        </w:tc>
        <w:tc>
          <w:tcPr>
            <w:tcW w:w="0" w:type="auto"/>
            <w:tcBorders>
              <w:bottom w:val="single" w:sz="4" w:space="0" w:color="auto"/>
              <w:right w:val="single" w:sz="4" w:space="0" w:color="auto"/>
            </w:tcBorders>
            <w:shd w:val="clear" w:color="auto" w:fill="auto"/>
            <w:noWrap/>
            <w:vAlign w:val="center"/>
            <w:hideMark/>
          </w:tcPr>
          <w:p w:rsidR="000C518D" w:rsidRPr="000068C0" w:rsidRDefault="000C518D" w:rsidP="00C245AA">
            <w:pPr>
              <w:spacing w:after="0" w:line="240" w:lineRule="auto"/>
              <w:jc w:val="right"/>
              <w:rPr>
                <w:rFonts w:ascii="Times New Roman" w:eastAsia="Times New Roman" w:hAnsi="Times New Roman" w:cs="Times New Roman"/>
                <w:bCs/>
                <w:color w:val="000000"/>
                <w:sz w:val="20"/>
                <w:szCs w:val="20"/>
              </w:rPr>
            </w:pPr>
            <w:r w:rsidRPr="000068C0">
              <w:rPr>
                <w:rFonts w:ascii="Times New Roman" w:eastAsia="Times New Roman" w:hAnsi="Times New Roman" w:cs="Times New Roman"/>
                <w:bCs/>
                <w:color w:val="000000"/>
                <w:sz w:val="20"/>
                <w:szCs w:val="20"/>
              </w:rPr>
              <w:t>1.077</w:t>
            </w:r>
          </w:p>
        </w:tc>
      </w:tr>
      <w:tr w:rsidR="000C518D" w:rsidRPr="00532E2C" w:rsidTr="00C245AA">
        <w:trPr>
          <w:trHeight w:val="315"/>
        </w:trPr>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15"/>
        </w:trPr>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r>
      <w:tr w:rsidR="000C518D" w:rsidRPr="00532E2C" w:rsidTr="00C245AA">
        <w:trPr>
          <w:trHeight w:val="315"/>
        </w:trPr>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r>
      <w:tr w:rsidR="000C518D" w:rsidRPr="00532E2C" w:rsidTr="00C245AA">
        <w:trPr>
          <w:trHeight w:val="300"/>
        </w:trPr>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Albumin</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-0.025</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0.036</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0.480</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0.975</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0.909</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1.046</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Albumin</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-0.045</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0.050</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0.956</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0.915</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1.000</w:t>
            </w:r>
          </w:p>
        </w:tc>
      </w:tr>
      <w:tr w:rsidR="000C518D" w:rsidRPr="00532E2C" w:rsidTr="00C245AA">
        <w:trPr>
          <w:trHeight w:val="315"/>
        </w:trPr>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Albumin</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-0.078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0.023</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5.91E-04</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0.925</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0.884</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0.967</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Albumin</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-0.015</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0.450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0.985</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0.947</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1.024</w:t>
            </w:r>
          </w:p>
        </w:tc>
      </w:tr>
      <w:tr w:rsidR="000C518D" w:rsidRPr="00532E2C" w:rsidTr="00C245AA">
        <w:trPr>
          <w:trHeight w:val="315"/>
        </w:trPr>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15"/>
        </w:trPr>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r>
      <w:tr w:rsidR="000C518D" w:rsidRPr="00532E2C" w:rsidTr="00C245AA">
        <w:trPr>
          <w:trHeight w:val="315"/>
        </w:trPr>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r>
      <w:tr w:rsidR="000C518D" w:rsidRPr="00532E2C" w:rsidTr="00C245AA">
        <w:trPr>
          <w:trHeight w:val="300"/>
        </w:trPr>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ALP</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-0.046</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0.039</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0.233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0.955</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0.885</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1.030</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ALP</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0.039</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0.025</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0.118</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1.040</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0.990</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1.092</w:t>
            </w:r>
          </w:p>
        </w:tc>
      </w:tr>
      <w:tr w:rsidR="000C518D" w:rsidRPr="00532E2C" w:rsidTr="00C245AA">
        <w:trPr>
          <w:trHeight w:val="315"/>
        </w:trPr>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ALP</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0.037</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0.025</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0.132</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1.038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0.989</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1.089</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ALP</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0.048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0.021</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0.019</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1.050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1.008</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1.093</w:t>
            </w:r>
          </w:p>
        </w:tc>
      </w:tr>
      <w:tr w:rsidR="000C518D" w:rsidRPr="00532E2C" w:rsidTr="00C245AA">
        <w:trPr>
          <w:trHeight w:val="315"/>
        </w:trPr>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15"/>
        </w:trPr>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r>
      <w:tr w:rsidR="000C518D" w:rsidRPr="00532E2C" w:rsidTr="00C245AA">
        <w:trPr>
          <w:trHeight w:val="315"/>
        </w:trPr>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r>
      <w:tr w:rsidR="000C518D" w:rsidRPr="00532E2C" w:rsidTr="00C245AA">
        <w:trPr>
          <w:trHeight w:val="300"/>
        </w:trPr>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GGT</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0.059</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0.085</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1.061</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0.992</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1.135</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GGT</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0.071</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0.022</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0.0014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1.074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1.028</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1.121</w:t>
            </w:r>
          </w:p>
        </w:tc>
      </w:tr>
      <w:tr w:rsidR="000C518D" w:rsidRPr="00532E2C" w:rsidTr="00C245AA">
        <w:trPr>
          <w:trHeight w:val="315"/>
        </w:trPr>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GGT</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0.015</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0.021</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0.469</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1.016</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0.974</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1.059</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GGT</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0.037</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0.044</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1.038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1.001</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1.075</w:t>
            </w:r>
          </w:p>
        </w:tc>
      </w:tr>
      <w:tr w:rsidR="000C518D" w:rsidRPr="00532E2C" w:rsidTr="00C245AA">
        <w:trPr>
          <w:trHeight w:val="315"/>
        </w:trPr>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15"/>
        </w:trPr>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r>
      <w:tr w:rsidR="000C518D" w:rsidRPr="00532E2C" w:rsidTr="00C245AA">
        <w:trPr>
          <w:trHeight w:val="315"/>
        </w:trPr>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r>
      <w:tr w:rsidR="000C518D" w:rsidRPr="00532E2C" w:rsidTr="00C245AA">
        <w:trPr>
          <w:trHeight w:val="300"/>
        </w:trPr>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LDL-C</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0.036</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0.512</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1.024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0.955</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1.098</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LDL-C</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0.086</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2.03E-04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1.090</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1.041</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1.140</w:t>
            </w:r>
          </w:p>
        </w:tc>
      </w:tr>
      <w:tr w:rsidR="000C518D" w:rsidRPr="00532E2C" w:rsidTr="00C245AA">
        <w:trPr>
          <w:trHeight w:val="315"/>
        </w:trPr>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LDL-C</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-0.037</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0.021</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0.082</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0.964</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0.925</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1.005</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LDL-C</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0.033</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0.019</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0.076</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1.033</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0.997</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1.072</w:t>
            </w:r>
          </w:p>
        </w:tc>
      </w:tr>
      <w:tr w:rsidR="000C518D" w:rsidRPr="00532E2C" w:rsidTr="00C245AA">
        <w:trPr>
          <w:trHeight w:val="315"/>
        </w:trPr>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noWrap/>
            <w:vAlign w:val="bottom"/>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15"/>
        </w:trPr>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r>
      <w:tr w:rsidR="000C518D" w:rsidRPr="00532E2C" w:rsidTr="00C245AA">
        <w:trPr>
          <w:trHeight w:val="315"/>
        </w:trPr>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r>
      <w:tr w:rsidR="000C518D" w:rsidRPr="00532E2C" w:rsidTr="00C245AA">
        <w:trPr>
          <w:trHeight w:val="300"/>
        </w:trPr>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HDL-C</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-0.096</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0.037</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0.0091</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0.909</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0.846</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0.976</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HDL-C</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-0.102</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1.55E-05</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0.903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0.862</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0.946</w:t>
            </w:r>
          </w:p>
        </w:tc>
      </w:tr>
      <w:tr w:rsidR="000C518D" w:rsidRPr="00532E2C" w:rsidTr="00C245AA">
        <w:trPr>
          <w:trHeight w:val="315"/>
        </w:trPr>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HDL-C</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-0.092</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0.021</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1.10E-05</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0.913</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0.876</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0.951</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HDL-C</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-0.041</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0.960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0.927</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0.994</w:t>
            </w:r>
          </w:p>
        </w:tc>
      </w:tr>
      <w:tr w:rsidR="000C518D" w:rsidRPr="00532E2C" w:rsidTr="00C245AA">
        <w:trPr>
          <w:trHeight w:val="315"/>
        </w:trPr>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15"/>
        </w:trPr>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r>
      <w:tr w:rsidR="000C518D" w:rsidRPr="00532E2C" w:rsidTr="00C245AA">
        <w:trPr>
          <w:trHeight w:val="315"/>
        </w:trPr>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r>
      <w:tr w:rsidR="000C518D" w:rsidRPr="00532E2C" w:rsidTr="00C245AA">
        <w:trPr>
          <w:trHeight w:val="300"/>
        </w:trPr>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Triglycerides</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0.065</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0.051</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1.067</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1.000</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1.138</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Triglycerides</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0.074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0.022</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6.59E-04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1.077</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1.032</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1.124</w:t>
            </w:r>
          </w:p>
        </w:tc>
      </w:tr>
      <w:tr w:rsidR="000C518D" w:rsidRPr="00532E2C" w:rsidTr="00C245AA">
        <w:trPr>
          <w:trHeight w:val="315"/>
        </w:trPr>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Triglycerides</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0.055</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0.022</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0.013</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1.056</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1.012</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1.102</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Triglycerides</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0.019</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0.102</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1.031</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0.994</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1.069</w:t>
            </w:r>
          </w:p>
        </w:tc>
      </w:tr>
      <w:tr w:rsidR="000C518D" w:rsidRPr="00532E2C" w:rsidTr="00C245AA">
        <w:trPr>
          <w:trHeight w:val="315"/>
        </w:trPr>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15"/>
        </w:trPr>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r>
      <w:tr w:rsidR="000C518D" w:rsidRPr="00532E2C" w:rsidTr="00C245AA">
        <w:trPr>
          <w:trHeight w:val="315"/>
        </w:trPr>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r>
      <w:tr w:rsidR="000C518D" w:rsidRPr="00532E2C" w:rsidTr="00C245AA">
        <w:trPr>
          <w:trHeight w:val="300"/>
        </w:trPr>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CRP</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0.113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0.037</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0.0020</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1.120</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1.042</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1.203</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CRP</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0.071</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0.0024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1.074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1.026</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1.125</w:t>
            </w:r>
          </w:p>
        </w:tc>
      </w:tr>
      <w:tr w:rsidR="000C518D" w:rsidRPr="00532E2C" w:rsidTr="00C245AA">
        <w:trPr>
          <w:trHeight w:val="315"/>
        </w:trPr>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CRP</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0.062</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0.026</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1.064</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1.011</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1.120</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CRP</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0.030</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0.023</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0.194</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1.031</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0.985</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1.078</w:t>
            </w:r>
          </w:p>
        </w:tc>
      </w:tr>
      <w:tr w:rsidR="000C518D" w:rsidRPr="00532E2C" w:rsidTr="00C245AA">
        <w:trPr>
          <w:trHeight w:val="315"/>
        </w:trPr>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noWrap/>
            <w:vAlign w:val="bottom"/>
            <w:hideMark/>
          </w:tcPr>
          <w:p w:rsidR="000C518D" w:rsidRPr="00532E2C" w:rsidRDefault="000C518D" w:rsidP="00C245AA">
            <w:pPr>
              <w:spacing w:after="0" w:line="240" w:lineRule="auto"/>
              <w:rPr>
                <w:rFonts w:ascii="Times New Roman" w:eastAsia="Times New Roman" w:hAnsi="Times New Roman" w:cs="Times New Roman"/>
                <w:sz w:val="20"/>
                <w:szCs w:val="20"/>
              </w:rPr>
            </w:pPr>
          </w:p>
        </w:tc>
      </w:tr>
      <w:tr w:rsidR="000C518D" w:rsidRPr="00532E2C" w:rsidTr="00C245AA">
        <w:trPr>
          <w:trHeight w:val="315"/>
        </w:trPr>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val="restart"/>
            <w:tcBorders>
              <w:top w:val="single" w:sz="4" w:space="0" w:color="auto"/>
              <w:left w:val="single" w:sz="4" w:space="0" w:color="auto"/>
            </w:tcBorders>
            <w:shd w:val="clear" w:color="auto" w:fill="auto"/>
            <w:vAlign w:val="bottom"/>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Age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B</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SE</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Sig.</w:t>
            </w:r>
          </w:p>
        </w:tc>
        <w:tc>
          <w:tcPr>
            <w:tcW w:w="0" w:type="auto"/>
            <w:vMerge w:val="restart"/>
            <w:tcBorders>
              <w:top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HR</w:t>
            </w:r>
          </w:p>
        </w:tc>
        <w:tc>
          <w:tcPr>
            <w:tcW w:w="0" w:type="auto"/>
            <w:gridSpan w:val="2"/>
            <w:tcBorders>
              <w:top w:val="single" w:sz="4" w:space="0" w:color="auto"/>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95.0% CI for HR</w:t>
            </w:r>
          </w:p>
        </w:tc>
      </w:tr>
      <w:tr w:rsidR="000C518D" w:rsidRPr="00532E2C" w:rsidTr="00C245AA">
        <w:trPr>
          <w:trHeight w:val="315"/>
        </w:trPr>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p>
        </w:tc>
        <w:tc>
          <w:tcPr>
            <w:tcW w:w="0" w:type="auto"/>
            <w:gridSpan w:val="2"/>
            <w:vMerge/>
            <w:tcBorders>
              <w:left w:val="single" w:sz="4" w:space="0" w:color="auto"/>
            </w:tcBorders>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vMerge/>
            <w:vAlign w:val="center"/>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p>
        </w:tc>
        <w:tc>
          <w:tcPr>
            <w:tcW w:w="0" w:type="auto"/>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Lower</w:t>
            </w:r>
          </w:p>
        </w:tc>
        <w:tc>
          <w:tcPr>
            <w:tcW w:w="0" w:type="auto"/>
            <w:tcBorders>
              <w:right w:val="single" w:sz="4" w:space="0" w:color="auto"/>
            </w:tcBorders>
            <w:shd w:val="clear" w:color="auto" w:fill="auto"/>
            <w:vAlign w:val="bottom"/>
            <w:hideMark/>
          </w:tcPr>
          <w:p w:rsidR="000C518D" w:rsidRPr="00532E2C" w:rsidRDefault="000C518D" w:rsidP="00C245AA">
            <w:pPr>
              <w:spacing w:after="0" w:line="240" w:lineRule="auto"/>
              <w:jc w:val="center"/>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Upper</w:t>
            </w:r>
          </w:p>
        </w:tc>
      </w:tr>
      <w:tr w:rsidR="000C518D" w:rsidRPr="00532E2C" w:rsidTr="00C245AA">
        <w:trPr>
          <w:trHeight w:val="300"/>
        </w:trPr>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Glucose</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0.078</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0.043</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0.068</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1.081</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0.994</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1.175</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Up to 49</w:t>
            </w:r>
          </w:p>
        </w:tc>
        <w:tc>
          <w:tcPr>
            <w:tcW w:w="0" w:type="auto"/>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Glucose</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0.077</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0.028</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0.0064</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1.080</w:t>
            </w:r>
          </w:p>
        </w:tc>
        <w:tc>
          <w:tcPr>
            <w:tcW w:w="0" w:type="auto"/>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1.022</w:t>
            </w:r>
          </w:p>
        </w:tc>
        <w:tc>
          <w:tcPr>
            <w:tcW w:w="0" w:type="auto"/>
            <w:tcBorders>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1.142</w:t>
            </w:r>
          </w:p>
        </w:tc>
      </w:tr>
      <w:tr w:rsidR="000C518D" w:rsidRPr="00532E2C" w:rsidTr="00C245AA">
        <w:trPr>
          <w:trHeight w:val="315"/>
        </w:trPr>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Glucose</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-0.015</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0.024</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0.537</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0.985</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0.940</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1.033</w:t>
            </w:r>
          </w:p>
        </w:tc>
        <w:tc>
          <w:tcPr>
            <w:tcW w:w="0" w:type="auto"/>
            <w:tcBorders>
              <w:left w:val="single" w:sz="4" w:space="0" w:color="auto"/>
              <w:right w:val="single" w:sz="4" w:space="0" w:color="auto"/>
            </w:tcBorders>
            <w:shd w:val="clear" w:color="auto" w:fill="auto"/>
            <w:noWrap/>
            <w:vAlign w:val="bottom"/>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p>
        </w:tc>
        <w:tc>
          <w:tcPr>
            <w:tcW w:w="0" w:type="auto"/>
            <w:tcBorders>
              <w:left w:val="single" w:sz="4" w:space="0" w:color="auto"/>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50 and above</w:t>
            </w:r>
          </w:p>
        </w:tc>
        <w:tc>
          <w:tcPr>
            <w:tcW w:w="0" w:type="auto"/>
            <w:tcBorders>
              <w:bottom w:val="single" w:sz="4" w:space="0" w:color="auto"/>
            </w:tcBorders>
            <w:shd w:val="clear" w:color="auto" w:fill="auto"/>
            <w:hideMark/>
          </w:tcPr>
          <w:p w:rsidR="000C518D" w:rsidRPr="00532E2C" w:rsidRDefault="000C518D" w:rsidP="00C245AA">
            <w:pPr>
              <w:spacing w:after="0" w:line="240" w:lineRule="auto"/>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Glucose</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0.018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0.022</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0.407</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color w:val="000000"/>
                <w:sz w:val="20"/>
                <w:szCs w:val="20"/>
              </w:rPr>
            </w:pPr>
            <w:r w:rsidRPr="00532E2C">
              <w:rPr>
                <w:rFonts w:ascii="Times New Roman" w:eastAsia="Times New Roman" w:hAnsi="Times New Roman" w:cs="Times New Roman"/>
                <w:color w:val="000000"/>
                <w:sz w:val="20"/>
                <w:szCs w:val="20"/>
              </w:rPr>
              <w:t>1.018</w:t>
            </w:r>
          </w:p>
        </w:tc>
        <w:tc>
          <w:tcPr>
            <w:tcW w:w="0" w:type="auto"/>
            <w:tcBorders>
              <w:bottom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0.975</w:t>
            </w:r>
          </w:p>
        </w:tc>
        <w:tc>
          <w:tcPr>
            <w:tcW w:w="0" w:type="auto"/>
            <w:tcBorders>
              <w:bottom w:val="single" w:sz="4" w:space="0" w:color="auto"/>
              <w:right w:val="single" w:sz="4" w:space="0" w:color="auto"/>
            </w:tcBorders>
            <w:shd w:val="clear" w:color="auto" w:fill="auto"/>
            <w:noWrap/>
            <w:vAlign w:val="center"/>
            <w:hideMark/>
          </w:tcPr>
          <w:p w:rsidR="000C518D" w:rsidRPr="00532E2C" w:rsidRDefault="000C518D" w:rsidP="00C245AA">
            <w:pPr>
              <w:spacing w:after="0" w:line="240" w:lineRule="auto"/>
              <w:jc w:val="right"/>
              <w:rPr>
                <w:rFonts w:ascii="Times New Roman" w:eastAsia="Times New Roman" w:hAnsi="Times New Roman" w:cs="Times New Roman"/>
                <w:bCs/>
                <w:color w:val="000000"/>
                <w:sz w:val="20"/>
                <w:szCs w:val="20"/>
              </w:rPr>
            </w:pPr>
            <w:r w:rsidRPr="00532E2C">
              <w:rPr>
                <w:rFonts w:ascii="Times New Roman" w:eastAsia="Times New Roman" w:hAnsi="Times New Roman" w:cs="Times New Roman"/>
                <w:bCs/>
                <w:color w:val="000000"/>
                <w:sz w:val="20"/>
                <w:szCs w:val="20"/>
              </w:rPr>
              <w:t>1.064</w:t>
            </w:r>
          </w:p>
        </w:tc>
      </w:tr>
    </w:tbl>
    <w:p w:rsidR="000C518D" w:rsidRPr="00DE41BB" w:rsidRDefault="000C518D" w:rsidP="000C518D">
      <w:pPr>
        <w:rPr>
          <w:rFonts w:ascii="Times New Roman" w:hAnsi="Times New Roman" w:cs="Times New Roman"/>
          <w:sz w:val="24"/>
          <w:szCs w:val="24"/>
        </w:rPr>
      </w:pPr>
    </w:p>
    <w:p w:rsidR="00D238B7" w:rsidRDefault="00D238B7"/>
    <w:sectPr w:rsidR="00D238B7" w:rsidSect="0034208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5B" w:rsidRDefault="005A745B" w:rsidP="006D76E5">
      <w:pPr>
        <w:spacing w:after="0" w:line="240" w:lineRule="auto"/>
      </w:pPr>
      <w:r>
        <w:separator/>
      </w:r>
    </w:p>
  </w:endnote>
  <w:endnote w:type="continuationSeparator" w:id="0">
    <w:p w:rsidR="005A745B" w:rsidRDefault="005A745B" w:rsidP="006D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35261"/>
      <w:docPartObj>
        <w:docPartGallery w:val="Page Numbers (Bottom of Page)"/>
        <w:docPartUnique/>
      </w:docPartObj>
    </w:sdtPr>
    <w:sdtEndPr/>
    <w:sdtContent>
      <w:sdt>
        <w:sdtPr>
          <w:id w:val="-1769616900"/>
          <w:docPartObj>
            <w:docPartGallery w:val="Page Numbers (Top of Page)"/>
            <w:docPartUnique/>
          </w:docPartObj>
        </w:sdtPr>
        <w:sdtEndPr/>
        <w:sdtContent>
          <w:p w:rsidR="005A745B" w:rsidRDefault="005A74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1A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1AB9">
              <w:rPr>
                <w:b/>
                <w:bCs/>
                <w:noProof/>
              </w:rPr>
              <w:t>8</w:t>
            </w:r>
            <w:r>
              <w:rPr>
                <w:b/>
                <w:bCs/>
                <w:sz w:val="24"/>
                <w:szCs w:val="24"/>
              </w:rPr>
              <w:fldChar w:fldCharType="end"/>
            </w:r>
          </w:p>
        </w:sdtContent>
      </w:sdt>
    </w:sdtContent>
  </w:sdt>
  <w:p w:rsidR="005A745B" w:rsidRDefault="005A7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5B" w:rsidRDefault="005A745B" w:rsidP="006D76E5">
      <w:pPr>
        <w:spacing w:after="0" w:line="240" w:lineRule="auto"/>
      </w:pPr>
      <w:r>
        <w:separator/>
      </w:r>
    </w:p>
  </w:footnote>
  <w:footnote w:type="continuationSeparator" w:id="0">
    <w:p w:rsidR="005A745B" w:rsidRDefault="005A745B" w:rsidP="006D7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219"/>
    <w:multiLevelType w:val="hybridMultilevel"/>
    <w:tmpl w:val="E3C8EFE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03D37752"/>
    <w:multiLevelType w:val="hybridMultilevel"/>
    <w:tmpl w:val="B1FE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052BB"/>
    <w:multiLevelType w:val="hybridMultilevel"/>
    <w:tmpl w:val="22E6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26FB3"/>
    <w:multiLevelType w:val="hybridMultilevel"/>
    <w:tmpl w:val="284671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E7D29"/>
    <w:multiLevelType w:val="hybridMultilevel"/>
    <w:tmpl w:val="BFB6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62E8D"/>
    <w:multiLevelType w:val="hybridMultilevel"/>
    <w:tmpl w:val="1318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259E1"/>
    <w:multiLevelType w:val="hybridMultilevel"/>
    <w:tmpl w:val="BAEC7A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333038"/>
    <w:multiLevelType w:val="hybridMultilevel"/>
    <w:tmpl w:val="44C0E46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3B28217B"/>
    <w:multiLevelType w:val="hybridMultilevel"/>
    <w:tmpl w:val="2CFE8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DC3B3C"/>
    <w:multiLevelType w:val="hybridMultilevel"/>
    <w:tmpl w:val="6096F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72713D"/>
    <w:multiLevelType w:val="hybridMultilevel"/>
    <w:tmpl w:val="EAA2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E578E"/>
    <w:multiLevelType w:val="hybridMultilevel"/>
    <w:tmpl w:val="4DF4135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 w15:restartNumberingAfterBreak="0">
    <w:nsid w:val="5A4C69B8"/>
    <w:multiLevelType w:val="hybridMultilevel"/>
    <w:tmpl w:val="EBACD2A8"/>
    <w:lvl w:ilvl="0" w:tplc="08090001">
      <w:start w:val="1"/>
      <w:numFmt w:val="bullet"/>
      <w:lvlText w:val=""/>
      <w:lvlJc w:val="left"/>
      <w:pPr>
        <w:ind w:left="3583" w:hanging="360"/>
      </w:pPr>
      <w:rPr>
        <w:rFonts w:ascii="Symbol" w:hAnsi="Symbol" w:hint="default"/>
      </w:rPr>
    </w:lvl>
    <w:lvl w:ilvl="1" w:tplc="08090003" w:tentative="1">
      <w:start w:val="1"/>
      <w:numFmt w:val="bullet"/>
      <w:lvlText w:val="o"/>
      <w:lvlJc w:val="left"/>
      <w:pPr>
        <w:ind w:left="4303" w:hanging="360"/>
      </w:pPr>
      <w:rPr>
        <w:rFonts w:ascii="Courier New" w:hAnsi="Courier New" w:cs="Courier New" w:hint="default"/>
      </w:rPr>
    </w:lvl>
    <w:lvl w:ilvl="2" w:tplc="08090005" w:tentative="1">
      <w:start w:val="1"/>
      <w:numFmt w:val="bullet"/>
      <w:lvlText w:val=""/>
      <w:lvlJc w:val="left"/>
      <w:pPr>
        <w:ind w:left="5023" w:hanging="360"/>
      </w:pPr>
      <w:rPr>
        <w:rFonts w:ascii="Wingdings" w:hAnsi="Wingdings" w:hint="default"/>
      </w:rPr>
    </w:lvl>
    <w:lvl w:ilvl="3" w:tplc="08090001" w:tentative="1">
      <w:start w:val="1"/>
      <w:numFmt w:val="bullet"/>
      <w:lvlText w:val=""/>
      <w:lvlJc w:val="left"/>
      <w:pPr>
        <w:ind w:left="5743" w:hanging="360"/>
      </w:pPr>
      <w:rPr>
        <w:rFonts w:ascii="Symbol" w:hAnsi="Symbol" w:hint="default"/>
      </w:rPr>
    </w:lvl>
    <w:lvl w:ilvl="4" w:tplc="08090003" w:tentative="1">
      <w:start w:val="1"/>
      <w:numFmt w:val="bullet"/>
      <w:lvlText w:val="o"/>
      <w:lvlJc w:val="left"/>
      <w:pPr>
        <w:ind w:left="6463" w:hanging="360"/>
      </w:pPr>
      <w:rPr>
        <w:rFonts w:ascii="Courier New" w:hAnsi="Courier New" w:cs="Courier New" w:hint="default"/>
      </w:rPr>
    </w:lvl>
    <w:lvl w:ilvl="5" w:tplc="08090005" w:tentative="1">
      <w:start w:val="1"/>
      <w:numFmt w:val="bullet"/>
      <w:lvlText w:val=""/>
      <w:lvlJc w:val="left"/>
      <w:pPr>
        <w:ind w:left="7183" w:hanging="360"/>
      </w:pPr>
      <w:rPr>
        <w:rFonts w:ascii="Wingdings" w:hAnsi="Wingdings" w:hint="default"/>
      </w:rPr>
    </w:lvl>
    <w:lvl w:ilvl="6" w:tplc="08090001" w:tentative="1">
      <w:start w:val="1"/>
      <w:numFmt w:val="bullet"/>
      <w:lvlText w:val=""/>
      <w:lvlJc w:val="left"/>
      <w:pPr>
        <w:ind w:left="7903" w:hanging="360"/>
      </w:pPr>
      <w:rPr>
        <w:rFonts w:ascii="Symbol" w:hAnsi="Symbol" w:hint="default"/>
      </w:rPr>
    </w:lvl>
    <w:lvl w:ilvl="7" w:tplc="08090003" w:tentative="1">
      <w:start w:val="1"/>
      <w:numFmt w:val="bullet"/>
      <w:lvlText w:val="o"/>
      <w:lvlJc w:val="left"/>
      <w:pPr>
        <w:ind w:left="8623" w:hanging="360"/>
      </w:pPr>
      <w:rPr>
        <w:rFonts w:ascii="Courier New" w:hAnsi="Courier New" w:cs="Courier New" w:hint="default"/>
      </w:rPr>
    </w:lvl>
    <w:lvl w:ilvl="8" w:tplc="08090005" w:tentative="1">
      <w:start w:val="1"/>
      <w:numFmt w:val="bullet"/>
      <w:lvlText w:val=""/>
      <w:lvlJc w:val="left"/>
      <w:pPr>
        <w:ind w:left="9343" w:hanging="360"/>
      </w:pPr>
      <w:rPr>
        <w:rFonts w:ascii="Wingdings" w:hAnsi="Wingdings" w:hint="default"/>
      </w:rPr>
    </w:lvl>
  </w:abstractNum>
  <w:abstractNum w:abstractNumId="13" w15:restartNumberingAfterBreak="0">
    <w:nsid w:val="5F9A71E0"/>
    <w:multiLevelType w:val="hybridMultilevel"/>
    <w:tmpl w:val="EA2E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E0B55"/>
    <w:multiLevelType w:val="hybridMultilevel"/>
    <w:tmpl w:val="E86E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B7D25"/>
    <w:multiLevelType w:val="hybridMultilevel"/>
    <w:tmpl w:val="8D90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3A3C43"/>
    <w:multiLevelType w:val="hybridMultilevel"/>
    <w:tmpl w:val="264C7D24"/>
    <w:lvl w:ilvl="0" w:tplc="08090001">
      <w:start w:val="1"/>
      <w:numFmt w:val="bullet"/>
      <w:lvlText w:val=""/>
      <w:lvlJc w:val="left"/>
      <w:pPr>
        <w:ind w:left="3583" w:hanging="360"/>
      </w:pPr>
      <w:rPr>
        <w:rFonts w:ascii="Symbol" w:hAnsi="Symbol" w:hint="default"/>
      </w:rPr>
    </w:lvl>
    <w:lvl w:ilvl="1" w:tplc="08090003" w:tentative="1">
      <w:start w:val="1"/>
      <w:numFmt w:val="bullet"/>
      <w:lvlText w:val="o"/>
      <w:lvlJc w:val="left"/>
      <w:pPr>
        <w:ind w:left="4303" w:hanging="360"/>
      </w:pPr>
      <w:rPr>
        <w:rFonts w:ascii="Courier New" w:hAnsi="Courier New" w:cs="Courier New" w:hint="default"/>
      </w:rPr>
    </w:lvl>
    <w:lvl w:ilvl="2" w:tplc="08090005" w:tentative="1">
      <w:start w:val="1"/>
      <w:numFmt w:val="bullet"/>
      <w:lvlText w:val=""/>
      <w:lvlJc w:val="left"/>
      <w:pPr>
        <w:ind w:left="5023" w:hanging="360"/>
      </w:pPr>
      <w:rPr>
        <w:rFonts w:ascii="Wingdings" w:hAnsi="Wingdings" w:hint="default"/>
      </w:rPr>
    </w:lvl>
    <w:lvl w:ilvl="3" w:tplc="08090001" w:tentative="1">
      <w:start w:val="1"/>
      <w:numFmt w:val="bullet"/>
      <w:lvlText w:val=""/>
      <w:lvlJc w:val="left"/>
      <w:pPr>
        <w:ind w:left="5743" w:hanging="360"/>
      </w:pPr>
      <w:rPr>
        <w:rFonts w:ascii="Symbol" w:hAnsi="Symbol" w:hint="default"/>
      </w:rPr>
    </w:lvl>
    <w:lvl w:ilvl="4" w:tplc="08090003" w:tentative="1">
      <w:start w:val="1"/>
      <w:numFmt w:val="bullet"/>
      <w:lvlText w:val="o"/>
      <w:lvlJc w:val="left"/>
      <w:pPr>
        <w:ind w:left="6463" w:hanging="360"/>
      </w:pPr>
      <w:rPr>
        <w:rFonts w:ascii="Courier New" w:hAnsi="Courier New" w:cs="Courier New" w:hint="default"/>
      </w:rPr>
    </w:lvl>
    <w:lvl w:ilvl="5" w:tplc="08090005" w:tentative="1">
      <w:start w:val="1"/>
      <w:numFmt w:val="bullet"/>
      <w:lvlText w:val=""/>
      <w:lvlJc w:val="left"/>
      <w:pPr>
        <w:ind w:left="7183" w:hanging="360"/>
      </w:pPr>
      <w:rPr>
        <w:rFonts w:ascii="Wingdings" w:hAnsi="Wingdings" w:hint="default"/>
      </w:rPr>
    </w:lvl>
    <w:lvl w:ilvl="6" w:tplc="08090001" w:tentative="1">
      <w:start w:val="1"/>
      <w:numFmt w:val="bullet"/>
      <w:lvlText w:val=""/>
      <w:lvlJc w:val="left"/>
      <w:pPr>
        <w:ind w:left="7903" w:hanging="360"/>
      </w:pPr>
      <w:rPr>
        <w:rFonts w:ascii="Symbol" w:hAnsi="Symbol" w:hint="default"/>
      </w:rPr>
    </w:lvl>
    <w:lvl w:ilvl="7" w:tplc="08090003" w:tentative="1">
      <w:start w:val="1"/>
      <w:numFmt w:val="bullet"/>
      <w:lvlText w:val="o"/>
      <w:lvlJc w:val="left"/>
      <w:pPr>
        <w:ind w:left="8623" w:hanging="360"/>
      </w:pPr>
      <w:rPr>
        <w:rFonts w:ascii="Courier New" w:hAnsi="Courier New" w:cs="Courier New" w:hint="default"/>
      </w:rPr>
    </w:lvl>
    <w:lvl w:ilvl="8" w:tplc="08090005" w:tentative="1">
      <w:start w:val="1"/>
      <w:numFmt w:val="bullet"/>
      <w:lvlText w:val=""/>
      <w:lvlJc w:val="left"/>
      <w:pPr>
        <w:ind w:left="9343" w:hanging="360"/>
      </w:pPr>
      <w:rPr>
        <w:rFonts w:ascii="Wingdings" w:hAnsi="Wingdings" w:hint="default"/>
      </w:rPr>
    </w:lvl>
  </w:abstractNum>
  <w:abstractNum w:abstractNumId="17" w15:restartNumberingAfterBreak="0">
    <w:nsid w:val="7760791F"/>
    <w:multiLevelType w:val="hybridMultilevel"/>
    <w:tmpl w:val="26700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795CC4"/>
    <w:multiLevelType w:val="hybridMultilevel"/>
    <w:tmpl w:val="85D836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AA7B0D"/>
    <w:multiLevelType w:val="hybridMultilevel"/>
    <w:tmpl w:val="C95A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
  </w:num>
  <w:num w:numId="5">
    <w:abstractNumId w:val="16"/>
  </w:num>
  <w:num w:numId="6">
    <w:abstractNumId w:val="12"/>
  </w:num>
  <w:num w:numId="7">
    <w:abstractNumId w:val="18"/>
  </w:num>
  <w:num w:numId="8">
    <w:abstractNumId w:val="7"/>
  </w:num>
  <w:num w:numId="9">
    <w:abstractNumId w:val="2"/>
  </w:num>
  <w:num w:numId="10">
    <w:abstractNumId w:val="14"/>
  </w:num>
  <w:num w:numId="11">
    <w:abstractNumId w:val="9"/>
  </w:num>
  <w:num w:numId="12">
    <w:abstractNumId w:val="17"/>
  </w:num>
  <w:num w:numId="13">
    <w:abstractNumId w:val="0"/>
  </w:num>
  <w:num w:numId="14">
    <w:abstractNumId w:val="19"/>
  </w:num>
  <w:num w:numId="15">
    <w:abstractNumId w:val="13"/>
  </w:num>
  <w:num w:numId="16">
    <w:abstractNumId w:val="8"/>
  </w:num>
  <w:num w:numId="17">
    <w:abstractNumId w:val="15"/>
  </w:num>
  <w:num w:numId="18">
    <w:abstractNumId w:val="11"/>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D0"/>
    <w:rsid w:val="000C518D"/>
    <w:rsid w:val="0029066B"/>
    <w:rsid w:val="00322F72"/>
    <w:rsid w:val="00385B7E"/>
    <w:rsid w:val="0039590A"/>
    <w:rsid w:val="00486856"/>
    <w:rsid w:val="005A1AB9"/>
    <w:rsid w:val="005A745B"/>
    <w:rsid w:val="006D76E5"/>
    <w:rsid w:val="006E3A3E"/>
    <w:rsid w:val="007B0FAC"/>
    <w:rsid w:val="00832BB0"/>
    <w:rsid w:val="0084537D"/>
    <w:rsid w:val="00860B13"/>
    <w:rsid w:val="008B5093"/>
    <w:rsid w:val="00A32CD2"/>
    <w:rsid w:val="00A656EA"/>
    <w:rsid w:val="00AC029D"/>
    <w:rsid w:val="00AD770E"/>
    <w:rsid w:val="00B40ED0"/>
    <w:rsid w:val="00B753E7"/>
    <w:rsid w:val="00D238B7"/>
    <w:rsid w:val="00D92137"/>
    <w:rsid w:val="00DA27F6"/>
    <w:rsid w:val="00DC4DA4"/>
    <w:rsid w:val="00E56796"/>
    <w:rsid w:val="00F454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CCCF5-3AF5-4508-8B9D-6F452B29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D0"/>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D0"/>
    <w:rPr>
      <w:rFonts w:ascii="Tahoma" w:eastAsiaTheme="minorEastAsia" w:hAnsi="Tahoma" w:cs="Tahoma"/>
      <w:sz w:val="16"/>
      <w:szCs w:val="16"/>
      <w:lang w:eastAsia="en-AU"/>
    </w:rPr>
  </w:style>
  <w:style w:type="paragraph" w:styleId="Header">
    <w:name w:val="header"/>
    <w:basedOn w:val="Normal"/>
    <w:link w:val="HeaderChar"/>
    <w:uiPriority w:val="99"/>
    <w:unhideWhenUsed/>
    <w:rsid w:val="00B40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D0"/>
    <w:rPr>
      <w:rFonts w:eastAsiaTheme="minorEastAsia"/>
      <w:lang w:eastAsia="en-AU"/>
    </w:rPr>
  </w:style>
  <w:style w:type="paragraph" w:styleId="Footer">
    <w:name w:val="footer"/>
    <w:basedOn w:val="Normal"/>
    <w:link w:val="FooterChar"/>
    <w:uiPriority w:val="99"/>
    <w:unhideWhenUsed/>
    <w:rsid w:val="00B40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ED0"/>
    <w:rPr>
      <w:rFonts w:eastAsiaTheme="minorEastAsia"/>
      <w:lang w:eastAsia="en-AU"/>
    </w:rPr>
  </w:style>
  <w:style w:type="paragraph" w:styleId="ListParagraph">
    <w:name w:val="List Paragraph"/>
    <w:basedOn w:val="Normal"/>
    <w:uiPriority w:val="34"/>
    <w:qFormat/>
    <w:rsid w:val="00B40ED0"/>
    <w:pPr>
      <w:ind w:left="720"/>
      <w:contextualSpacing/>
    </w:pPr>
  </w:style>
  <w:style w:type="table" w:styleId="TableGrid">
    <w:name w:val="Table Grid"/>
    <w:basedOn w:val="TableNormal"/>
    <w:uiPriority w:val="59"/>
    <w:rsid w:val="00B40ED0"/>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40ED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40ED0"/>
    <w:rPr>
      <w:rFonts w:ascii="Calibri" w:eastAsiaTheme="minorEastAsia" w:hAnsi="Calibri" w:cs="Calibri"/>
      <w:noProof/>
      <w:lang w:val="en-US" w:eastAsia="en-AU"/>
    </w:rPr>
  </w:style>
  <w:style w:type="paragraph" w:customStyle="1" w:styleId="EndNoteBibliography">
    <w:name w:val="EndNote Bibliography"/>
    <w:basedOn w:val="Normal"/>
    <w:link w:val="EndNoteBibliographyChar"/>
    <w:rsid w:val="00B40ED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40ED0"/>
    <w:rPr>
      <w:rFonts w:ascii="Calibri" w:eastAsiaTheme="minorEastAsia" w:hAnsi="Calibri" w:cs="Calibri"/>
      <w:noProof/>
      <w:lang w:val="en-US" w:eastAsia="en-AU"/>
    </w:rPr>
  </w:style>
  <w:style w:type="character" w:styleId="Hyperlink">
    <w:name w:val="Hyperlink"/>
    <w:basedOn w:val="DefaultParagraphFont"/>
    <w:uiPriority w:val="99"/>
    <w:unhideWhenUsed/>
    <w:rsid w:val="00B40ED0"/>
    <w:rPr>
      <w:color w:val="0000FF" w:themeColor="hyperlink"/>
      <w:u w:val="single"/>
    </w:rPr>
  </w:style>
  <w:style w:type="character" w:styleId="CommentReference">
    <w:name w:val="annotation reference"/>
    <w:basedOn w:val="DefaultParagraphFont"/>
    <w:uiPriority w:val="99"/>
    <w:semiHidden/>
    <w:unhideWhenUsed/>
    <w:rsid w:val="00B40ED0"/>
    <w:rPr>
      <w:sz w:val="16"/>
      <w:szCs w:val="16"/>
    </w:rPr>
  </w:style>
  <w:style w:type="paragraph" w:styleId="CommentText">
    <w:name w:val="annotation text"/>
    <w:basedOn w:val="Normal"/>
    <w:link w:val="CommentTextChar"/>
    <w:uiPriority w:val="99"/>
    <w:unhideWhenUsed/>
    <w:rsid w:val="00B40ED0"/>
    <w:pPr>
      <w:spacing w:line="240" w:lineRule="auto"/>
    </w:pPr>
    <w:rPr>
      <w:sz w:val="20"/>
      <w:szCs w:val="20"/>
    </w:rPr>
  </w:style>
  <w:style w:type="character" w:customStyle="1" w:styleId="CommentTextChar">
    <w:name w:val="Comment Text Char"/>
    <w:basedOn w:val="DefaultParagraphFont"/>
    <w:link w:val="CommentText"/>
    <w:uiPriority w:val="99"/>
    <w:rsid w:val="00B40ED0"/>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B40ED0"/>
    <w:rPr>
      <w:b/>
      <w:bCs/>
    </w:rPr>
  </w:style>
  <w:style w:type="character" w:customStyle="1" w:styleId="CommentSubjectChar">
    <w:name w:val="Comment Subject Char"/>
    <w:basedOn w:val="CommentTextChar"/>
    <w:link w:val="CommentSubject"/>
    <w:uiPriority w:val="99"/>
    <w:semiHidden/>
    <w:rsid w:val="00B40ED0"/>
    <w:rPr>
      <w:rFonts w:eastAsiaTheme="minorEastAsia"/>
      <w:b/>
      <w:bCs/>
      <w:sz w:val="20"/>
      <w:szCs w:val="20"/>
      <w:lang w:eastAsia="en-AU"/>
    </w:rPr>
  </w:style>
  <w:style w:type="character" w:styleId="FollowedHyperlink">
    <w:name w:val="FollowedHyperlink"/>
    <w:basedOn w:val="DefaultParagraphFont"/>
    <w:uiPriority w:val="99"/>
    <w:semiHidden/>
    <w:unhideWhenUsed/>
    <w:rsid w:val="00B40ED0"/>
    <w:rPr>
      <w:color w:val="800080" w:themeColor="followedHyperlink"/>
      <w:u w:val="single"/>
    </w:rPr>
  </w:style>
  <w:style w:type="paragraph" w:styleId="PlainText">
    <w:name w:val="Plain Text"/>
    <w:basedOn w:val="Normal"/>
    <w:link w:val="PlainTextChar"/>
    <w:uiPriority w:val="99"/>
    <w:unhideWhenUsed/>
    <w:rsid w:val="00B40ED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B40ED0"/>
    <w:rPr>
      <w:rFonts w:ascii="Calibri" w:hAnsi="Calibri"/>
      <w:szCs w:val="21"/>
    </w:rPr>
  </w:style>
  <w:style w:type="paragraph" w:styleId="HTMLPreformatted">
    <w:name w:val="HTML Preformatted"/>
    <w:basedOn w:val="Normal"/>
    <w:link w:val="HTMLPreformattedChar"/>
    <w:uiPriority w:val="99"/>
    <w:semiHidden/>
    <w:unhideWhenUsed/>
    <w:rsid w:val="00B4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0ED0"/>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407">
      <w:bodyDiv w:val="1"/>
      <w:marLeft w:val="0"/>
      <w:marRight w:val="0"/>
      <w:marTop w:val="0"/>
      <w:marBottom w:val="0"/>
      <w:divBdr>
        <w:top w:val="none" w:sz="0" w:space="0" w:color="auto"/>
        <w:left w:val="none" w:sz="0" w:space="0" w:color="auto"/>
        <w:bottom w:val="none" w:sz="0" w:space="0" w:color="auto"/>
        <w:right w:val="none" w:sz="0" w:space="0" w:color="auto"/>
      </w:divBdr>
    </w:div>
    <w:div w:id="423653502">
      <w:bodyDiv w:val="1"/>
      <w:marLeft w:val="0"/>
      <w:marRight w:val="0"/>
      <w:marTop w:val="0"/>
      <w:marBottom w:val="0"/>
      <w:divBdr>
        <w:top w:val="none" w:sz="0" w:space="0" w:color="auto"/>
        <w:left w:val="none" w:sz="0" w:space="0" w:color="auto"/>
        <w:bottom w:val="none" w:sz="0" w:space="0" w:color="auto"/>
        <w:right w:val="none" w:sz="0" w:space="0" w:color="auto"/>
      </w:divBdr>
    </w:div>
    <w:div w:id="20802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QIMR Berghofer</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Whitfield</dc:creator>
  <cp:keywords/>
  <dc:description/>
  <cp:lastModifiedBy>John Whitfield</cp:lastModifiedBy>
  <cp:revision>2</cp:revision>
  <cp:lastPrinted>2021-08-31T06:12:00Z</cp:lastPrinted>
  <dcterms:created xsi:type="dcterms:W3CDTF">2022-06-14T01:00:00Z</dcterms:created>
  <dcterms:modified xsi:type="dcterms:W3CDTF">2022-06-14T01:00:00Z</dcterms:modified>
</cp:coreProperties>
</file>