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D1" w:rsidRDefault="000D6FD1" w:rsidP="000D6FD1">
      <w:pPr>
        <w:pStyle w:val="GvdeMetni"/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>APPENDICES</w:t>
      </w:r>
    </w:p>
    <w:p w:rsidR="000D6FD1" w:rsidRDefault="000D6FD1" w:rsidP="000D6FD1">
      <w:pPr>
        <w:pStyle w:val="GvdeMetni"/>
        <w:jc w:val="both"/>
        <w:rPr>
          <w:i/>
          <w:iCs/>
        </w:rPr>
      </w:pPr>
    </w:p>
    <w:p w:rsidR="000D6FD1" w:rsidRDefault="000D6FD1" w:rsidP="000D6FD1">
      <w:pPr>
        <w:rPr>
          <w:sz w:val="24"/>
        </w:rPr>
      </w:pPr>
      <w:r>
        <w:rPr>
          <w:i/>
          <w:iCs/>
          <w:sz w:val="24"/>
        </w:rPr>
        <w:t xml:space="preserve">Appendix A. </w:t>
      </w:r>
      <w:r>
        <w:rPr>
          <w:sz w:val="24"/>
        </w:rPr>
        <w:t>Statements Used in the Study</w:t>
      </w:r>
    </w:p>
    <w:p w:rsidR="000D6FD1" w:rsidRDefault="000D6FD1" w:rsidP="000D6FD1">
      <w:pPr>
        <w:jc w:val="center"/>
        <w:rPr>
          <w:sz w:val="24"/>
        </w:rPr>
      </w:pPr>
    </w:p>
    <w:p w:rsidR="000D6FD1" w:rsidRDefault="000D6FD1" w:rsidP="000D6FD1">
      <w:pPr>
        <w:rPr>
          <w:sz w:val="24"/>
          <w:u w:val="single"/>
        </w:rPr>
      </w:pPr>
      <w:r>
        <w:rPr>
          <w:sz w:val="24"/>
          <w:u w:val="single"/>
        </w:rPr>
        <w:t>Perceived Benefits from Supplier-Buyer Exchange Relation</w:t>
      </w: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  <w:r>
        <w:rPr>
          <w:sz w:val="24"/>
        </w:rPr>
        <w:t>(Special treatment benefits)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makes timely payment.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gives training and development opportunities.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gives us high sales quotas.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shares knowledge.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shares documents.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shares sales forecasts.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shares plans.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shares IT resources.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leads us in innovation.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increases our access to other buyers.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helps us in developing our competence.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makes long-term contracts with us.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gives us reference.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shares risks.</w:t>
      </w:r>
    </w:p>
    <w:p w:rsidR="000D6FD1" w:rsidRDefault="000D6FD1" w:rsidP="000D6FD1">
      <w:pPr>
        <w:rPr>
          <w:sz w:val="24"/>
        </w:rPr>
      </w:pPr>
      <w:r>
        <w:rPr>
          <w:sz w:val="24"/>
        </w:rPr>
        <w:t>(Confidence benefits)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trusts us.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When making important decisions, buyer is concerned about our welfare.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When we have important requirements, we can depend on buyer’s support.</w:t>
      </w:r>
    </w:p>
    <w:p w:rsidR="000D6FD1" w:rsidRDefault="000D6FD1" w:rsidP="000D6FD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Buyer is loyal to us.</w:t>
      </w: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  <w:r>
        <w:rPr>
          <w:sz w:val="24"/>
        </w:rPr>
        <w:t>(Social benefits)</w:t>
      </w:r>
    </w:p>
    <w:p w:rsidR="000D6FD1" w:rsidRDefault="000D6FD1" w:rsidP="000D6FD1">
      <w:pPr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>Problems are treated as joint rather than individual responsibilities.</w:t>
      </w:r>
    </w:p>
    <w:p w:rsidR="000D6FD1" w:rsidRDefault="000D6FD1" w:rsidP="000D6FD1">
      <w:pPr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>Parties are committed to improvements that benefit the relationship as a whole.</w:t>
      </w:r>
    </w:p>
    <w:p w:rsidR="000D6FD1" w:rsidRDefault="000D6FD1" w:rsidP="000D6FD1">
      <w:pPr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>Our values and buyer’s values are similar.</w:t>
      </w:r>
    </w:p>
    <w:p w:rsidR="000D6FD1" w:rsidRDefault="000D6FD1" w:rsidP="000D6FD1">
      <w:pPr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Our and buyer staff work in joint teams if necessary. </w:t>
      </w:r>
    </w:p>
    <w:p w:rsidR="000D6FD1" w:rsidRDefault="000D6FD1" w:rsidP="000D6FD1">
      <w:pPr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Buyer’s contact person is attentive to our problems. </w:t>
      </w:r>
    </w:p>
    <w:p w:rsidR="000D6FD1" w:rsidRDefault="000D6FD1" w:rsidP="000D6FD1">
      <w:pPr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Buyer’s contact person is receptive to our ideas. </w:t>
      </w:r>
    </w:p>
    <w:p w:rsidR="000D6FD1" w:rsidRDefault="000D6FD1" w:rsidP="000D6FD1">
      <w:pPr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Buyer’s contact person has good relations with our staff. </w:t>
      </w:r>
    </w:p>
    <w:p w:rsidR="000D6FD1" w:rsidRDefault="000D6FD1" w:rsidP="000D6FD1">
      <w:pPr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While handling our issues, buyer’s contact person uses managerial discretion. </w:t>
      </w:r>
    </w:p>
    <w:p w:rsidR="000D6FD1" w:rsidRDefault="000D6FD1" w:rsidP="000D6FD1">
      <w:pPr>
        <w:rPr>
          <w:sz w:val="24"/>
          <w:u w:val="single"/>
        </w:rPr>
      </w:pPr>
    </w:p>
    <w:p w:rsidR="000D6FD1" w:rsidRDefault="000D6FD1" w:rsidP="000D6FD1">
      <w:pPr>
        <w:rPr>
          <w:sz w:val="24"/>
          <w:u w:val="single"/>
        </w:rPr>
      </w:pPr>
      <w:r>
        <w:rPr>
          <w:sz w:val="24"/>
          <w:u w:val="single"/>
        </w:rPr>
        <w:t>Resilience</w:t>
      </w: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  <w:r>
        <w:rPr>
          <w:sz w:val="24"/>
        </w:rPr>
        <w:t>(Redundancy - reliance on know-how)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do not have cash flow problem.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implement maintenance programs.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plan for contingencies.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are capable of engaging in technical development projects.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are able to manage our manufacturing and supply chain processes effectively.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Our ability to develop new product and improve existing products is good.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Our quality control procedures are well above the standards.</w:t>
      </w: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  <w:r>
        <w:rPr>
          <w:sz w:val="24"/>
        </w:rPr>
        <w:lastRenderedPageBreak/>
        <w:t xml:space="preserve"> (Requisite variety - market capability)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produce a diverse set of products.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We have multiple </w:t>
      </w:r>
      <w:proofErr w:type="gramStart"/>
      <w:r>
        <w:rPr>
          <w:sz w:val="24"/>
        </w:rPr>
        <w:t>number</w:t>
      </w:r>
      <w:proofErr w:type="gramEnd"/>
      <w:r>
        <w:rPr>
          <w:sz w:val="24"/>
        </w:rPr>
        <w:t xml:space="preserve"> of customers. 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Our products are good value for money.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have satisfactory inventory levels to fulfill unpredicted demand (raw material, semi-finished and finished components/ goods)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We do not have financial risk.</w:t>
      </w: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  <w:r>
        <w:rPr>
          <w:sz w:val="24"/>
        </w:rPr>
        <w:t>(Resources - input continuity)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have appropriately trained staff.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have effective employee development programs.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We do not have funding problems.</w:t>
      </w:r>
    </w:p>
    <w:p w:rsidR="000D6FD1" w:rsidRDefault="000D6FD1" w:rsidP="000D6F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Our suppliers are selected to ensure the continuity and quality of our production.</w:t>
      </w:r>
    </w:p>
    <w:p w:rsidR="000D6FD1" w:rsidRDefault="000D6FD1" w:rsidP="000D6FD1">
      <w:pPr>
        <w:pStyle w:val="GvdeMetni"/>
        <w:jc w:val="both"/>
        <w:rPr>
          <w:i/>
          <w:iCs/>
        </w:rPr>
      </w:pPr>
    </w:p>
    <w:p w:rsidR="000D6FD1" w:rsidRDefault="000D6FD1" w:rsidP="000D6FD1">
      <w:pPr>
        <w:rPr>
          <w:sz w:val="24"/>
          <w:u w:val="single"/>
        </w:rPr>
      </w:pPr>
      <w:r>
        <w:rPr>
          <w:sz w:val="24"/>
          <w:u w:val="single"/>
        </w:rPr>
        <w:t>Supplier Satisfaction</w:t>
      </w:r>
    </w:p>
    <w:p w:rsidR="000D6FD1" w:rsidRDefault="000D6FD1" w:rsidP="000D6FD1">
      <w:pPr>
        <w:rPr>
          <w:sz w:val="24"/>
          <w:u w:val="single"/>
        </w:rPr>
      </w:pPr>
    </w:p>
    <w:p w:rsidR="000D6FD1" w:rsidRDefault="000D6FD1" w:rsidP="000D6FD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Supplier thinks that dealing with buyer firm benefits them.</w:t>
      </w:r>
    </w:p>
    <w:p w:rsidR="000D6FD1" w:rsidRDefault="000D6FD1" w:rsidP="000D6FD1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Supplier is satisfied with the dealings with buyer firm. </w:t>
      </w:r>
    </w:p>
    <w:p w:rsidR="000D6FD1" w:rsidRDefault="000D6FD1" w:rsidP="000D6FD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Supplier would discontinue selling to buyer firm if it could.</w:t>
      </w:r>
    </w:p>
    <w:p w:rsidR="000D6FD1" w:rsidRDefault="000D6FD1" w:rsidP="000D6FD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Supplier evaluates that buyer firm is a good company to do business with.</w:t>
      </w: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  <w:u w:val="single"/>
        </w:rPr>
      </w:pPr>
      <w:r>
        <w:rPr>
          <w:sz w:val="24"/>
          <w:u w:val="single"/>
        </w:rPr>
        <w:t>Supplier Commitment</w:t>
      </w:r>
    </w:p>
    <w:p w:rsidR="000D6FD1" w:rsidRDefault="000D6FD1" w:rsidP="000D6FD1">
      <w:pPr>
        <w:rPr>
          <w:sz w:val="24"/>
          <w:u w:val="single"/>
        </w:rPr>
      </w:pPr>
    </w:p>
    <w:p w:rsidR="000D6FD1" w:rsidRDefault="000D6FD1" w:rsidP="000D6FD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Supplier sees this relationship as a long-term alliance.</w:t>
      </w:r>
    </w:p>
    <w:p w:rsidR="000D6FD1" w:rsidRDefault="000D6FD1" w:rsidP="000D6FD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Supplier is committed to the preservation of a good relationship with buyer firm.</w:t>
      </w:r>
    </w:p>
    <w:p w:rsidR="000D6FD1" w:rsidRDefault="000D6FD1" w:rsidP="000D6FD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Supplier believes in us as a partner.</w:t>
      </w:r>
    </w:p>
    <w:p w:rsidR="000D6FD1" w:rsidRDefault="000D6FD1" w:rsidP="000D6FD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Supplier is willing to invest time and other resources into the relationship with buyer firm.</w:t>
      </w: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rPr>
          <w:sz w:val="24"/>
        </w:rPr>
      </w:pPr>
    </w:p>
    <w:p w:rsidR="000D6FD1" w:rsidRDefault="000D6FD1" w:rsidP="000D6FD1">
      <w:pPr>
        <w:pStyle w:val="GvdeMetni"/>
        <w:jc w:val="both"/>
        <w:rPr>
          <w:i/>
          <w:iCs/>
        </w:rPr>
      </w:pPr>
      <w:r>
        <w:rPr>
          <w:i/>
          <w:iCs/>
        </w:rPr>
        <w:lastRenderedPageBreak/>
        <w:t xml:space="preserve">Appendix B. </w:t>
      </w:r>
      <w:r>
        <w:rPr>
          <w:iCs/>
        </w:rPr>
        <w:t xml:space="preserve">Indicators of Convergent Validity </w:t>
      </w:r>
    </w:p>
    <w:p w:rsidR="000D6FD1" w:rsidRDefault="000D6FD1" w:rsidP="000D6FD1">
      <w:pPr>
        <w:pStyle w:val="GvdeMetni"/>
        <w:jc w:val="both"/>
        <w:rPr>
          <w:i/>
          <w:iCs/>
        </w:rPr>
      </w:pPr>
    </w:p>
    <w:tbl>
      <w:tblPr>
        <w:tblW w:w="78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00"/>
        <w:gridCol w:w="1380"/>
        <w:gridCol w:w="2200"/>
        <w:gridCol w:w="2020"/>
      </w:tblGrid>
      <w:tr w:rsidR="000D6FD1" w:rsidTr="00583707">
        <w:trPr>
          <w:trHeight w:val="690"/>
        </w:trPr>
        <w:tc>
          <w:tcPr>
            <w:tcW w:w="2200" w:type="dxa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Construct</w:t>
            </w:r>
          </w:p>
        </w:tc>
        <w:tc>
          <w:tcPr>
            <w:tcW w:w="1380" w:type="dxa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Item</w:t>
            </w:r>
          </w:p>
        </w:tc>
        <w:tc>
          <w:tcPr>
            <w:tcW w:w="2200" w:type="dxa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Standardized Loading</w:t>
            </w:r>
          </w:p>
        </w:tc>
        <w:tc>
          <w:tcPr>
            <w:tcW w:w="2020" w:type="dxa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Variance Extracted</w:t>
            </w:r>
          </w:p>
        </w:tc>
      </w:tr>
      <w:tr w:rsidR="000D6FD1" w:rsidTr="00583707">
        <w:trPr>
          <w:trHeight w:val="960"/>
        </w:trPr>
        <w:tc>
          <w:tcPr>
            <w:tcW w:w="2200" w:type="dxa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Perceived Benefits from Supplier-Buyer Relations</w:t>
            </w: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0.88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0.51</w:t>
            </w: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PBSB2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0.79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PBSB3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PBSB4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0.77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PBSB5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0.76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PBSB6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0.75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PBSB7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PBSB8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0.77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PBSB9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0.76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PBSB10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0.71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PBSB11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0.69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PBSB12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0.68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PBSB13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0.76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PBSB14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0.73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PBSB15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0.69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PBSB16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0.68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PBSB17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0.72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PBSB18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0.61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PBSB19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0.63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PBSB20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0.62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PBSB21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0.61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PBSB22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PBSB23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PBSB24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0.68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PBSB25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0.67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PBSB26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0.57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proofErr w:type="spellStart"/>
            <w:r>
              <w:rPr>
                <w:color w:val="000000"/>
                <w:sz w:val="24"/>
                <w:lang w:val="de-DE"/>
              </w:rPr>
              <w:t>Supplier</w:t>
            </w:r>
            <w:proofErr w:type="spellEnd"/>
            <w:r>
              <w:rPr>
                <w:color w:val="000000"/>
                <w:sz w:val="24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de-DE"/>
              </w:rPr>
              <w:t>Resilience</w:t>
            </w:r>
            <w:proofErr w:type="spellEnd"/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SR1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0.97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0.50</w:t>
            </w: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SR2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0.88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SR3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0.82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SR4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0.75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SR5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0.76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SR6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0.73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SR7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0.73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SR8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0.74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SR9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0.71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SR10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0.68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SR11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0.63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SR12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0.63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SR13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0.54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SR14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0.54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  <w:lang w:val="de-DE"/>
              </w:rPr>
            </w:pPr>
            <w:r>
              <w:rPr>
                <w:color w:val="000000"/>
                <w:sz w:val="24"/>
                <w:lang w:val="de-DE"/>
              </w:rPr>
              <w:t>SR15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0.55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SR16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0.50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Supplier Satisfaction</w:t>
            </w: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SS1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0.91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0.74</w:t>
            </w: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SS2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0.91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SS3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0.83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SS4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0.79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Supplier Commitment</w:t>
            </w: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SC1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0.93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0.79</w:t>
            </w: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SC2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0.91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SC3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0.91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15"/>
        </w:trPr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SC4</w:t>
            </w:r>
          </w:p>
        </w:tc>
        <w:tc>
          <w:tcPr>
            <w:tcW w:w="220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0.81</w:t>
            </w:r>
          </w:p>
        </w:tc>
        <w:tc>
          <w:tcPr>
            <w:tcW w:w="2020" w:type="dxa"/>
            <w:noWrap/>
            <w:vAlign w:val="bottom"/>
          </w:tcPr>
          <w:p w:rsidR="000D6FD1" w:rsidRDefault="000D6FD1" w:rsidP="0058370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D6FD1" w:rsidRDefault="000D6FD1" w:rsidP="000D6FD1">
      <w:pPr>
        <w:pStyle w:val="GvdeMetni"/>
        <w:jc w:val="both"/>
        <w:rPr>
          <w:iCs/>
        </w:rPr>
      </w:pPr>
      <w:r>
        <w:rPr>
          <w:iCs/>
        </w:rPr>
        <w:t>Note. N=97. PBSB=Perceived Benefits from Supplier-Buyer Relations, SR=Supplier Resilience, SS= Supplier Satisfaction, SC= Supplier Commitment</w:t>
      </w:r>
    </w:p>
    <w:p w:rsidR="000D6FD1" w:rsidRDefault="000D6FD1" w:rsidP="000D6FD1">
      <w:pPr>
        <w:pStyle w:val="GvdeMetni"/>
        <w:jc w:val="both"/>
        <w:rPr>
          <w:i/>
          <w:iCs/>
        </w:rPr>
      </w:pPr>
    </w:p>
    <w:p w:rsidR="000D6FD1" w:rsidRDefault="000D6FD1" w:rsidP="000D6FD1">
      <w:pPr>
        <w:pStyle w:val="GvdeMetni"/>
        <w:jc w:val="both"/>
        <w:rPr>
          <w:i/>
          <w:iCs/>
        </w:rPr>
      </w:pPr>
      <w:r>
        <w:rPr>
          <w:i/>
          <w:iCs/>
        </w:rPr>
        <w:t xml:space="preserve">Appendix C. </w:t>
      </w:r>
      <w:r>
        <w:rPr>
          <w:szCs w:val="24"/>
          <w:lang w:eastAsia="tr-TR"/>
        </w:rPr>
        <w:t>Squared Correlation Coefficient Matrix and VEs (diagonal values)</w:t>
      </w:r>
    </w:p>
    <w:p w:rsidR="000D6FD1" w:rsidRDefault="000D6FD1" w:rsidP="000D6FD1">
      <w:pPr>
        <w:pStyle w:val="GvdeMetni"/>
        <w:jc w:val="both"/>
        <w:rPr>
          <w:szCs w:val="24"/>
          <w:lang w:eastAsia="tr-TR"/>
        </w:rPr>
      </w:pPr>
    </w:p>
    <w:tbl>
      <w:tblPr>
        <w:tblW w:w="5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2245"/>
        <w:gridCol w:w="830"/>
        <w:gridCol w:w="830"/>
        <w:gridCol w:w="830"/>
        <w:gridCol w:w="830"/>
      </w:tblGrid>
      <w:tr w:rsidR="000D6FD1" w:rsidTr="00583707">
        <w:trPr>
          <w:trHeight w:val="340"/>
        </w:trPr>
        <w:tc>
          <w:tcPr>
            <w:tcW w:w="351" w:type="dxa"/>
            <w:noWrap/>
            <w:vAlign w:val="bottom"/>
          </w:tcPr>
          <w:p w:rsidR="000D6FD1" w:rsidRDefault="000D6FD1" w:rsidP="00583707">
            <w:pPr>
              <w:rPr>
                <w:color w:val="000000"/>
                <w:sz w:val="24"/>
              </w:rPr>
            </w:pPr>
          </w:p>
        </w:tc>
        <w:tc>
          <w:tcPr>
            <w:tcW w:w="2245" w:type="dxa"/>
            <w:noWrap/>
            <w:vAlign w:val="bottom"/>
          </w:tcPr>
          <w:p w:rsidR="000D6FD1" w:rsidRDefault="000D6FD1" w:rsidP="00583707">
            <w:pPr>
              <w:rPr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D6FD1" w:rsidRDefault="000D6FD1" w:rsidP="00583707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0D6FD1" w:rsidRDefault="000D6FD1" w:rsidP="00583707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0D6FD1" w:rsidRDefault="000D6FD1" w:rsidP="00583707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 w:rsidR="000D6FD1" w:rsidRDefault="000D6FD1" w:rsidP="00583707">
            <w:pPr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4</w:t>
            </w:r>
          </w:p>
        </w:tc>
      </w:tr>
      <w:tr w:rsidR="000D6FD1" w:rsidTr="00583707">
        <w:trPr>
          <w:trHeight w:val="324"/>
        </w:trPr>
        <w:tc>
          <w:tcPr>
            <w:tcW w:w="351" w:type="dxa"/>
            <w:vAlign w:val="center"/>
          </w:tcPr>
          <w:p w:rsidR="000D6FD1" w:rsidRDefault="000D6FD1" w:rsidP="00583707">
            <w:pPr>
              <w:jc w:val="right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1.</w:t>
            </w:r>
          </w:p>
        </w:tc>
        <w:tc>
          <w:tcPr>
            <w:tcW w:w="2245" w:type="dxa"/>
            <w:vAlign w:val="center"/>
          </w:tcPr>
          <w:p w:rsidR="000D6FD1" w:rsidRDefault="000D6FD1" w:rsidP="00583707">
            <w:pPr>
              <w:spacing w:line="360" w:lineRule="auto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PBSB</w:t>
            </w:r>
          </w:p>
        </w:tc>
        <w:tc>
          <w:tcPr>
            <w:tcW w:w="830" w:type="dxa"/>
            <w:noWrap/>
            <w:vAlign w:val="center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.53</w:t>
            </w:r>
          </w:p>
        </w:tc>
        <w:tc>
          <w:tcPr>
            <w:tcW w:w="830" w:type="dxa"/>
            <w:noWrap/>
            <w:vAlign w:val="bottom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30" w:type="dxa"/>
            <w:noWrap/>
            <w:vAlign w:val="bottom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30" w:type="dxa"/>
            <w:noWrap/>
            <w:vAlign w:val="bottom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24"/>
        </w:trPr>
        <w:tc>
          <w:tcPr>
            <w:tcW w:w="351" w:type="dxa"/>
            <w:vAlign w:val="center"/>
          </w:tcPr>
          <w:p w:rsidR="000D6FD1" w:rsidRDefault="000D6FD1" w:rsidP="00583707">
            <w:pPr>
              <w:jc w:val="right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2.</w:t>
            </w:r>
          </w:p>
        </w:tc>
        <w:tc>
          <w:tcPr>
            <w:tcW w:w="2245" w:type="dxa"/>
            <w:vAlign w:val="center"/>
          </w:tcPr>
          <w:p w:rsidR="000D6FD1" w:rsidRDefault="000D6FD1" w:rsidP="00583707">
            <w:pPr>
              <w:spacing w:line="360" w:lineRule="auto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SR </w:t>
            </w:r>
          </w:p>
        </w:tc>
        <w:tc>
          <w:tcPr>
            <w:tcW w:w="830" w:type="dxa"/>
            <w:noWrap/>
            <w:vAlign w:val="center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.53</w:t>
            </w:r>
          </w:p>
        </w:tc>
        <w:tc>
          <w:tcPr>
            <w:tcW w:w="830" w:type="dxa"/>
            <w:noWrap/>
            <w:vAlign w:val="bottom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830" w:type="dxa"/>
            <w:noWrap/>
            <w:vAlign w:val="bottom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30" w:type="dxa"/>
            <w:noWrap/>
            <w:vAlign w:val="bottom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24"/>
        </w:trPr>
        <w:tc>
          <w:tcPr>
            <w:tcW w:w="351" w:type="dxa"/>
            <w:vAlign w:val="center"/>
          </w:tcPr>
          <w:p w:rsidR="000D6FD1" w:rsidRDefault="000D6FD1" w:rsidP="00583707">
            <w:pPr>
              <w:jc w:val="right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3.</w:t>
            </w:r>
          </w:p>
        </w:tc>
        <w:tc>
          <w:tcPr>
            <w:tcW w:w="2245" w:type="dxa"/>
            <w:vAlign w:val="center"/>
          </w:tcPr>
          <w:p w:rsidR="000D6FD1" w:rsidRDefault="000D6FD1" w:rsidP="00583707">
            <w:pPr>
              <w:spacing w:line="360" w:lineRule="auto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SS </w:t>
            </w:r>
          </w:p>
        </w:tc>
        <w:tc>
          <w:tcPr>
            <w:tcW w:w="830" w:type="dxa"/>
            <w:noWrap/>
            <w:vAlign w:val="center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.38</w:t>
            </w:r>
          </w:p>
        </w:tc>
        <w:tc>
          <w:tcPr>
            <w:tcW w:w="830" w:type="dxa"/>
            <w:noWrap/>
            <w:vAlign w:val="center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.39</w:t>
            </w:r>
          </w:p>
        </w:tc>
        <w:tc>
          <w:tcPr>
            <w:tcW w:w="830" w:type="dxa"/>
            <w:noWrap/>
            <w:vAlign w:val="bottom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.75</w:t>
            </w:r>
          </w:p>
        </w:tc>
        <w:tc>
          <w:tcPr>
            <w:tcW w:w="830" w:type="dxa"/>
            <w:noWrap/>
            <w:vAlign w:val="bottom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0D6FD1" w:rsidTr="00583707">
        <w:trPr>
          <w:trHeight w:val="324"/>
        </w:trPr>
        <w:tc>
          <w:tcPr>
            <w:tcW w:w="351" w:type="dxa"/>
            <w:vAlign w:val="center"/>
          </w:tcPr>
          <w:p w:rsidR="000D6FD1" w:rsidRDefault="000D6FD1" w:rsidP="00583707">
            <w:pPr>
              <w:jc w:val="right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4.</w:t>
            </w:r>
          </w:p>
        </w:tc>
        <w:tc>
          <w:tcPr>
            <w:tcW w:w="2245" w:type="dxa"/>
            <w:vAlign w:val="center"/>
          </w:tcPr>
          <w:p w:rsidR="000D6FD1" w:rsidRDefault="000D6FD1" w:rsidP="00583707">
            <w:pPr>
              <w:spacing w:line="360" w:lineRule="auto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SC </w:t>
            </w:r>
          </w:p>
        </w:tc>
        <w:tc>
          <w:tcPr>
            <w:tcW w:w="830" w:type="dxa"/>
            <w:noWrap/>
            <w:vAlign w:val="center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.53</w:t>
            </w:r>
          </w:p>
        </w:tc>
        <w:tc>
          <w:tcPr>
            <w:tcW w:w="830" w:type="dxa"/>
            <w:noWrap/>
            <w:vAlign w:val="center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.50</w:t>
            </w:r>
          </w:p>
        </w:tc>
        <w:tc>
          <w:tcPr>
            <w:tcW w:w="830" w:type="dxa"/>
            <w:noWrap/>
            <w:vAlign w:val="center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.75</w:t>
            </w:r>
          </w:p>
        </w:tc>
        <w:tc>
          <w:tcPr>
            <w:tcW w:w="830" w:type="dxa"/>
            <w:noWrap/>
            <w:vAlign w:val="bottom"/>
          </w:tcPr>
          <w:p w:rsidR="000D6FD1" w:rsidRDefault="000D6FD1" w:rsidP="0058370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.79</w:t>
            </w:r>
          </w:p>
        </w:tc>
      </w:tr>
    </w:tbl>
    <w:p w:rsidR="000D6FD1" w:rsidRDefault="000D6FD1" w:rsidP="000D6FD1">
      <w:pPr>
        <w:pStyle w:val="GvdeMetni"/>
        <w:jc w:val="both"/>
        <w:rPr>
          <w:iCs/>
        </w:rPr>
      </w:pPr>
      <w:r>
        <w:rPr>
          <w:iCs/>
        </w:rPr>
        <w:t>Note. N=97. PBSB=Perceived Benefits from Supplier-Buyer Relations, SR=Supplier Resilience, SS= Supplier Satisfaction, SC= Supplier Commitment.</w:t>
      </w:r>
    </w:p>
    <w:p w:rsidR="000D6FD1" w:rsidRDefault="000D6FD1" w:rsidP="000D6FD1">
      <w:pPr>
        <w:rPr>
          <w:sz w:val="24"/>
        </w:rPr>
      </w:pPr>
    </w:p>
    <w:p w:rsidR="007F6245" w:rsidRDefault="00BE4994"/>
    <w:sectPr w:rsidR="007F6245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94" w:rsidRDefault="00BE4994">
      <w:r>
        <w:separator/>
      </w:r>
    </w:p>
  </w:endnote>
  <w:endnote w:type="continuationSeparator" w:id="0">
    <w:p w:rsidR="00BE4994" w:rsidRDefault="00BE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DF" w:rsidRDefault="003A071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A34DF" w:rsidRDefault="00BE499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DF" w:rsidRDefault="003A071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F79F0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7A34DF" w:rsidRDefault="00BE499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94" w:rsidRDefault="00BE4994">
      <w:r>
        <w:separator/>
      </w:r>
    </w:p>
  </w:footnote>
  <w:footnote w:type="continuationSeparator" w:id="0">
    <w:p w:rsidR="00BE4994" w:rsidRDefault="00BE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14E8"/>
    <w:multiLevelType w:val="hybridMultilevel"/>
    <w:tmpl w:val="66FE83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704B8D"/>
    <w:multiLevelType w:val="hybridMultilevel"/>
    <w:tmpl w:val="EC38E8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4D5088"/>
    <w:multiLevelType w:val="hybridMultilevel"/>
    <w:tmpl w:val="F74250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745A21"/>
    <w:multiLevelType w:val="hybridMultilevel"/>
    <w:tmpl w:val="BDDC5C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1"/>
    <w:rsid w:val="000D6FD1"/>
    <w:rsid w:val="00173744"/>
    <w:rsid w:val="003A0717"/>
    <w:rsid w:val="00433FEA"/>
    <w:rsid w:val="00671076"/>
    <w:rsid w:val="00912877"/>
    <w:rsid w:val="00BE4994"/>
    <w:rsid w:val="00B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0D6FD1"/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0D6FD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semiHidden/>
    <w:rsid w:val="000D6F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0D6FD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semiHidden/>
    <w:rsid w:val="000D6F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0D6FD1"/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0D6FD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semiHidden/>
    <w:rsid w:val="000D6F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0D6FD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semiHidden/>
    <w:rsid w:val="000D6F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Rofcanin</dc:creator>
  <cp:lastModifiedBy>yrofanin</cp:lastModifiedBy>
  <cp:revision>2</cp:revision>
  <dcterms:created xsi:type="dcterms:W3CDTF">2013-10-12T22:57:00Z</dcterms:created>
  <dcterms:modified xsi:type="dcterms:W3CDTF">2013-10-12T22:57:00Z</dcterms:modified>
</cp:coreProperties>
</file>