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D0" w:rsidRDefault="002A5ED0" w:rsidP="002A5ED0">
      <w:pPr>
        <w:spacing w:line="480" w:lineRule="auto"/>
        <w:ind w:left="-142" w:right="-46"/>
        <w:rPr>
          <w:rFonts w:ascii="Arial" w:hAnsi="Arial" w:cs="Arial"/>
          <w:b/>
          <w:sz w:val="24"/>
          <w:szCs w:val="24"/>
        </w:rPr>
      </w:pPr>
      <w:r w:rsidRPr="00A66184">
        <w:rPr>
          <w:rFonts w:ascii="Arial" w:eastAsiaTheme="majorEastAsia" w:hAnsi="Arial" w:cs="Arial"/>
          <w:b/>
          <w:bCs/>
          <w:sz w:val="28"/>
          <w:szCs w:val="24"/>
        </w:rPr>
        <w:t>Why workplace wellness interventions need to be sector wide and systems based. A case study from the human services sector</w:t>
      </w:r>
    </w:p>
    <w:p w:rsidR="002A5ED0" w:rsidRDefault="002A5ED0" w:rsidP="002A5ED0">
      <w:pPr>
        <w:spacing w:line="480" w:lineRule="auto"/>
        <w:rPr>
          <w:rFonts w:ascii="Arial" w:hAnsi="Arial" w:cs="Arial"/>
          <w:sz w:val="24"/>
          <w:szCs w:val="24"/>
        </w:rPr>
      </w:pPr>
      <w:bookmarkStart w:id="0" w:name="_GoBack"/>
      <w:bookmarkEnd w:id="0"/>
    </w:p>
    <w:p w:rsidR="002A5ED0" w:rsidRPr="006A1CA4" w:rsidRDefault="002A5ED0" w:rsidP="002A5ED0">
      <w:pPr>
        <w:spacing w:line="480" w:lineRule="auto"/>
        <w:rPr>
          <w:rFonts w:ascii="Arial" w:hAnsi="Arial" w:cs="Arial"/>
          <w:sz w:val="24"/>
          <w:szCs w:val="24"/>
        </w:rPr>
      </w:pPr>
      <w:r w:rsidRPr="006A1CA4">
        <w:rPr>
          <w:rFonts w:ascii="Arial" w:hAnsi="Arial" w:cs="Arial"/>
          <w:sz w:val="24"/>
          <w:szCs w:val="24"/>
        </w:rPr>
        <w:t>Appendix A</w:t>
      </w:r>
    </w:p>
    <w:p w:rsidR="002A5ED0" w:rsidRPr="006A1CA4" w:rsidRDefault="002A5ED0" w:rsidP="002A5ED0">
      <w:pPr>
        <w:spacing w:line="480" w:lineRule="auto"/>
        <w:rPr>
          <w:rFonts w:ascii="Arial" w:hAnsi="Arial" w:cs="Arial"/>
          <w:sz w:val="24"/>
          <w:szCs w:val="24"/>
        </w:rPr>
      </w:pPr>
      <w:r w:rsidRPr="006A1CA4">
        <w:rPr>
          <w:rFonts w:ascii="Arial" w:hAnsi="Arial" w:cs="Arial"/>
          <w:sz w:val="24"/>
          <w:szCs w:val="24"/>
        </w:rPr>
        <w:t xml:space="preserve">These workshops include: </w:t>
      </w:r>
    </w:p>
    <w:p w:rsidR="002A5ED0" w:rsidRPr="006A1CA4" w:rsidRDefault="002A5ED0" w:rsidP="002A5ED0">
      <w:pPr>
        <w:spacing w:line="480" w:lineRule="auto"/>
        <w:rPr>
          <w:rFonts w:ascii="Arial" w:hAnsi="Arial" w:cs="Arial"/>
          <w:sz w:val="24"/>
          <w:szCs w:val="24"/>
        </w:rPr>
      </w:pPr>
      <w:r w:rsidRPr="006A1CA4">
        <w:rPr>
          <w:rFonts w:ascii="Arial" w:hAnsi="Arial" w:cs="Arial"/>
          <w:sz w:val="24"/>
          <w:szCs w:val="24"/>
        </w:rPr>
        <w:t>1.</w:t>
      </w:r>
      <w:r w:rsidRPr="006A1CA4">
        <w:rPr>
          <w:rFonts w:ascii="Arial" w:hAnsi="Arial" w:cs="Arial"/>
          <w:sz w:val="24"/>
          <w:szCs w:val="24"/>
        </w:rPr>
        <w:tab/>
      </w:r>
      <w:r w:rsidRPr="006A1CA4">
        <w:rPr>
          <w:rFonts w:ascii="Arial" w:hAnsi="Arial" w:cs="Arial"/>
          <w:b/>
          <w:sz w:val="24"/>
          <w:szCs w:val="24"/>
        </w:rPr>
        <w:t>Work Well workshop</w:t>
      </w:r>
      <w:r w:rsidRPr="006A1CA4">
        <w:rPr>
          <w:rFonts w:ascii="Arial" w:hAnsi="Arial" w:cs="Arial"/>
          <w:sz w:val="24"/>
          <w:szCs w:val="24"/>
        </w:rPr>
        <w:t xml:space="preserve"> – mandatory training for all staff</w:t>
      </w:r>
    </w:p>
    <w:p w:rsidR="002A5ED0" w:rsidRPr="006A1CA4" w:rsidRDefault="002A5ED0" w:rsidP="002A5ED0">
      <w:pPr>
        <w:spacing w:line="480" w:lineRule="auto"/>
        <w:rPr>
          <w:rFonts w:ascii="Arial" w:hAnsi="Arial" w:cs="Arial"/>
          <w:sz w:val="24"/>
          <w:szCs w:val="24"/>
        </w:rPr>
      </w:pPr>
      <w:r w:rsidRPr="006A1CA4">
        <w:rPr>
          <w:rFonts w:ascii="Arial" w:hAnsi="Arial" w:cs="Arial"/>
          <w:sz w:val="24"/>
          <w:szCs w:val="24"/>
        </w:rPr>
        <w:t>This half day workshop focuses on building resilience and personal productivity. The toolkit includes techniques to reduce distractions, skills to strengthen self- management and proven mindfulness techniques as described above.</w:t>
      </w:r>
    </w:p>
    <w:p w:rsidR="002A5ED0" w:rsidRPr="006A1CA4" w:rsidRDefault="002A5ED0" w:rsidP="002A5ED0">
      <w:pPr>
        <w:spacing w:line="480" w:lineRule="auto"/>
        <w:rPr>
          <w:rFonts w:ascii="Arial" w:hAnsi="Arial" w:cs="Arial"/>
          <w:sz w:val="24"/>
          <w:szCs w:val="24"/>
        </w:rPr>
      </w:pPr>
      <w:r w:rsidRPr="006A1CA4">
        <w:rPr>
          <w:rFonts w:ascii="Arial" w:hAnsi="Arial" w:cs="Arial"/>
          <w:sz w:val="24"/>
          <w:szCs w:val="24"/>
        </w:rPr>
        <w:t>2.</w:t>
      </w:r>
      <w:r w:rsidRPr="006A1CA4">
        <w:rPr>
          <w:rFonts w:ascii="Arial" w:hAnsi="Arial" w:cs="Arial"/>
          <w:sz w:val="24"/>
          <w:szCs w:val="24"/>
        </w:rPr>
        <w:tab/>
      </w:r>
      <w:r w:rsidRPr="006A1CA4">
        <w:rPr>
          <w:rFonts w:ascii="Arial" w:hAnsi="Arial" w:cs="Arial"/>
          <w:b/>
          <w:sz w:val="24"/>
          <w:szCs w:val="24"/>
        </w:rPr>
        <w:t>Stress Less</w:t>
      </w:r>
      <w:r w:rsidRPr="006A1CA4">
        <w:rPr>
          <w:rFonts w:ascii="Arial" w:hAnsi="Arial" w:cs="Arial"/>
          <w:sz w:val="24"/>
          <w:szCs w:val="24"/>
        </w:rPr>
        <w:t xml:space="preserve"> </w:t>
      </w:r>
    </w:p>
    <w:p w:rsidR="002A5ED0" w:rsidRPr="006A1CA4" w:rsidRDefault="002A5ED0" w:rsidP="002A5ED0">
      <w:pPr>
        <w:spacing w:line="480" w:lineRule="auto"/>
        <w:rPr>
          <w:rFonts w:ascii="Arial" w:hAnsi="Arial" w:cs="Arial"/>
          <w:sz w:val="24"/>
          <w:szCs w:val="24"/>
        </w:rPr>
      </w:pPr>
      <w:r w:rsidRPr="006A1CA4">
        <w:rPr>
          <w:rFonts w:ascii="Arial" w:hAnsi="Arial" w:cs="Arial"/>
          <w:sz w:val="24"/>
          <w:szCs w:val="24"/>
        </w:rPr>
        <w:t>Stress is costly at every level. This training provides practical strategies to better understand and manage stress, build resilience and optimism. It supports staff to better navigate the competing pressures of work and family life.</w:t>
      </w:r>
    </w:p>
    <w:p w:rsidR="002A5ED0" w:rsidRPr="006A1CA4" w:rsidRDefault="002A5ED0" w:rsidP="002A5ED0">
      <w:pPr>
        <w:spacing w:line="480" w:lineRule="auto"/>
        <w:rPr>
          <w:rFonts w:ascii="Arial" w:hAnsi="Arial" w:cs="Arial"/>
          <w:sz w:val="24"/>
          <w:szCs w:val="24"/>
        </w:rPr>
      </w:pPr>
      <w:r w:rsidRPr="006A1CA4">
        <w:rPr>
          <w:rFonts w:ascii="Arial" w:hAnsi="Arial" w:cs="Arial"/>
          <w:sz w:val="24"/>
          <w:szCs w:val="24"/>
        </w:rPr>
        <w:t>3.</w:t>
      </w:r>
      <w:r w:rsidRPr="006A1CA4">
        <w:rPr>
          <w:rFonts w:ascii="Arial" w:hAnsi="Arial" w:cs="Arial"/>
          <w:sz w:val="24"/>
          <w:szCs w:val="24"/>
        </w:rPr>
        <w:tab/>
      </w:r>
      <w:r w:rsidRPr="006A1CA4">
        <w:rPr>
          <w:rFonts w:ascii="Arial" w:hAnsi="Arial" w:cs="Arial"/>
          <w:b/>
          <w:sz w:val="24"/>
          <w:szCs w:val="24"/>
        </w:rPr>
        <w:t>Communicating Clearly</w:t>
      </w:r>
    </w:p>
    <w:p w:rsidR="002A5ED0" w:rsidRPr="006A1CA4" w:rsidRDefault="002A5ED0" w:rsidP="002A5ED0">
      <w:pPr>
        <w:spacing w:line="480" w:lineRule="auto"/>
        <w:rPr>
          <w:rFonts w:ascii="Arial" w:hAnsi="Arial" w:cs="Arial"/>
          <w:sz w:val="24"/>
          <w:szCs w:val="24"/>
        </w:rPr>
      </w:pPr>
      <w:r w:rsidRPr="006A1CA4">
        <w:rPr>
          <w:rFonts w:ascii="Arial" w:hAnsi="Arial" w:cs="Arial"/>
          <w:sz w:val="24"/>
          <w:szCs w:val="24"/>
        </w:rPr>
        <w:t xml:space="preserve">Communicating at work is complex in the context of multi-generational teams, dispersed workplaces, unconscious bias and time pressures. Emotional intelligence underpins interpersonal relationships and effective communications. The Communicating Clearly training unpacks the dynamics behind listening and speaking effectively when it matters most. </w:t>
      </w:r>
    </w:p>
    <w:p w:rsidR="002A5ED0" w:rsidRPr="006A1CA4" w:rsidRDefault="002A5ED0" w:rsidP="002A5ED0">
      <w:pPr>
        <w:spacing w:line="480" w:lineRule="auto"/>
        <w:rPr>
          <w:rFonts w:ascii="Arial" w:hAnsi="Arial" w:cs="Arial"/>
          <w:b/>
          <w:sz w:val="24"/>
          <w:szCs w:val="24"/>
        </w:rPr>
      </w:pPr>
      <w:r w:rsidRPr="006A1CA4">
        <w:rPr>
          <w:rFonts w:ascii="Arial" w:hAnsi="Arial" w:cs="Arial"/>
          <w:sz w:val="24"/>
          <w:szCs w:val="24"/>
        </w:rPr>
        <w:t>4.</w:t>
      </w:r>
      <w:r w:rsidRPr="006A1CA4">
        <w:rPr>
          <w:rFonts w:ascii="Arial" w:hAnsi="Arial" w:cs="Arial"/>
          <w:sz w:val="24"/>
          <w:szCs w:val="24"/>
        </w:rPr>
        <w:tab/>
      </w:r>
      <w:r w:rsidRPr="006A1CA4">
        <w:rPr>
          <w:rFonts w:ascii="Arial" w:hAnsi="Arial" w:cs="Arial"/>
          <w:b/>
          <w:sz w:val="24"/>
          <w:szCs w:val="24"/>
        </w:rPr>
        <w:t>Supervision in Focus</w:t>
      </w:r>
    </w:p>
    <w:p w:rsidR="002A5ED0" w:rsidRPr="006A1CA4" w:rsidRDefault="002A5ED0" w:rsidP="002A5ED0">
      <w:pPr>
        <w:spacing w:line="480" w:lineRule="auto"/>
        <w:rPr>
          <w:rFonts w:ascii="Arial" w:hAnsi="Arial" w:cs="Arial"/>
          <w:sz w:val="24"/>
          <w:szCs w:val="24"/>
        </w:rPr>
      </w:pPr>
      <w:r w:rsidRPr="006A1CA4">
        <w:rPr>
          <w:rFonts w:ascii="Arial" w:hAnsi="Arial" w:cs="Arial"/>
          <w:sz w:val="24"/>
          <w:szCs w:val="24"/>
        </w:rPr>
        <w:t xml:space="preserve">This training builds team members’ receptivity to being well managed. Ideally suited to new starters, the content includes: professional work practice, effective feedback </w:t>
      </w:r>
      <w:r w:rsidRPr="006A1CA4">
        <w:rPr>
          <w:rFonts w:ascii="Arial" w:hAnsi="Arial" w:cs="Arial"/>
          <w:sz w:val="24"/>
          <w:szCs w:val="24"/>
        </w:rPr>
        <w:lastRenderedPageBreak/>
        <w:t xml:space="preserve">skills and managing up. This workshop focuses on building resilience and personal productivity. The toolkit includes strengthening self-management skills and proven mindfulness techniques. </w:t>
      </w:r>
    </w:p>
    <w:p w:rsidR="002A5ED0" w:rsidRPr="006A1CA4" w:rsidRDefault="002A5ED0" w:rsidP="002A5ED0">
      <w:pPr>
        <w:spacing w:line="480" w:lineRule="auto"/>
        <w:rPr>
          <w:rFonts w:ascii="Arial" w:hAnsi="Arial" w:cs="Arial"/>
          <w:sz w:val="24"/>
          <w:szCs w:val="24"/>
        </w:rPr>
      </w:pPr>
    </w:p>
    <w:p w:rsidR="002A5ED0" w:rsidRPr="006A1CA4" w:rsidRDefault="002A5ED0" w:rsidP="002A5ED0">
      <w:pPr>
        <w:spacing w:line="480" w:lineRule="auto"/>
        <w:rPr>
          <w:rFonts w:ascii="Arial" w:hAnsi="Arial" w:cs="Arial"/>
          <w:sz w:val="24"/>
          <w:szCs w:val="24"/>
        </w:rPr>
      </w:pPr>
    </w:p>
    <w:p w:rsidR="002A5ED0" w:rsidRPr="006A1CA4" w:rsidRDefault="002A5ED0" w:rsidP="002A5ED0">
      <w:pPr>
        <w:spacing w:line="480" w:lineRule="auto"/>
        <w:rPr>
          <w:rFonts w:ascii="Arial" w:hAnsi="Arial" w:cs="Arial"/>
          <w:sz w:val="24"/>
          <w:szCs w:val="24"/>
        </w:rPr>
      </w:pPr>
      <w:r w:rsidRPr="006A1CA4">
        <w:rPr>
          <w:rFonts w:ascii="Arial" w:hAnsi="Arial" w:cs="Arial"/>
          <w:sz w:val="24"/>
          <w:szCs w:val="24"/>
        </w:rPr>
        <w:t>5.</w:t>
      </w:r>
      <w:r w:rsidRPr="006A1CA4">
        <w:rPr>
          <w:rFonts w:ascii="Arial" w:hAnsi="Arial" w:cs="Arial"/>
          <w:sz w:val="24"/>
          <w:szCs w:val="24"/>
        </w:rPr>
        <w:tab/>
      </w:r>
      <w:r w:rsidRPr="006A1CA4">
        <w:rPr>
          <w:rFonts w:ascii="Arial" w:hAnsi="Arial" w:cs="Arial"/>
          <w:b/>
          <w:sz w:val="24"/>
          <w:szCs w:val="24"/>
        </w:rPr>
        <w:t>Superfoods</w:t>
      </w:r>
    </w:p>
    <w:p w:rsidR="002A5ED0" w:rsidRPr="006A1CA4" w:rsidRDefault="002A5ED0" w:rsidP="002A5ED0">
      <w:pPr>
        <w:spacing w:line="480" w:lineRule="auto"/>
        <w:rPr>
          <w:rFonts w:ascii="Arial" w:hAnsi="Arial" w:cs="Arial"/>
          <w:sz w:val="24"/>
          <w:szCs w:val="24"/>
        </w:rPr>
      </w:pPr>
      <w:r w:rsidRPr="006A1CA4">
        <w:rPr>
          <w:rFonts w:ascii="Arial" w:hAnsi="Arial" w:cs="Arial"/>
          <w:sz w:val="24"/>
          <w:szCs w:val="24"/>
        </w:rPr>
        <w:t xml:space="preserve">With chronic disease prevention and recovery front of mind, this workshop celebrates the joys, </w:t>
      </w:r>
      <w:proofErr w:type="spellStart"/>
      <w:r w:rsidRPr="006A1CA4">
        <w:rPr>
          <w:rFonts w:ascii="Arial" w:hAnsi="Arial" w:cs="Arial"/>
          <w:sz w:val="24"/>
          <w:szCs w:val="24"/>
        </w:rPr>
        <w:t>flavours</w:t>
      </w:r>
      <w:proofErr w:type="spellEnd"/>
      <w:r w:rsidRPr="006A1CA4">
        <w:rPr>
          <w:rFonts w:ascii="Arial" w:hAnsi="Arial" w:cs="Arial"/>
          <w:sz w:val="24"/>
          <w:szCs w:val="24"/>
        </w:rPr>
        <w:t xml:space="preserve"> and benefits of eating well. It helps staff understand the powerful benefits of nutritious food including its impact on mood, energy and resilience.</w:t>
      </w:r>
    </w:p>
    <w:p w:rsidR="002A5ED0" w:rsidRPr="006A1CA4" w:rsidRDefault="002A5ED0" w:rsidP="002A5ED0">
      <w:pPr>
        <w:spacing w:line="480" w:lineRule="auto"/>
        <w:rPr>
          <w:rFonts w:ascii="Arial" w:hAnsi="Arial" w:cs="Arial"/>
          <w:sz w:val="24"/>
          <w:szCs w:val="24"/>
        </w:rPr>
      </w:pPr>
      <w:r w:rsidRPr="006A1CA4">
        <w:rPr>
          <w:rFonts w:ascii="Arial" w:hAnsi="Arial" w:cs="Arial"/>
          <w:sz w:val="24"/>
          <w:szCs w:val="24"/>
        </w:rPr>
        <w:t>6.</w:t>
      </w:r>
      <w:r w:rsidRPr="006A1CA4">
        <w:rPr>
          <w:rFonts w:ascii="Arial" w:hAnsi="Arial" w:cs="Arial"/>
          <w:sz w:val="24"/>
          <w:szCs w:val="24"/>
        </w:rPr>
        <w:tab/>
      </w:r>
      <w:r w:rsidRPr="006A1CA4">
        <w:rPr>
          <w:rFonts w:ascii="Arial" w:hAnsi="Arial" w:cs="Arial"/>
          <w:b/>
          <w:sz w:val="24"/>
          <w:szCs w:val="24"/>
        </w:rPr>
        <w:t xml:space="preserve">Move </w:t>
      </w:r>
      <w:proofErr w:type="gramStart"/>
      <w:r w:rsidRPr="006A1CA4">
        <w:rPr>
          <w:rFonts w:ascii="Arial" w:hAnsi="Arial" w:cs="Arial"/>
          <w:b/>
          <w:sz w:val="24"/>
          <w:szCs w:val="24"/>
        </w:rPr>
        <w:t>Toward</w:t>
      </w:r>
      <w:proofErr w:type="gramEnd"/>
      <w:r w:rsidRPr="006A1CA4">
        <w:rPr>
          <w:rFonts w:ascii="Arial" w:hAnsi="Arial" w:cs="Arial"/>
          <w:b/>
          <w:sz w:val="24"/>
          <w:szCs w:val="24"/>
        </w:rPr>
        <w:t xml:space="preserve"> Your Goals</w:t>
      </w:r>
    </w:p>
    <w:p w:rsidR="002A5ED0" w:rsidRPr="006A1CA4" w:rsidRDefault="002A5ED0" w:rsidP="002A5ED0">
      <w:pPr>
        <w:spacing w:line="480" w:lineRule="auto"/>
        <w:rPr>
          <w:rFonts w:ascii="Arial" w:hAnsi="Arial" w:cs="Arial"/>
          <w:sz w:val="24"/>
          <w:szCs w:val="24"/>
        </w:rPr>
      </w:pPr>
      <w:r w:rsidRPr="006A1CA4">
        <w:rPr>
          <w:rFonts w:ascii="Arial" w:hAnsi="Arial" w:cs="Arial"/>
          <w:sz w:val="24"/>
          <w:szCs w:val="24"/>
        </w:rPr>
        <w:t>This workshop builds team members’ receptivity to being well managed. Ideally suited to new starters, content includes: professional work practice, effective feedback skills and managing up.</w:t>
      </w:r>
    </w:p>
    <w:p w:rsidR="004A6EF8" w:rsidRPr="002A5ED0" w:rsidRDefault="004A6EF8" w:rsidP="002A5ED0">
      <w:pPr>
        <w:spacing w:before="0" w:after="160" w:line="259" w:lineRule="auto"/>
        <w:rPr>
          <w:rFonts w:ascii="Arial" w:hAnsi="Arial" w:cs="Arial"/>
          <w:noProof/>
          <w:sz w:val="24"/>
          <w:szCs w:val="24"/>
        </w:rPr>
      </w:pPr>
    </w:p>
    <w:sectPr w:rsidR="004A6EF8" w:rsidRPr="002A5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C0"/>
    <w:rsid w:val="0002529A"/>
    <w:rsid w:val="00045FF4"/>
    <w:rsid w:val="000B5403"/>
    <w:rsid w:val="001264A9"/>
    <w:rsid w:val="00201604"/>
    <w:rsid w:val="0021512E"/>
    <w:rsid w:val="00234C7E"/>
    <w:rsid w:val="002525CF"/>
    <w:rsid w:val="00280687"/>
    <w:rsid w:val="002A5ED0"/>
    <w:rsid w:val="002F1B49"/>
    <w:rsid w:val="00310067"/>
    <w:rsid w:val="003113DF"/>
    <w:rsid w:val="003318B7"/>
    <w:rsid w:val="003449E6"/>
    <w:rsid w:val="00357BC9"/>
    <w:rsid w:val="003729A3"/>
    <w:rsid w:val="003A4E1D"/>
    <w:rsid w:val="003C7071"/>
    <w:rsid w:val="003C7AC0"/>
    <w:rsid w:val="00427F9E"/>
    <w:rsid w:val="00472B60"/>
    <w:rsid w:val="00474AF8"/>
    <w:rsid w:val="004A6EF8"/>
    <w:rsid w:val="004B0797"/>
    <w:rsid w:val="00507FB5"/>
    <w:rsid w:val="00536B15"/>
    <w:rsid w:val="00584B8B"/>
    <w:rsid w:val="005C03A7"/>
    <w:rsid w:val="005D0458"/>
    <w:rsid w:val="005E7AE7"/>
    <w:rsid w:val="0060172A"/>
    <w:rsid w:val="00607C9F"/>
    <w:rsid w:val="00640566"/>
    <w:rsid w:val="006B16F6"/>
    <w:rsid w:val="006D1538"/>
    <w:rsid w:val="006D1B14"/>
    <w:rsid w:val="006F40E8"/>
    <w:rsid w:val="00736F46"/>
    <w:rsid w:val="00743D06"/>
    <w:rsid w:val="007C2AD1"/>
    <w:rsid w:val="007E3D63"/>
    <w:rsid w:val="007F1E08"/>
    <w:rsid w:val="0081236D"/>
    <w:rsid w:val="00837C21"/>
    <w:rsid w:val="008F24B9"/>
    <w:rsid w:val="00904BA3"/>
    <w:rsid w:val="00946751"/>
    <w:rsid w:val="009956D7"/>
    <w:rsid w:val="009A6B9D"/>
    <w:rsid w:val="009C642D"/>
    <w:rsid w:val="00A00EEE"/>
    <w:rsid w:val="00A07552"/>
    <w:rsid w:val="00A33BCD"/>
    <w:rsid w:val="00A832AD"/>
    <w:rsid w:val="00A84BE1"/>
    <w:rsid w:val="00BC060D"/>
    <w:rsid w:val="00C44B1F"/>
    <w:rsid w:val="00C92C76"/>
    <w:rsid w:val="00C94D68"/>
    <w:rsid w:val="00CC4D44"/>
    <w:rsid w:val="00DD6AFA"/>
    <w:rsid w:val="00DE6BEA"/>
    <w:rsid w:val="00E11A70"/>
    <w:rsid w:val="00E50F93"/>
    <w:rsid w:val="00E90EB9"/>
    <w:rsid w:val="00F04EAE"/>
    <w:rsid w:val="00F72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BD253-1BDF-4475-B32F-374B1250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D0"/>
    <w:pPr>
      <w:spacing w:before="120" w:after="0" w:line="240" w:lineRule="auto"/>
    </w:pPr>
    <w:rPr>
      <w:rFonts w:ascii="Helvetica Neue" w:eastAsiaTheme="minorEastAsia" w:hAnsi="Helvetica Neu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Notre Dame Australia</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Levett</dc:creator>
  <cp:keywords/>
  <dc:description/>
  <cp:lastModifiedBy>Kate Levett</cp:lastModifiedBy>
  <cp:revision>2</cp:revision>
  <dcterms:created xsi:type="dcterms:W3CDTF">2016-05-16T03:56:00Z</dcterms:created>
  <dcterms:modified xsi:type="dcterms:W3CDTF">2016-05-16T03:56:00Z</dcterms:modified>
</cp:coreProperties>
</file>