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8F" w:rsidRDefault="0000598F" w:rsidP="0000598F">
      <w:pPr>
        <w:rPr>
          <w:noProof/>
          <w:lang w:eastAsia="en-AU"/>
        </w:rPr>
      </w:pPr>
      <w:r>
        <w:t>Supplementary Table-S1: Smoking assessment clinical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7"/>
      </w:tblGrid>
      <w:tr w:rsidR="0000598F" w:rsidRPr="00614A23" w:rsidTr="00F22AFC">
        <w:tc>
          <w:tcPr>
            <w:tcW w:w="8777" w:type="dxa"/>
          </w:tcPr>
          <w:p w:rsidR="0000598F" w:rsidRPr="00614A23" w:rsidRDefault="0000598F" w:rsidP="00F22AFC">
            <w:pPr>
              <w:spacing w:after="0" w:line="240" w:lineRule="auto"/>
            </w:pPr>
            <w:r w:rsidRPr="00614A23">
              <w:rPr>
                <w:b/>
                <w:u w:val="single"/>
              </w:rPr>
              <w:t xml:space="preserve">Study ID No </w:t>
            </w:r>
            <w:r w:rsidRPr="00614A23">
              <w:t>________________</w:t>
            </w:r>
            <w:r w:rsidRPr="00614A23">
              <w:rPr>
                <w:b/>
              </w:rPr>
              <w:t xml:space="preserve">               Date________________  Post Code____________                                          </w:t>
            </w:r>
          </w:p>
          <w:p w:rsidR="0000598F" w:rsidRPr="00614A23" w:rsidRDefault="0000598F" w:rsidP="00F22AFC">
            <w:pPr>
              <w:spacing w:after="0" w:line="240" w:lineRule="auto"/>
              <w:rPr>
                <w:b/>
                <w:u w:val="single"/>
              </w:rPr>
            </w:pPr>
          </w:p>
          <w:p w:rsidR="0000598F" w:rsidRPr="00614A23" w:rsidRDefault="0000598F" w:rsidP="00F22AFC">
            <w:pPr>
              <w:spacing w:after="0" w:line="240" w:lineRule="auto"/>
              <w:rPr>
                <w:b/>
              </w:rPr>
            </w:pPr>
            <w:r w:rsidRPr="00614A23">
              <w:rPr>
                <w:b/>
              </w:rPr>
              <w:t>Please describe on a scale of 1 to 10 (1 being very little and 10 being the most possible) your:</w:t>
            </w:r>
          </w:p>
          <w:p w:rsidR="0000598F" w:rsidRPr="00614A23" w:rsidRDefault="0000598F" w:rsidP="00F22AFC">
            <w:pPr>
              <w:spacing w:after="0" w:line="240" w:lineRule="auto"/>
              <w:rPr>
                <w:b/>
              </w:rPr>
            </w:pPr>
          </w:p>
          <w:p w:rsidR="0000598F" w:rsidRPr="00614A23" w:rsidRDefault="0000598F" w:rsidP="00F22AFC">
            <w:pPr>
              <w:spacing w:after="0" w:line="240" w:lineRule="auto"/>
              <w:rPr>
                <w:b/>
              </w:rPr>
            </w:pPr>
            <w:r w:rsidRPr="00614A23">
              <w:rPr>
                <w:b/>
              </w:rPr>
              <w:t>Motivation to Quit 1-10 _____________        Confidence to quit 1-10 ___________</w:t>
            </w:r>
          </w:p>
          <w:p w:rsidR="0000598F" w:rsidRPr="00614A23" w:rsidRDefault="0000598F" w:rsidP="00F22AFC">
            <w:pPr>
              <w:spacing w:after="0" w:line="240" w:lineRule="auto"/>
              <w:rPr>
                <w:b/>
              </w:rPr>
            </w:pPr>
            <w:r w:rsidRPr="00614A23">
              <w:rPr>
                <w:b/>
              </w:rPr>
              <w:t>Age started smoking ____yrs</w:t>
            </w:r>
          </w:p>
          <w:p w:rsidR="0000598F" w:rsidRPr="00614A23" w:rsidRDefault="0000598F" w:rsidP="00F22AFC">
            <w:pPr>
              <w:spacing w:after="0" w:line="240" w:lineRule="auto"/>
              <w:rPr>
                <w:b/>
              </w:rPr>
            </w:pPr>
          </w:p>
          <w:p w:rsidR="0000598F" w:rsidRPr="00614A23" w:rsidRDefault="0000598F" w:rsidP="00F22AFC">
            <w:pPr>
              <w:spacing w:after="0" w:line="240" w:lineRule="auto"/>
              <w:rPr>
                <w:b/>
                <w:bCs/>
              </w:rPr>
            </w:pPr>
            <w:r w:rsidRPr="00614A23">
              <w:rPr>
                <w:b/>
                <w:bCs/>
              </w:rPr>
              <w:t>How soon after waking do you smoke your first cigarette?</w:t>
            </w:r>
          </w:p>
          <w:p w:rsidR="0000598F" w:rsidRPr="00614A23" w:rsidRDefault="0000598F" w:rsidP="00F22AFC">
            <w:pPr>
              <w:spacing w:after="0" w:line="240" w:lineRule="auto"/>
              <w:rPr>
                <w:bCs/>
              </w:rPr>
            </w:pPr>
            <w:r w:rsidRPr="00614A23">
              <w:rPr>
                <w:bCs/>
              </w:rPr>
              <w:t xml:space="preserve">Within 5 minutes </w:t>
            </w:r>
            <w:r w:rsidRPr="00614A23">
              <w:rPr>
                <w:bCs/>
              </w:rPr>
              <w:sym w:font="Wingdings" w:char="F0A8"/>
            </w:r>
            <w:r w:rsidRPr="00614A23">
              <w:rPr>
                <w:bCs/>
              </w:rPr>
              <w:t xml:space="preserve">                5–30 minutes </w:t>
            </w:r>
            <w:r w:rsidRPr="00614A23">
              <w:rPr>
                <w:bCs/>
              </w:rPr>
              <w:sym w:font="Wingdings" w:char="F0A8"/>
            </w:r>
            <w:r w:rsidRPr="00614A23">
              <w:rPr>
                <w:bCs/>
              </w:rPr>
              <w:t xml:space="preserve">                31–60 minutes </w:t>
            </w:r>
            <w:r w:rsidRPr="00614A23">
              <w:rPr>
                <w:bCs/>
              </w:rPr>
              <w:sym w:font="Wingdings" w:char="F0A8"/>
            </w:r>
            <w:r w:rsidRPr="00614A23">
              <w:rPr>
                <w:bCs/>
              </w:rPr>
              <w:t xml:space="preserve">                     Over 60 min </w:t>
            </w:r>
            <w:r w:rsidRPr="00614A23">
              <w:rPr>
                <w:bCs/>
              </w:rPr>
              <w:sym w:font="Wingdings" w:char="F0A8"/>
            </w:r>
          </w:p>
          <w:p w:rsidR="0000598F" w:rsidRPr="00614A23" w:rsidRDefault="0000598F" w:rsidP="00F22AFC">
            <w:pPr>
              <w:spacing w:after="0" w:line="240" w:lineRule="auto"/>
              <w:rPr>
                <w:b/>
                <w:bCs/>
              </w:rPr>
            </w:pPr>
          </w:p>
          <w:p w:rsidR="0000598F" w:rsidRPr="00614A23" w:rsidRDefault="0000598F" w:rsidP="00F22AFC">
            <w:pPr>
              <w:spacing w:after="0" w:line="240" w:lineRule="auto"/>
              <w:rPr>
                <w:b/>
                <w:bCs/>
              </w:rPr>
            </w:pPr>
            <w:r w:rsidRPr="00614A23">
              <w:rPr>
                <w:b/>
                <w:bCs/>
              </w:rPr>
              <w:t>How many cigarettes a day do you smoke?</w:t>
            </w:r>
          </w:p>
          <w:p w:rsidR="0000598F" w:rsidRPr="00614A23" w:rsidRDefault="0000598F" w:rsidP="00F22AFC">
            <w:pPr>
              <w:spacing w:after="0" w:line="240" w:lineRule="auto"/>
              <w:rPr>
                <w:bCs/>
              </w:rPr>
            </w:pPr>
            <w:r w:rsidRPr="00614A23">
              <w:rPr>
                <w:bCs/>
              </w:rPr>
              <w:t xml:space="preserve">10 or less </w:t>
            </w:r>
            <w:r w:rsidRPr="00614A23">
              <w:rPr>
                <w:bCs/>
              </w:rPr>
              <w:sym w:font="Wingdings" w:char="F0A8"/>
            </w:r>
            <w:r w:rsidRPr="00614A23">
              <w:rPr>
                <w:bCs/>
              </w:rPr>
              <w:t xml:space="preserve">                             11–20 </w:t>
            </w:r>
            <w:r w:rsidRPr="00614A23">
              <w:rPr>
                <w:bCs/>
              </w:rPr>
              <w:sym w:font="Wingdings" w:char="F0A8"/>
            </w:r>
            <w:r w:rsidRPr="00614A23">
              <w:rPr>
                <w:bCs/>
              </w:rPr>
              <w:t xml:space="preserve">                           21–30 </w:t>
            </w:r>
            <w:r w:rsidRPr="00614A23">
              <w:rPr>
                <w:bCs/>
              </w:rPr>
              <w:sym w:font="Wingdings" w:char="F0A8"/>
            </w:r>
            <w:r w:rsidRPr="00614A23">
              <w:rPr>
                <w:bCs/>
              </w:rPr>
              <w:t xml:space="preserve">                              31 or more </w:t>
            </w:r>
            <w:r w:rsidRPr="00614A23">
              <w:rPr>
                <w:bCs/>
              </w:rPr>
              <w:sym w:font="Wingdings" w:char="F0A8"/>
            </w:r>
          </w:p>
          <w:p w:rsidR="0000598F" w:rsidRPr="00614A23" w:rsidRDefault="0000598F" w:rsidP="00F22AFC">
            <w:pPr>
              <w:spacing w:after="0" w:line="240" w:lineRule="auto"/>
              <w:rPr>
                <w:b/>
                <w:bCs/>
              </w:rPr>
            </w:pPr>
          </w:p>
          <w:p w:rsidR="0000598F" w:rsidRPr="00614A23" w:rsidRDefault="0000598F" w:rsidP="00F22AFC">
            <w:pPr>
              <w:spacing w:after="0" w:line="240" w:lineRule="auto"/>
              <w:rPr>
                <w:b/>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3923030</wp:posOffset>
                      </wp:positionH>
                      <wp:positionV relativeFrom="paragraph">
                        <wp:posOffset>184150</wp:posOffset>
                      </wp:positionV>
                      <wp:extent cx="182880" cy="182880"/>
                      <wp:effectExtent l="0" t="0" r="26670" b="266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83C6" id="Rectangle 28" o:spid="_x0000_s1026" style="position:absolute;margin-left:308.9pt;margin-top:14.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NTHQIAAD0EAAAOAAAAZHJzL2Uyb0RvYy54bWysU9uO0zAQfUfiHyy/0zRRC92o6WrVpQhp&#10;gRULHzB1nMbCN8Zu0+XrGTvd0gWeEH6wPJ7x8ZkzM8vro9HsIDEoZxteTqacSStcq+yu4V+/bF4t&#10;OAsRbAvaWdnwRxn49erli+Xga1m53ulWIiMQG+rBN7yP0ddFEUQvDYSJ89KSs3NoIJKJu6JFGAjd&#10;6KKaTl8Xg8PWoxMyBLq9HZ18lfG7Tor4qeuCjEw3nLjFvGPet2kvVkuodwi+V+JEA/6BhQFl6dMz&#10;1C1EYHtUf0AZJdAF18WJcKZwXaeEzDlQNuX0t2weevAy50LiBH+WKfw/WPHxcI9MtQ2vqFIWDNXo&#10;M6kGdqclozsSaPChprgHf48pxeDvnPgWmHXrnsLkDaIbegkt0SpTfPHsQTICPWXb4YNrCR720WWt&#10;jh2aBEgqsGMuyeO5JPIYmaDLclEtFlQ4Qa7TOf0A9dNjjyG+k86wdGg4EvcMDoe7EMfQp5BM3mnV&#10;bpTW2cDddq2RHYC6Y5NX5k85XoZpy4aGX82reUZ+5guXENO8/gZhVKQ218o0fHEOgjqp9ta2RBPq&#10;CEqPZ8pO25OMSbmxAlvXPpKK6MYeppmjQ+/wB2cD9W/Dw/c9oORMv7dUiatyNksNn43Z/E1FBl56&#10;tpcesIKgGh45G4/rOA7J3qPa9fRTmXO37oaq16msbKrsyOpElno01+Y0T2kILu0c9WvqVz8BAAD/&#10;/wMAUEsDBBQABgAIAAAAIQBnYC0N3gAAAAkBAAAPAAAAZHJzL2Rvd25yZXYueG1sTI/BTsMwEETv&#10;SPyDtUjcqNMApg1xKgQqEsc2vXBz4m0SiNdR7LSBr2c5wXE0o5k3+WZ2vTjhGDpPGpaLBARS7W1H&#10;jYZDub1ZgQjRkDW9J9TwhQE2xeVFbjLrz7TD0z42gksoZEZDG+OQSRnqFp0JCz8gsXf0ozOR5dhI&#10;O5ozl7tepkmipDMd8UJrBnxusf7cT05D1aUH870rXxO33t7Gt7n8mN5ftL6+mp8eQUSc418YfvEZ&#10;HQpmqvxENoheg1o+MHrUkK75EwfUnVIgKg33bMgil/8fFD8AAAD//wMAUEsBAi0AFAAGAAgAAAAh&#10;ALaDOJL+AAAA4QEAABMAAAAAAAAAAAAAAAAAAAAAAFtDb250ZW50X1R5cGVzXS54bWxQSwECLQAU&#10;AAYACAAAACEAOP0h/9YAAACUAQAACwAAAAAAAAAAAAAAAAAvAQAAX3JlbHMvLnJlbHNQSwECLQAU&#10;AAYACAAAACEAa0mTUx0CAAA9BAAADgAAAAAAAAAAAAAAAAAuAgAAZHJzL2Uyb0RvYy54bWxQSwEC&#10;LQAUAAYACAAAACEAZ2AtDd4AAAAJAQAADwAAAAAAAAAAAAAAAAB3BAAAZHJzL2Rvd25yZXYueG1s&#10;UEsFBgAAAAAEAAQA8wAAAIIFAAAAAA==&#10;"/>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2075180</wp:posOffset>
                      </wp:positionH>
                      <wp:positionV relativeFrom="paragraph">
                        <wp:posOffset>181610</wp:posOffset>
                      </wp:positionV>
                      <wp:extent cx="182880" cy="182880"/>
                      <wp:effectExtent l="0" t="0" r="26670" b="266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3CCE" id="Rectangle 29" o:spid="_x0000_s1026" style="position:absolute;margin-left:163.4pt;margin-top:14.3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FdHQIAAD0EAAAOAAAAZHJzL2Uyb0RvYy54bWysU9uO0zAQfUfiHyy/0zRRC23UdLXqUoS0&#10;wIqFD5g6TmLhG2O3afl6Jk63dIEnhB8sj2d8fObMzOrmaDQ7SAzK2Yrnkyln0gpXK9tW/OuX7asF&#10;ZyGCrUE7Kyt+koHfrF++WPW+lIXrnK4lMgKxoex9xbsYfZllQXTSQJg4Ly05G4cGIpnYZjVCT+hG&#10;Z8V0+jrrHdYenZAh0O3d6OTrhN80UsRPTRNkZLrixC2mHdO+G/ZsvYKyRfCdEmca8A8sDChLn16g&#10;7iAC26P6A8oogS64Jk6EM5lrGiVkyoGyyae/ZfPYgZcpFxIn+ItM4f/Bio+HB2Sqrnix5MyCoRp9&#10;JtXAtloyuiOBeh9Kinv0DzikGPy9E98Cs27TUZi8RXR9J6EmWvkQnz17MBiBnrJd/8HVBA/76JJW&#10;xwbNAEgqsGMqyelSEnmMTNBlvigWCyqcINf5PPwA5dNjjyG+k86w4VBxJO4JHA73IY6hTyGJvNOq&#10;3iqtk4HtbqORHYC6Y5tW4k85Xodpy/qKL+fFPCE/84VriGlaf4MwKlKba2UqvrgEQTmo9tbWRBPK&#10;CEqPZ8pO27OMg3JjBXauPpGK6MYeppmjQ+fwB2c99W/Fw/c9oORMv7dUiWU+mw0Nn4zZ/E1BBl57&#10;dtcesIKgKh45G4+bOA7J3qNqO/opT7lbd0vVa1RSdqjsyOpMlno01eY8T8MQXNsp6tfUr38CAAD/&#10;/wMAUEsDBBQABgAIAAAAIQCBhc483wAAAAkBAAAPAAAAZHJzL2Rvd25yZXYueG1sTI9BT4NAEIXv&#10;Jv6HzZh4s4sgWJGlMZqaeGzpxdvAroCys4RdWvTXO57qbV7m5b3vFZvFDuJoJt87UnC7ikAYapzu&#10;qVVwqLY3axA+IGkcHBkF38bDpry8KDDX7kQ7c9yHVnAI+RwVdCGMuZS+6YxFv3KjIf59uMliYDm1&#10;Uk944nA7yDiKMmmxJ27ocDTPnWm+9rNVUPfxAX921WtkH7ZJeFuqz/n9Ranrq+XpEUQwSzib4Q+f&#10;0aFkptrNpL0YFCRxxuhBQbzOQLAhSVM+agXp/R3IspD/F5S/AAAA//8DAFBLAQItABQABgAIAAAA&#10;IQC2gziS/gAAAOEBAAATAAAAAAAAAAAAAAAAAAAAAABbQ29udGVudF9UeXBlc10ueG1sUEsBAi0A&#10;FAAGAAgAAAAhADj9If/WAAAAlAEAAAsAAAAAAAAAAAAAAAAALwEAAF9yZWxzLy5yZWxzUEsBAi0A&#10;FAAGAAgAAAAhAGJ5IV0dAgAAPQQAAA4AAAAAAAAAAAAAAAAALgIAAGRycy9lMm9Eb2MueG1sUEsB&#10;Ai0AFAAGAAgAAAAhAIGFzjzfAAAACQEAAA8AAAAAAAAAAAAAAAAAdwQAAGRycy9kb3ducmV2Lnht&#10;bFBLBQYAAAAABAAEAPMAAACDBQAAAAA=&#10;"/>
                  </w:pict>
                </mc:Fallback>
              </mc:AlternateContent>
            </w:r>
            <w:r w:rsidRPr="00614A23">
              <w:t xml:space="preserve">Previously tried to quit?    </w:t>
            </w:r>
            <w:r w:rsidRPr="00614A23">
              <w:rPr>
                <w:b/>
              </w:rPr>
              <w:t>Y/N</w:t>
            </w:r>
          </w:p>
          <w:p w:rsidR="0000598F" w:rsidRPr="00614A23" w:rsidRDefault="0000598F" w:rsidP="00F22AFC">
            <w:pPr>
              <w:spacing w:after="0" w:line="240" w:lineRule="auto"/>
            </w:pPr>
            <w:r w:rsidRPr="00614A23">
              <w:t xml:space="preserve">If yes, what method did you use       </w:t>
            </w:r>
            <w:r w:rsidRPr="00614A23">
              <w:tab/>
              <w:t xml:space="preserve">GP support          </w:t>
            </w:r>
            <w:r w:rsidRPr="00614A23">
              <w:tab/>
              <w:t xml:space="preserve">               Cold Turkey</w:t>
            </w:r>
          </w:p>
          <w:p w:rsidR="0000598F" w:rsidRPr="00614A23" w:rsidRDefault="0000598F" w:rsidP="00F22AFC">
            <w:pPr>
              <w:spacing w:after="0" w:line="240" w:lineRule="auto"/>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2070735</wp:posOffset>
                      </wp:positionH>
                      <wp:positionV relativeFrom="paragraph">
                        <wp:posOffset>168910</wp:posOffset>
                      </wp:positionV>
                      <wp:extent cx="182880" cy="182880"/>
                      <wp:effectExtent l="0" t="0" r="26670" b="266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B3DF" id="Rectangle 30" o:spid="_x0000_s1026" style="position:absolute;margin-left:163.05pt;margin-top:13.3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BfHQIAAD0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q/JnksGKrR&#10;F1INbKslozsSqPehpLgHf48pxeDvnPgemHXrjsLkDaLrOwk10Zqk+OLZg2QEesq2/UdXEzzsosta&#10;HRo0CZBUYIdckuO5JPIQmaDLyWK6WBAzQa7TOf0A5dNjjyG+l86wdKg4EvcMDvu7EIfQp5BM3mlV&#10;b5TW2cB2u9bI9kDdsckr86ccL8O0ZX3Fr+bTeUZ+5guXEOO8/gZhVKQ218pUfHEOgjKp9s7WRBPK&#10;CEoPZ8pO25OMSbmhAltXH0lFdEMP08zRoXP4k7Oe+rfi4ccOUHKmP1iqxNVkNksNn43Z/O2UDLz0&#10;bC89YAVBVTxyNhzXcRiSnUfVdvTTJOdu3Q1Vr1FZ2VTZgdWJLPVors1pntIQXNo56tfUrx4BAAD/&#10;/wMAUEsDBBQABgAIAAAAIQCRsJ4v3wAAAAkBAAAPAAAAZHJzL2Rvd25yZXYueG1sTI9BT4NAEIXv&#10;Jv6HzZh4s0uhEIsMjdHUxGNLL94GdgSU3SXs0qK/3vWkx8n78t43xW7Rgzjz5HprENarCASbxqre&#10;tAinan93D8J5MooGaxjhix3syuurgnJlL+bA56NvRSgxLieEzvsxl9I1HWtyKzuyCdm7nTT5cE6t&#10;VBNdQrkeZBxFmdTUm7DQ0chPHTefx1kj1H18ou9D9RLp7T7xr0v1Mb89I97eLI8PIDwv/g+GX/2g&#10;DmVwqu1slBMDQhJn64AixFkGIgBJutmCqBHSdAOyLOT/D8ofAAAA//8DAFBLAQItABQABgAIAAAA&#10;IQC2gziS/gAAAOEBAAATAAAAAAAAAAAAAAAAAAAAAABbQ29udGVudF9UeXBlc10ueG1sUEsBAi0A&#10;FAAGAAgAAAAhADj9If/WAAAAlAEAAAsAAAAAAAAAAAAAAAAALwEAAF9yZWxzLy5yZWxzUEsBAi0A&#10;FAAGAAgAAAAhALfD0F8dAgAAPQQAAA4AAAAAAAAAAAAAAAAALgIAAGRycy9lMm9Eb2MueG1sUEsB&#10;Ai0AFAAGAAgAAAAhAJGwni/fAAAACQEAAA8AAAAAAAAAAAAAAAAAdwQAAGRycy9kb3ducmV2Lnht&#10;bFBLBQYAAAAABAAEAPMAAACDBQAAAAA=&#10;"/>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173990</wp:posOffset>
                      </wp:positionV>
                      <wp:extent cx="182880" cy="182880"/>
                      <wp:effectExtent l="0" t="0" r="26670" b="266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D326" id="Rectangle 31" o:spid="_x0000_s1026" style="position:absolute;margin-left:17.55pt;margin-top:13.7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RHQIAAD0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CvJ1I4aLlG&#10;X1g1cLXVgu9YoM6HnOMe/D31KQZ/h+p7EA7XDYfpGyLsGg0l00rx2bMHvRH4qdh2H7FkeNhFTFod&#10;Kmp7QFZBHFJJHs8l0YcoFF9OFtPFggun2HU8M6MM8tNjTyG+19iK/lBIYu4JHPZ3IQ6hp5BEHq0p&#10;N8baZFC9XVsSe+Du2KTV58vo4TLMOtEV8mo+nSfkZ75wCTFO628QrYnc5ta0hVycgyDvVXvnSv4T&#10;8gjGDmf+3zqmcVJuqMAWy0dWkXDoYZ45PjRIP6XouH8LGX7sgLQU9oPjSlxNZrO+4ZMxm7+dskGX&#10;nu2lB5xiqEJGKYbjOg5DsvNk6oZ/mqTcHd5w9SqTlO35DayOZLlHk3rHeeqH4NJOUb+mfvUEAAD/&#10;/wMAUEsDBBQABgAIAAAAIQD5gz1z3QAAAAcBAAAPAAAAZHJzL2Rvd25yZXYueG1sTI7BToNAFEX3&#10;Jv7D5Jm4s0PBokUejdG0icuWbtwNzBNQ5g1hhhb9eqcrXd7cm3NPvplNL040us4ywnIRgSCure64&#10;QTiW27tHEM4r1qq3TAjf5GBTXF/lKtP2zHs6HXwjAoRdphBa74dMSle3ZJRb2IE4dB92NMqHODZS&#10;j+oc4KaXcRSl0qiOw0OrBnppqf46TAah6uKj+tmXu8ist4l/m8vP6f0V8fZmfn4C4Wn2f2O46Ad1&#10;KIJTZSfWTvQIyWoZlgjxwz2I0KfJGkSFsEpjkEUu//sXvwAAAP//AwBQSwECLQAUAAYACAAAACEA&#10;toM4kv4AAADhAQAAEwAAAAAAAAAAAAAAAAAAAAAAW0NvbnRlbnRfVHlwZXNdLnhtbFBLAQItABQA&#10;BgAIAAAAIQA4/SH/1gAAAJQBAAALAAAAAAAAAAAAAAAAAC8BAABfcmVscy8ucmVsc1BLAQItABQA&#10;BgAIAAAAIQC+82JRHQIAAD0EAAAOAAAAAAAAAAAAAAAAAC4CAABkcnMvZTJvRG9jLnhtbFBLAQIt&#10;ABQABgAIAAAAIQD5gz1z3QAAAAcBAAAPAAAAAAAAAAAAAAAAAHcEAABkcnMvZG93bnJldi54bWxQ&#10;SwUGAAAAAAQABADzAAAAgQUAAAAA&#10;"/>
                  </w:pict>
                </mc:Fallback>
              </mc:AlternateContent>
            </w:r>
            <w:r w:rsidRPr="00614A23">
              <w:tab/>
            </w:r>
          </w:p>
          <w:p w:rsidR="0000598F" w:rsidRPr="00614A23" w:rsidRDefault="0000598F" w:rsidP="00F22AFC">
            <w:pPr>
              <w:spacing w:after="0" w:line="240" w:lineRule="auto"/>
            </w:pPr>
            <w:r w:rsidRPr="00614A23">
              <w:tab/>
              <w:t>Nicotine Therapy</w:t>
            </w:r>
            <w:r w:rsidRPr="00614A23">
              <w:tab/>
              <w:t xml:space="preserve">               Other___________</w:t>
            </w:r>
          </w:p>
          <w:p w:rsidR="0000598F" w:rsidRPr="00614A23" w:rsidRDefault="0000598F" w:rsidP="00F22AFC">
            <w:pPr>
              <w:spacing w:after="0" w:line="240" w:lineRule="auto"/>
            </w:pPr>
          </w:p>
          <w:p w:rsidR="0000598F" w:rsidRPr="00614A23" w:rsidRDefault="0000598F" w:rsidP="00F22AFC">
            <w:pPr>
              <w:spacing w:after="0" w:line="240" w:lineRule="auto"/>
            </w:pPr>
            <w:r w:rsidRPr="00614A23">
              <w:t>What was the longest time you have achieved without smoking  ______________</w:t>
            </w:r>
          </w:p>
          <w:p w:rsidR="0000598F" w:rsidRPr="00614A23" w:rsidRDefault="0000598F" w:rsidP="00F22AFC">
            <w:pPr>
              <w:spacing w:after="0" w:line="240" w:lineRule="auto"/>
            </w:pPr>
          </w:p>
          <w:p w:rsidR="0000598F" w:rsidRPr="00614A23" w:rsidRDefault="0000598F" w:rsidP="00F22AFC">
            <w:pPr>
              <w:spacing w:after="0" w:line="240" w:lineRule="auto"/>
            </w:pPr>
            <w:r w:rsidRPr="00614A23">
              <w:rPr>
                <w:b/>
              </w:rPr>
              <w:t>Do you live with a smoker/non-smoker/n/a</w:t>
            </w:r>
            <w:r w:rsidRPr="00614A23">
              <w:t xml:space="preserve"> ___________________</w:t>
            </w:r>
          </w:p>
          <w:p w:rsidR="0000598F" w:rsidRPr="00614A23" w:rsidRDefault="0000598F" w:rsidP="00F22AFC">
            <w:pPr>
              <w:spacing w:after="0" w:line="240" w:lineRule="auto"/>
            </w:pPr>
          </w:p>
          <w:p w:rsidR="0000598F" w:rsidRPr="00614A23" w:rsidRDefault="0000598F" w:rsidP="00F22AFC">
            <w:pPr>
              <w:spacing w:after="0" w:line="240" w:lineRule="auto"/>
              <w:rPr>
                <w:b/>
                <w:u w:val="single"/>
              </w:rPr>
            </w:pPr>
            <w:r w:rsidRPr="00614A23">
              <w:rPr>
                <w:b/>
              </w:rPr>
              <w:t xml:space="preserve">Family History of smoking e.g. </w:t>
            </w:r>
            <w:r w:rsidRPr="00614A23">
              <w:rPr>
                <w:b/>
                <w:u w:val="single"/>
              </w:rPr>
              <w:t>Mother /Father_________________________</w:t>
            </w:r>
          </w:p>
          <w:p w:rsidR="0000598F" w:rsidRPr="00614A23" w:rsidRDefault="0000598F" w:rsidP="00F22AFC">
            <w:pPr>
              <w:spacing w:after="0" w:line="240" w:lineRule="auto"/>
              <w:rPr>
                <w:b/>
                <w:u w:val="single"/>
              </w:rPr>
            </w:pPr>
          </w:p>
          <w:p w:rsidR="0000598F" w:rsidRPr="00614A23" w:rsidRDefault="0000598F" w:rsidP="00F22AFC">
            <w:pPr>
              <w:spacing w:after="0" w:line="240" w:lineRule="auto"/>
              <w:rPr>
                <w:b/>
              </w:rPr>
            </w:pPr>
            <w:r w:rsidRPr="00614A23">
              <w:rPr>
                <w:b/>
              </w:rPr>
              <w:t>How many cups of coffee/coke/tea/energy drinks do you drink per day __________________</w:t>
            </w:r>
          </w:p>
          <w:p w:rsidR="0000598F" w:rsidRPr="00614A23" w:rsidRDefault="0000598F" w:rsidP="00F22AFC">
            <w:pPr>
              <w:spacing w:after="0" w:line="240" w:lineRule="auto"/>
              <w:rPr>
                <w:b/>
              </w:rPr>
            </w:pPr>
          </w:p>
          <w:p w:rsidR="0000598F" w:rsidRPr="00614A23" w:rsidRDefault="0000598F" w:rsidP="00F22AFC">
            <w:pPr>
              <w:spacing w:after="0" w:line="240" w:lineRule="auto"/>
              <w:rPr>
                <w:b/>
              </w:rPr>
            </w:pPr>
            <w:r w:rsidRPr="00614A23">
              <w:rPr>
                <w:b/>
              </w:rPr>
              <w:t>Please circle Yes or No if you would like to participate in free service on Carbon Monoxide (CO) monitoring after three months.                       Yes/NO</w:t>
            </w:r>
          </w:p>
        </w:tc>
      </w:tr>
    </w:tbl>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p w:rsidR="0000598F" w:rsidRDefault="0000598F" w:rsidP="0000598F">
      <w:r>
        <w:lastRenderedPageBreak/>
        <w:t>Supplementary Table-S2: Steps involved in smoking cessation intervention in the intervention arm</w:t>
      </w:r>
    </w:p>
    <w:tbl>
      <w:tblPr>
        <w:tblW w:w="9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7683"/>
      </w:tblGrid>
      <w:tr w:rsidR="0000598F" w:rsidRPr="00614A23" w:rsidTr="00F22AFC">
        <w:tc>
          <w:tcPr>
            <w:tcW w:w="1419" w:type="dxa"/>
          </w:tcPr>
          <w:p w:rsidR="0000598F" w:rsidRPr="00614A23" w:rsidRDefault="0000598F" w:rsidP="00F22AFC">
            <w:pPr>
              <w:tabs>
                <w:tab w:val="left" w:pos="1134"/>
              </w:tabs>
              <w:autoSpaceDE w:val="0"/>
              <w:autoSpaceDN w:val="0"/>
              <w:adjustRightInd w:val="0"/>
              <w:spacing w:after="0" w:line="240" w:lineRule="auto"/>
              <w:jc w:val="both"/>
            </w:pPr>
            <w:r w:rsidRPr="00614A23">
              <w:t>Step 1</w:t>
            </w:r>
          </w:p>
        </w:tc>
        <w:tc>
          <w:tcPr>
            <w:tcW w:w="7683" w:type="dxa"/>
          </w:tcPr>
          <w:p w:rsidR="0000598F" w:rsidRPr="00614A23" w:rsidRDefault="0000598F" w:rsidP="00F22AFC">
            <w:pPr>
              <w:tabs>
                <w:tab w:val="left" w:pos="1134"/>
              </w:tabs>
              <w:autoSpaceDE w:val="0"/>
              <w:autoSpaceDN w:val="0"/>
              <w:adjustRightInd w:val="0"/>
              <w:spacing w:after="0" w:line="240" w:lineRule="auto"/>
              <w:jc w:val="both"/>
            </w:pPr>
            <w:r w:rsidRPr="00614A23">
              <w:t>Informed consent</w:t>
            </w:r>
          </w:p>
        </w:tc>
      </w:tr>
      <w:tr w:rsidR="0000598F" w:rsidRPr="00614A23" w:rsidTr="00F22AFC">
        <w:tc>
          <w:tcPr>
            <w:tcW w:w="1419" w:type="dxa"/>
          </w:tcPr>
          <w:p w:rsidR="0000598F" w:rsidRPr="00614A23" w:rsidRDefault="0000598F" w:rsidP="00F22AFC">
            <w:pPr>
              <w:tabs>
                <w:tab w:val="left" w:pos="1134"/>
              </w:tabs>
              <w:autoSpaceDE w:val="0"/>
              <w:autoSpaceDN w:val="0"/>
              <w:adjustRightInd w:val="0"/>
              <w:spacing w:after="0" w:line="240" w:lineRule="auto"/>
              <w:jc w:val="both"/>
            </w:pPr>
            <w:r w:rsidRPr="00614A23">
              <w:t>Step 2</w:t>
            </w:r>
          </w:p>
        </w:tc>
        <w:tc>
          <w:tcPr>
            <w:tcW w:w="7683" w:type="dxa"/>
          </w:tcPr>
          <w:p w:rsidR="0000598F" w:rsidRPr="00614A23" w:rsidRDefault="0000598F" w:rsidP="00F22AFC">
            <w:pPr>
              <w:tabs>
                <w:tab w:val="left" w:pos="1134"/>
              </w:tabs>
              <w:autoSpaceDE w:val="0"/>
              <w:autoSpaceDN w:val="0"/>
              <w:adjustRightInd w:val="0"/>
              <w:spacing w:after="0" w:line="240" w:lineRule="auto"/>
              <w:jc w:val="both"/>
            </w:pPr>
            <w:r w:rsidRPr="00614A23">
              <w:t>Participants were asked to complete the basic smoking assessment form (see Supplementary Table-1). RP used each question to prompt need for smoking cessation advice.</w:t>
            </w:r>
          </w:p>
        </w:tc>
      </w:tr>
      <w:tr w:rsidR="0000598F" w:rsidRPr="00614A23" w:rsidTr="00F22AFC">
        <w:tc>
          <w:tcPr>
            <w:tcW w:w="1419" w:type="dxa"/>
          </w:tcPr>
          <w:p w:rsidR="0000598F" w:rsidRPr="00614A23" w:rsidRDefault="0000598F" w:rsidP="00F22AFC">
            <w:pPr>
              <w:tabs>
                <w:tab w:val="left" w:pos="1134"/>
              </w:tabs>
              <w:autoSpaceDE w:val="0"/>
              <w:autoSpaceDN w:val="0"/>
              <w:adjustRightInd w:val="0"/>
              <w:spacing w:after="0" w:line="240" w:lineRule="auto"/>
              <w:jc w:val="both"/>
            </w:pPr>
            <w:r w:rsidRPr="00614A23">
              <w:t>If participant willing to quit now</w:t>
            </w:r>
          </w:p>
        </w:tc>
        <w:tc>
          <w:tcPr>
            <w:tcW w:w="7683" w:type="dxa"/>
          </w:tcPr>
          <w:p w:rsidR="0000598F" w:rsidRPr="00614A23" w:rsidRDefault="0000598F" w:rsidP="00F22AFC">
            <w:pPr>
              <w:tabs>
                <w:tab w:val="left" w:pos="1134"/>
              </w:tabs>
              <w:autoSpaceDE w:val="0"/>
              <w:autoSpaceDN w:val="0"/>
              <w:adjustRightInd w:val="0"/>
              <w:spacing w:after="0" w:line="240" w:lineRule="auto"/>
              <w:jc w:val="both"/>
            </w:pPr>
            <w:r w:rsidRPr="00614A23">
              <w:t>RP offered support in one or more of the following ways, keeping the interaction as brief as possible:</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A brief advice on smoking cessation and benefits of using NRT</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Starting NRT in the hospital for nicotine withdrawal and then continuing at discharge. Discussed strategies to avoid temptations to smoke and nicotine withdrawal were discussed for example, using combination NRT.</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Asked to seek support from their GP after discharge and anticipate and plan for challenges and temptations (including stress, alcohol use, exposure to other smokers, and weight gain).</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Emphasized healthy eating and an active lifestyle.</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Encouraged to remove tobacco from their home, car, and work environment.</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Encouraged to continue NRT even if relapsing.</w:t>
            </w:r>
          </w:p>
          <w:p w:rsidR="0000598F" w:rsidRPr="00614A23" w:rsidRDefault="0000598F" w:rsidP="0000598F">
            <w:pPr>
              <w:numPr>
                <w:ilvl w:val="0"/>
                <w:numId w:val="1"/>
              </w:numPr>
              <w:tabs>
                <w:tab w:val="left" w:pos="1134"/>
              </w:tabs>
              <w:autoSpaceDE w:val="0"/>
              <w:autoSpaceDN w:val="0"/>
              <w:adjustRightInd w:val="0"/>
              <w:spacing w:after="0" w:line="240" w:lineRule="auto"/>
              <w:contextualSpacing/>
              <w:jc w:val="both"/>
            </w:pPr>
            <w:r w:rsidRPr="00614A23">
              <w:t>Offered Quitline referral: “NRT is available on government subsidised script when enrolled in behavioural support such as Quitline to help stop smoking.”</w:t>
            </w:r>
          </w:p>
        </w:tc>
      </w:tr>
      <w:tr w:rsidR="0000598F" w:rsidRPr="00614A23" w:rsidTr="00F22AFC">
        <w:tc>
          <w:tcPr>
            <w:tcW w:w="1419" w:type="dxa"/>
          </w:tcPr>
          <w:p w:rsidR="0000598F" w:rsidRPr="00614A23" w:rsidRDefault="0000598F" w:rsidP="00F22AFC">
            <w:pPr>
              <w:tabs>
                <w:tab w:val="left" w:pos="1134"/>
              </w:tabs>
              <w:autoSpaceDE w:val="0"/>
              <w:autoSpaceDN w:val="0"/>
              <w:adjustRightInd w:val="0"/>
              <w:spacing w:after="0" w:line="240" w:lineRule="auto"/>
              <w:jc w:val="both"/>
            </w:pPr>
            <w:r w:rsidRPr="00614A23">
              <w:t xml:space="preserve">If participant not willing to quit now </w:t>
            </w:r>
          </w:p>
        </w:tc>
        <w:tc>
          <w:tcPr>
            <w:tcW w:w="7683" w:type="dxa"/>
          </w:tcPr>
          <w:p w:rsidR="0000598F" w:rsidRPr="00614A23" w:rsidRDefault="0000598F" w:rsidP="00F22AFC">
            <w:pPr>
              <w:tabs>
                <w:tab w:val="left" w:pos="1134"/>
              </w:tabs>
              <w:autoSpaceDE w:val="0"/>
              <w:autoSpaceDN w:val="0"/>
              <w:adjustRightInd w:val="0"/>
              <w:spacing w:after="0" w:line="240" w:lineRule="auto"/>
              <w:jc w:val="both"/>
            </w:pPr>
            <w:r w:rsidRPr="00614A23">
              <w:t>RP offered NRT to help with nicotine withdrawal in the hospital in addition to one or more of the following motivational interviewing techniques, keeping the interaction as brief as possible:</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Expressed empathy by showing that we care about their views and wishes.</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Asked permission to help: “May I tell you how you can avoid the nicotine withdrawal while in the hospital?” “Free NRT is available to all patients who smoke, to help prevent withdrawals while in the hospital”</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Asked open ended questions: “What might happen if you quit?”</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Used reflective listening: “I hear that you are worried about being irritable and unhappy when not smoking and about being unsuccessful previously.” Or “ I hear that you are worried that NRT may cause heart attack”</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 xml:space="preserve">Normalised their feelings: “Most smokers try several times, before they successfully quit. The average number of unsuccessful attempts a single smoker may have is 17 before he or she successfully quit” </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Supported their autonomy: “I understand that you are not ready to quit now, feel free to discuss with your doctor, pharmacist or nurse if you change your mind”</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 xml:space="preserve">Encouraged the participant to recognize the discrepancy between their continued smoking and the importance of abstinence even for short term while in hospital or long term after discharge due to hospital admission related illness. </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Encouraged to use NRT with smoking reduction.</w:t>
            </w:r>
          </w:p>
          <w:p w:rsidR="0000598F" w:rsidRPr="00614A23" w:rsidRDefault="0000598F" w:rsidP="0000598F">
            <w:pPr>
              <w:numPr>
                <w:ilvl w:val="0"/>
                <w:numId w:val="2"/>
              </w:numPr>
              <w:tabs>
                <w:tab w:val="left" w:pos="1134"/>
              </w:tabs>
              <w:autoSpaceDE w:val="0"/>
              <w:autoSpaceDN w:val="0"/>
              <w:adjustRightInd w:val="0"/>
              <w:spacing w:after="0" w:line="240" w:lineRule="auto"/>
              <w:contextualSpacing/>
              <w:jc w:val="both"/>
            </w:pPr>
            <w:r w:rsidRPr="00614A23">
              <w:t>Offered Quitline referral: “NRT is available on government subsidised script when enrolled in behavioural support such as Quitline to help stop smoking, let you doctor or pharmacist know if you wish to continue it at discharge.”</w:t>
            </w:r>
          </w:p>
        </w:tc>
      </w:tr>
    </w:tbl>
    <w:p w:rsidR="0000598F" w:rsidRDefault="0000598F" w:rsidP="0000598F"/>
    <w:p w:rsidR="0000598F" w:rsidRDefault="0000598F" w:rsidP="0000598F"/>
    <w:p w:rsidR="0000598F" w:rsidRDefault="0000598F" w:rsidP="0000598F"/>
    <w:p w:rsidR="0000598F" w:rsidRDefault="0000598F" w:rsidP="0000598F"/>
    <w:p w:rsidR="0000598F" w:rsidRDefault="0000598F" w:rsidP="0000598F">
      <w:r>
        <w:lastRenderedPageBreak/>
        <w:t>Supplementary Table S3</w:t>
      </w:r>
      <w:bookmarkStart w:id="0" w:name="_GoBack"/>
      <w:bookmarkEnd w:id="0"/>
      <w:r>
        <w:t>: 2X2 contingency table for calculation of Odds Ratio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3"/>
        <w:gridCol w:w="2996"/>
        <w:gridCol w:w="2997"/>
      </w:tblGrid>
      <w:tr w:rsidR="0000598F" w:rsidRPr="00614A23" w:rsidTr="00F22AFC">
        <w:tc>
          <w:tcPr>
            <w:tcW w:w="3080" w:type="dxa"/>
            <w:vMerge w:val="restart"/>
            <w:vAlign w:val="center"/>
          </w:tcPr>
          <w:p w:rsidR="0000598F" w:rsidRPr="00614A23" w:rsidRDefault="0000598F" w:rsidP="00F22AFC">
            <w:pPr>
              <w:pStyle w:val="EndNoteBibliographyTitle"/>
              <w:spacing w:line="240" w:lineRule="auto"/>
            </w:pPr>
            <w:r w:rsidRPr="00614A23">
              <w:rPr>
                <w:noProof w:val="0"/>
                <w:lang w:val="en-AU"/>
              </w:rPr>
              <w:t>Group</w:t>
            </w:r>
          </w:p>
        </w:tc>
        <w:tc>
          <w:tcPr>
            <w:tcW w:w="6162" w:type="dxa"/>
            <w:gridSpan w:val="2"/>
          </w:tcPr>
          <w:p w:rsidR="0000598F" w:rsidRPr="00614A23" w:rsidRDefault="0000598F" w:rsidP="00F22AFC">
            <w:pPr>
              <w:spacing w:after="0" w:line="240" w:lineRule="auto"/>
              <w:jc w:val="center"/>
            </w:pPr>
            <w:r w:rsidRPr="00614A23">
              <w:t>NRT Use</w:t>
            </w:r>
          </w:p>
        </w:tc>
      </w:tr>
      <w:tr w:rsidR="0000598F" w:rsidRPr="00614A23" w:rsidTr="00F22AFC">
        <w:tc>
          <w:tcPr>
            <w:tcW w:w="3080" w:type="dxa"/>
            <w:vMerge/>
          </w:tcPr>
          <w:p w:rsidR="0000598F" w:rsidRPr="00614A23" w:rsidRDefault="0000598F" w:rsidP="00F22AFC">
            <w:pPr>
              <w:spacing w:after="0" w:line="240" w:lineRule="auto"/>
            </w:pPr>
          </w:p>
        </w:tc>
        <w:tc>
          <w:tcPr>
            <w:tcW w:w="3081" w:type="dxa"/>
          </w:tcPr>
          <w:p w:rsidR="0000598F" w:rsidRPr="00614A23" w:rsidRDefault="0000598F" w:rsidP="00F22AFC">
            <w:pPr>
              <w:spacing w:after="0" w:line="240" w:lineRule="auto"/>
            </w:pPr>
            <w:r w:rsidRPr="00614A23">
              <w:t>No</w:t>
            </w:r>
          </w:p>
        </w:tc>
        <w:tc>
          <w:tcPr>
            <w:tcW w:w="3081" w:type="dxa"/>
          </w:tcPr>
          <w:p w:rsidR="0000598F" w:rsidRPr="00614A23" w:rsidRDefault="0000598F" w:rsidP="00F22AFC">
            <w:pPr>
              <w:spacing w:after="0" w:line="240" w:lineRule="auto"/>
            </w:pPr>
            <w:r w:rsidRPr="00614A23">
              <w:t>Yes</w:t>
            </w:r>
          </w:p>
        </w:tc>
      </w:tr>
      <w:tr w:rsidR="0000598F" w:rsidRPr="00614A23" w:rsidTr="00F22AFC">
        <w:tc>
          <w:tcPr>
            <w:tcW w:w="3080" w:type="dxa"/>
          </w:tcPr>
          <w:p w:rsidR="0000598F" w:rsidRPr="00614A23" w:rsidRDefault="0000598F" w:rsidP="00F22AFC">
            <w:pPr>
              <w:spacing w:after="0" w:line="240" w:lineRule="auto"/>
            </w:pPr>
            <w:r w:rsidRPr="00614A23">
              <w:t>Intervention</w:t>
            </w:r>
          </w:p>
        </w:tc>
        <w:tc>
          <w:tcPr>
            <w:tcW w:w="3081" w:type="dxa"/>
          </w:tcPr>
          <w:p w:rsidR="0000598F" w:rsidRPr="00614A23" w:rsidRDefault="0000598F" w:rsidP="00F22AFC">
            <w:pPr>
              <w:spacing w:after="0" w:line="240" w:lineRule="auto"/>
            </w:pPr>
            <w:r w:rsidRPr="00614A23">
              <w:t>a</w:t>
            </w:r>
          </w:p>
        </w:tc>
        <w:tc>
          <w:tcPr>
            <w:tcW w:w="3081" w:type="dxa"/>
          </w:tcPr>
          <w:p w:rsidR="0000598F" w:rsidRPr="00614A23" w:rsidRDefault="0000598F" w:rsidP="00F22AFC">
            <w:pPr>
              <w:spacing w:after="0" w:line="240" w:lineRule="auto"/>
            </w:pPr>
            <w:r w:rsidRPr="00614A23">
              <w:t>b</w:t>
            </w:r>
          </w:p>
        </w:tc>
      </w:tr>
      <w:tr w:rsidR="0000598F" w:rsidRPr="00614A23" w:rsidTr="00F22AFC">
        <w:tc>
          <w:tcPr>
            <w:tcW w:w="3080" w:type="dxa"/>
          </w:tcPr>
          <w:p w:rsidR="0000598F" w:rsidRPr="00614A23" w:rsidRDefault="0000598F" w:rsidP="00F22AFC">
            <w:pPr>
              <w:spacing w:after="0" w:line="240" w:lineRule="auto"/>
            </w:pPr>
            <w:r w:rsidRPr="00614A23">
              <w:t>Usual Care</w:t>
            </w:r>
          </w:p>
        </w:tc>
        <w:tc>
          <w:tcPr>
            <w:tcW w:w="3081" w:type="dxa"/>
          </w:tcPr>
          <w:p w:rsidR="0000598F" w:rsidRPr="00614A23" w:rsidRDefault="0000598F" w:rsidP="00F22AFC">
            <w:pPr>
              <w:spacing w:after="0" w:line="240" w:lineRule="auto"/>
            </w:pPr>
            <w:r w:rsidRPr="00614A23">
              <w:t>c</w:t>
            </w:r>
          </w:p>
        </w:tc>
        <w:tc>
          <w:tcPr>
            <w:tcW w:w="3081" w:type="dxa"/>
          </w:tcPr>
          <w:p w:rsidR="0000598F" w:rsidRPr="00614A23" w:rsidRDefault="0000598F" w:rsidP="00F22AFC">
            <w:pPr>
              <w:spacing w:after="0" w:line="240" w:lineRule="auto"/>
            </w:pPr>
            <w:r w:rsidRPr="00614A23">
              <w:t>d</w:t>
            </w:r>
          </w:p>
        </w:tc>
      </w:tr>
    </w:tbl>
    <w:p w:rsidR="0000598F" w:rsidRPr="006D13B5" w:rsidRDefault="0000598F" w:rsidP="0000598F">
      <w:pPr>
        <w:rPr>
          <w:i/>
        </w:rPr>
      </w:pPr>
      <w:r>
        <w:rPr>
          <w:i/>
          <w:sz w:val="20"/>
          <w:szCs w:val="20"/>
        </w:rPr>
        <w:t>Odds Ratio = a*d/b*c</w:t>
      </w:r>
    </w:p>
    <w:p w:rsidR="0000598F" w:rsidRDefault="0000598F" w:rsidP="0000598F"/>
    <w:p w:rsidR="00086EC0" w:rsidRDefault="00086EC0"/>
    <w:sectPr w:rsidR="00086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97C1A"/>
    <w:multiLevelType w:val="hybridMultilevel"/>
    <w:tmpl w:val="A858C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6D422A"/>
    <w:multiLevelType w:val="hybridMultilevel"/>
    <w:tmpl w:val="04767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8F"/>
    <w:rsid w:val="0000598F"/>
    <w:rsid w:val="00086EC0"/>
    <w:rsid w:val="001548CE"/>
    <w:rsid w:val="009F7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281C8-9616-4649-ABD5-FE43FA68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9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uiPriority w:val="99"/>
    <w:rsid w:val="0000598F"/>
    <w:pPr>
      <w:spacing w:after="0"/>
      <w:jc w:val="center"/>
    </w:pPr>
    <w:rPr>
      <w:noProof/>
      <w:lang w:val="en-US"/>
    </w:rPr>
  </w:style>
  <w:style w:type="character" w:customStyle="1" w:styleId="EndNoteBibliographyTitleChar">
    <w:name w:val="EndNote Bibliography Title Char"/>
    <w:link w:val="EndNoteBibliographyTitle"/>
    <w:uiPriority w:val="99"/>
    <w:locked/>
    <w:rsid w:val="0000598F"/>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Gupta</dc:creator>
  <cp:keywords/>
  <dc:description/>
  <cp:lastModifiedBy>Deepali Gupta</cp:lastModifiedBy>
  <cp:revision>2</cp:revision>
  <dcterms:created xsi:type="dcterms:W3CDTF">2015-04-25T09:20:00Z</dcterms:created>
  <dcterms:modified xsi:type="dcterms:W3CDTF">2015-08-15T13:37:00Z</dcterms:modified>
</cp:coreProperties>
</file>