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D167D" w14:textId="77777777" w:rsidR="00933D0B" w:rsidRPr="00B875FE" w:rsidRDefault="00933D0B" w:rsidP="00933D0B">
      <w:pPr>
        <w:pStyle w:val="Heading1"/>
      </w:pPr>
      <w:r w:rsidRPr="00B875FE">
        <w:t>Appendix 2. Protocol for identification and coding of nouns.</w:t>
      </w:r>
    </w:p>
    <w:p w14:paraId="01A47129" w14:textId="77777777" w:rsidR="00A05D0F" w:rsidRPr="00B875FE" w:rsidRDefault="00A05D0F" w:rsidP="00A05D0F">
      <w:pPr>
        <w:spacing w:before="240"/>
      </w:pPr>
      <w:r w:rsidRPr="00B875FE">
        <w:t>This procedure involves four stages: (I) identification of nouns, (II) identification of target nouns, (III) coding for grammatical number and (IV) coding for ‘correctness’ of grammatical number. Please complete all four stages for each participant.</w:t>
      </w:r>
    </w:p>
    <w:p w14:paraId="1C95EAC5" w14:textId="77777777" w:rsidR="00105E97" w:rsidRPr="00B875FE" w:rsidRDefault="00105E97" w:rsidP="00A05D0F">
      <w:pPr>
        <w:spacing w:before="240"/>
      </w:pPr>
    </w:p>
    <w:p w14:paraId="3E5C35E0" w14:textId="77777777" w:rsidR="00A05D0F" w:rsidRPr="00B875FE" w:rsidRDefault="00A05D0F" w:rsidP="00A05D0F">
      <w:pPr>
        <w:spacing w:before="240"/>
      </w:pPr>
      <w:r w:rsidRPr="00B875FE">
        <w:t>1.</w:t>
      </w:r>
      <w:r w:rsidRPr="00B875FE">
        <w:tab/>
        <w:t>Identification of nouns</w:t>
      </w:r>
    </w:p>
    <w:p w14:paraId="728B9B17" w14:textId="77777777" w:rsidR="00A05D0F" w:rsidRPr="00B875FE" w:rsidRDefault="00A05D0F" w:rsidP="00A05D0F">
      <w:pPr>
        <w:spacing w:before="240"/>
      </w:pPr>
      <w:r w:rsidRPr="00B875FE">
        <w:t>Listening to/ watching the recordings as many times as necessary, please identify and note all instances of nouns produced by the participant within the section of transcription using the guidelines in A-D below (any language produced by the researcher should not be included). When looking at the transcriptions, please take into account only the transcribed language, ignoring any footnotes in the document.</w:t>
      </w:r>
    </w:p>
    <w:p w14:paraId="70C9B93D" w14:textId="3A3AAE35" w:rsidR="00A05D0F" w:rsidRPr="00B875FE" w:rsidRDefault="00FB1705" w:rsidP="00A05D0F">
      <w:pPr>
        <w:spacing w:before="240"/>
      </w:pPr>
      <w:r w:rsidRPr="00B875FE">
        <w:t>A</w:t>
      </w:r>
      <w:r w:rsidR="00A05D0F" w:rsidRPr="00B875FE">
        <w:t>.</w:t>
      </w:r>
      <w:r w:rsidR="00A05D0F" w:rsidRPr="00B875FE">
        <w:tab/>
        <w:t>Definition of noun</w:t>
      </w:r>
    </w:p>
    <w:p w14:paraId="05D44AFB" w14:textId="77777777" w:rsidR="00A05D0F" w:rsidRPr="00B875FE" w:rsidRDefault="00A05D0F" w:rsidP="00A05D0F">
      <w:pPr>
        <w:spacing w:before="240"/>
      </w:pPr>
      <w:r w:rsidRPr="00B875FE">
        <w:t xml:space="preserve">An item should be identified as a noun, </w:t>
      </w:r>
      <w:r w:rsidRPr="00B875FE">
        <w:rPr>
          <w:u w:val="single"/>
        </w:rPr>
        <w:t>irrespective of whether it is a paraphasia</w:t>
      </w:r>
      <w:r w:rsidRPr="00B875FE">
        <w:t>, following the criteria below. The semantic criteria should be used as a guideline whilst particular attention should be paid to the syntactic criteria.</w:t>
      </w:r>
    </w:p>
    <w:p w14:paraId="3C4D2F5D" w14:textId="77777777" w:rsidR="00A05D0F" w:rsidRPr="00B875FE" w:rsidRDefault="00A05D0F" w:rsidP="00A05D0F">
      <w:pPr>
        <w:pStyle w:val="Bulletedlist"/>
      </w:pPr>
      <w:r w:rsidRPr="00B875FE">
        <w:t>Semantic criteria</w:t>
      </w:r>
    </w:p>
    <w:p w14:paraId="781ED4C1" w14:textId="77777777" w:rsidR="00105E97" w:rsidRPr="00B875FE" w:rsidRDefault="00A05D0F" w:rsidP="00A05D0F">
      <w:pPr>
        <w:spacing w:before="240"/>
      </w:pPr>
      <w:r w:rsidRPr="00B875FE">
        <w:t xml:space="preserve">A noun is </w:t>
      </w:r>
      <w:r w:rsidRPr="00B875FE">
        <w:rPr>
          <w:i/>
        </w:rPr>
        <w:t>usually</w:t>
      </w:r>
      <w:r w:rsidRPr="00B875FE">
        <w:t xml:space="preserve"> “a word that refers to a person, place, thing, event, substance, or quality: 'Doctor', 'tree', 'party', 'coal' and 'beauty' are all nouns” (Cambridge Advanced Learner’s Dictionary and Thesaurus, 2013).</w:t>
      </w:r>
    </w:p>
    <w:p w14:paraId="51D4E560" w14:textId="77777777" w:rsidR="00105E97" w:rsidRPr="00B875FE" w:rsidRDefault="00105E97" w:rsidP="00105E97">
      <w:r w:rsidRPr="00B875FE">
        <w:br w:type="page"/>
      </w:r>
    </w:p>
    <w:p w14:paraId="6F70780D" w14:textId="77777777" w:rsidR="00C2401F" w:rsidRPr="00B875FE" w:rsidRDefault="00C2401F" w:rsidP="00C2401F">
      <w:pPr>
        <w:pStyle w:val="Bulletedlist"/>
      </w:pPr>
      <w:r w:rsidRPr="00B875FE">
        <w:lastRenderedPageBreak/>
        <w:t>Syntactic criteria</w:t>
      </w:r>
    </w:p>
    <w:p w14:paraId="48BA854E" w14:textId="77777777" w:rsidR="00A05D0F" w:rsidRPr="00B875FE" w:rsidRDefault="00A05D0F" w:rsidP="00A05D0F">
      <w:pPr>
        <w:spacing w:before="240"/>
      </w:pPr>
      <w:r w:rsidRPr="00B875FE">
        <w:t xml:space="preserve">The item should be included as a noun if it appears in a position where a noun would be expected in relation to other syntactic categories in standard English, for example, a noun “…can combine with </w:t>
      </w:r>
      <w:r w:rsidRPr="00B875FE">
        <w:rPr>
          <w:i/>
        </w:rPr>
        <w:t>the</w:t>
      </w:r>
      <w:r w:rsidRPr="00B875FE">
        <w:t xml:space="preserve"> to form a complete phrase” (Börjars &amp; Burridge, 2010, p.48). Therefore, the items listed in (i) below can be classed as nouns, whilst those in (ii) cannot:</w:t>
      </w:r>
    </w:p>
    <w:p w14:paraId="3698E178" w14:textId="77777777" w:rsidR="00C2401F" w:rsidRPr="00B875FE" w:rsidRDefault="00C2401F" w:rsidP="00C2401F">
      <w:pPr>
        <w:ind w:left="786"/>
        <w:contextualSpacing/>
      </w:pPr>
      <w:r w:rsidRPr="00B875FE">
        <w:tab/>
      </w:r>
      <w:r w:rsidR="0069606E" w:rsidRPr="00B875FE">
        <w:t xml:space="preserve"> </w:t>
      </w:r>
      <w:r w:rsidRPr="00B875FE">
        <w:t>(i)</w:t>
      </w:r>
      <w:r w:rsidRPr="00B875FE">
        <w:tab/>
      </w:r>
      <w:r w:rsidRPr="00B875FE">
        <w:tab/>
      </w:r>
      <w:r w:rsidRPr="00B875FE">
        <w:tab/>
      </w:r>
      <w:r w:rsidRPr="00B875FE">
        <w:tab/>
        <w:t xml:space="preserve">         (ii)</w:t>
      </w:r>
    </w:p>
    <w:p w14:paraId="220E9429" w14:textId="77777777" w:rsidR="00C2401F" w:rsidRPr="00B875FE" w:rsidRDefault="00C2401F" w:rsidP="00C2401F">
      <w:pPr>
        <w:ind w:left="5040"/>
        <w:contextualSpacing/>
      </w:pPr>
    </w:p>
    <w:p w14:paraId="24569B06" w14:textId="323A68B3" w:rsidR="00C2401F" w:rsidRPr="00B875FE" w:rsidRDefault="00C2401F" w:rsidP="00C2401F">
      <w:pPr>
        <w:ind w:left="1080"/>
        <w:contextualSpacing/>
        <w:rPr>
          <w:i/>
        </w:rPr>
      </w:pPr>
      <w:r w:rsidRPr="00B875FE">
        <w:rPr>
          <w:noProof/>
        </w:rPr>
        <mc:AlternateContent>
          <mc:Choice Requires="wps">
            <w:drawing>
              <wp:anchor distT="0" distB="0" distL="114300" distR="114300" simplePos="0" relativeHeight="251664384" behindDoc="0" locked="0" layoutInCell="1" allowOverlap="1" wp14:anchorId="5762E7D5" wp14:editId="49B34E8F">
                <wp:simplePos x="0" y="0"/>
                <wp:positionH relativeFrom="column">
                  <wp:posOffset>3121498</wp:posOffset>
                </wp:positionH>
                <wp:positionV relativeFrom="paragraph">
                  <wp:posOffset>30480</wp:posOffset>
                </wp:positionV>
                <wp:extent cx="68239" cy="900752"/>
                <wp:effectExtent l="0" t="0" r="27305" b="13970"/>
                <wp:wrapNone/>
                <wp:docPr id="9" name="Left Brac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239" cy="900752"/>
                        </a:xfrm>
                        <a:prstGeom prst="leftBrace">
                          <a:avLst>
                            <a:gd name="adj1" fmla="val 5069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A7409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9" o:spid="_x0000_s1026" type="#_x0000_t87" style="position:absolute;margin-left:245.8pt;margin-top:2.4pt;width:5.35pt;height:70.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" adj="830"/>
            </w:pict>
          </mc:Fallback>
        </mc:AlternateContent>
      </w:r>
      <w:r w:rsidRPr="00B875FE">
        <w:rPr>
          <w:noProof/>
        </w:rPr>
        <mc:AlternateContent>
          <mc:Choice Requires="wps">
            <w:drawing>
              <wp:anchor distT="0" distB="0" distL="114300" distR="114300" simplePos="0" relativeHeight="251661312" behindDoc="0" locked="0" layoutInCell="1" allowOverlap="1" wp14:anchorId="19FFC390" wp14:editId="03FE1CC5">
                <wp:simplePos x="0" y="0"/>
                <wp:positionH relativeFrom="column">
                  <wp:posOffset>980677</wp:posOffset>
                </wp:positionH>
                <wp:positionV relativeFrom="paragraph">
                  <wp:posOffset>30575</wp:posOffset>
                </wp:positionV>
                <wp:extent cx="68239" cy="900752"/>
                <wp:effectExtent l="0" t="0" r="27305" b="13970"/>
                <wp:wrapNone/>
                <wp:docPr id="2" name="Left Br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239" cy="900752"/>
                        </a:xfrm>
                        <a:prstGeom prst="leftBrace">
                          <a:avLst>
                            <a:gd name="adj1" fmla="val 5069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6A09F" id="Left Brace 2" o:spid="_x0000_s1026" type="#_x0000_t87" style="position:absolute;margin-left:77.2pt;margin-top:2.4pt;width:5.35pt;height:7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" adj="830"/>
            </w:pict>
          </mc:Fallback>
        </mc:AlternateContent>
      </w:r>
      <w:r w:rsidRPr="00B875FE">
        <w:tab/>
        <w:t xml:space="preserve">      </w:t>
      </w:r>
      <w:r w:rsidRPr="00B875FE">
        <w:rPr>
          <w:i/>
        </w:rPr>
        <w:t>discussion</w:t>
      </w:r>
      <w:r w:rsidRPr="00B875FE">
        <w:rPr>
          <w:i/>
        </w:rPr>
        <w:tab/>
      </w:r>
      <w:r w:rsidRPr="00B875FE">
        <w:rPr>
          <w:i/>
        </w:rPr>
        <w:tab/>
      </w:r>
      <w:r w:rsidRPr="00B875FE">
        <w:rPr>
          <w:i/>
        </w:rPr>
        <w:tab/>
      </w:r>
      <w:r w:rsidRPr="00B875FE">
        <w:rPr>
          <w:i/>
        </w:rPr>
        <w:tab/>
      </w:r>
      <w:r w:rsidR="0069606E" w:rsidRPr="00B875FE">
        <w:rPr>
          <w:i/>
        </w:rPr>
        <w:t xml:space="preserve"> </w:t>
      </w:r>
      <w:r w:rsidRPr="00B875FE">
        <w:rPr>
          <w:i/>
        </w:rPr>
        <w:t xml:space="preserve"> discusses</w:t>
      </w:r>
    </w:p>
    <w:p w14:paraId="2985FC83" w14:textId="00B5C073" w:rsidR="00C2401F" w:rsidRPr="00B875FE" w:rsidRDefault="00C2401F" w:rsidP="00C2401F">
      <w:pPr>
        <w:ind w:left="1080"/>
        <w:contextualSpacing/>
        <w:rPr>
          <w:i/>
        </w:rPr>
      </w:pPr>
      <w:r w:rsidRPr="00B875FE">
        <w:rPr>
          <w:i/>
        </w:rPr>
        <w:t>the       time</w:t>
      </w:r>
      <w:r w:rsidRPr="00B875FE">
        <w:rPr>
          <w:i/>
        </w:rPr>
        <w:tab/>
      </w:r>
      <w:r w:rsidRPr="00B875FE">
        <w:rPr>
          <w:i/>
        </w:rPr>
        <w:tab/>
      </w:r>
      <w:r w:rsidRPr="00B875FE">
        <w:rPr>
          <w:i/>
        </w:rPr>
        <w:tab/>
      </w:r>
      <w:r w:rsidR="00457399" w:rsidRPr="00B875FE">
        <w:t>*</w:t>
      </w:r>
      <w:r w:rsidR="0069606E" w:rsidRPr="00B875FE">
        <w:rPr>
          <w:i/>
        </w:rPr>
        <w:t xml:space="preserve"> </w:t>
      </w:r>
      <w:r w:rsidRPr="00B875FE">
        <w:rPr>
          <w:i/>
        </w:rPr>
        <w:t>the</w:t>
      </w:r>
      <w:r w:rsidR="0069606E" w:rsidRPr="00B875FE">
        <w:rPr>
          <w:i/>
        </w:rPr>
        <w:t xml:space="preserve">       </w:t>
      </w:r>
      <w:r w:rsidRPr="00B875FE">
        <w:rPr>
          <w:i/>
        </w:rPr>
        <w:t>timed</w:t>
      </w:r>
    </w:p>
    <w:p w14:paraId="1435046F" w14:textId="620F975D" w:rsidR="00C2401F" w:rsidRPr="00B875FE" w:rsidRDefault="00C2401F" w:rsidP="00C2401F">
      <w:pPr>
        <w:ind w:left="1080"/>
        <w:contextualSpacing/>
      </w:pPr>
      <w:r w:rsidRPr="00B875FE">
        <w:rPr>
          <w:i/>
        </w:rPr>
        <w:tab/>
        <w:t xml:space="preserve">      shade</w:t>
      </w:r>
      <w:r w:rsidRPr="00B875FE">
        <w:tab/>
      </w:r>
      <w:r w:rsidRPr="00B875FE">
        <w:tab/>
      </w:r>
      <w:r w:rsidRPr="00B875FE">
        <w:tab/>
      </w:r>
      <w:r w:rsidRPr="00B875FE">
        <w:tab/>
        <w:t xml:space="preserve">  </w:t>
      </w:r>
      <w:r w:rsidRPr="00B875FE">
        <w:rPr>
          <w:i/>
        </w:rPr>
        <w:t>shaded</w:t>
      </w:r>
    </w:p>
    <w:p w14:paraId="50F7DDCE" w14:textId="77777777" w:rsidR="00A05D0F" w:rsidRPr="00B875FE" w:rsidRDefault="00A05D0F" w:rsidP="00A05D0F">
      <w:pPr>
        <w:spacing w:before="240"/>
      </w:pPr>
    </w:p>
    <w:p w14:paraId="50050C9D" w14:textId="77777777" w:rsidR="00A05D0F" w:rsidRPr="00B875FE" w:rsidRDefault="00A05D0F" w:rsidP="00A05D0F">
      <w:pPr>
        <w:spacing w:before="240"/>
      </w:pPr>
      <w:r w:rsidRPr="00B875FE">
        <w:t xml:space="preserve">An example of a paraphasia that might be classed as a noun because of its syntactic relations to other categories is </w:t>
      </w:r>
      <w:r w:rsidRPr="00B875FE">
        <w:rPr>
          <w:i/>
        </w:rPr>
        <w:t>[taʊzǝz]</w:t>
      </w:r>
      <w:r w:rsidRPr="00B875FE">
        <w:t xml:space="preserve"> below:</w:t>
      </w:r>
    </w:p>
    <w:p w14:paraId="6CC1C8A3" w14:textId="77777777" w:rsidR="00A05D0F" w:rsidRPr="00B875FE" w:rsidRDefault="00A05D0F" w:rsidP="00105E97">
      <w:pPr>
        <w:spacing w:before="240"/>
        <w:ind w:firstLine="720"/>
        <w:rPr>
          <w:i/>
        </w:rPr>
      </w:pPr>
      <w:r w:rsidRPr="00B875FE">
        <w:rPr>
          <w:i/>
        </w:rPr>
        <w:t>she gave him the [taʊzǝz]</w:t>
      </w:r>
    </w:p>
    <w:p w14:paraId="613AFABE" w14:textId="77777777" w:rsidR="00A05D0F" w:rsidRPr="00B875FE" w:rsidRDefault="00A05D0F" w:rsidP="00A05D0F">
      <w:pPr>
        <w:spacing w:before="240"/>
      </w:pPr>
      <w:r w:rsidRPr="00B875FE">
        <w:t xml:space="preserve">Please note that in some cases, syntax alone must be used to establish an item’s category, for instance, it can be determined from syntax, but not semantics, that </w:t>
      </w:r>
      <w:r w:rsidRPr="00B875FE">
        <w:rPr>
          <w:i/>
        </w:rPr>
        <w:t>think</w:t>
      </w:r>
      <w:r w:rsidRPr="00B875FE">
        <w:t xml:space="preserve"> is a verb in (iii) and a noun in (iv) below (Chalker &amp; Weiner, 1994, p. 266):</w:t>
      </w:r>
    </w:p>
    <w:p w14:paraId="2EB229A9" w14:textId="77777777" w:rsidR="00A05D0F" w:rsidRPr="00B875FE" w:rsidRDefault="00A05D0F" w:rsidP="00A05D0F">
      <w:pPr>
        <w:spacing w:before="240"/>
      </w:pPr>
      <w:r w:rsidRPr="00B875FE">
        <w:t>(iii)</w:t>
      </w:r>
      <w:r w:rsidRPr="00B875FE">
        <w:tab/>
        <w:t xml:space="preserve">    </w:t>
      </w:r>
      <w:r w:rsidRPr="00B875FE">
        <w:rPr>
          <w:i/>
        </w:rPr>
        <w:t>I must think</w:t>
      </w:r>
    </w:p>
    <w:p w14:paraId="03F4FBAF" w14:textId="77777777" w:rsidR="00A05D0F" w:rsidRPr="00B875FE" w:rsidRDefault="00A05D0F" w:rsidP="00A05D0F">
      <w:pPr>
        <w:spacing w:before="240"/>
      </w:pPr>
      <w:r w:rsidRPr="00B875FE">
        <w:t>(iv)</w:t>
      </w:r>
      <w:r w:rsidRPr="00B875FE">
        <w:tab/>
      </w:r>
      <w:r w:rsidRPr="00B875FE">
        <w:rPr>
          <w:i/>
        </w:rPr>
        <w:t xml:space="preserve">    I’ll have a think</w:t>
      </w:r>
    </w:p>
    <w:p w14:paraId="68682065" w14:textId="77777777" w:rsidR="00A05D0F" w:rsidRPr="00B875FE" w:rsidRDefault="00A05D0F" w:rsidP="00A05D0F">
      <w:pPr>
        <w:spacing w:before="240"/>
      </w:pPr>
    </w:p>
    <w:p w14:paraId="7DAFA8E4" w14:textId="62117A37" w:rsidR="00A05D0F" w:rsidRPr="00B875FE" w:rsidRDefault="00965BA5" w:rsidP="00A05D0F">
      <w:pPr>
        <w:spacing w:before="240"/>
      </w:pPr>
      <w:r w:rsidRPr="00B875FE">
        <w:lastRenderedPageBreak/>
        <w:t>B</w:t>
      </w:r>
      <w:r w:rsidR="00A05D0F" w:rsidRPr="00B875FE">
        <w:t>.</w:t>
      </w:r>
      <w:r w:rsidR="00A05D0F" w:rsidRPr="00B875FE">
        <w:tab/>
        <w:t>Definition of ‘instance’</w:t>
      </w:r>
    </w:p>
    <w:p w14:paraId="56EF29BD" w14:textId="77777777" w:rsidR="00A05D0F" w:rsidRPr="00B875FE" w:rsidRDefault="00A05D0F" w:rsidP="00A05D0F">
      <w:pPr>
        <w:spacing w:before="240"/>
      </w:pPr>
      <w:r w:rsidRPr="00B875FE">
        <w:t>Each occurrence of a noun should be included as one instance (and therefore as one entry in the table) unless it occurs within a consecutive repeated attempt at the same item, for example:</w:t>
      </w:r>
    </w:p>
    <w:p w14:paraId="30211BB1" w14:textId="77777777" w:rsidR="00A05D0F" w:rsidRPr="00B875FE" w:rsidRDefault="00A05D0F" w:rsidP="00105E97">
      <w:pPr>
        <w:spacing w:before="240"/>
        <w:ind w:firstLine="720"/>
        <w:rPr>
          <w:i/>
        </w:rPr>
      </w:pPr>
      <w:r w:rsidRPr="00B875FE">
        <w:rPr>
          <w:i/>
        </w:rPr>
        <w:t>[k] castle castle castle</w:t>
      </w:r>
    </w:p>
    <w:p w14:paraId="01301B96" w14:textId="77777777" w:rsidR="00AD55D0" w:rsidRPr="00B875FE" w:rsidRDefault="00A05D0F" w:rsidP="00AD55D0">
      <w:pPr>
        <w:spacing w:before="240"/>
      </w:pPr>
      <w:r w:rsidRPr="00B875FE">
        <w:t xml:space="preserve">In this case, the whole attempt is one instance and usually only the final production of the item should be included in the coding. If, however, the final production of the item within such a repeated attempt is less complete than the previous productions in that attempt, the more complete form should be the one included for coding. For instance, in an attempt as follows, the penultimate </w:t>
      </w:r>
      <w:r w:rsidR="00AD55D0" w:rsidRPr="00B875FE">
        <w:t>form would be the one included:</w:t>
      </w:r>
    </w:p>
    <w:p w14:paraId="2D9F0B81" w14:textId="77777777" w:rsidR="00A05D0F" w:rsidRPr="00B875FE" w:rsidRDefault="00A05D0F" w:rsidP="00105E97">
      <w:pPr>
        <w:spacing w:before="240"/>
        <w:ind w:firstLine="720"/>
        <w:rPr>
          <w:i/>
        </w:rPr>
      </w:pPr>
      <w:r w:rsidRPr="00B875FE">
        <w:rPr>
          <w:i/>
        </w:rPr>
        <w:t>[sɪn] [sɪŋɛlə] [sɪnə]</w:t>
      </w:r>
    </w:p>
    <w:p w14:paraId="49892EAD" w14:textId="77777777" w:rsidR="00105E97" w:rsidRPr="00B875FE" w:rsidRDefault="00105E97" w:rsidP="00105E97">
      <w:pPr>
        <w:spacing w:before="240"/>
        <w:ind w:firstLine="720"/>
        <w:rPr>
          <w:i/>
        </w:rPr>
      </w:pPr>
    </w:p>
    <w:p w14:paraId="2ED08DE2" w14:textId="2425C5E4" w:rsidR="00A05D0F" w:rsidRPr="00B875FE" w:rsidRDefault="00965BA5" w:rsidP="00A05D0F">
      <w:pPr>
        <w:spacing w:before="240"/>
      </w:pPr>
      <w:r w:rsidRPr="00B875FE">
        <w:t>C</w:t>
      </w:r>
      <w:r w:rsidR="00A05D0F" w:rsidRPr="00B875FE">
        <w:t>.</w:t>
      </w:r>
      <w:r w:rsidR="00A05D0F" w:rsidRPr="00B875FE">
        <w:tab/>
        <w:t>Inclusions</w:t>
      </w:r>
    </w:p>
    <w:p w14:paraId="11DFEFF8" w14:textId="77777777" w:rsidR="00A05D0F" w:rsidRPr="00B875FE" w:rsidRDefault="00A05D0F" w:rsidP="00A05D0F">
      <w:pPr>
        <w:spacing w:before="240"/>
      </w:pPr>
      <w:r w:rsidRPr="00B875FE">
        <w:t>Please include:</w:t>
      </w:r>
    </w:p>
    <w:p w14:paraId="5705C0E7" w14:textId="77777777" w:rsidR="00A05D0F" w:rsidRPr="00B875FE" w:rsidRDefault="00A05D0F" w:rsidP="00A05D0F">
      <w:pPr>
        <w:spacing w:before="240"/>
      </w:pPr>
      <w:r w:rsidRPr="00B875FE">
        <w:t>(i)</w:t>
      </w:r>
      <w:r w:rsidRPr="00B875FE">
        <w:tab/>
        <w:t xml:space="preserve">common nouns, e.g. </w:t>
      </w:r>
      <w:r w:rsidRPr="00B875FE">
        <w:rPr>
          <w:i/>
        </w:rPr>
        <w:t>window</w:t>
      </w:r>
    </w:p>
    <w:p w14:paraId="12C64685" w14:textId="77777777" w:rsidR="00A05D0F" w:rsidRPr="00B875FE" w:rsidRDefault="00A05D0F" w:rsidP="00A05D0F">
      <w:pPr>
        <w:spacing w:before="240"/>
      </w:pPr>
      <w:r w:rsidRPr="00B875FE">
        <w:t>(ii)</w:t>
      </w:r>
      <w:r w:rsidRPr="00B875FE">
        <w:tab/>
        <w:t xml:space="preserve">proper nouns (names), e.g. </w:t>
      </w:r>
      <w:r w:rsidRPr="00B875FE">
        <w:rPr>
          <w:i/>
        </w:rPr>
        <w:t>Mary</w:t>
      </w:r>
    </w:p>
    <w:p w14:paraId="5B8C25AB" w14:textId="77777777" w:rsidR="00A05D0F" w:rsidRPr="00B875FE" w:rsidRDefault="00A05D0F" w:rsidP="00105E97">
      <w:pPr>
        <w:spacing w:before="240"/>
        <w:ind w:left="720" w:hanging="720"/>
        <w:rPr>
          <w:i/>
        </w:rPr>
      </w:pPr>
      <w:r w:rsidRPr="00B875FE">
        <w:t>(iii)</w:t>
      </w:r>
      <w:r w:rsidRPr="00B875FE">
        <w:tab/>
        <w:t>–</w:t>
      </w:r>
      <w:r w:rsidRPr="00B875FE">
        <w:rPr>
          <w:i/>
        </w:rPr>
        <w:t>ing</w:t>
      </w:r>
      <w:r w:rsidRPr="00B875FE">
        <w:t xml:space="preserve"> forms appearing in a position where a noun </w:t>
      </w:r>
      <w:r w:rsidR="00105E97" w:rsidRPr="00B875FE">
        <w:t xml:space="preserve">might typically be distributed, </w:t>
      </w:r>
      <w:r w:rsidRPr="00B875FE">
        <w:t>e.g.</w:t>
      </w:r>
      <w:r w:rsidR="00105E97" w:rsidRPr="00B875FE">
        <w:t xml:space="preserve"> </w:t>
      </w:r>
      <w:r w:rsidRPr="00B875FE">
        <w:rPr>
          <w:i/>
        </w:rPr>
        <w:t>the washing</w:t>
      </w:r>
    </w:p>
    <w:p w14:paraId="2A8E0AA8" w14:textId="77777777" w:rsidR="00A05D0F" w:rsidRPr="00B875FE" w:rsidRDefault="00A05D0F" w:rsidP="00105E97">
      <w:pPr>
        <w:spacing w:before="240"/>
        <w:ind w:left="720" w:hanging="720"/>
      </w:pPr>
      <w:r w:rsidRPr="00B875FE">
        <w:t>(iv)</w:t>
      </w:r>
      <w:r w:rsidRPr="00B875FE">
        <w:tab/>
        <w:t>nouns appearing in what might seem to be ‘fixed’ phrases or exclamations, such as the underlined items below</w:t>
      </w:r>
      <w:r w:rsidR="00105E97" w:rsidRPr="00B875FE">
        <w:t>:</w:t>
      </w:r>
      <w:r w:rsidRPr="00B875FE">
        <w:t xml:space="preserve"> </w:t>
      </w:r>
    </w:p>
    <w:p w14:paraId="263B9A56" w14:textId="77777777" w:rsidR="00A05D0F" w:rsidRPr="00B875FE" w:rsidRDefault="00A05D0F" w:rsidP="00105E97">
      <w:pPr>
        <w:spacing w:before="240"/>
        <w:ind w:left="720"/>
        <w:rPr>
          <w:i/>
        </w:rPr>
      </w:pPr>
      <w:r w:rsidRPr="00B875FE">
        <w:rPr>
          <w:i/>
        </w:rPr>
        <w:lastRenderedPageBreak/>
        <w:t>twelve o’</w:t>
      </w:r>
      <w:r w:rsidRPr="00B875FE">
        <w:rPr>
          <w:i/>
          <w:u w:val="single"/>
        </w:rPr>
        <w:t>clock</w:t>
      </w:r>
    </w:p>
    <w:p w14:paraId="579C9DC6" w14:textId="77777777" w:rsidR="00A05D0F" w:rsidRPr="00B875FE" w:rsidRDefault="00A05D0F" w:rsidP="00105E97">
      <w:pPr>
        <w:spacing w:before="240"/>
        <w:ind w:left="720"/>
        <w:rPr>
          <w:i/>
        </w:rPr>
      </w:pPr>
      <w:r w:rsidRPr="00B875FE">
        <w:rPr>
          <w:i/>
        </w:rPr>
        <w:t xml:space="preserve">in </w:t>
      </w:r>
      <w:r w:rsidRPr="00B875FE">
        <w:rPr>
          <w:i/>
          <w:u w:val="single"/>
        </w:rPr>
        <w:t>charge</w:t>
      </w:r>
    </w:p>
    <w:p w14:paraId="2E5D882D" w14:textId="77777777" w:rsidR="00A05D0F" w:rsidRPr="00B875FE" w:rsidRDefault="00A05D0F" w:rsidP="00105E97">
      <w:pPr>
        <w:spacing w:before="240"/>
        <w:ind w:left="720"/>
        <w:rPr>
          <w:i/>
        </w:rPr>
      </w:pPr>
      <w:r w:rsidRPr="00B875FE">
        <w:rPr>
          <w:i/>
        </w:rPr>
        <w:t xml:space="preserve">oh </w:t>
      </w:r>
      <w:r w:rsidRPr="00B875FE">
        <w:rPr>
          <w:i/>
          <w:u w:val="single"/>
        </w:rPr>
        <w:t>God</w:t>
      </w:r>
    </w:p>
    <w:p w14:paraId="553DF89E" w14:textId="77777777" w:rsidR="00A05D0F" w:rsidRPr="00B875FE" w:rsidRDefault="00A05D0F" w:rsidP="00105E97">
      <w:pPr>
        <w:spacing w:before="240"/>
        <w:ind w:left="720"/>
      </w:pPr>
      <w:r w:rsidRPr="00B875FE">
        <w:rPr>
          <w:i/>
        </w:rPr>
        <w:t xml:space="preserve">oh </w:t>
      </w:r>
      <w:r w:rsidRPr="00B875FE">
        <w:rPr>
          <w:i/>
          <w:u w:val="single"/>
        </w:rPr>
        <w:t>dear</w:t>
      </w:r>
    </w:p>
    <w:p w14:paraId="4577B02C" w14:textId="77777777" w:rsidR="00A05D0F" w:rsidRPr="00B875FE" w:rsidRDefault="00A05D0F" w:rsidP="00105E97">
      <w:pPr>
        <w:spacing w:before="240"/>
        <w:ind w:left="720" w:hanging="720"/>
      </w:pPr>
      <w:r w:rsidRPr="00B875FE">
        <w:t>(v)</w:t>
      </w:r>
      <w:r w:rsidRPr="00B875FE">
        <w:tab/>
        <w:t xml:space="preserve">numerical items that function as a noun in that the word is the term for a specific thing (e.g. </w:t>
      </w:r>
      <w:r w:rsidRPr="00B875FE">
        <w:rPr>
          <w:i/>
        </w:rPr>
        <w:t>the twelve</w:t>
      </w:r>
      <w:r w:rsidRPr="00B875FE">
        <w:t xml:space="preserve"> referring to a card in a pack of cards or the </w:t>
      </w:r>
      <w:r w:rsidRPr="00B875FE">
        <w:rPr>
          <w:i/>
        </w:rPr>
        <w:t>twenty-nine</w:t>
      </w:r>
      <w:r w:rsidRPr="00B875FE">
        <w:t xml:space="preserve"> referring to the brass numbers on a front door). Numerical items should not be included if they are quantifiers, that is, specifying the quantity of something (e.g. </w:t>
      </w:r>
      <w:r w:rsidRPr="00B875FE">
        <w:rPr>
          <w:i/>
        </w:rPr>
        <w:t>twelve mice</w:t>
      </w:r>
      <w:r w:rsidR="005546B5" w:rsidRPr="00B875FE">
        <w:t xml:space="preserve">), or pronouns referring to </w:t>
      </w:r>
      <w:r w:rsidRPr="00B875FE">
        <w:t xml:space="preserve">items or people (e.g. </w:t>
      </w:r>
      <w:r w:rsidRPr="00B875FE">
        <w:rPr>
          <w:i/>
        </w:rPr>
        <w:t>those two</w:t>
      </w:r>
      <w:r w:rsidRPr="00B875FE">
        <w:t xml:space="preserve">). (See also D (i)). </w:t>
      </w:r>
    </w:p>
    <w:p w14:paraId="1BAE5B9B" w14:textId="77777777" w:rsidR="00A05D0F" w:rsidRPr="00B875FE" w:rsidRDefault="00A05D0F" w:rsidP="00A05D0F">
      <w:pPr>
        <w:spacing w:before="240"/>
      </w:pPr>
    </w:p>
    <w:p w14:paraId="0AFD1810" w14:textId="0086EF85" w:rsidR="00A05D0F" w:rsidRPr="00B875FE" w:rsidRDefault="00965BA5" w:rsidP="00A05D0F">
      <w:pPr>
        <w:spacing w:before="240"/>
      </w:pPr>
      <w:r w:rsidRPr="00B875FE">
        <w:t>D</w:t>
      </w:r>
      <w:r w:rsidR="00A05D0F" w:rsidRPr="00B875FE">
        <w:t>.</w:t>
      </w:r>
      <w:r w:rsidR="00A05D0F" w:rsidRPr="00B875FE">
        <w:tab/>
        <w:t>Exclusions</w:t>
      </w:r>
    </w:p>
    <w:p w14:paraId="2A90CD9E" w14:textId="77777777" w:rsidR="00A05D0F" w:rsidRPr="00B875FE" w:rsidRDefault="00A05D0F" w:rsidP="00A05D0F">
      <w:pPr>
        <w:spacing w:before="240"/>
      </w:pPr>
      <w:r w:rsidRPr="00B875FE">
        <w:t>Please exclude:</w:t>
      </w:r>
    </w:p>
    <w:p w14:paraId="102CFBE5" w14:textId="77777777" w:rsidR="00A05D0F" w:rsidRPr="00B875FE" w:rsidRDefault="00A05D0F" w:rsidP="00A05D0F">
      <w:pPr>
        <w:spacing w:before="240"/>
      </w:pPr>
      <w:r w:rsidRPr="00B875FE">
        <w:t>(i)</w:t>
      </w:r>
      <w:r w:rsidRPr="00B875FE">
        <w:tab/>
        <w:t xml:space="preserve">pronouns, e.g. </w:t>
      </w:r>
      <w:r w:rsidRPr="00B875FE">
        <w:rPr>
          <w:i/>
        </w:rPr>
        <w:t>he</w:t>
      </w:r>
      <w:r w:rsidRPr="00B875FE">
        <w:t xml:space="preserve">, </w:t>
      </w:r>
      <w:r w:rsidRPr="00B875FE">
        <w:rPr>
          <w:i/>
        </w:rPr>
        <w:t>she</w:t>
      </w:r>
      <w:r w:rsidRPr="00B875FE">
        <w:t xml:space="preserve">, </w:t>
      </w:r>
      <w:r w:rsidRPr="00B875FE">
        <w:rPr>
          <w:i/>
        </w:rPr>
        <w:t>it</w:t>
      </w:r>
      <w:r w:rsidRPr="00B875FE">
        <w:t xml:space="preserve">, </w:t>
      </w:r>
      <w:r w:rsidRPr="00B875FE">
        <w:rPr>
          <w:i/>
        </w:rPr>
        <w:t>everybody</w:t>
      </w:r>
      <w:r w:rsidRPr="00B875FE">
        <w:t xml:space="preserve">, </w:t>
      </w:r>
      <w:r w:rsidRPr="00B875FE">
        <w:rPr>
          <w:i/>
        </w:rPr>
        <w:t>the four</w:t>
      </w:r>
      <w:r w:rsidRPr="00B875FE">
        <w:t xml:space="preserve">, </w:t>
      </w:r>
      <w:r w:rsidRPr="00B875FE">
        <w:rPr>
          <w:i/>
        </w:rPr>
        <w:t>that one</w:t>
      </w:r>
      <w:r w:rsidRPr="00B875FE">
        <w:t>.</w:t>
      </w:r>
    </w:p>
    <w:p w14:paraId="28C83D56" w14:textId="77777777" w:rsidR="00A05D0F" w:rsidRPr="00B875FE" w:rsidRDefault="00A05D0F" w:rsidP="00105E97">
      <w:pPr>
        <w:spacing w:before="240"/>
        <w:ind w:left="720" w:hanging="720"/>
      </w:pPr>
      <w:r w:rsidRPr="00B875FE">
        <w:t>(ii)</w:t>
      </w:r>
      <w:r w:rsidRPr="00B875FE">
        <w:tab/>
        <w:t>-</w:t>
      </w:r>
      <w:r w:rsidRPr="00B875FE">
        <w:rPr>
          <w:i/>
        </w:rPr>
        <w:t>ing</w:t>
      </w:r>
      <w:r w:rsidRPr="00B875FE">
        <w:t xml:space="preserve"> forms for which it is not possible to determine with certainty whether this is a noun/gerund (as opposed to a verb) form, such as </w:t>
      </w:r>
      <w:r w:rsidRPr="00B875FE">
        <w:rPr>
          <w:i/>
        </w:rPr>
        <w:t>washing</w:t>
      </w:r>
      <w:r w:rsidRPr="00B875FE">
        <w:t xml:space="preserve"> below:</w:t>
      </w:r>
    </w:p>
    <w:p w14:paraId="24E5C81D" w14:textId="77777777" w:rsidR="00A05D0F" w:rsidRPr="00B875FE" w:rsidRDefault="00A05D0F" w:rsidP="00105E97">
      <w:pPr>
        <w:spacing w:before="240"/>
        <w:ind w:firstLine="720"/>
      </w:pPr>
      <w:r w:rsidRPr="00B875FE">
        <w:rPr>
          <w:i/>
        </w:rPr>
        <w:t>table (.) washing</w:t>
      </w:r>
    </w:p>
    <w:p w14:paraId="1E3AB909" w14:textId="77777777" w:rsidR="00A05D0F" w:rsidRPr="00B875FE" w:rsidRDefault="00A05D0F" w:rsidP="00105E97">
      <w:pPr>
        <w:spacing w:before="240"/>
        <w:ind w:left="720" w:hanging="720"/>
      </w:pPr>
      <w:r w:rsidRPr="00B875FE">
        <w:t>(iii)</w:t>
      </w:r>
      <w:r w:rsidRPr="00B875FE">
        <w:tab/>
        <w:t xml:space="preserve">other forms that could potentially belong to more than one category, whose surrounding items do not help to determine with certainty whether the item is a noun form. For instance, </w:t>
      </w:r>
      <w:r w:rsidRPr="00B875FE">
        <w:rPr>
          <w:i/>
        </w:rPr>
        <w:t>dance</w:t>
      </w:r>
      <w:r w:rsidRPr="00B875FE">
        <w:t xml:space="preserve"> below could be a verb or a noun (</w:t>
      </w:r>
      <w:r w:rsidRPr="00B875FE">
        <w:rPr>
          <w:i/>
        </w:rPr>
        <w:t>the dance</w:t>
      </w:r>
      <w:r w:rsidRPr="00B875FE">
        <w:t>).</w:t>
      </w:r>
    </w:p>
    <w:p w14:paraId="4DD94019" w14:textId="77777777" w:rsidR="00A05D0F" w:rsidRPr="00B875FE" w:rsidRDefault="00A05D0F" w:rsidP="00105E97">
      <w:pPr>
        <w:spacing w:before="240"/>
        <w:ind w:firstLine="720"/>
        <w:rPr>
          <w:i/>
        </w:rPr>
      </w:pPr>
      <w:r w:rsidRPr="00B875FE">
        <w:rPr>
          <w:i/>
        </w:rPr>
        <w:lastRenderedPageBreak/>
        <w:t>dance (.) dance (.) cinderella</w:t>
      </w:r>
    </w:p>
    <w:p w14:paraId="227CD0E8" w14:textId="77777777" w:rsidR="00A05D0F" w:rsidRPr="00B875FE" w:rsidRDefault="00A05D0F" w:rsidP="00A05D0F">
      <w:pPr>
        <w:spacing w:before="240"/>
      </w:pPr>
      <w:r w:rsidRPr="00B875FE">
        <w:t>(iv)</w:t>
      </w:r>
      <w:r w:rsidRPr="00B875FE">
        <w:tab/>
        <w:t>short productions, such as individual phonemes, for which it is not possible to judge reasonably what the attempted item is, for instance:</w:t>
      </w:r>
    </w:p>
    <w:p w14:paraId="2967153F" w14:textId="77777777" w:rsidR="00A05D0F" w:rsidRPr="00B875FE" w:rsidRDefault="00A05D0F" w:rsidP="00105E97">
      <w:pPr>
        <w:spacing w:before="240"/>
        <w:ind w:firstLine="720"/>
        <w:rPr>
          <w:i/>
        </w:rPr>
      </w:pPr>
      <w:r w:rsidRPr="00B875FE">
        <w:rPr>
          <w:i/>
        </w:rPr>
        <w:t>the [b]</w:t>
      </w:r>
    </w:p>
    <w:p w14:paraId="72A6D7DE" w14:textId="77777777" w:rsidR="00A05D0F" w:rsidRPr="00B875FE" w:rsidRDefault="00A05D0F" w:rsidP="00105E97">
      <w:pPr>
        <w:spacing w:before="240"/>
        <w:ind w:firstLine="720"/>
        <w:rPr>
          <w:i/>
        </w:rPr>
      </w:pPr>
      <w:r w:rsidRPr="00B875FE">
        <w:rPr>
          <w:i/>
        </w:rPr>
        <w:t>with a [hǝ]</w:t>
      </w:r>
    </w:p>
    <w:p w14:paraId="05B45284" w14:textId="77777777" w:rsidR="00A05D0F" w:rsidRPr="00B875FE" w:rsidRDefault="00A05D0F" w:rsidP="00A05D0F">
      <w:pPr>
        <w:spacing w:before="240"/>
      </w:pPr>
      <w:r w:rsidRPr="00B875FE">
        <w:t>(v)</w:t>
      </w:r>
      <w:r w:rsidRPr="00B875FE">
        <w:tab/>
        <w:t xml:space="preserve">numerical items functioning as quantifiers or pronouns (see C (v) above).  </w:t>
      </w:r>
    </w:p>
    <w:p w14:paraId="71CE56F6" w14:textId="77777777" w:rsidR="00A05D0F" w:rsidRPr="00B875FE" w:rsidRDefault="00A05D0F" w:rsidP="00A05D0F">
      <w:pPr>
        <w:spacing w:before="240"/>
      </w:pPr>
    </w:p>
    <w:p w14:paraId="13EB0060" w14:textId="77777777" w:rsidR="00A05D0F" w:rsidRPr="00B875FE" w:rsidRDefault="00A05D0F" w:rsidP="00A05D0F">
      <w:pPr>
        <w:spacing w:before="240"/>
      </w:pPr>
      <w:r w:rsidRPr="00B875FE">
        <w:t>2.</w:t>
      </w:r>
      <w:r w:rsidRPr="00B875FE">
        <w:tab/>
        <w:t>Identification of target nouns</w:t>
      </w:r>
    </w:p>
    <w:p w14:paraId="397A10A8" w14:textId="77777777" w:rsidR="00A05D0F" w:rsidRPr="00B875FE" w:rsidRDefault="00A05D0F" w:rsidP="00A05D0F">
      <w:pPr>
        <w:spacing w:before="240"/>
      </w:pPr>
      <w:r w:rsidRPr="00B875FE">
        <w:t xml:space="preserve">In the case of phonemic paraphasias (usually noted using phonetic transcription), if the intended target noun seems apparent, this should be noted in brackets immediately after the paraphasia. For example, if the target noun of </w:t>
      </w:r>
      <w:r w:rsidRPr="00B875FE">
        <w:rPr>
          <w:i/>
        </w:rPr>
        <w:t>[taʊzǝz]</w:t>
      </w:r>
      <w:r w:rsidRPr="00B875FE">
        <w:t xml:space="preserve"> was thought to be </w:t>
      </w:r>
      <w:r w:rsidRPr="00B875FE">
        <w:rPr>
          <w:i/>
        </w:rPr>
        <w:t>trousers</w:t>
      </w:r>
      <w:r w:rsidRPr="00B875FE">
        <w:t>, this would be noted as follows:</w:t>
      </w:r>
    </w:p>
    <w:p w14:paraId="1ADDD633" w14:textId="77777777" w:rsidR="00A05D0F" w:rsidRPr="00B875FE" w:rsidRDefault="00A05D0F" w:rsidP="00A5699D">
      <w:pPr>
        <w:spacing w:before="240"/>
        <w:ind w:firstLine="720"/>
      </w:pPr>
      <w:r w:rsidRPr="00B875FE">
        <w:rPr>
          <w:i/>
        </w:rPr>
        <w:t>[taʊzǝz]</w:t>
      </w:r>
      <w:r w:rsidRPr="00B875FE">
        <w:t xml:space="preserve"> (trousers)</w:t>
      </w:r>
    </w:p>
    <w:p w14:paraId="4B6F1BD9" w14:textId="77777777" w:rsidR="00A05D0F" w:rsidRPr="00B875FE" w:rsidRDefault="00A05D0F" w:rsidP="00A05D0F">
      <w:pPr>
        <w:spacing w:before="240"/>
      </w:pPr>
    </w:p>
    <w:p w14:paraId="008C2BF4" w14:textId="77777777" w:rsidR="00A05D0F" w:rsidRPr="00B875FE" w:rsidRDefault="00A05D0F" w:rsidP="00A05D0F">
      <w:pPr>
        <w:spacing w:before="240"/>
      </w:pPr>
      <w:r w:rsidRPr="00B875FE">
        <w:t>3.</w:t>
      </w:r>
      <w:r w:rsidRPr="00B875FE">
        <w:tab/>
        <w:t>Coding for grammatical number</w:t>
      </w:r>
    </w:p>
    <w:p w14:paraId="1C7ED422" w14:textId="77777777" w:rsidR="00A05D0F" w:rsidRPr="00B875FE" w:rsidRDefault="00A05D0F" w:rsidP="00A05D0F">
      <w:pPr>
        <w:spacing w:before="240"/>
      </w:pPr>
      <w:r w:rsidRPr="00B875FE">
        <w:t xml:space="preserve">Again listening to/ watching the recordings as many times as necessary, please whether each noun recorded has been produced in its singular or plural form. If the noun is judged to be a mass noun (for example </w:t>
      </w:r>
      <w:r w:rsidRPr="00B875FE">
        <w:rPr>
          <w:i/>
        </w:rPr>
        <w:t>happiness</w:t>
      </w:r>
      <w:r w:rsidRPr="00B875FE">
        <w:t xml:space="preserve">, </w:t>
      </w:r>
      <w:r w:rsidRPr="00B875FE">
        <w:rPr>
          <w:i/>
        </w:rPr>
        <w:t>furniture</w:t>
      </w:r>
      <w:r w:rsidRPr="00B875FE">
        <w:t>), please record this as ‘singular (mass)’. In cases where the grammatical number of the noun cannot be determined for any reason, please write ‘don’t know’.</w:t>
      </w:r>
    </w:p>
    <w:p w14:paraId="489CE170" w14:textId="77777777" w:rsidR="00A05D0F" w:rsidRPr="00B875FE" w:rsidRDefault="00A05D0F" w:rsidP="00A05D0F">
      <w:pPr>
        <w:spacing w:before="240"/>
      </w:pPr>
      <w:r w:rsidRPr="00B875FE">
        <w:lastRenderedPageBreak/>
        <w:t>4.</w:t>
      </w:r>
      <w:r w:rsidRPr="00B875FE">
        <w:tab/>
        <w:t>Coding for ‘correctness’ of grammatical number</w:t>
      </w:r>
    </w:p>
    <w:p w14:paraId="458156CC" w14:textId="77777777" w:rsidR="00A05D0F" w:rsidRPr="00B875FE" w:rsidRDefault="00A05D0F" w:rsidP="00A05D0F">
      <w:pPr>
        <w:spacing w:before="240"/>
      </w:pPr>
      <w:r w:rsidRPr="00B875FE">
        <w:t>For this stage, please listen to all the narrative up to the selected section under analysis as it is important to understand the context of this section within the whole narrative. Then, again listening to/ watching the recordings as many times as necessary, for each noun recorded, please note whether the grammatical number of the noun produced appears to be correct in relation to what would be expected from the narrative or linguistic context. For participants whose data is available on video and who used the picture book whilst producing the narrative, please refer to the appropriate parts of the picture book to check the grammatical number expected of nouns at the relevant points of the story. For instance, if a participant produces horse at a point where the story appears to involve more than one horse, the noun form produced would be deemed incorrect. Equally, if the plural form was used at a point where the singular would be expected from the point of the story, this too would be incorrect, as in the example below (if produced whilst looking at a picture of Cinderella on a horse)</w:t>
      </w:r>
    </w:p>
    <w:p w14:paraId="0DEBAED2" w14:textId="77777777" w:rsidR="00A05D0F" w:rsidRPr="00B875FE" w:rsidRDefault="00A05D0F" w:rsidP="00105E97">
      <w:pPr>
        <w:spacing w:before="240"/>
        <w:ind w:firstLine="720"/>
        <w:rPr>
          <w:i/>
        </w:rPr>
      </w:pPr>
      <w:r w:rsidRPr="00B875FE">
        <w:rPr>
          <w:i/>
        </w:rPr>
        <w:t>cinderella (.) riding (.) horses</w:t>
      </w:r>
    </w:p>
    <w:p w14:paraId="259E788C" w14:textId="77777777" w:rsidR="00A05D0F" w:rsidRPr="00B875FE" w:rsidRDefault="00A05D0F" w:rsidP="00A05D0F">
      <w:pPr>
        <w:spacing w:before="240"/>
      </w:pPr>
      <w:r w:rsidRPr="00B875FE">
        <w:t xml:space="preserve">As well as basing judgements on the context of the story, ‘incorrectness’ may also be determined by the linguistic context, for instance the grammatical number of the noun in </w:t>
      </w:r>
      <w:r w:rsidRPr="00B875FE">
        <w:rPr>
          <w:i/>
        </w:rPr>
        <w:t>six horse</w:t>
      </w:r>
      <w:r w:rsidRPr="00B875FE">
        <w:t xml:space="preserve"> is incorrect as a noun should be produced in the plural when following a quantifier greater than one.</w:t>
      </w:r>
    </w:p>
    <w:p w14:paraId="653945FB" w14:textId="5DB92BA7" w:rsidR="003512C1" w:rsidRDefault="00A05D0F" w:rsidP="00927C6E">
      <w:pPr>
        <w:spacing w:before="240"/>
      </w:pPr>
      <w:r w:rsidRPr="00B875FE">
        <w:t xml:space="preserve">Please note that ‘correctness’ here refers only to grammatical number, irrespective of whether the form produced is a paraphasia. For instance, if a participant produces the semantic paraphasia </w:t>
      </w:r>
      <w:r w:rsidRPr="00B875FE">
        <w:rPr>
          <w:i/>
        </w:rPr>
        <w:t>aunties</w:t>
      </w:r>
      <w:r w:rsidRPr="00B875FE">
        <w:t xml:space="preserve"> when seemingly referring to the two ugly sisters, this would be judged as correct, since the plural form would be expected from the narrative </w:t>
      </w:r>
      <w:r w:rsidRPr="00B875FE">
        <w:lastRenderedPageBreak/>
        <w:t>context (there are two ugly sisters). In cases of uncertainty regarding the correctness of the grammatical number (e.g. if it cannot be reasonably judged who or what in the story the participant is referring to and the linguistic context does not help to determine correctness of grammatical number), please write ‘don’t know’</w:t>
      </w:r>
      <w:r w:rsidR="00266D9F">
        <w:t>.</w:t>
      </w:r>
      <w:bookmarkStart w:id="0" w:name="_GoBack"/>
      <w:bookmarkEnd w:id="0"/>
    </w:p>
    <w:p w14:paraId="7A4EC19D" w14:textId="627F54EE" w:rsidR="00C75B52" w:rsidRDefault="00C75B52" w:rsidP="00016A2C">
      <w:pPr>
        <w:pStyle w:val="Heading1"/>
      </w:pPr>
    </w:p>
    <w:p w14:paraId="49EA25E5" w14:textId="63263C9D" w:rsidR="003C2F61" w:rsidRDefault="003C2F61" w:rsidP="003C2F61">
      <w:pPr>
        <w:pStyle w:val="Paragraph"/>
      </w:pPr>
      <w:r>
        <w:t>References</w:t>
      </w:r>
    </w:p>
    <w:p w14:paraId="7F037BBE" w14:textId="77777777" w:rsidR="00F556FC" w:rsidRPr="00F556FC" w:rsidRDefault="00F556FC" w:rsidP="00F556FC">
      <w:pPr>
        <w:pStyle w:val="Newparagraph"/>
        <w:spacing w:before="240"/>
        <w:ind w:left="720" w:hanging="720"/>
      </w:pPr>
      <w:r w:rsidRPr="00F556FC">
        <w:t xml:space="preserve">Börjars, K. &amp; Burridge, K. (2010). </w:t>
      </w:r>
      <w:r w:rsidRPr="00F556FC">
        <w:rPr>
          <w:i/>
        </w:rPr>
        <w:t>Introducing English grammar</w:t>
      </w:r>
      <w:r w:rsidRPr="00F556FC">
        <w:t xml:space="preserve"> (2nd ed.). London: Hodder Education.</w:t>
      </w:r>
    </w:p>
    <w:p w14:paraId="4A116A2B" w14:textId="77777777" w:rsidR="00F556FC" w:rsidRPr="00F556FC" w:rsidRDefault="00F556FC" w:rsidP="00F556FC">
      <w:pPr>
        <w:pStyle w:val="Newparagraph"/>
        <w:spacing w:before="240"/>
        <w:ind w:left="720" w:hanging="720"/>
      </w:pPr>
      <w:r w:rsidRPr="00F556FC">
        <w:rPr>
          <w:i/>
        </w:rPr>
        <w:t>Cambridge Advanced Learner’s Dictionary and Thesaurus</w:t>
      </w:r>
      <w:r w:rsidRPr="00F556FC">
        <w:t>. (2013). Retrieved March 16, 2013, from http://dictionary.cambridge.org/dictionary/british/noun?q=noun.</w:t>
      </w:r>
    </w:p>
    <w:p w14:paraId="4CF03770" w14:textId="4F17C83B" w:rsidR="003C2F61" w:rsidRPr="003C2F61" w:rsidRDefault="00F556FC" w:rsidP="00581124">
      <w:pPr>
        <w:pStyle w:val="Newparagraph"/>
        <w:spacing w:before="240"/>
        <w:ind w:left="720" w:hanging="720"/>
      </w:pPr>
      <w:r w:rsidRPr="00F556FC">
        <w:t xml:space="preserve">Chalker, S. &amp; Weiner, E. (1994). </w:t>
      </w:r>
      <w:r w:rsidRPr="00F556FC">
        <w:rPr>
          <w:i/>
        </w:rPr>
        <w:t>The Oxford dictionary of English grammar</w:t>
      </w:r>
      <w:r w:rsidRPr="00F556FC">
        <w:t>. Oxford: Clarendon Press.</w:t>
      </w:r>
    </w:p>
    <w:sectPr w:rsidR="003C2F61" w:rsidRPr="003C2F61" w:rsidSect="003C2F61">
      <w:headerReference w:type="default" r:id="rId8"/>
      <w:footerReference w:type="default" r:id="rId9"/>
      <w:footnotePr>
        <w:numStart w:val="2"/>
        <w:numRestart w:val="eachPage"/>
      </w:footnotePr>
      <w:endnotePr>
        <w:numFmt w:val="decimal"/>
      </w:endnotePr>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536BF" w14:textId="77777777" w:rsidR="00B25517" w:rsidRDefault="00B25517" w:rsidP="00AF2C92">
      <w:r>
        <w:separator/>
      </w:r>
    </w:p>
  </w:endnote>
  <w:endnote w:type="continuationSeparator" w:id="0">
    <w:p w14:paraId="6BCECE1C" w14:textId="77777777" w:rsidR="00B25517" w:rsidRDefault="00B25517"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6629682"/>
      <w:docPartObj>
        <w:docPartGallery w:val="Page Numbers (Bottom of Page)"/>
        <w:docPartUnique/>
      </w:docPartObj>
    </w:sdtPr>
    <w:sdtEndPr>
      <w:rPr>
        <w:noProof/>
      </w:rPr>
    </w:sdtEndPr>
    <w:sdtContent>
      <w:p w14:paraId="6A8171E2" w14:textId="6DA67214" w:rsidR="00927C6E" w:rsidRDefault="00927C6E">
        <w:pPr>
          <w:pStyle w:val="Footer"/>
          <w:jc w:val="right"/>
        </w:pPr>
        <w:r>
          <w:fldChar w:fldCharType="begin"/>
        </w:r>
        <w:r>
          <w:instrText xml:space="preserve"> PAGE   \* MERGEFORMAT </w:instrText>
        </w:r>
        <w:r>
          <w:fldChar w:fldCharType="separate"/>
        </w:r>
        <w:r>
          <w:rPr>
            <w:noProof/>
          </w:rPr>
          <w:t>39</w:t>
        </w:r>
        <w:r>
          <w:rPr>
            <w:noProof/>
          </w:rPr>
          <w:fldChar w:fldCharType="end"/>
        </w:r>
      </w:p>
    </w:sdtContent>
  </w:sdt>
  <w:p w14:paraId="03A17233" w14:textId="77777777" w:rsidR="00927C6E" w:rsidRDefault="00927C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C7CD4" w14:textId="77777777" w:rsidR="00B25517" w:rsidRDefault="00B25517" w:rsidP="00AF2C92">
      <w:r>
        <w:separator/>
      </w:r>
    </w:p>
  </w:footnote>
  <w:footnote w:type="continuationSeparator" w:id="0">
    <w:p w14:paraId="1F05DA42" w14:textId="77777777" w:rsidR="00B25517" w:rsidRDefault="00B25517" w:rsidP="00AF2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2B7DC" w14:textId="5E0259E2" w:rsidR="00927C6E" w:rsidRDefault="00927C6E" w:rsidP="00CC0FFA">
    <w:pPr>
      <w:pStyle w:val="Header"/>
      <w:jc w:val="center"/>
    </w:pPr>
    <w:r>
      <w:t>NOUN INFLECTION FOR NUMBER IN APHASIA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5C40D8"/>
    <w:multiLevelType w:val="hybridMultilevel"/>
    <w:tmpl w:val="DC786058"/>
    <w:lvl w:ilvl="0" w:tplc="8A8228E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6DF2202"/>
    <w:multiLevelType w:val="hybridMultilevel"/>
    <w:tmpl w:val="2B7234BE"/>
    <w:lvl w:ilvl="0" w:tplc="A14EB33C">
      <w:start w:val="1"/>
      <w:numFmt w:val="bullet"/>
      <w:lvlText w:val=""/>
      <w:lvlJc w:val="left"/>
      <w:pPr>
        <w:ind w:left="113" w:hanging="113"/>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4B43B6F"/>
    <w:multiLevelType w:val="hybridMultilevel"/>
    <w:tmpl w:val="0C60FEE6"/>
    <w:lvl w:ilvl="0" w:tplc="A14EB33C">
      <w:start w:val="1"/>
      <w:numFmt w:val="bullet"/>
      <w:lvlText w:val=""/>
      <w:lvlJc w:val="left"/>
      <w:pPr>
        <w:ind w:left="113" w:hanging="113"/>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8054C50"/>
    <w:multiLevelType w:val="hybridMultilevel"/>
    <w:tmpl w:val="A214780E"/>
    <w:lvl w:ilvl="0" w:tplc="0809001B">
      <w:start w:val="1"/>
      <w:numFmt w:val="lowerRoman"/>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A6E534A"/>
    <w:multiLevelType w:val="hybridMultilevel"/>
    <w:tmpl w:val="21400690"/>
    <w:lvl w:ilvl="0" w:tplc="0809000F">
      <w:start w:val="1"/>
      <w:numFmt w:val="decimal"/>
      <w:lvlText w:val="%1."/>
      <w:lvlJc w:val="lef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5D0C07"/>
    <w:multiLevelType w:val="hybridMultilevel"/>
    <w:tmpl w:val="B9C8BB22"/>
    <w:lvl w:ilvl="0" w:tplc="0809001B">
      <w:start w:val="1"/>
      <w:numFmt w:val="decimal"/>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2073B77"/>
    <w:multiLevelType w:val="hybridMultilevel"/>
    <w:tmpl w:val="A214780E"/>
    <w:lvl w:ilvl="0" w:tplc="0809001B">
      <w:start w:val="1"/>
      <w:numFmt w:val="lowerRoman"/>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30199A"/>
    <w:multiLevelType w:val="hybridMultilevel"/>
    <w:tmpl w:val="A214780E"/>
    <w:lvl w:ilvl="0" w:tplc="0809001B">
      <w:start w:val="1"/>
      <w:numFmt w:val="lowerRoman"/>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E146FD9"/>
    <w:multiLevelType w:val="hybridMultilevel"/>
    <w:tmpl w:val="A76C8110"/>
    <w:lvl w:ilvl="0" w:tplc="8A8228E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0E616A8"/>
    <w:multiLevelType w:val="hybridMultilevel"/>
    <w:tmpl w:val="152C84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233006"/>
    <w:multiLevelType w:val="hybridMultilevel"/>
    <w:tmpl w:val="B9C8BB22"/>
    <w:lvl w:ilvl="0" w:tplc="0809001B">
      <w:start w:val="1"/>
      <w:numFmt w:val="decimal"/>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26"/>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22"/>
  </w:num>
  <w:num w:numId="14">
    <w:abstractNumId w:val="27"/>
  </w:num>
  <w:num w:numId="15">
    <w:abstractNumId w:val="16"/>
  </w:num>
  <w:num w:numId="16">
    <w:abstractNumId w:val="20"/>
  </w:num>
  <w:num w:numId="17">
    <w:abstractNumId w:val="12"/>
  </w:num>
  <w:num w:numId="18">
    <w:abstractNumId w:val="0"/>
  </w:num>
  <w:num w:numId="19">
    <w:abstractNumId w:val="13"/>
  </w:num>
  <w:num w:numId="20">
    <w:abstractNumId w:val="27"/>
  </w:num>
  <w:num w:numId="21">
    <w:abstractNumId w:val="27"/>
  </w:num>
  <w:num w:numId="22">
    <w:abstractNumId w:val="27"/>
  </w:num>
  <w:num w:numId="23">
    <w:abstractNumId w:val="27"/>
  </w:num>
  <w:num w:numId="24">
    <w:abstractNumId w:val="22"/>
  </w:num>
  <w:num w:numId="25">
    <w:abstractNumId w:val="23"/>
  </w:num>
  <w:num w:numId="26">
    <w:abstractNumId w:val="28"/>
  </w:num>
  <w:num w:numId="27">
    <w:abstractNumId w:val="31"/>
  </w:num>
  <w:num w:numId="28">
    <w:abstractNumId w:val="27"/>
  </w:num>
  <w:num w:numId="29">
    <w:abstractNumId w:val="15"/>
  </w:num>
  <w:num w:numId="30">
    <w:abstractNumId w:val="33"/>
  </w:num>
  <w:num w:numId="31">
    <w:abstractNumId w:val="22"/>
    <w:lvlOverride w:ilvl="0">
      <w:startOverride w:val="1"/>
    </w:lvlOverride>
  </w:num>
  <w:num w:numId="32">
    <w:abstractNumId w:val="29"/>
  </w:num>
  <w:num w:numId="33">
    <w:abstractNumId w:val="22"/>
  </w:num>
  <w:num w:numId="34">
    <w:abstractNumId w:val="22"/>
    <w:lvlOverride w:ilvl="0">
      <w:startOverride w:val="1"/>
    </w:lvlOverride>
  </w:num>
  <w:num w:numId="35">
    <w:abstractNumId w:val="25"/>
  </w:num>
  <w:num w:numId="36">
    <w:abstractNumId w:val="11"/>
  </w:num>
  <w:num w:numId="37">
    <w:abstractNumId w:val="24"/>
  </w:num>
  <w:num w:numId="38">
    <w:abstractNumId w:val="30"/>
  </w:num>
  <w:num w:numId="39">
    <w:abstractNumId w:val="19"/>
  </w:num>
  <w:num w:numId="40">
    <w:abstractNumId w:val="21"/>
  </w:num>
  <w:num w:numId="41">
    <w:abstractNumId w:val="32"/>
  </w:num>
  <w:num w:numId="42">
    <w:abstractNumId w:val="14"/>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activeWritingStyle w:appName="MSWord" w:lang="fr-CA" w:vendorID="64" w:dllVersion="6" w:nlCheck="1" w:checkStyle="1"/>
  <w:activeWritingStyle w:appName="MSWord" w:lang="en-GB" w:vendorID="64" w:dllVersion="6" w:nlCheck="1" w:checkStyle="1"/>
  <w:activeWritingStyle w:appName="MSWord" w:lang="en-GB" w:vendorID="64" w:dllVersion="4096" w:nlCheck="1" w:checkStyle="0"/>
  <w:activeWritingStyle w:appName="MSWord" w:lang="fr-CA" w:vendorID="64" w:dllVersion="4096" w:nlCheck="1" w:checkStyle="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numStart w:val="2"/>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B1F"/>
    <w:rsid w:val="00000B82"/>
    <w:rsid w:val="00000BC4"/>
    <w:rsid w:val="00001899"/>
    <w:rsid w:val="0000253A"/>
    <w:rsid w:val="000049AD"/>
    <w:rsid w:val="00005A41"/>
    <w:rsid w:val="0000681B"/>
    <w:rsid w:val="000116FC"/>
    <w:rsid w:val="000133C0"/>
    <w:rsid w:val="00014120"/>
    <w:rsid w:val="00014764"/>
    <w:rsid w:val="00014C4E"/>
    <w:rsid w:val="000158A6"/>
    <w:rsid w:val="00016A2C"/>
    <w:rsid w:val="00017107"/>
    <w:rsid w:val="000202E2"/>
    <w:rsid w:val="00020E26"/>
    <w:rsid w:val="0002136B"/>
    <w:rsid w:val="00022441"/>
    <w:rsid w:val="0002261E"/>
    <w:rsid w:val="000233A0"/>
    <w:rsid w:val="000234F9"/>
    <w:rsid w:val="00023ADC"/>
    <w:rsid w:val="00024839"/>
    <w:rsid w:val="000249E0"/>
    <w:rsid w:val="00026091"/>
    <w:rsid w:val="00026871"/>
    <w:rsid w:val="00026920"/>
    <w:rsid w:val="00026E39"/>
    <w:rsid w:val="00030692"/>
    <w:rsid w:val="00037A98"/>
    <w:rsid w:val="00041819"/>
    <w:rsid w:val="000422D1"/>
    <w:rsid w:val="000427FB"/>
    <w:rsid w:val="000431CB"/>
    <w:rsid w:val="000439D0"/>
    <w:rsid w:val="00043ED2"/>
    <w:rsid w:val="0004455E"/>
    <w:rsid w:val="00044984"/>
    <w:rsid w:val="000457BD"/>
    <w:rsid w:val="00047CB5"/>
    <w:rsid w:val="000504CD"/>
    <w:rsid w:val="00051405"/>
    <w:rsid w:val="00051FAA"/>
    <w:rsid w:val="000534AB"/>
    <w:rsid w:val="00056936"/>
    <w:rsid w:val="000569DA"/>
    <w:rsid w:val="000572A9"/>
    <w:rsid w:val="00061325"/>
    <w:rsid w:val="000633C9"/>
    <w:rsid w:val="00064912"/>
    <w:rsid w:val="00064EED"/>
    <w:rsid w:val="000655F3"/>
    <w:rsid w:val="00071A80"/>
    <w:rsid w:val="0007259C"/>
    <w:rsid w:val="00073050"/>
    <w:rsid w:val="000733AC"/>
    <w:rsid w:val="000746CB"/>
    <w:rsid w:val="00074B81"/>
    <w:rsid w:val="00074D22"/>
    <w:rsid w:val="00075081"/>
    <w:rsid w:val="0007528A"/>
    <w:rsid w:val="00075905"/>
    <w:rsid w:val="00077E2F"/>
    <w:rsid w:val="000802CB"/>
    <w:rsid w:val="000806D9"/>
    <w:rsid w:val="000811AB"/>
    <w:rsid w:val="0008258D"/>
    <w:rsid w:val="00082E56"/>
    <w:rsid w:val="0008331C"/>
    <w:rsid w:val="00083C5F"/>
    <w:rsid w:val="00085B1B"/>
    <w:rsid w:val="0008613F"/>
    <w:rsid w:val="00086C69"/>
    <w:rsid w:val="00090954"/>
    <w:rsid w:val="00090E81"/>
    <w:rsid w:val="0009172C"/>
    <w:rsid w:val="00091E6A"/>
    <w:rsid w:val="00092F1F"/>
    <w:rsid w:val="000930EC"/>
    <w:rsid w:val="0009419F"/>
    <w:rsid w:val="00094BD8"/>
    <w:rsid w:val="00095357"/>
    <w:rsid w:val="00095E61"/>
    <w:rsid w:val="000966C1"/>
    <w:rsid w:val="000970AC"/>
    <w:rsid w:val="000970B2"/>
    <w:rsid w:val="000A1167"/>
    <w:rsid w:val="000A1562"/>
    <w:rsid w:val="000A4428"/>
    <w:rsid w:val="000A4759"/>
    <w:rsid w:val="000A48E5"/>
    <w:rsid w:val="000A4AC7"/>
    <w:rsid w:val="000A6D40"/>
    <w:rsid w:val="000A7BC3"/>
    <w:rsid w:val="000B1593"/>
    <w:rsid w:val="000B1661"/>
    <w:rsid w:val="000B1F0B"/>
    <w:rsid w:val="000B285E"/>
    <w:rsid w:val="000B2E88"/>
    <w:rsid w:val="000B2F47"/>
    <w:rsid w:val="000B4603"/>
    <w:rsid w:val="000B792A"/>
    <w:rsid w:val="000C09BE"/>
    <w:rsid w:val="000C0A29"/>
    <w:rsid w:val="000C1380"/>
    <w:rsid w:val="000C2193"/>
    <w:rsid w:val="000C554F"/>
    <w:rsid w:val="000C5FFB"/>
    <w:rsid w:val="000D0DC5"/>
    <w:rsid w:val="000D15FF"/>
    <w:rsid w:val="000D1FB3"/>
    <w:rsid w:val="000D28DF"/>
    <w:rsid w:val="000D3B23"/>
    <w:rsid w:val="000D4182"/>
    <w:rsid w:val="000D4819"/>
    <w:rsid w:val="000D488B"/>
    <w:rsid w:val="000D54A4"/>
    <w:rsid w:val="000D5931"/>
    <w:rsid w:val="000D68DF"/>
    <w:rsid w:val="000D7B60"/>
    <w:rsid w:val="000E10EC"/>
    <w:rsid w:val="000E138D"/>
    <w:rsid w:val="000E187A"/>
    <w:rsid w:val="000E1E82"/>
    <w:rsid w:val="000E238E"/>
    <w:rsid w:val="000E2950"/>
    <w:rsid w:val="000E2C91"/>
    <w:rsid w:val="000E2D61"/>
    <w:rsid w:val="000E3999"/>
    <w:rsid w:val="000E450E"/>
    <w:rsid w:val="000E6259"/>
    <w:rsid w:val="000E74B2"/>
    <w:rsid w:val="000F0D60"/>
    <w:rsid w:val="000F1BEB"/>
    <w:rsid w:val="000F246F"/>
    <w:rsid w:val="000F3C24"/>
    <w:rsid w:val="000F3C86"/>
    <w:rsid w:val="000F4677"/>
    <w:rsid w:val="000F4D49"/>
    <w:rsid w:val="000F5BE0"/>
    <w:rsid w:val="000F6165"/>
    <w:rsid w:val="000F6A2A"/>
    <w:rsid w:val="000F6D1E"/>
    <w:rsid w:val="000F7310"/>
    <w:rsid w:val="00100587"/>
    <w:rsid w:val="001010A7"/>
    <w:rsid w:val="0010254E"/>
    <w:rsid w:val="0010284E"/>
    <w:rsid w:val="00103122"/>
    <w:rsid w:val="0010336A"/>
    <w:rsid w:val="00104079"/>
    <w:rsid w:val="00104210"/>
    <w:rsid w:val="001050F1"/>
    <w:rsid w:val="00105AEA"/>
    <w:rsid w:val="00105E97"/>
    <w:rsid w:val="00106DAF"/>
    <w:rsid w:val="0011151F"/>
    <w:rsid w:val="00113698"/>
    <w:rsid w:val="00114711"/>
    <w:rsid w:val="00114915"/>
    <w:rsid w:val="00114ABE"/>
    <w:rsid w:val="00115BDA"/>
    <w:rsid w:val="00116023"/>
    <w:rsid w:val="00116986"/>
    <w:rsid w:val="00116F8C"/>
    <w:rsid w:val="00121FEC"/>
    <w:rsid w:val="00123004"/>
    <w:rsid w:val="00123068"/>
    <w:rsid w:val="001238D0"/>
    <w:rsid w:val="0012746F"/>
    <w:rsid w:val="00132405"/>
    <w:rsid w:val="001330B6"/>
    <w:rsid w:val="00134380"/>
    <w:rsid w:val="00134A51"/>
    <w:rsid w:val="00134C0E"/>
    <w:rsid w:val="00137071"/>
    <w:rsid w:val="00137656"/>
    <w:rsid w:val="00137E5F"/>
    <w:rsid w:val="00140727"/>
    <w:rsid w:val="001424BC"/>
    <w:rsid w:val="00142F9F"/>
    <w:rsid w:val="00143DEB"/>
    <w:rsid w:val="00145C73"/>
    <w:rsid w:val="00150E87"/>
    <w:rsid w:val="0015383C"/>
    <w:rsid w:val="00154200"/>
    <w:rsid w:val="00154F55"/>
    <w:rsid w:val="001553E4"/>
    <w:rsid w:val="00157250"/>
    <w:rsid w:val="00157446"/>
    <w:rsid w:val="00157E3E"/>
    <w:rsid w:val="00160628"/>
    <w:rsid w:val="00161344"/>
    <w:rsid w:val="00161FB7"/>
    <w:rsid w:val="00162195"/>
    <w:rsid w:val="001628CF"/>
    <w:rsid w:val="0016322A"/>
    <w:rsid w:val="0016331B"/>
    <w:rsid w:val="00163B99"/>
    <w:rsid w:val="001653CA"/>
    <w:rsid w:val="00165A21"/>
    <w:rsid w:val="001663DA"/>
    <w:rsid w:val="00166813"/>
    <w:rsid w:val="00166F4C"/>
    <w:rsid w:val="00167568"/>
    <w:rsid w:val="001702C7"/>
    <w:rsid w:val="001705CE"/>
    <w:rsid w:val="001727F3"/>
    <w:rsid w:val="00173F34"/>
    <w:rsid w:val="0017414E"/>
    <w:rsid w:val="00174B60"/>
    <w:rsid w:val="00175BB2"/>
    <w:rsid w:val="001762D0"/>
    <w:rsid w:val="0017714B"/>
    <w:rsid w:val="00177896"/>
    <w:rsid w:val="001804DF"/>
    <w:rsid w:val="00181BDC"/>
    <w:rsid w:val="00181DB0"/>
    <w:rsid w:val="001822DA"/>
    <w:rsid w:val="001829E3"/>
    <w:rsid w:val="00184D65"/>
    <w:rsid w:val="00184E9B"/>
    <w:rsid w:val="00191815"/>
    <w:rsid w:val="001924C0"/>
    <w:rsid w:val="0019442F"/>
    <w:rsid w:val="0019458D"/>
    <w:rsid w:val="00195578"/>
    <w:rsid w:val="00196702"/>
    <w:rsid w:val="001970C4"/>
    <w:rsid w:val="0019731E"/>
    <w:rsid w:val="001A09FE"/>
    <w:rsid w:val="001A1A7E"/>
    <w:rsid w:val="001A1CDA"/>
    <w:rsid w:val="001A5CAA"/>
    <w:rsid w:val="001A5CFC"/>
    <w:rsid w:val="001A67C9"/>
    <w:rsid w:val="001A69DE"/>
    <w:rsid w:val="001A6A81"/>
    <w:rsid w:val="001A713C"/>
    <w:rsid w:val="001A7FDF"/>
    <w:rsid w:val="001B04BC"/>
    <w:rsid w:val="001B1B25"/>
    <w:rsid w:val="001B1C7C"/>
    <w:rsid w:val="001B398F"/>
    <w:rsid w:val="001B3D60"/>
    <w:rsid w:val="001B46C6"/>
    <w:rsid w:val="001B4B48"/>
    <w:rsid w:val="001B4D1F"/>
    <w:rsid w:val="001B7681"/>
    <w:rsid w:val="001B7CAE"/>
    <w:rsid w:val="001C03AF"/>
    <w:rsid w:val="001C0772"/>
    <w:rsid w:val="001C0D4F"/>
    <w:rsid w:val="001C169A"/>
    <w:rsid w:val="001C1BA3"/>
    <w:rsid w:val="001C1DEC"/>
    <w:rsid w:val="001C1EB1"/>
    <w:rsid w:val="001C2306"/>
    <w:rsid w:val="001C240F"/>
    <w:rsid w:val="001C262A"/>
    <w:rsid w:val="001C43BD"/>
    <w:rsid w:val="001C5736"/>
    <w:rsid w:val="001C731B"/>
    <w:rsid w:val="001D40A7"/>
    <w:rsid w:val="001D647F"/>
    <w:rsid w:val="001D6857"/>
    <w:rsid w:val="001D6B43"/>
    <w:rsid w:val="001D76B7"/>
    <w:rsid w:val="001D7911"/>
    <w:rsid w:val="001D7FC5"/>
    <w:rsid w:val="001E0572"/>
    <w:rsid w:val="001E0A67"/>
    <w:rsid w:val="001E0DBB"/>
    <w:rsid w:val="001E0E69"/>
    <w:rsid w:val="001E0F74"/>
    <w:rsid w:val="001E1028"/>
    <w:rsid w:val="001E13CA"/>
    <w:rsid w:val="001E1415"/>
    <w:rsid w:val="001E14E2"/>
    <w:rsid w:val="001E2B8A"/>
    <w:rsid w:val="001E3347"/>
    <w:rsid w:val="001E4B4E"/>
    <w:rsid w:val="001E4D42"/>
    <w:rsid w:val="001E4FC1"/>
    <w:rsid w:val="001E6302"/>
    <w:rsid w:val="001E64FA"/>
    <w:rsid w:val="001E6855"/>
    <w:rsid w:val="001E6F0E"/>
    <w:rsid w:val="001E739E"/>
    <w:rsid w:val="001E7DCB"/>
    <w:rsid w:val="001F15C5"/>
    <w:rsid w:val="001F1604"/>
    <w:rsid w:val="001F3411"/>
    <w:rsid w:val="001F3819"/>
    <w:rsid w:val="001F4287"/>
    <w:rsid w:val="001F4DBA"/>
    <w:rsid w:val="001F6338"/>
    <w:rsid w:val="002035DE"/>
    <w:rsid w:val="00203F08"/>
    <w:rsid w:val="0020415E"/>
    <w:rsid w:val="00204587"/>
    <w:rsid w:val="002049EC"/>
    <w:rsid w:val="00204FF4"/>
    <w:rsid w:val="002057B2"/>
    <w:rsid w:val="00205D23"/>
    <w:rsid w:val="002077BF"/>
    <w:rsid w:val="00207A92"/>
    <w:rsid w:val="00207E83"/>
    <w:rsid w:val="0021056E"/>
    <w:rsid w:val="0021075D"/>
    <w:rsid w:val="00210D1E"/>
    <w:rsid w:val="0021165A"/>
    <w:rsid w:val="00211BC9"/>
    <w:rsid w:val="00212022"/>
    <w:rsid w:val="00214811"/>
    <w:rsid w:val="002155C8"/>
    <w:rsid w:val="00215987"/>
    <w:rsid w:val="00215C16"/>
    <w:rsid w:val="0021620C"/>
    <w:rsid w:val="00216E78"/>
    <w:rsid w:val="00216FC2"/>
    <w:rsid w:val="00217275"/>
    <w:rsid w:val="002203ED"/>
    <w:rsid w:val="002211DD"/>
    <w:rsid w:val="00222733"/>
    <w:rsid w:val="0022284D"/>
    <w:rsid w:val="002228CE"/>
    <w:rsid w:val="0022359D"/>
    <w:rsid w:val="00224447"/>
    <w:rsid w:val="00224C62"/>
    <w:rsid w:val="002252E4"/>
    <w:rsid w:val="00226AAB"/>
    <w:rsid w:val="0022762C"/>
    <w:rsid w:val="00231C9C"/>
    <w:rsid w:val="002325BB"/>
    <w:rsid w:val="00233B83"/>
    <w:rsid w:val="002352D9"/>
    <w:rsid w:val="00236C28"/>
    <w:rsid w:val="00236F4B"/>
    <w:rsid w:val="002373F5"/>
    <w:rsid w:val="00241F55"/>
    <w:rsid w:val="00242B0D"/>
    <w:rsid w:val="00245CE8"/>
    <w:rsid w:val="002467C6"/>
    <w:rsid w:val="0024692A"/>
    <w:rsid w:val="00247A09"/>
    <w:rsid w:val="00250FC0"/>
    <w:rsid w:val="00252A3E"/>
    <w:rsid w:val="00252BBA"/>
    <w:rsid w:val="00253123"/>
    <w:rsid w:val="002547F0"/>
    <w:rsid w:val="00254FD4"/>
    <w:rsid w:val="00255325"/>
    <w:rsid w:val="002553D4"/>
    <w:rsid w:val="00256122"/>
    <w:rsid w:val="0026036D"/>
    <w:rsid w:val="0026196B"/>
    <w:rsid w:val="00262AD4"/>
    <w:rsid w:val="0026319F"/>
    <w:rsid w:val="00264001"/>
    <w:rsid w:val="00265CED"/>
    <w:rsid w:val="00266354"/>
    <w:rsid w:val="002668A9"/>
    <w:rsid w:val="00266D9F"/>
    <w:rsid w:val="00266DE2"/>
    <w:rsid w:val="00267A18"/>
    <w:rsid w:val="002705D9"/>
    <w:rsid w:val="00270A5D"/>
    <w:rsid w:val="00272103"/>
    <w:rsid w:val="002727D0"/>
    <w:rsid w:val="00272FA1"/>
    <w:rsid w:val="0027345D"/>
    <w:rsid w:val="00273462"/>
    <w:rsid w:val="0027395B"/>
    <w:rsid w:val="00273CD9"/>
    <w:rsid w:val="002752B3"/>
    <w:rsid w:val="00275854"/>
    <w:rsid w:val="00276CC0"/>
    <w:rsid w:val="00281407"/>
    <w:rsid w:val="00283B41"/>
    <w:rsid w:val="00283C2E"/>
    <w:rsid w:val="00284F8D"/>
    <w:rsid w:val="00285F28"/>
    <w:rsid w:val="00286398"/>
    <w:rsid w:val="00286EFD"/>
    <w:rsid w:val="00291D07"/>
    <w:rsid w:val="00292F41"/>
    <w:rsid w:val="00293789"/>
    <w:rsid w:val="002A29D6"/>
    <w:rsid w:val="002A3C42"/>
    <w:rsid w:val="002A53F5"/>
    <w:rsid w:val="002A5D75"/>
    <w:rsid w:val="002B055F"/>
    <w:rsid w:val="002B1B1A"/>
    <w:rsid w:val="002B2E02"/>
    <w:rsid w:val="002B3EF3"/>
    <w:rsid w:val="002B4BE5"/>
    <w:rsid w:val="002B5685"/>
    <w:rsid w:val="002B7228"/>
    <w:rsid w:val="002C028B"/>
    <w:rsid w:val="002C53EE"/>
    <w:rsid w:val="002C66E0"/>
    <w:rsid w:val="002D0179"/>
    <w:rsid w:val="002D2288"/>
    <w:rsid w:val="002D24F7"/>
    <w:rsid w:val="002D2799"/>
    <w:rsid w:val="002D2A71"/>
    <w:rsid w:val="002D2CD7"/>
    <w:rsid w:val="002D32BA"/>
    <w:rsid w:val="002D4433"/>
    <w:rsid w:val="002D4DDC"/>
    <w:rsid w:val="002D4F75"/>
    <w:rsid w:val="002D6493"/>
    <w:rsid w:val="002D72A5"/>
    <w:rsid w:val="002D7AB6"/>
    <w:rsid w:val="002E06D0"/>
    <w:rsid w:val="002E1A94"/>
    <w:rsid w:val="002E1A9E"/>
    <w:rsid w:val="002E2E97"/>
    <w:rsid w:val="002E3AF2"/>
    <w:rsid w:val="002E3C27"/>
    <w:rsid w:val="002E403A"/>
    <w:rsid w:val="002E58FC"/>
    <w:rsid w:val="002E7F3A"/>
    <w:rsid w:val="002F1183"/>
    <w:rsid w:val="002F3676"/>
    <w:rsid w:val="002F4EDB"/>
    <w:rsid w:val="002F590F"/>
    <w:rsid w:val="002F6054"/>
    <w:rsid w:val="002F649A"/>
    <w:rsid w:val="002F7E7A"/>
    <w:rsid w:val="00302340"/>
    <w:rsid w:val="0030354E"/>
    <w:rsid w:val="003044F0"/>
    <w:rsid w:val="0030518A"/>
    <w:rsid w:val="003057A0"/>
    <w:rsid w:val="00306572"/>
    <w:rsid w:val="00307DE4"/>
    <w:rsid w:val="003106A6"/>
    <w:rsid w:val="00310E13"/>
    <w:rsid w:val="0031266F"/>
    <w:rsid w:val="00312DCB"/>
    <w:rsid w:val="00314D36"/>
    <w:rsid w:val="00315713"/>
    <w:rsid w:val="00315C89"/>
    <w:rsid w:val="003161EC"/>
    <w:rsid w:val="0031686C"/>
    <w:rsid w:val="00316FE0"/>
    <w:rsid w:val="00317665"/>
    <w:rsid w:val="00317B14"/>
    <w:rsid w:val="003204D2"/>
    <w:rsid w:val="00322989"/>
    <w:rsid w:val="003237EE"/>
    <w:rsid w:val="00324488"/>
    <w:rsid w:val="00324C0D"/>
    <w:rsid w:val="0032605E"/>
    <w:rsid w:val="00326140"/>
    <w:rsid w:val="003263C9"/>
    <w:rsid w:val="003275D1"/>
    <w:rsid w:val="00327814"/>
    <w:rsid w:val="00330B2A"/>
    <w:rsid w:val="00331E17"/>
    <w:rsid w:val="00333063"/>
    <w:rsid w:val="00334AD3"/>
    <w:rsid w:val="0033704A"/>
    <w:rsid w:val="003408E3"/>
    <w:rsid w:val="00342637"/>
    <w:rsid w:val="00342858"/>
    <w:rsid w:val="00342FD7"/>
    <w:rsid w:val="00343480"/>
    <w:rsid w:val="00343727"/>
    <w:rsid w:val="00343DCA"/>
    <w:rsid w:val="00344663"/>
    <w:rsid w:val="00344E3A"/>
    <w:rsid w:val="00345E89"/>
    <w:rsid w:val="0034620F"/>
    <w:rsid w:val="003463DD"/>
    <w:rsid w:val="0034668A"/>
    <w:rsid w:val="003512C1"/>
    <w:rsid w:val="003522A1"/>
    <w:rsid w:val="0035254B"/>
    <w:rsid w:val="00353555"/>
    <w:rsid w:val="00355243"/>
    <w:rsid w:val="00355E26"/>
    <w:rsid w:val="003565D4"/>
    <w:rsid w:val="003607FB"/>
    <w:rsid w:val="00360FD5"/>
    <w:rsid w:val="003619A1"/>
    <w:rsid w:val="00362587"/>
    <w:rsid w:val="00362DF9"/>
    <w:rsid w:val="0036340D"/>
    <w:rsid w:val="003634A5"/>
    <w:rsid w:val="003640E8"/>
    <w:rsid w:val="0036426C"/>
    <w:rsid w:val="00364E66"/>
    <w:rsid w:val="00366868"/>
    <w:rsid w:val="00366ABD"/>
    <w:rsid w:val="00367506"/>
    <w:rsid w:val="00370085"/>
    <w:rsid w:val="003705A7"/>
    <w:rsid w:val="0037208C"/>
    <w:rsid w:val="003738AF"/>
    <w:rsid w:val="00373EE9"/>
    <w:rsid w:val="003744A7"/>
    <w:rsid w:val="00374F10"/>
    <w:rsid w:val="003756BF"/>
    <w:rsid w:val="00376229"/>
    <w:rsid w:val="00376235"/>
    <w:rsid w:val="003764B7"/>
    <w:rsid w:val="00376801"/>
    <w:rsid w:val="00380418"/>
    <w:rsid w:val="00381FB6"/>
    <w:rsid w:val="003836D3"/>
    <w:rsid w:val="00383984"/>
    <w:rsid w:val="00383A52"/>
    <w:rsid w:val="00384A50"/>
    <w:rsid w:val="00387763"/>
    <w:rsid w:val="00387769"/>
    <w:rsid w:val="00391652"/>
    <w:rsid w:val="00393620"/>
    <w:rsid w:val="00393C44"/>
    <w:rsid w:val="0039507F"/>
    <w:rsid w:val="003A0252"/>
    <w:rsid w:val="003A0373"/>
    <w:rsid w:val="003A1260"/>
    <w:rsid w:val="003A295F"/>
    <w:rsid w:val="003A41DD"/>
    <w:rsid w:val="003A60C2"/>
    <w:rsid w:val="003A680B"/>
    <w:rsid w:val="003A6C02"/>
    <w:rsid w:val="003A7033"/>
    <w:rsid w:val="003B218D"/>
    <w:rsid w:val="003B47FE"/>
    <w:rsid w:val="003B5673"/>
    <w:rsid w:val="003B5FBF"/>
    <w:rsid w:val="003B610B"/>
    <w:rsid w:val="003B6287"/>
    <w:rsid w:val="003B62C9"/>
    <w:rsid w:val="003C11F1"/>
    <w:rsid w:val="003C1EE6"/>
    <w:rsid w:val="003C2F61"/>
    <w:rsid w:val="003C463E"/>
    <w:rsid w:val="003C7086"/>
    <w:rsid w:val="003C7176"/>
    <w:rsid w:val="003C7451"/>
    <w:rsid w:val="003D0929"/>
    <w:rsid w:val="003D12C9"/>
    <w:rsid w:val="003D1B2B"/>
    <w:rsid w:val="003D1B42"/>
    <w:rsid w:val="003D233E"/>
    <w:rsid w:val="003D31A1"/>
    <w:rsid w:val="003D4729"/>
    <w:rsid w:val="003D7DD6"/>
    <w:rsid w:val="003E09CB"/>
    <w:rsid w:val="003E5AAF"/>
    <w:rsid w:val="003E5EB1"/>
    <w:rsid w:val="003E600D"/>
    <w:rsid w:val="003E64DF"/>
    <w:rsid w:val="003E6A5D"/>
    <w:rsid w:val="003E758C"/>
    <w:rsid w:val="003F0011"/>
    <w:rsid w:val="003F05FB"/>
    <w:rsid w:val="003F0C64"/>
    <w:rsid w:val="003F187D"/>
    <w:rsid w:val="003F193A"/>
    <w:rsid w:val="003F2479"/>
    <w:rsid w:val="003F4207"/>
    <w:rsid w:val="003F47CE"/>
    <w:rsid w:val="003F5410"/>
    <w:rsid w:val="003F5C46"/>
    <w:rsid w:val="003F7CBB"/>
    <w:rsid w:val="003F7D34"/>
    <w:rsid w:val="004016BF"/>
    <w:rsid w:val="00404E26"/>
    <w:rsid w:val="00405A9F"/>
    <w:rsid w:val="004124AA"/>
    <w:rsid w:val="004126D6"/>
    <w:rsid w:val="00412C8E"/>
    <w:rsid w:val="00412F46"/>
    <w:rsid w:val="0041317A"/>
    <w:rsid w:val="004143CE"/>
    <w:rsid w:val="0041518D"/>
    <w:rsid w:val="004165A6"/>
    <w:rsid w:val="00416729"/>
    <w:rsid w:val="004173FA"/>
    <w:rsid w:val="00417666"/>
    <w:rsid w:val="004200D3"/>
    <w:rsid w:val="00420555"/>
    <w:rsid w:val="0042221D"/>
    <w:rsid w:val="00422E17"/>
    <w:rsid w:val="00424673"/>
    <w:rsid w:val="00424716"/>
    <w:rsid w:val="00424DD3"/>
    <w:rsid w:val="004269C5"/>
    <w:rsid w:val="00426DC1"/>
    <w:rsid w:val="0042739B"/>
    <w:rsid w:val="00427FEF"/>
    <w:rsid w:val="00431A46"/>
    <w:rsid w:val="0043393E"/>
    <w:rsid w:val="00433F6B"/>
    <w:rsid w:val="00435939"/>
    <w:rsid w:val="00436A14"/>
    <w:rsid w:val="00436B85"/>
    <w:rsid w:val="00437A15"/>
    <w:rsid w:val="00437CC7"/>
    <w:rsid w:val="004418BA"/>
    <w:rsid w:val="00441A24"/>
    <w:rsid w:val="00442B9C"/>
    <w:rsid w:val="00442CFF"/>
    <w:rsid w:val="0044591F"/>
    <w:rsid w:val="00445EFA"/>
    <w:rsid w:val="0044738A"/>
    <w:rsid w:val="004473D3"/>
    <w:rsid w:val="00452231"/>
    <w:rsid w:val="00452AAB"/>
    <w:rsid w:val="00455161"/>
    <w:rsid w:val="004552CA"/>
    <w:rsid w:val="00457399"/>
    <w:rsid w:val="00460877"/>
    <w:rsid w:val="00460C13"/>
    <w:rsid w:val="00460D16"/>
    <w:rsid w:val="00462C50"/>
    <w:rsid w:val="00463228"/>
    <w:rsid w:val="00463782"/>
    <w:rsid w:val="00465630"/>
    <w:rsid w:val="00465ED5"/>
    <w:rsid w:val="004667E0"/>
    <w:rsid w:val="004669D1"/>
    <w:rsid w:val="0046760E"/>
    <w:rsid w:val="00470E10"/>
    <w:rsid w:val="004713E4"/>
    <w:rsid w:val="0047165D"/>
    <w:rsid w:val="00471D13"/>
    <w:rsid w:val="00473407"/>
    <w:rsid w:val="00474B9C"/>
    <w:rsid w:val="0047545E"/>
    <w:rsid w:val="00475F77"/>
    <w:rsid w:val="00476DD1"/>
    <w:rsid w:val="0047788C"/>
    <w:rsid w:val="00477A97"/>
    <w:rsid w:val="004801F3"/>
    <w:rsid w:val="00481343"/>
    <w:rsid w:val="00483818"/>
    <w:rsid w:val="004845E7"/>
    <w:rsid w:val="004851DC"/>
    <w:rsid w:val="0048549E"/>
    <w:rsid w:val="0049049F"/>
    <w:rsid w:val="00491746"/>
    <w:rsid w:val="0049175D"/>
    <w:rsid w:val="004926E4"/>
    <w:rsid w:val="004930C6"/>
    <w:rsid w:val="00493347"/>
    <w:rsid w:val="0049412E"/>
    <w:rsid w:val="00494B71"/>
    <w:rsid w:val="00494D6B"/>
    <w:rsid w:val="00494DA0"/>
    <w:rsid w:val="00495A4B"/>
    <w:rsid w:val="00496092"/>
    <w:rsid w:val="004A08DB"/>
    <w:rsid w:val="004A1D49"/>
    <w:rsid w:val="004A25D0"/>
    <w:rsid w:val="004A2942"/>
    <w:rsid w:val="004A37E8"/>
    <w:rsid w:val="004A65DA"/>
    <w:rsid w:val="004A7438"/>
    <w:rsid w:val="004A7549"/>
    <w:rsid w:val="004B09D4"/>
    <w:rsid w:val="004B0AB0"/>
    <w:rsid w:val="004B0AE1"/>
    <w:rsid w:val="004B0D8C"/>
    <w:rsid w:val="004B155D"/>
    <w:rsid w:val="004B309D"/>
    <w:rsid w:val="004B3278"/>
    <w:rsid w:val="004B330A"/>
    <w:rsid w:val="004B3A30"/>
    <w:rsid w:val="004B4505"/>
    <w:rsid w:val="004B453F"/>
    <w:rsid w:val="004B6D37"/>
    <w:rsid w:val="004B7498"/>
    <w:rsid w:val="004B7C8E"/>
    <w:rsid w:val="004C2092"/>
    <w:rsid w:val="004C3B6B"/>
    <w:rsid w:val="004C3D3C"/>
    <w:rsid w:val="004C529C"/>
    <w:rsid w:val="004C7955"/>
    <w:rsid w:val="004D0EDC"/>
    <w:rsid w:val="004D11FE"/>
    <w:rsid w:val="004D1220"/>
    <w:rsid w:val="004D14B3"/>
    <w:rsid w:val="004D1529"/>
    <w:rsid w:val="004D2101"/>
    <w:rsid w:val="004D2253"/>
    <w:rsid w:val="004D29CB"/>
    <w:rsid w:val="004D2A64"/>
    <w:rsid w:val="004D3EA3"/>
    <w:rsid w:val="004D5514"/>
    <w:rsid w:val="004D56C3"/>
    <w:rsid w:val="004D5946"/>
    <w:rsid w:val="004D69CD"/>
    <w:rsid w:val="004D7AF9"/>
    <w:rsid w:val="004D7DEE"/>
    <w:rsid w:val="004E0338"/>
    <w:rsid w:val="004E0C43"/>
    <w:rsid w:val="004E1B0C"/>
    <w:rsid w:val="004E1F09"/>
    <w:rsid w:val="004E283A"/>
    <w:rsid w:val="004E2E33"/>
    <w:rsid w:val="004E336C"/>
    <w:rsid w:val="004E3560"/>
    <w:rsid w:val="004E4AE1"/>
    <w:rsid w:val="004E4FF3"/>
    <w:rsid w:val="004E56A8"/>
    <w:rsid w:val="004F0638"/>
    <w:rsid w:val="004F0DB8"/>
    <w:rsid w:val="004F1D0A"/>
    <w:rsid w:val="004F29AF"/>
    <w:rsid w:val="004F301F"/>
    <w:rsid w:val="004F3B55"/>
    <w:rsid w:val="004F428E"/>
    <w:rsid w:val="004F4E46"/>
    <w:rsid w:val="004F6475"/>
    <w:rsid w:val="004F6B7D"/>
    <w:rsid w:val="00500700"/>
    <w:rsid w:val="005015F6"/>
    <w:rsid w:val="005030C4"/>
    <w:rsid w:val="005031C5"/>
    <w:rsid w:val="00504FDC"/>
    <w:rsid w:val="005055D0"/>
    <w:rsid w:val="00506F4D"/>
    <w:rsid w:val="00507416"/>
    <w:rsid w:val="00507632"/>
    <w:rsid w:val="00510789"/>
    <w:rsid w:val="005120CC"/>
    <w:rsid w:val="005124DE"/>
    <w:rsid w:val="00512B7B"/>
    <w:rsid w:val="00512E0C"/>
    <w:rsid w:val="005134F1"/>
    <w:rsid w:val="00513F99"/>
    <w:rsid w:val="00514EA1"/>
    <w:rsid w:val="00515147"/>
    <w:rsid w:val="005174AC"/>
    <w:rsid w:val="00517671"/>
    <w:rsid w:val="0051798B"/>
    <w:rsid w:val="00517C4B"/>
    <w:rsid w:val="005206CA"/>
    <w:rsid w:val="00520F6A"/>
    <w:rsid w:val="00521F5A"/>
    <w:rsid w:val="00525E06"/>
    <w:rsid w:val="00526454"/>
    <w:rsid w:val="005267B7"/>
    <w:rsid w:val="00527376"/>
    <w:rsid w:val="005313C9"/>
    <w:rsid w:val="00531788"/>
    <w:rsid w:val="00531823"/>
    <w:rsid w:val="0053249E"/>
    <w:rsid w:val="00533F65"/>
    <w:rsid w:val="00534ECC"/>
    <w:rsid w:val="0053527C"/>
    <w:rsid w:val="0053720D"/>
    <w:rsid w:val="0053780B"/>
    <w:rsid w:val="00540EF5"/>
    <w:rsid w:val="005419AF"/>
    <w:rsid w:val="00541BF3"/>
    <w:rsid w:val="00541CD3"/>
    <w:rsid w:val="00542B92"/>
    <w:rsid w:val="00545008"/>
    <w:rsid w:val="00545228"/>
    <w:rsid w:val="005455CA"/>
    <w:rsid w:val="005476FA"/>
    <w:rsid w:val="00550BB6"/>
    <w:rsid w:val="00553F01"/>
    <w:rsid w:val="005546B5"/>
    <w:rsid w:val="0055595E"/>
    <w:rsid w:val="00557988"/>
    <w:rsid w:val="005608A8"/>
    <w:rsid w:val="005614FE"/>
    <w:rsid w:val="00562862"/>
    <w:rsid w:val="00562C49"/>
    <w:rsid w:val="00562DEF"/>
    <w:rsid w:val="0056321A"/>
    <w:rsid w:val="00563A35"/>
    <w:rsid w:val="005649AC"/>
    <w:rsid w:val="00566596"/>
    <w:rsid w:val="00566B31"/>
    <w:rsid w:val="005720EE"/>
    <w:rsid w:val="00572DB7"/>
    <w:rsid w:val="005741E9"/>
    <w:rsid w:val="005748CF"/>
    <w:rsid w:val="005749DD"/>
    <w:rsid w:val="00574AA2"/>
    <w:rsid w:val="00575393"/>
    <w:rsid w:val="00575DE2"/>
    <w:rsid w:val="00577D0B"/>
    <w:rsid w:val="00581124"/>
    <w:rsid w:val="00581D06"/>
    <w:rsid w:val="00583BCA"/>
    <w:rsid w:val="00584270"/>
    <w:rsid w:val="00584738"/>
    <w:rsid w:val="005847AA"/>
    <w:rsid w:val="005855F8"/>
    <w:rsid w:val="005858E7"/>
    <w:rsid w:val="00585D68"/>
    <w:rsid w:val="00586717"/>
    <w:rsid w:val="005873A5"/>
    <w:rsid w:val="005920B0"/>
    <w:rsid w:val="0059380D"/>
    <w:rsid w:val="00595A8F"/>
    <w:rsid w:val="0059643C"/>
    <w:rsid w:val="005971A2"/>
    <w:rsid w:val="005977C2"/>
    <w:rsid w:val="00597BF2"/>
    <w:rsid w:val="005A1F54"/>
    <w:rsid w:val="005A26DD"/>
    <w:rsid w:val="005A3020"/>
    <w:rsid w:val="005A6966"/>
    <w:rsid w:val="005A6E61"/>
    <w:rsid w:val="005A714D"/>
    <w:rsid w:val="005B070E"/>
    <w:rsid w:val="005B0C09"/>
    <w:rsid w:val="005B134E"/>
    <w:rsid w:val="005B2039"/>
    <w:rsid w:val="005B21E7"/>
    <w:rsid w:val="005B2CE0"/>
    <w:rsid w:val="005B332B"/>
    <w:rsid w:val="005B344F"/>
    <w:rsid w:val="005B3FBA"/>
    <w:rsid w:val="005B4A1D"/>
    <w:rsid w:val="005B536D"/>
    <w:rsid w:val="005B674D"/>
    <w:rsid w:val="005C056D"/>
    <w:rsid w:val="005C0CBE"/>
    <w:rsid w:val="005C1228"/>
    <w:rsid w:val="005C12AE"/>
    <w:rsid w:val="005C184A"/>
    <w:rsid w:val="005C1FCF"/>
    <w:rsid w:val="005C2B88"/>
    <w:rsid w:val="005C3F41"/>
    <w:rsid w:val="005C3F76"/>
    <w:rsid w:val="005C6BAE"/>
    <w:rsid w:val="005C78E9"/>
    <w:rsid w:val="005D000F"/>
    <w:rsid w:val="005D1885"/>
    <w:rsid w:val="005D2DF8"/>
    <w:rsid w:val="005D3C91"/>
    <w:rsid w:val="005D4A38"/>
    <w:rsid w:val="005D4F28"/>
    <w:rsid w:val="005D56F0"/>
    <w:rsid w:val="005D7396"/>
    <w:rsid w:val="005E209E"/>
    <w:rsid w:val="005E23EE"/>
    <w:rsid w:val="005E2EEA"/>
    <w:rsid w:val="005E2F65"/>
    <w:rsid w:val="005E3708"/>
    <w:rsid w:val="005E3CCD"/>
    <w:rsid w:val="005E3D6B"/>
    <w:rsid w:val="005E5B55"/>
    <w:rsid w:val="005E5E4A"/>
    <w:rsid w:val="005E68F4"/>
    <w:rsid w:val="005E693D"/>
    <w:rsid w:val="005E75BF"/>
    <w:rsid w:val="005F165C"/>
    <w:rsid w:val="005F4658"/>
    <w:rsid w:val="005F55D9"/>
    <w:rsid w:val="005F57BA"/>
    <w:rsid w:val="005F60C8"/>
    <w:rsid w:val="005F61E6"/>
    <w:rsid w:val="005F6C45"/>
    <w:rsid w:val="00600E83"/>
    <w:rsid w:val="00603E0E"/>
    <w:rsid w:val="0060417D"/>
    <w:rsid w:val="00605A69"/>
    <w:rsid w:val="00606C24"/>
    <w:rsid w:val="00606C54"/>
    <w:rsid w:val="0060780F"/>
    <w:rsid w:val="006101E0"/>
    <w:rsid w:val="00611999"/>
    <w:rsid w:val="00611A1D"/>
    <w:rsid w:val="006127E1"/>
    <w:rsid w:val="00612DCE"/>
    <w:rsid w:val="00612F4A"/>
    <w:rsid w:val="00614375"/>
    <w:rsid w:val="00615920"/>
    <w:rsid w:val="00615B0A"/>
    <w:rsid w:val="006168CF"/>
    <w:rsid w:val="0061691D"/>
    <w:rsid w:val="0062011B"/>
    <w:rsid w:val="00622014"/>
    <w:rsid w:val="00625932"/>
    <w:rsid w:val="00626606"/>
    <w:rsid w:val="00626DE0"/>
    <w:rsid w:val="00630901"/>
    <w:rsid w:val="00630A3C"/>
    <w:rsid w:val="00631E0D"/>
    <w:rsid w:val="00631F8E"/>
    <w:rsid w:val="00633ADF"/>
    <w:rsid w:val="006340B4"/>
    <w:rsid w:val="00635302"/>
    <w:rsid w:val="006368CE"/>
    <w:rsid w:val="00636EE9"/>
    <w:rsid w:val="00636F73"/>
    <w:rsid w:val="00637044"/>
    <w:rsid w:val="00640950"/>
    <w:rsid w:val="0064173F"/>
    <w:rsid w:val="00641AE7"/>
    <w:rsid w:val="006424CD"/>
    <w:rsid w:val="00642629"/>
    <w:rsid w:val="00644743"/>
    <w:rsid w:val="00645C16"/>
    <w:rsid w:val="00646950"/>
    <w:rsid w:val="006474C9"/>
    <w:rsid w:val="0064782B"/>
    <w:rsid w:val="00647A62"/>
    <w:rsid w:val="00647D82"/>
    <w:rsid w:val="00651A99"/>
    <w:rsid w:val="0065293D"/>
    <w:rsid w:val="006529A2"/>
    <w:rsid w:val="00653D22"/>
    <w:rsid w:val="00653EFC"/>
    <w:rsid w:val="00654021"/>
    <w:rsid w:val="00661045"/>
    <w:rsid w:val="00662817"/>
    <w:rsid w:val="0066295D"/>
    <w:rsid w:val="0066445B"/>
    <w:rsid w:val="006648E0"/>
    <w:rsid w:val="00665602"/>
    <w:rsid w:val="00666DA8"/>
    <w:rsid w:val="00671057"/>
    <w:rsid w:val="00672603"/>
    <w:rsid w:val="00673736"/>
    <w:rsid w:val="006738E9"/>
    <w:rsid w:val="00675692"/>
    <w:rsid w:val="00675AAF"/>
    <w:rsid w:val="0067795E"/>
    <w:rsid w:val="00677ADF"/>
    <w:rsid w:val="0068031A"/>
    <w:rsid w:val="00681396"/>
    <w:rsid w:val="00681B2F"/>
    <w:rsid w:val="0068335F"/>
    <w:rsid w:val="006839A7"/>
    <w:rsid w:val="00684C54"/>
    <w:rsid w:val="0068523E"/>
    <w:rsid w:val="006867BA"/>
    <w:rsid w:val="00686A73"/>
    <w:rsid w:val="00687217"/>
    <w:rsid w:val="006900F2"/>
    <w:rsid w:val="006908B8"/>
    <w:rsid w:val="00690BEB"/>
    <w:rsid w:val="00690F2B"/>
    <w:rsid w:val="006916F4"/>
    <w:rsid w:val="00691DC4"/>
    <w:rsid w:val="00692781"/>
    <w:rsid w:val="00692B8A"/>
    <w:rsid w:val="00693302"/>
    <w:rsid w:val="0069367A"/>
    <w:rsid w:val="00693A1A"/>
    <w:rsid w:val="00695BDC"/>
    <w:rsid w:val="0069606E"/>
    <w:rsid w:val="0069640B"/>
    <w:rsid w:val="006969BF"/>
    <w:rsid w:val="0069773D"/>
    <w:rsid w:val="006A1B83"/>
    <w:rsid w:val="006A21CD"/>
    <w:rsid w:val="006A346C"/>
    <w:rsid w:val="006A3538"/>
    <w:rsid w:val="006A3DEA"/>
    <w:rsid w:val="006A4B60"/>
    <w:rsid w:val="006A561C"/>
    <w:rsid w:val="006A5918"/>
    <w:rsid w:val="006B02F1"/>
    <w:rsid w:val="006B052A"/>
    <w:rsid w:val="006B0861"/>
    <w:rsid w:val="006B0CF9"/>
    <w:rsid w:val="006B14C8"/>
    <w:rsid w:val="006B1C7D"/>
    <w:rsid w:val="006B207E"/>
    <w:rsid w:val="006B21B2"/>
    <w:rsid w:val="006B4A4A"/>
    <w:rsid w:val="006B6957"/>
    <w:rsid w:val="006C0AFA"/>
    <w:rsid w:val="006C19B2"/>
    <w:rsid w:val="006C2197"/>
    <w:rsid w:val="006C4409"/>
    <w:rsid w:val="006C5BB8"/>
    <w:rsid w:val="006C6936"/>
    <w:rsid w:val="006C7B01"/>
    <w:rsid w:val="006D0ECD"/>
    <w:rsid w:val="006D0FE8"/>
    <w:rsid w:val="006D15E6"/>
    <w:rsid w:val="006D1F64"/>
    <w:rsid w:val="006D29C6"/>
    <w:rsid w:val="006D32D8"/>
    <w:rsid w:val="006D4B2B"/>
    <w:rsid w:val="006D4F3C"/>
    <w:rsid w:val="006D53FB"/>
    <w:rsid w:val="006D586F"/>
    <w:rsid w:val="006D5C52"/>
    <w:rsid w:val="006D5C66"/>
    <w:rsid w:val="006D6471"/>
    <w:rsid w:val="006D6D1F"/>
    <w:rsid w:val="006D7002"/>
    <w:rsid w:val="006E1B3C"/>
    <w:rsid w:val="006E2100"/>
    <w:rsid w:val="006E23FB"/>
    <w:rsid w:val="006E325A"/>
    <w:rsid w:val="006E33EC"/>
    <w:rsid w:val="006E3802"/>
    <w:rsid w:val="006E6C02"/>
    <w:rsid w:val="006E6C79"/>
    <w:rsid w:val="006E6D77"/>
    <w:rsid w:val="006E74F1"/>
    <w:rsid w:val="006F0408"/>
    <w:rsid w:val="006F231A"/>
    <w:rsid w:val="006F3B6A"/>
    <w:rsid w:val="006F43D1"/>
    <w:rsid w:val="006F4F14"/>
    <w:rsid w:val="006F5969"/>
    <w:rsid w:val="006F5F3B"/>
    <w:rsid w:val="006F63C5"/>
    <w:rsid w:val="006F6B55"/>
    <w:rsid w:val="006F788D"/>
    <w:rsid w:val="006F78E1"/>
    <w:rsid w:val="00701072"/>
    <w:rsid w:val="00702054"/>
    <w:rsid w:val="007035A4"/>
    <w:rsid w:val="00703AFA"/>
    <w:rsid w:val="00703F72"/>
    <w:rsid w:val="0070503A"/>
    <w:rsid w:val="00705D99"/>
    <w:rsid w:val="007068A4"/>
    <w:rsid w:val="00706D82"/>
    <w:rsid w:val="00707A51"/>
    <w:rsid w:val="0071020C"/>
    <w:rsid w:val="00710991"/>
    <w:rsid w:val="00711799"/>
    <w:rsid w:val="00711E57"/>
    <w:rsid w:val="00712895"/>
    <w:rsid w:val="00712B78"/>
    <w:rsid w:val="00712C37"/>
    <w:rsid w:val="0071393B"/>
    <w:rsid w:val="00713EE2"/>
    <w:rsid w:val="00715B06"/>
    <w:rsid w:val="00716071"/>
    <w:rsid w:val="007172F2"/>
    <w:rsid w:val="007177FC"/>
    <w:rsid w:val="00720A9E"/>
    <w:rsid w:val="00720C5E"/>
    <w:rsid w:val="007215E7"/>
    <w:rsid w:val="00721701"/>
    <w:rsid w:val="00721C38"/>
    <w:rsid w:val="0072383A"/>
    <w:rsid w:val="007254FA"/>
    <w:rsid w:val="00725C8C"/>
    <w:rsid w:val="00731835"/>
    <w:rsid w:val="0073336D"/>
    <w:rsid w:val="00733A2E"/>
    <w:rsid w:val="0073408A"/>
    <w:rsid w:val="007341F8"/>
    <w:rsid w:val="00734372"/>
    <w:rsid w:val="007344FA"/>
    <w:rsid w:val="00734EB8"/>
    <w:rsid w:val="00735F8B"/>
    <w:rsid w:val="00737477"/>
    <w:rsid w:val="007378E7"/>
    <w:rsid w:val="007408D1"/>
    <w:rsid w:val="0074090B"/>
    <w:rsid w:val="00742D1F"/>
    <w:rsid w:val="00743EBA"/>
    <w:rsid w:val="0074434A"/>
    <w:rsid w:val="00744C8E"/>
    <w:rsid w:val="00746EA0"/>
    <w:rsid w:val="0074707E"/>
    <w:rsid w:val="007516DC"/>
    <w:rsid w:val="00751820"/>
    <w:rsid w:val="00752C7B"/>
    <w:rsid w:val="00752E58"/>
    <w:rsid w:val="007544DE"/>
    <w:rsid w:val="00754B80"/>
    <w:rsid w:val="00754BB0"/>
    <w:rsid w:val="00756D79"/>
    <w:rsid w:val="00761533"/>
    <w:rsid w:val="00761918"/>
    <w:rsid w:val="007625E8"/>
    <w:rsid w:val="00762AB9"/>
    <w:rsid w:val="00762F03"/>
    <w:rsid w:val="00763B07"/>
    <w:rsid w:val="0076413B"/>
    <w:rsid w:val="007648AE"/>
    <w:rsid w:val="00764BF8"/>
    <w:rsid w:val="0076514D"/>
    <w:rsid w:val="007703DC"/>
    <w:rsid w:val="0077186B"/>
    <w:rsid w:val="00773D59"/>
    <w:rsid w:val="00774654"/>
    <w:rsid w:val="007767DF"/>
    <w:rsid w:val="00776D26"/>
    <w:rsid w:val="00781003"/>
    <w:rsid w:val="00782576"/>
    <w:rsid w:val="00783A19"/>
    <w:rsid w:val="007845A8"/>
    <w:rsid w:val="00790395"/>
    <w:rsid w:val="007909DD"/>
    <w:rsid w:val="007911FD"/>
    <w:rsid w:val="00793930"/>
    <w:rsid w:val="00793DD1"/>
    <w:rsid w:val="00793ED6"/>
    <w:rsid w:val="00794FEC"/>
    <w:rsid w:val="00795FF3"/>
    <w:rsid w:val="007A003E"/>
    <w:rsid w:val="007A007A"/>
    <w:rsid w:val="007A0832"/>
    <w:rsid w:val="007A1965"/>
    <w:rsid w:val="007A2ED1"/>
    <w:rsid w:val="007A309F"/>
    <w:rsid w:val="007A4114"/>
    <w:rsid w:val="007A4BE6"/>
    <w:rsid w:val="007A65C4"/>
    <w:rsid w:val="007B0DC6"/>
    <w:rsid w:val="007B1094"/>
    <w:rsid w:val="007B1517"/>
    <w:rsid w:val="007B15FC"/>
    <w:rsid w:val="007B1640"/>
    <w:rsid w:val="007B1762"/>
    <w:rsid w:val="007B21F2"/>
    <w:rsid w:val="007B32BE"/>
    <w:rsid w:val="007B3320"/>
    <w:rsid w:val="007B3407"/>
    <w:rsid w:val="007B578E"/>
    <w:rsid w:val="007B606D"/>
    <w:rsid w:val="007B61D9"/>
    <w:rsid w:val="007C28B0"/>
    <w:rsid w:val="007C301F"/>
    <w:rsid w:val="007C304C"/>
    <w:rsid w:val="007C3286"/>
    <w:rsid w:val="007C4540"/>
    <w:rsid w:val="007C4DB1"/>
    <w:rsid w:val="007C65AF"/>
    <w:rsid w:val="007C7346"/>
    <w:rsid w:val="007C7D4C"/>
    <w:rsid w:val="007D135D"/>
    <w:rsid w:val="007D23F1"/>
    <w:rsid w:val="007D258E"/>
    <w:rsid w:val="007D2878"/>
    <w:rsid w:val="007D5EC7"/>
    <w:rsid w:val="007D6420"/>
    <w:rsid w:val="007D68B3"/>
    <w:rsid w:val="007D730F"/>
    <w:rsid w:val="007D7496"/>
    <w:rsid w:val="007D7CD8"/>
    <w:rsid w:val="007E2799"/>
    <w:rsid w:val="007E3AA7"/>
    <w:rsid w:val="007E6511"/>
    <w:rsid w:val="007E69EE"/>
    <w:rsid w:val="007F0DE1"/>
    <w:rsid w:val="007F1DA7"/>
    <w:rsid w:val="007F54ED"/>
    <w:rsid w:val="007F6513"/>
    <w:rsid w:val="007F737D"/>
    <w:rsid w:val="00800C80"/>
    <w:rsid w:val="00801B2B"/>
    <w:rsid w:val="00802B78"/>
    <w:rsid w:val="0080308E"/>
    <w:rsid w:val="00804AD9"/>
    <w:rsid w:val="00805303"/>
    <w:rsid w:val="00806705"/>
    <w:rsid w:val="00806738"/>
    <w:rsid w:val="00806C2E"/>
    <w:rsid w:val="008073A2"/>
    <w:rsid w:val="00807E57"/>
    <w:rsid w:val="00810784"/>
    <w:rsid w:val="00810823"/>
    <w:rsid w:val="00810A0E"/>
    <w:rsid w:val="00812596"/>
    <w:rsid w:val="00812BF1"/>
    <w:rsid w:val="00814B10"/>
    <w:rsid w:val="00815B24"/>
    <w:rsid w:val="0081711C"/>
    <w:rsid w:val="00817152"/>
    <w:rsid w:val="00820129"/>
    <w:rsid w:val="008216D5"/>
    <w:rsid w:val="00822BBD"/>
    <w:rsid w:val="008249CE"/>
    <w:rsid w:val="00825C8A"/>
    <w:rsid w:val="00825CA3"/>
    <w:rsid w:val="008270D5"/>
    <w:rsid w:val="00831A50"/>
    <w:rsid w:val="00831B3C"/>
    <w:rsid w:val="00831C89"/>
    <w:rsid w:val="00832114"/>
    <w:rsid w:val="00834C46"/>
    <w:rsid w:val="00834E73"/>
    <w:rsid w:val="00835C82"/>
    <w:rsid w:val="00837084"/>
    <w:rsid w:val="00837545"/>
    <w:rsid w:val="0084093E"/>
    <w:rsid w:val="00841CE1"/>
    <w:rsid w:val="00842009"/>
    <w:rsid w:val="0084297E"/>
    <w:rsid w:val="008444C8"/>
    <w:rsid w:val="008447B6"/>
    <w:rsid w:val="00844ED4"/>
    <w:rsid w:val="008460AD"/>
    <w:rsid w:val="0084714D"/>
    <w:rsid w:val="008473D8"/>
    <w:rsid w:val="008502F5"/>
    <w:rsid w:val="008528DC"/>
    <w:rsid w:val="008529B1"/>
    <w:rsid w:val="00852B8C"/>
    <w:rsid w:val="00853107"/>
    <w:rsid w:val="00854981"/>
    <w:rsid w:val="00855E1D"/>
    <w:rsid w:val="00856750"/>
    <w:rsid w:val="00861EE2"/>
    <w:rsid w:val="00862A17"/>
    <w:rsid w:val="008631AC"/>
    <w:rsid w:val="00864B2E"/>
    <w:rsid w:val="00865046"/>
    <w:rsid w:val="00865963"/>
    <w:rsid w:val="00865EF7"/>
    <w:rsid w:val="00865F71"/>
    <w:rsid w:val="00865FEB"/>
    <w:rsid w:val="008676FC"/>
    <w:rsid w:val="00871C1D"/>
    <w:rsid w:val="00873F1E"/>
    <w:rsid w:val="0087450E"/>
    <w:rsid w:val="00875A82"/>
    <w:rsid w:val="00876CA3"/>
    <w:rsid w:val="008772FE"/>
    <w:rsid w:val="008775F1"/>
    <w:rsid w:val="00881972"/>
    <w:rsid w:val="008819E5"/>
    <w:rsid w:val="008821AE"/>
    <w:rsid w:val="00882518"/>
    <w:rsid w:val="00883D3A"/>
    <w:rsid w:val="008854F7"/>
    <w:rsid w:val="00885A9D"/>
    <w:rsid w:val="00885F8F"/>
    <w:rsid w:val="008862C1"/>
    <w:rsid w:val="00886ABC"/>
    <w:rsid w:val="00886E44"/>
    <w:rsid w:val="00887083"/>
    <w:rsid w:val="00887249"/>
    <w:rsid w:val="00887861"/>
    <w:rsid w:val="008879AA"/>
    <w:rsid w:val="00887EFB"/>
    <w:rsid w:val="00890485"/>
    <w:rsid w:val="008929D2"/>
    <w:rsid w:val="00893636"/>
    <w:rsid w:val="00893B94"/>
    <w:rsid w:val="00893EEE"/>
    <w:rsid w:val="008956AB"/>
    <w:rsid w:val="00896E9D"/>
    <w:rsid w:val="00896F11"/>
    <w:rsid w:val="00897F21"/>
    <w:rsid w:val="008A0823"/>
    <w:rsid w:val="008A0A0A"/>
    <w:rsid w:val="008A0B7A"/>
    <w:rsid w:val="008A1049"/>
    <w:rsid w:val="008A1C98"/>
    <w:rsid w:val="008A322D"/>
    <w:rsid w:val="008A40DF"/>
    <w:rsid w:val="008A4D72"/>
    <w:rsid w:val="008A4F1F"/>
    <w:rsid w:val="008A5537"/>
    <w:rsid w:val="008A6285"/>
    <w:rsid w:val="008A63B2"/>
    <w:rsid w:val="008B021C"/>
    <w:rsid w:val="008B07E8"/>
    <w:rsid w:val="008B09DD"/>
    <w:rsid w:val="008B345D"/>
    <w:rsid w:val="008B3A52"/>
    <w:rsid w:val="008B4AF6"/>
    <w:rsid w:val="008B4F8D"/>
    <w:rsid w:val="008B5CC3"/>
    <w:rsid w:val="008B5DF9"/>
    <w:rsid w:val="008B668B"/>
    <w:rsid w:val="008C136D"/>
    <w:rsid w:val="008C1FC2"/>
    <w:rsid w:val="008C2036"/>
    <w:rsid w:val="008C2980"/>
    <w:rsid w:val="008C3CA5"/>
    <w:rsid w:val="008C4734"/>
    <w:rsid w:val="008C4DD6"/>
    <w:rsid w:val="008C5AFB"/>
    <w:rsid w:val="008C5B13"/>
    <w:rsid w:val="008D07FB"/>
    <w:rsid w:val="008D0C02"/>
    <w:rsid w:val="008D113F"/>
    <w:rsid w:val="008D14AA"/>
    <w:rsid w:val="008D357D"/>
    <w:rsid w:val="008D3BD9"/>
    <w:rsid w:val="008D435A"/>
    <w:rsid w:val="008D7350"/>
    <w:rsid w:val="008D73ED"/>
    <w:rsid w:val="008E08DC"/>
    <w:rsid w:val="008E28E3"/>
    <w:rsid w:val="008E387B"/>
    <w:rsid w:val="008E3892"/>
    <w:rsid w:val="008E4AB6"/>
    <w:rsid w:val="008E5157"/>
    <w:rsid w:val="008E57E0"/>
    <w:rsid w:val="008E6087"/>
    <w:rsid w:val="008E6296"/>
    <w:rsid w:val="008E643A"/>
    <w:rsid w:val="008E6E6C"/>
    <w:rsid w:val="008E758D"/>
    <w:rsid w:val="008F10A7"/>
    <w:rsid w:val="008F755D"/>
    <w:rsid w:val="008F7A39"/>
    <w:rsid w:val="0090121D"/>
    <w:rsid w:val="009021E8"/>
    <w:rsid w:val="00902A21"/>
    <w:rsid w:val="00904013"/>
    <w:rsid w:val="0090448E"/>
    <w:rsid w:val="00904677"/>
    <w:rsid w:val="00905EE2"/>
    <w:rsid w:val="00905F8C"/>
    <w:rsid w:val="00907407"/>
    <w:rsid w:val="009113FA"/>
    <w:rsid w:val="00911440"/>
    <w:rsid w:val="00911712"/>
    <w:rsid w:val="00911B27"/>
    <w:rsid w:val="00912D6B"/>
    <w:rsid w:val="0091466A"/>
    <w:rsid w:val="00914CF0"/>
    <w:rsid w:val="00915DE3"/>
    <w:rsid w:val="009170BE"/>
    <w:rsid w:val="00917242"/>
    <w:rsid w:val="0092054E"/>
    <w:rsid w:val="00920A33"/>
    <w:rsid w:val="00920B55"/>
    <w:rsid w:val="00920D14"/>
    <w:rsid w:val="00922198"/>
    <w:rsid w:val="009252F3"/>
    <w:rsid w:val="00925A17"/>
    <w:rsid w:val="009262C9"/>
    <w:rsid w:val="0092687D"/>
    <w:rsid w:val="00926C95"/>
    <w:rsid w:val="00926DF2"/>
    <w:rsid w:val="00927515"/>
    <w:rsid w:val="00927C6E"/>
    <w:rsid w:val="00930EB9"/>
    <w:rsid w:val="00930F7F"/>
    <w:rsid w:val="00932F46"/>
    <w:rsid w:val="00933D0B"/>
    <w:rsid w:val="00933DC7"/>
    <w:rsid w:val="00935612"/>
    <w:rsid w:val="00937860"/>
    <w:rsid w:val="0094040E"/>
    <w:rsid w:val="009418F4"/>
    <w:rsid w:val="009419A9"/>
    <w:rsid w:val="00942BBC"/>
    <w:rsid w:val="0094328C"/>
    <w:rsid w:val="00944180"/>
    <w:rsid w:val="00944AA0"/>
    <w:rsid w:val="009455E7"/>
    <w:rsid w:val="009475E7"/>
    <w:rsid w:val="00947DA2"/>
    <w:rsid w:val="00951177"/>
    <w:rsid w:val="009515C9"/>
    <w:rsid w:val="00952F1B"/>
    <w:rsid w:val="00955BA8"/>
    <w:rsid w:val="00955CC6"/>
    <w:rsid w:val="009568E0"/>
    <w:rsid w:val="009578C5"/>
    <w:rsid w:val="0096220C"/>
    <w:rsid w:val="00964043"/>
    <w:rsid w:val="00965BA5"/>
    <w:rsid w:val="009673E8"/>
    <w:rsid w:val="00971EDE"/>
    <w:rsid w:val="00974DB8"/>
    <w:rsid w:val="009754BC"/>
    <w:rsid w:val="00975F5D"/>
    <w:rsid w:val="00976134"/>
    <w:rsid w:val="00980661"/>
    <w:rsid w:val="0098093B"/>
    <w:rsid w:val="0098103C"/>
    <w:rsid w:val="00981591"/>
    <w:rsid w:val="009829C3"/>
    <w:rsid w:val="0098527D"/>
    <w:rsid w:val="00987670"/>
    <w:rsid w:val="009876D4"/>
    <w:rsid w:val="0099002F"/>
    <w:rsid w:val="009913D7"/>
    <w:rsid w:val="009914A5"/>
    <w:rsid w:val="00991A29"/>
    <w:rsid w:val="00992DC6"/>
    <w:rsid w:val="00994581"/>
    <w:rsid w:val="0099523A"/>
    <w:rsid w:val="0099548E"/>
    <w:rsid w:val="00996456"/>
    <w:rsid w:val="00996A12"/>
    <w:rsid w:val="00997180"/>
    <w:rsid w:val="00997B0F"/>
    <w:rsid w:val="009A0CC3"/>
    <w:rsid w:val="009A1CAD"/>
    <w:rsid w:val="009A3440"/>
    <w:rsid w:val="009A5832"/>
    <w:rsid w:val="009A6838"/>
    <w:rsid w:val="009A6D69"/>
    <w:rsid w:val="009A73BD"/>
    <w:rsid w:val="009B0622"/>
    <w:rsid w:val="009B24B5"/>
    <w:rsid w:val="009B429F"/>
    <w:rsid w:val="009B4EBC"/>
    <w:rsid w:val="009B559E"/>
    <w:rsid w:val="009B5ABB"/>
    <w:rsid w:val="009B6061"/>
    <w:rsid w:val="009B680E"/>
    <w:rsid w:val="009B73CE"/>
    <w:rsid w:val="009C2461"/>
    <w:rsid w:val="009C4122"/>
    <w:rsid w:val="009C54B8"/>
    <w:rsid w:val="009C583C"/>
    <w:rsid w:val="009C5A15"/>
    <w:rsid w:val="009C6FE2"/>
    <w:rsid w:val="009C7674"/>
    <w:rsid w:val="009D004A"/>
    <w:rsid w:val="009D1FC4"/>
    <w:rsid w:val="009D240A"/>
    <w:rsid w:val="009D2BCE"/>
    <w:rsid w:val="009D465F"/>
    <w:rsid w:val="009D5880"/>
    <w:rsid w:val="009D58B7"/>
    <w:rsid w:val="009E138F"/>
    <w:rsid w:val="009E1FD4"/>
    <w:rsid w:val="009E29F6"/>
    <w:rsid w:val="009E3B07"/>
    <w:rsid w:val="009E51D1"/>
    <w:rsid w:val="009E5531"/>
    <w:rsid w:val="009E715A"/>
    <w:rsid w:val="009E78FB"/>
    <w:rsid w:val="009F0321"/>
    <w:rsid w:val="009F171E"/>
    <w:rsid w:val="009F3D2F"/>
    <w:rsid w:val="009F4783"/>
    <w:rsid w:val="009F5D21"/>
    <w:rsid w:val="009F6432"/>
    <w:rsid w:val="009F7052"/>
    <w:rsid w:val="009F7B76"/>
    <w:rsid w:val="00A004C3"/>
    <w:rsid w:val="00A02668"/>
    <w:rsid w:val="00A02801"/>
    <w:rsid w:val="00A05D0F"/>
    <w:rsid w:val="00A0660D"/>
    <w:rsid w:val="00A06A39"/>
    <w:rsid w:val="00A07F58"/>
    <w:rsid w:val="00A11094"/>
    <w:rsid w:val="00A131CB"/>
    <w:rsid w:val="00A14151"/>
    <w:rsid w:val="00A1470B"/>
    <w:rsid w:val="00A14847"/>
    <w:rsid w:val="00A15768"/>
    <w:rsid w:val="00A15D32"/>
    <w:rsid w:val="00A16417"/>
    <w:rsid w:val="00A16D6D"/>
    <w:rsid w:val="00A17CBB"/>
    <w:rsid w:val="00A17CE9"/>
    <w:rsid w:val="00A21383"/>
    <w:rsid w:val="00A2199F"/>
    <w:rsid w:val="00A21B31"/>
    <w:rsid w:val="00A22607"/>
    <w:rsid w:val="00A22664"/>
    <w:rsid w:val="00A22DBA"/>
    <w:rsid w:val="00A2360E"/>
    <w:rsid w:val="00A2496F"/>
    <w:rsid w:val="00A26E0C"/>
    <w:rsid w:val="00A31F6F"/>
    <w:rsid w:val="00A32FCB"/>
    <w:rsid w:val="00A34C25"/>
    <w:rsid w:val="00A3507D"/>
    <w:rsid w:val="00A35EF7"/>
    <w:rsid w:val="00A3717A"/>
    <w:rsid w:val="00A4088C"/>
    <w:rsid w:val="00A43BE2"/>
    <w:rsid w:val="00A4456B"/>
    <w:rsid w:val="00A448D4"/>
    <w:rsid w:val="00A452E0"/>
    <w:rsid w:val="00A45E44"/>
    <w:rsid w:val="00A46555"/>
    <w:rsid w:val="00A465D1"/>
    <w:rsid w:val="00A506DF"/>
    <w:rsid w:val="00A51EA5"/>
    <w:rsid w:val="00A53742"/>
    <w:rsid w:val="00A53CBD"/>
    <w:rsid w:val="00A557A1"/>
    <w:rsid w:val="00A565B4"/>
    <w:rsid w:val="00A5673F"/>
    <w:rsid w:val="00A5699D"/>
    <w:rsid w:val="00A5774E"/>
    <w:rsid w:val="00A62821"/>
    <w:rsid w:val="00A62A19"/>
    <w:rsid w:val="00A63059"/>
    <w:rsid w:val="00A63911"/>
    <w:rsid w:val="00A63AE3"/>
    <w:rsid w:val="00A651A4"/>
    <w:rsid w:val="00A65943"/>
    <w:rsid w:val="00A66465"/>
    <w:rsid w:val="00A70331"/>
    <w:rsid w:val="00A705B1"/>
    <w:rsid w:val="00A70F1D"/>
    <w:rsid w:val="00A71361"/>
    <w:rsid w:val="00A71AF2"/>
    <w:rsid w:val="00A73567"/>
    <w:rsid w:val="00A746E2"/>
    <w:rsid w:val="00A749A0"/>
    <w:rsid w:val="00A752CA"/>
    <w:rsid w:val="00A76A6C"/>
    <w:rsid w:val="00A77C78"/>
    <w:rsid w:val="00A8035B"/>
    <w:rsid w:val="00A81FF2"/>
    <w:rsid w:val="00A83904"/>
    <w:rsid w:val="00A8476B"/>
    <w:rsid w:val="00A855A8"/>
    <w:rsid w:val="00A9069B"/>
    <w:rsid w:val="00A90A79"/>
    <w:rsid w:val="00A9240C"/>
    <w:rsid w:val="00A92A3D"/>
    <w:rsid w:val="00A95313"/>
    <w:rsid w:val="00A953CF"/>
    <w:rsid w:val="00A95838"/>
    <w:rsid w:val="00A95A63"/>
    <w:rsid w:val="00A969A4"/>
    <w:rsid w:val="00A96A90"/>
    <w:rsid w:val="00A96B30"/>
    <w:rsid w:val="00A97E13"/>
    <w:rsid w:val="00A97E35"/>
    <w:rsid w:val="00AA04CC"/>
    <w:rsid w:val="00AA169E"/>
    <w:rsid w:val="00AA3859"/>
    <w:rsid w:val="00AA442D"/>
    <w:rsid w:val="00AA59B5"/>
    <w:rsid w:val="00AA5CAB"/>
    <w:rsid w:val="00AA7777"/>
    <w:rsid w:val="00AA7B84"/>
    <w:rsid w:val="00AB015A"/>
    <w:rsid w:val="00AB1BA0"/>
    <w:rsid w:val="00AB61C6"/>
    <w:rsid w:val="00AB7795"/>
    <w:rsid w:val="00AC0B4C"/>
    <w:rsid w:val="00AC1164"/>
    <w:rsid w:val="00AC2296"/>
    <w:rsid w:val="00AC2754"/>
    <w:rsid w:val="00AC3776"/>
    <w:rsid w:val="00AC4348"/>
    <w:rsid w:val="00AC48B0"/>
    <w:rsid w:val="00AC4ACD"/>
    <w:rsid w:val="00AC5DFB"/>
    <w:rsid w:val="00AC6B1D"/>
    <w:rsid w:val="00AD13DC"/>
    <w:rsid w:val="00AD2E9B"/>
    <w:rsid w:val="00AD55D0"/>
    <w:rsid w:val="00AD5E6B"/>
    <w:rsid w:val="00AD6DE2"/>
    <w:rsid w:val="00AD6F2F"/>
    <w:rsid w:val="00AE0A40"/>
    <w:rsid w:val="00AE1135"/>
    <w:rsid w:val="00AE1ED4"/>
    <w:rsid w:val="00AE21E1"/>
    <w:rsid w:val="00AE2F8D"/>
    <w:rsid w:val="00AE3BAE"/>
    <w:rsid w:val="00AE3E4E"/>
    <w:rsid w:val="00AE42A0"/>
    <w:rsid w:val="00AE4648"/>
    <w:rsid w:val="00AE6A21"/>
    <w:rsid w:val="00AF0340"/>
    <w:rsid w:val="00AF04C9"/>
    <w:rsid w:val="00AF06B1"/>
    <w:rsid w:val="00AF071A"/>
    <w:rsid w:val="00AF1C8F"/>
    <w:rsid w:val="00AF2B68"/>
    <w:rsid w:val="00AF2C92"/>
    <w:rsid w:val="00AF3EC1"/>
    <w:rsid w:val="00AF5025"/>
    <w:rsid w:val="00AF519F"/>
    <w:rsid w:val="00AF5387"/>
    <w:rsid w:val="00AF55F5"/>
    <w:rsid w:val="00AF5D68"/>
    <w:rsid w:val="00AF5F83"/>
    <w:rsid w:val="00AF7E86"/>
    <w:rsid w:val="00B024B9"/>
    <w:rsid w:val="00B04636"/>
    <w:rsid w:val="00B055F1"/>
    <w:rsid w:val="00B060D3"/>
    <w:rsid w:val="00B077FA"/>
    <w:rsid w:val="00B07DB2"/>
    <w:rsid w:val="00B10925"/>
    <w:rsid w:val="00B11951"/>
    <w:rsid w:val="00B127D7"/>
    <w:rsid w:val="00B13B0C"/>
    <w:rsid w:val="00B14119"/>
    <w:rsid w:val="00B14408"/>
    <w:rsid w:val="00B1453A"/>
    <w:rsid w:val="00B14CA3"/>
    <w:rsid w:val="00B15401"/>
    <w:rsid w:val="00B161E8"/>
    <w:rsid w:val="00B20F82"/>
    <w:rsid w:val="00B22626"/>
    <w:rsid w:val="00B245E9"/>
    <w:rsid w:val="00B25071"/>
    <w:rsid w:val="00B25517"/>
    <w:rsid w:val="00B25BD5"/>
    <w:rsid w:val="00B26756"/>
    <w:rsid w:val="00B27914"/>
    <w:rsid w:val="00B27B86"/>
    <w:rsid w:val="00B27C3D"/>
    <w:rsid w:val="00B3079F"/>
    <w:rsid w:val="00B30F51"/>
    <w:rsid w:val="00B31279"/>
    <w:rsid w:val="00B34079"/>
    <w:rsid w:val="00B34D45"/>
    <w:rsid w:val="00B355A8"/>
    <w:rsid w:val="00B3678B"/>
    <w:rsid w:val="00B36D35"/>
    <w:rsid w:val="00B37826"/>
    <w:rsid w:val="00B3793A"/>
    <w:rsid w:val="00B401BA"/>
    <w:rsid w:val="00B407E4"/>
    <w:rsid w:val="00B40BAC"/>
    <w:rsid w:val="00B41E54"/>
    <w:rsid w:val="00B425B6"/>
    <w:rsid w:val="00B42A72"/>
    <w:rsid w:val="00B42CDF"/>
    <w:rsid w:val="00B42F4F"/>
    <w:rsid w:val="00B441AE"/>
    <w:rsid w:val="00B455DE"/>
    <w:rsid w:val="00B4580D"/>
    <w:rsid w:val="00B45A65"/>
    <w:rsid w:val="00B45F33"/>
    <w:rsid w:val="00B4605C"/>
    <w:rsid w:val="00B46D50"/>
    <w:rsid w:val="00B47312"/>
    <w:rsid w:val="00B50F2A"/>
    <w:rsid w:val="00B517C0"/>
    <w:rsid w:val="00B51D07"/>
    <w:rsid w:val="00B51D60"/>
    <w:rsid w:val="00B528A4"/>
    <w:rsid w:val="00B530C6"/>
    <w:rsid w:val="00B53170"/>
    <w:rsid w:val="00B548B9"/>
    <w:rsid w:val="00B56DBE"/>
    <w:rsid w:val="00B62999"/>
    <w:rsid w:val="00B63BE3"/>
    <w:rsid w:val="00B646CE"/>
    <w:rsid w:val="00B64885"/>
    <w:rsid w:val="00B64FA3"/>
    <w:rsid w:val="00B65BCB"/>
    <w:rsid w:val="00B66810"/>
    <w:rsid w:val="00B66853"/>
    <w:rsid w:val="00B67998"/>
    <w:rsid w:val="00B72BE3"/>
    <w:rsid w:val="00B73B80"/>
    <w:rsid w:val="00B751C7"/>
    <w:rsid w:val="00B75365"/>
    <w:rsid w:val="00B76807"/>
    <w:rsid w:val="00B76C62"/>
    <w:rsid w:val="00B770C7"/>
    <w:rsid w:val="00B806AF"/>
    <w:rsid w:val="00B80F26"/>
    <w:rsid w:val="00B80F28"/>
    <w:rsid w:val="00B811CA"/>
    <w:rsid w:val="00B812E5"/>
    <w:rsid w:val="00B822BD"/>
    <w:rsid w:val="00B8260E"/>
    <w:rsid w:val="00B8265C"/>
    <w:rsid w:val="00B842F4"/>
    <w:rsid w:val="00B86E01"/>
    <w:rsid w:val="00B875FE"/>
    <w:rsid w:val="00B90610"/>
    <w:rsid w:val="00B9066C"/>
    <w:rsid w:val="00B91171"/>
    <w:rsid w:val="00B91A7B"/>
    <w:rsid w:val="00B929DD"/>
    <w:rsid w:val="00B93431"/>
    <w:rsid w:val="00B93AF6"/>
    <w:rsid w:val="00B93D4C"/>
    <w:rsid w:val="00B95405"/>
    <w:rsid w:val="00B95A21"/>
    <w:rsid w:val="00B963F1"/>
    <w:rsid w:val="00B96F67"/>
    <w:rsid w:val="00BA020A"/>
    <w:rsid w:val="00BA0DC7"/>
    <w:rsid w:val="00BA25B8"/>
    <w:rsid w:val="00BA3219"/>
    <w:rsid w:val="00BA696F"/>
    <w:rsid w:val="00BA71FA"/>
    <w:rsid w:val="00BA7803"/>
    <w:rsid w:val="00BB025A"/>
    <w:rsid w:val="00BB02A4"/>
    <w:rsid w:val="00BB086D"/>
    <w:rsid w:val="00BB1270"/>
    <w:rsid w:val="00BB1696"/>
    <w:rsid w:val="00BB187D"/>
    <w:rsid w:val="00BB1E44"/>
    <w:rsid w:val="00BB2B15"/>
    <w:rsid w:val="00BB3FEB"/>
    <w:rsid w:val="00BB5267"/>
    <w:rsid w:val="00BB52B8"/>
    <w:rsid w:val="00BB59D8"/>
    <w:rsid w:val="00BB6C40"/>
    <w:rsid w:val="00BB7E69"/>
    <w:rsid w:val="00BC05FF"/>
    <w:rsid w:val="00BC0E51"/>
    <w:rsid w:val="00BC1392"/>
    <w:rsid w:val="00BC2304"/>
    <w:rsid w:val="00BC3C1F"/>
    <w:rsid w:val="00BC55DC"/>
    <w:rsid w:val="00BC59A2"/>
    <w:rsid w:val="00BC7028"/>
    <w:rsid w:val="00BC7CE7"/>
    <w:rsid w:val="00BD0FCD"/>
    <w:rsid w:val="00BD295E"/>
    <w:rsid w:val="00BD4664"/>
    <w:rsid w:val="00BD472A"/>
    <w:rsid w:val="00BD4A72"/>
    <w:rsid w:val="00BD70BF"/>
    <w:rsid w:val="00BE1193"/>
    <w:rsid w:val="00BE1913"/>
    <w:rsid w:val="00BE283A"/>
    <w:rsid w:val="00BE2E55"/>
    <w:rsid w:val="00BE401D"/>
    <w:rsid w:val="00BE6D5B"/>
    <w:rsid w:val="00BE7105"/>
    <w:rsid w:val="00BE7596"/>
    <w:rsid w:val="00BE75FE"/>
    <w:rsid w:val="00BF135C"/>
    <w:rsid w:val="00BF3BD9"/>
    <w:rsid w:val="00BF3D17"/>
    <w:rsid w:val="00BF4849"/>
    <w:rsid w:val="00BF4EA7"/>
    <w:rsid w:val="00BF6525"/>
    <w:rsid w:val="00BF7DFE"/>
    <w:rsid w:val="00C00330"/>
    <w:rsid w:val="00C00EDB"/>
    <w:rsid w:val="00C02686"/>
    <w:rsid w:val="00C02863"/>
    <w:rsid w:val="00C02C75"/>
    <w:rsid w:val="00C03269"/>
    <w:rsid w:val="00C0377B"/>
    <w:rsid w:val="00C0383A"/>
    <w:rsid w:val="00C03B03"/>
    <w:rsid w:val="00C04A75"/>
    <w:rsid w:val="00C04B99"/>
    <w:rsid w:val="00C0592B"/>
    <w:rsid w:val="00C067FF"/>
    <w:rsid w:val="00C06C31"/>
    <w:rsid w:val="00C116A6"/>
    <w:rsid w:val="00C127DE"/>
    <w:rsid w:val="00C12862"/>
    <w:rsid w:val="00C13011"/>
    <w:rsid w:val="00C134B3"/>
    <w:rsid w:val="00C13D28"/>
    <w:rsid w:val="00C14585"/>
    <w:rsid w:val="00C14700"/>
    <w:rsid w:val="00C14A1D"/>
    <w:rsid w:val="00C165A0"/>
    <w:rsid w:val="00C1660E"/>
    <w:rsid w:val="00C174B6"/>
    <w:rsid w:val="00C216CE"/>
    <w:rsid w:val="00C2184F"/>
    <w:rsid w:val="00C21D1C"/>
    <w:rsid w:val="00C22A78"/>
    <w:rsid w:val="00C23C7E"/>
    <w:rsid w:val="00C2401F"/>
    <w:rsid w:val="00C246C5"/>
    <w:rsid w:val="00C2582A"/>
    <w:rsid w:val="00C258E9"/>
    <w:rsid w:val="00C25A82"/>
    <w:rsid w:val="00C25B1F"/>
    <w:rsid w:val="00C26DCA"/>
    <w:rsid w:val="00C27637"/>
    <w:rsid w:val="00C276D3"/>
    <w:rsid w:val="00C27F29"/>
    <w:rsid w:val="00C30427"/>
    <w:rsid w:val="00C30A2A"/>
    <w:rsid w:val="00C31921"/>
    <w:rsid w:val="00C33993"/>
    <w:rsid w:val="00C339BB"/>
    <w:rsid w:val="00C33B0C"/>
    <w:rsid w:val="00C34F7D"/>
    <w:rsid w:val="00C3660B"/>
    <w:rsid w:val="00C4069E"/>
    <w:rsid w:val="00C40EA9"/>
    <w:rsid w:val="00C41ADC"/>
    <w:rsid w:val="00C42794"/>
    <w:rsid w:val="00C42BED"/>
    <w:rsid w:val="00C43FF7"/>
    <w:rsid w:val="00C44149"/>
    <w:rsid w:val="00C44410"/>
    <w:rsid w:val="00C44A15"/>
    <w:rsid w:val="00C454AC"/>
    <w:rsid w:val="00C4553C"/>
    <w:rsid w:val="00C4630A"/>
    <w:rsid w:val="00C46488"/>
    <w:rsid w:val="00C4722A"/>
    <w:rsid w:val="00C4758E"/>
    <w:rsid w:val="00C506A6"/>
    <w:rsid w:val="00C51E45"/>
    <w:rsid w:val="00C51E89"/>
    <w:rsid w:val="00C523F0"/>
    <w:rsid w:val="00C523FF"/>
    <w:rsid w:val="00C526D2"/>
    <w:rsid w:val="00C52DBC"/>
    <w:rsid w:val="00C53636"/>
    <w:rsid w:val="00C53A91"/>
    <w:rsid w:val="00C558FC"/>
    <w:rsid w:val="00C577B8"/>
    <w:rsid w:val="00C5794E"/>
    <w:rsid w:val="00C60968"/>
    <w:rsid w:val="00C62490"/>
    <w:rsid w:val="00C62E8B"/>
    <w:rsid w:val="00C63D39"/>
    <w:rsid w:val="00C63EDD"/>
    <w:rsid w:val="00C658BF"/>
    <w:rsid w:val="00C65B36"/>
    <w:rsid w:val="00C65CE1"/>
    <w:rsid w:val="00C668DD"/>
    <w:rsid w:val="00C674E0"/>
    <w:rsid w:val="00C678DD"/>
    <w:rsid w:val="00C71BB8"/>
    <w:rsid w:val="00C725B9"/>
    <w:rsid w:val="00C7292E"/>
    <w:rsid w:val="00C7328E"/>
    <w:rsid w:val="00C737C4"/>
    <w:rsid w:val="00C73EC7"/>
    <w:rsid w:val="00C73EEA"/>
    <w:rsid w:val="00C74E88"/>
    <w:rsid w:val="00C75B52"/>
    <w:rsid w:val="00C762F8"/>
    <w:rsid w:val="00C77A4A"/>
    <w:rsid w:val="00C80007"/>
    <w:rsid w:val="00C80022"/>
    <w:rsid w:val="00C80924"/>
    <w:rsid w:val="00C8101A"/>
    <w:rsid w:val="00C81501"/>
    <w:rsid w:val="00C81F44"/>
    <w:rsid w:val="00C826D6"/>
    <w:rsid w:val="00C8286B"/>
    <w:rsid w:val="00C82E8F"/>
    <w:rsid w:val="00C83642"/>
    <w:rsid w:val="00C83CF2"/>
    <w:rsid w:val="00C83F0D"/>
    <w:rsid w:val="00C8509B"/>
    <w:rsid w:val="00C85FBD"/>
    <w:rsid w:val="00C8633C"/>
    <w:rsid w:val="00C86CF0"/>
    <w:rsid w:val="00C87ACD"/>
    <w:rsid w:val="00C87B0A"/>
    <w:rsid w:val="00C90F8F"/>
    <w:rsid w:val="00C93037"/>
    <w:rsid w:val="00C947F8"/>
    <w:rsid w:val="00C9515F"/>
    <w:rsid w:val="00C9559B"/>
    <w:rsid w:val="00C963C5"/>
    <w:rsid w:val="00C97170"/>
    <w:rsid w:val="00CA030C"/>
    <w:rsid w:val="00CA18C4"/>
    <w:rsid w:val="00CA1EA9"/>
    <w:rsid w:val="00CA1F41"/>
    <w:rsid w:val="00CA225F"/>
    <w:rsid w:val="00CA259E"/>
    <w:rsid w:val="00CA26BD"/>
    <w:rsid w:val="00CA290A"/>
    <w:rsid w:val="00CA32EE"/>
    <w:rsid w:val="00CA4409"/>
    <w:rsid w:val="00CA5771"/>
    <w:rsid w:val="00CA5C79"/>
    <w:rsid w:val="00CA62EC"/>
    <w:rsid w:val="00CA65ED"/>
    <w:rsid w:val="00CA6A1A"/>
    <w:rsid w:val="00CA70C4"/>
    <w:rsid w:val="00CA7AA2"/>
    <w:rsid w:val="00CB02B2"/>
    <w:rsid w:val="00CB06E3"/>
    <w:rsid w:val="00CB0D34"/>
    <w:rsid w:val="00CB0E7C"/>
    <w:rsid w:val="00CB0FDB"/>
    <w:rsid w:val="00CB103C"/>
    <w:rsid w:val="00CB1E77"/>
    <w:rsid w:val="00CB42E1"/>
    <w:rsid w:val="00CB6B41"/>
    <w:rsid w:val="00CB702D"/>
    <w:rsid w:val="00CC0B74"/>
    <w:rsid w:val="00CC0B90"/>
    <w:rsid w:val="00CC0FFA"/>
    <w:rsid w:val="00CC1E75"/>
    <w:rsid w:val="00CC27F3"/>
    <w:rsid w:val="00CC2E0E"/>
    <w:rsid w:val="00CC361C"/>
    <w:rsid w:val="00CC418B"/>
    <w:rsid w:val="00CC474B"/>
    <w:rsid w:val="00CC56DE"/>
    <w:rsid w:val="00CC60AD"/>
    <w:rsid w:val="00CC658C"/>
    <w:rsid w:val="00CC67BF"/>
    <w:rsid w:val="00CC6D99"/>
    <w:rsid w:val="00CD0843"/>
    <w:rsid w:val="00CD2BBC"/>
    <w:rsid w:val="00CD4E31"/>
    <w:rsid w:val="00CD5A78"/>
    <w:rsid w:val="00CD7345"/>
    <w:rsid w:val="00CE1072"/>
    <w:rsid w:val="00CE1EF0"/>
    <w:rsid w:val="00CE372E"/>
    <w:rsid w:val="00CE4BD4"/>
    <w:rsid w:val="00CE4D18"/>
    <w:rsid w:val="00CE5704"/>
    <w:rsid w:val="00CE6896"/>
    <w:rsid w:val="00CF006A"/>
    <w:rsid w:val="00CF0172"/>
    <w:rsid w:val="00CF0A1B"/>
    <w:rsid w:val="00CF19F6"/>
    <w:rsid w:val="00CF2575"/>
    <w:rsid w:val="00CF2F4F"/>
    <w:rsid w:val="00CF536D"/>
    <w:rsid w:val="00CF5CAC"/>
    <w:rsid w:val="00CF5EB4"/>
    <w:rsid w:val="00CF6042"/>
    <w:rsid w:val="00CF6226"/>
    <w:rsid w:val="00CF67A6"/>
    <w:rsid w:val="00CF6F98"/>
    <w:rsid w:val="00CF77E5"/>
    <w:rsid w:val="00D00783"/>
    <w:rsid w:val="00D008AC"/>
    <w:rsid w:val="00D01878"/>
    <w:rsid w:val="00D02E9D"/>
    <w:rsid w:val="00D04B40"/>
    <w:rsid w:val="00D04E54"/>
    <w:rsid w:val="00D058E2"/>
    <w:rsid w:val="00D06950"/>
    <w:rsid w:val="00D073B0"/>
    <w:rsid w:val="00D07658"/>
    <w:rsid w:val="00D10CB8"/>
    <w:rsid w:val="00D11716"/>
    <w:rsid w:val="00D12806"/>
    <w:rsid w:val="00D12D44"/>
    <w:rsid w:val="00D12E05"/>
    <w:rsid w:val="00D13C97"/>
    <w:rsid w:val="00D142D8"/>
    <w:rsid w:val="00D15018"/>
    <w:rsid w:val="00D15548"/>
    <w:rsid w:val="00D156C5"/>
    <w:rsid w:val="00D158AC"/>
    <w:rsid w:val="00D16271"/>
    <w:rsid w:val="00D1694C"/>
    <w:rsid w:val="00D17D47"/>
    <w:rsid w:val="00D20253"/>
    <w:rsid w:val="00D20F5E"/>
    <w:rsid w:val="00D23B76"/>
    <w:rsid w:val="00D24B4A"/>
    <w:rsid w:val="00D26F49"/>
    <w:rsid w:val="00D3029B"/>
    <w:rsid w:val="00D31FB3"/>
    <w:rsid w:val="00D32520"/>
    <w:rsid w:val="00D326F1"/>
    <w:rsid w:val="00D348E1"/>
    <w:rsid w:val="00D34E08"/>
    <w:rsid w:val="00D35126"/>
    <w:rsid w:val="00D36102"/>
    <w:rsid w:val="00D379A3"/>
    <w:rsid w:val="00D37DBE"/>
    <w:rsid w:val="00D40EA9"/>
    <w:rsid w:val="00D42A86"/>
    <w:rsid w:val="00D4363C"/>
    <w:rsid w:val="00D4412B"/>
    <w:rsid w:val="00D44FA2"/>
    <w:rsid w:val="00D45FF3"/>
    <w:rsid w:val="00D47242"/>
    <w:rsid w:val="00D47F38"/>
    <w:rsid w:val="00D50BBD"/>
    <w:rsid w:val="00D512CF"/>
    <w:rsid w:val="00D52028"/>
    <w:rsid w:val="00D528B9"/>
    <w:rsid w:val="00D53186"/>
    <w:rsid w:val="00D5487D"/>
    <w:rsid w:val="00D55448"/>
    <w:rsid w:val="00D5752D"/>
    <w:rsid w:val="00D57606"/>
    <w:rsid w:val="00D57B9E"/>
    <w:rsid w:val="00D60140"/>
    <w:rsid w:val="00D6024A"/>
    <w:rsid w:val="00D608B5"/>
    <w:rsid w:val="00D60AF0"/>
    <w:rsid w:val="00D616E5"/>
    <w:rsid w:val="00D61787"/>
    <w:rsid w:val="00D621FA"/>
    <w:rsid w:val="00D6387F"/>
    <w:rsid w:val="00D64739"/>
    <w:rsid w:val="00D6643D"/>
    <w:rsid w:val="00D66541"/>
    <w:rsid w:val="00D70C50"/>
    <w:rsid w:val="00D711F7"/>
    <w:rsid w:val="00D71F99"/>
    <w:rsid w:val="00D728D0"/>
    <w:rsid w:val="00D72A98"/>
    <w:rsid w:val="00D72BE8"/>
    <w:rsid w:val="00D73CA4"/>
    <w:rsid w:val="00D73D71"/>
    <w:rsid w:val="00D74396"/>
    <w:rsid w:val="00D7576C"/>
    <w:rsid w:val="00D75D5C"/>
    <w:rsid w:val="00D77189"/>
    <w:rsid w:val="00D80284"/>
    <w:rsid w:val="00D8044B"/>
    <w:rsid w:val="00D817BC"/>
    <w:rsid w:val="00D817BE"/>
    <w:rsid w:val="00D8183B"/>
    <w:rsid w:val="00D81F71"/>
    <w:rsid w:val="00D82725"/>
    <w:rsid w:val="00D8642D"/>
    <w:rsid w:val="00D874C7"/>
    <w:rsid w:val="00D90A5E"/>
    <w:rsid w:val="00D91447"/>
    <w:rsid w:val="00D91623"/>
    <w:rsid w:val="00D918C9"/>
    <w:rsid w:val="00D91A68"/>
    <w:rsid w:val="00D92265"/>
    <w:rsid w:val="00D93374"/>
    <w:rsid w:val="00D939CE"/>
    <w:rsid w:val="00D93F4B"/>
    <w:rsid w:val="00D94BE7"/>
    <w:rsid w:val="00D94C85"/>
    <w:rsid w:val="00D95A68"/>
    <w:rsid w:val="00D97199"/>
    <w:rsid w:val="00DA0BE1"/>
    <w:rsid w:val="00DA17C7"/>
    <w:rsid w:val="00DA2211"/>
    <w:rsid w:val="00DA38D1"/>
    <w:rsid w:val="00DA52FC"/>
    <w:rsid w:val="00DA5E0E"/>
    <w:rsid w:val="00DA6A9A"/>
    <w:rsid w:val="00DA6AF1"/>
    <w:rsid w:val="00DB16FA"/>
    <w:rsid w:val="00DB1EFD"/>
    <w:rsid w:val="00DB3EAF"/>
    <w:rsid w:val="00DB46C6"/>
    <w:rsid w:val="00DB564F"/>
    <w:rsid w:val="00DB58E9"/>
    <w:rsid w:val="00DC01FF"/>
    <w:rsid w:val="00DC0934"/>
    <w:rsid w:val="00DC1920"/>
    <w:rsid w:val="00DC1D12"/>
    <w:rsid w:val="00DC2E09"/>
    <w:rsid w:val="00DC3203"/>
    <w:rsid w:val="00DC36F5"/>
    <w:rsid w:val="00DC3844"/>
    <w:rsid w:val="00DC3A41"/>
    <w:rsid w:val="00DC3C99"/>
    <w:rsid w:val="00DC47AA"/>
    <w:rsid w:val="00DC4C5C"/>
    <w:rsid w:val="00DC52F5"/>
    <w:rsid w:val="00DC5FD0"/>
    <w:rsid w:val="00DD0354"/>
    <w:rsid w:val="00DD19B5"/>
    <w:rsid w:val="00DD27D7"/>
    <w:rsid w:val="00DD458C"/>
    <w:rsid w:val="00DD4E97"/>
    <w:rsid w:val="00DD5262"/>
    <w:rsid w:val="00DD72E9"/>
    <w:rsid w:val="00DD7605"/>
    <w:rsid w:val="00DE2020"/>
    <w:rsid w:val="00DE3041"/>
    <w:rsid w:val="00DE3476"/>
    <w:rsid w:val="00DE509B"/>
    <w:rsid w:val="00DE5C6A"/>
    <w:rsid w:val="00DE6315"/>
    <w:rsid w:val="00DE7BEA"/>
    <w:rsid w:val="00DF0063"/>
    <w:rsid w:val="00DF0BA9"/>
    <w:rsid w:val="00DF3316"/>
    <w:rsid w:val="00DF3D32"/>
    <w:rsid w:val="00DF5B84"/>
    <w:rsid w:val="00DF69D4"/>
    <w:rsid w:val="00DF6D5B"/>
    <w:rsid w:val="00DF771B"/>
    <w:rsid w:val="00DF7EE2"/>
    <w:rsid w:val="00E001F2"/>
    <w:rsid w:val="00E00E4F"/>
    <w:rsid w:val="00E01856"/>
    <w:rsid w:val="00E01BAA"/>
    <w:rsid w:val="00E0208C"/>
    <w:rsid w:val="00E0282A"/>
    <w:rsid w:val="00E02F9B"/>
    <w:rsid w:val="00E03268"/>
    <w:rsid w:val="00E04503"/>
    <w:rsid w:val="00E07D02"/>
    <w:rsid w:val="00E07D31"/>
    <w:rsid w:val="00E07E14"/>
    <w:rsid w:val="00E10C95"/>
    <w:rsid w:val="00E115F6"/>
    <w:rsid w:val="00E12122"/>
    <w:rsid w:val="00E1433F"/>
    <w:rsid w:val="00E14AC6"/>
    <w:rsid w:val="00E14F94"/>
    <w:rsid w:val="00E17336"/>
    <w:rsid w:val="00E17D15"/>
    <w:rsid w:val="00E20562"/>
    <w:rsid w:val="00E2085A"/>
    <w:rsid w:val="00E21B15"/>
    <w:rsid w:val="00E22848"/>
    <w:rsid w:val="00E22B95"/>
    <w:rsid w:val="00E22D64"/>
    <w:rsid w:val="00E3008B"/>
    <w:rsid w:val="00E30331"/>
    <w:rsid w:val="00E305DC"/>
    <w:rsid w:val="00E30BB8"/>
    <w:rsid w:val="00E30E74"/>
    <w:rsid w:val="00E312CA"/>
    <w:rsid w:val="00E31F9C"/>
    <w:rsid w:val="00E361B5"/>
    <w:rsid w:val="00E40488"/>
    <w:rsid w:val="00E409BA"/>
    <w:rsid w:val="00E41453"/>
    <w:rsid w:val="00E42795"/>
    <w:rsid w:val="00E42D6A"/>
    <w:rsid w:val="00E43A9D"/>
    <w:rsid w:val="00E44512"/>
    <w:rsid w:val="00E44818"/>
    <w:rsid w:val="00E45109"/>
    <w:rsid w:val="00E45AA9"/>
    <w:rsid w:val="00E4673A"/>
    <w:rsid w:val="00E50367"/>
    <w:rsid w:val="00E50AE2"/>
    <w:rsid w:val="00E519CE"/>
    <w:rsid w:val="00E51ABA"/>
    <w:rsid w:val="00E524CB"/>
    <w:rsid w:val="00E5266E"/>
    <w:rsid w:val="00E53595"/>
    <w:rsid w:val="00E53894"/>
    <w:rsid w:val="00E53AD9"/>
    <w:rsid w:val="00E53FA3"/>
    <w:rsid w:val="00E5562B"/>
    <w:rsid w:val="00E55E51"/>
    <w:rsid w:val="00E56D92"/>
    <w:rsid w:val="00E64EA5"/>
    <w:rsid w:val="00E65456"/>
    <w:rsid w:val="00E65528"/>
    <w:rsid w:val="00E65A91"/>
    <w:rsid w:val="00E66188"/>
    <w:rsid w:val="00E664FB"/>
    <w:rsid w:val="00E672F0"/>
    <w:rsid w:val="00E67418"/>
    <w:rsid w:val="00E70373"/>
    <w:rsid w:val="00E708A6"/>
    <w:rsid w:val="00E72E40"/>
    <w:rsid w:val="00E733AC"/>
    <w:rsid w:val="00E73665"/>
    <w:rsid w:val="00E73999"/>
    <w:rsid w:val="00E73BDC"/>
    <w:rsid w:val="00E73E5B"/>
    <w:rsid w:val="00E73E9E"/>
    <w:rsid w:val="00E75454"/>
    <w:rsid w:val="00E81660"/>
    <w:rsid w:val="00E854FE"/>
    <w:rsid w:val="00E87635"/>
    <w:rsid w:val="00E87ED9"/>
    <w:rsid w:val="00E906CC"/>
    <w:rsid w:val="00E91F6B"/>
    <w:rsid w:val="00E9322E"/>
    <w:rsid w:val="00E939A0"/>
    <w:rsid w:val="00E94A0C"/>
    <w:rsid w:val="00E954E1"/>
    <w:rsid w:val="00E97E4E"/>
    <w:rsid w:val="00EA1CC2"/>
    <w:rsid w:val="00EA23A3"/>
    <w:rsid w:val="00EA2D76"/>
    <w:rsid w:val="00EA3E3D"/>
    <w:rsid w:val="00EA4644"/>
    <w:rsid w:val="00EA5449"/>
    <w:rsid w:val="00EA7217"/>
    <w:rsid w:val="00EA758A"/>
    <w:rsid w:val="00EB0201"/>
    <w:rsid w:val="00EB096F"/>
    <w:rsid w:val="00EB199F"/>
    <w:rsid w:val="00EB21A4"/>
    <w:rsid w:val="00EB22B8"/>
    <w:rsid w:val="00EB27C4"/>
    <w:rsid w:val="00EB5387"/>
    <w:rsid w:val="00EB5C10"/>
    <w:rsid w:val="00EB69A3"/>
    <w:rsid w:val="00EB7322"/>
    <w:rsid w:val="00EB7899"/>
    <w:rsid w:val="00EC0FE9"/>
    <w:rsid w:val="00EC1116"/>
    <w:rsid w:val="00EC15E6"/>
    <w:rsid w:val="00EC198B"/>
    <w:rsid w:val="00EC277F"/>
    <w:rsid w:val="00EC426D"/>
    <w:rsid w:val="00EC5542"/>
    <w:rsid w:val="00EC571B"/>
    <w:rsid w:val="00EC57D7"/>
    <w:rsid w:val="00EC6385"/>
    <w:rsid w:val="00EC6B51"/>
    <w:rsid w:val="00EC770B"/>
    <w:rsid w:val="00ED1119"/>
    <w:rsid w:val="00ED1DE9"/>
    <w:rsid w:val="00ED23D4"/>
    <w:rsid w:val="00ED2BDC"/>
    <w:rsid w:val="00ED343E"/>
    <w:rsid w:val="00ED40DE"/>
    <w:rsid w:val="00ED49D7"/>
    <w:rsid w:val="00ED4C02"/>
    <w:rsid w:val="00ED58A1"/>
    <w:rsid w:val="00ED5E0B"/>
    <w:rsid w:val="00EE02C3"/>
    <w:rsid w:val="00EE1A36"/>
    <w:rsid w:val="00EE2919"/>
    <w:rsid w:val="00EE2B50"/>
    <w:rsid w:val="00EE37B6"/>
    <w:rsid w:val="00EE52D1"/>
    <w:rsid w:val="00EE5C0A"/>
    <w:rsid w:val="00EE72A1"/>
    <w:rsid w:val="00EE7FBA"/>
    <w:rsid w:val="00EF0F45"/>
    <w:rsid w:val="00EF36A1"/>
    <w:rsid w:val="00EF56AC"/>
    <w:rsid w:val="00EF6266"/>
    <w:rsid w:val="00EF7463"/>
    <w:rsid w:val="00EF75FD"/>
    <w:rsid w:val="00EF7971"/>
    <w:rsid w:val="00EF7A79"/>
    <w:rsid w:val="00F002EF"/>
    <w:rsid w:val="00F015C2"/>
    <w:rsid w:val="00F01DCF"/>
    <w:rsid w:val="00F01EE9"/>
    <w:rsid w:val="00F042CF"/>
    <w:rsid w:val="00F04900"/>
    <w:rsid w:val="00F065A4"/>
    <w:rsid w:val="00F126B9"/>
    <w:rsid w:val="00F12715"/>
    <w:rsid w:val="00F144D5"/>
    <w:rsid w:val="00F146F0"/>
    <w:rsid w:val="00F15039"/>
    <w:rsid w:val="00F15D96"/>
    <w:rsid w:val="00F16A32"/>
    <w:rsid w:val="00F1723D"/>
    <w:rsid w:val="00F17612"/>
    <w:rsid w:val="00F208F2"/>
    <w:rsid w:val="00F20FF3"/>
    <w:rsid w:val="00F21365"/>
    <w:rsid w:val="00F2190B"/>
    <w:rsid w:val="00F228B5"/>
    <w:rsid w:val="00F2389C"/>
    <w:rsid w:val="00F25670"/>
    <w:rsid w:val="00F2576F"/>
    <w:rsid w:val="00F25C67"/>
    <w:rsid w:val="00F2797D"/>
    <w:rsid w:val="00F30723"/>
    <w:rsid w:val="00F30DFF"/>
    <w:rsid w:val="00F32B80"/>
    <w:rsid w:val="00F331C2"/>
    <w:rsid w:val="00F340EB"/>
    <w:rsid w:val="00F35285"/>
    <w:rsid w:val="00F3647A"/>
    <w:rsid w:val="00F36831"/>
    <w:rsid w:val="00F36E0C"/>
    <w:rsid w:val="00F37553"/>
    <w:rsid w:val="00F40794"/>
    <w:rsid w:val="00F411F0"/>
    <w:rsid w:val="00F426EE"/>
    <w:rsid w:val="00F43B9D"/>
    <w:rsid w:val="00F4429F"/>
    <w:rsid w:val="00F44D5E"/>
    <w:rsid w:val="00F45AD5"/>
    <w:rsid w:val="00F45E83"/>
    <w:rsid w:val="00F4796D"/>
    <w:rsid w:val="00F519A9"/>
    <w:rsid w:val="00F53624"/>
    <w:rsid w:val="00F53A35"/>
    <w:rsid w:val="00F556FC"/>
    <w:rsid w:val="00F55A3D"/>
    <w:rsid w:val="00F5744B"/>
    <w:rsid w:val="00F57955"/>
    <w:rsid w:val="00F6113F"/>
    <w:rsid w:val="00F61209"/>
    <w:rsid w:val="00F6259E"/>
    <w:rsid w:val="00F63754"/>
    <w:rsid w:val="00F65DD4"/>
    <w:rsid w:val="00F6606D"/>
    <w:rsid w:val="00F6698A"/>
    <w:rsid w:val="00F672B2"/>
    <w:rsid w:val="00F67741"/>
    <w:rsid w:val="00F71354"/>
    <w:rsid w:val="00F7167C"/>
    <w:rsid w:val="00F7235F"/>
    <w:rsid w:val="00F72ADF"/>
    <w:rsid w:val="00F7729A"/>
    <w:rsid w:val="00F77645"/>
    <w:rsid w:val="00F8224C"/>
    <w:rsid w:val="00F828A4"/>
    <w:rsid w:val="00F83029"/>
    <w:rsid w:val="00F83973"/>
    <w:rsid w:val="00F84FB4"/>
    <w:rsid w:val="00F872CE"/>
    <w:rsid w:val="00F87FA3"/>
    <w:rsid w:val="00F91B58"/>
    <w:rsid w:val="00F93B70"/>
    <w:rsid w:val="00F93D8C"/>
    <w:rsid w:val="00F96377"/>
    <w:rsid w:val="00F96571"/>
    <w:rsid w:val="00F9712A"/>
    <w:rsid w:val="00F97C06"/>
    <w:rsid w:val="00FA0737"/>
    <w:rsid w:val="00FA1B4B"/>
    <w:rsid w:val="00FA254A"/>
    <w:rsid w:val="00FA3102"/>
    <w:rsid w:val="00FA3BB6"/>
    <w:rsid w:val="00FA48D4"/>
    <w:rsid w:val="00FA4F0C"/>
    <w:rsid w:val="00FA54FA"/>
    <w:rsid w:val="00FA5864"/>
    <w:rsid w:val="00FA6D39"/>
    <w:rsid w:val="00FA76B1"/>
    <w:rsid w:val="00FB0859"/>
    <w:rsid w:val="00FB1705"/>
    <w:rsid w:val="00FB1990"/>
    <w:rsid w:val="00FB227E"/>
    <w:rsid w:val="00FB2CC1"/>
    <w:rsid w:val="00FB3D61"/>
    <w:rsid w:val="00FB4027"/>
    <w:rsid w:val="00FB44CE"/>
    <w:rsid w:val="00FB499A"/>
    <w:rsid w:val="00FB4A9D"/>
    <w:rsid w:val="00FB4C6D"/>
    <w:rsid w:val="00FB5009"/>
    <w:rsid w:val="00FB535A"/>
    <w:rsid w:val="00FB62EF"/>
    <w:rsid w:val="00FB76AB"/>
    <w:rsid w:val="00FB7F27"/>
    <w:rsid w:val="00FC22F7"/>
    <w:rsid w:val="00FC517F"/>
    <w:rsid w:val="00FD03FE"/>
    <w:rsid w:val="00FD107C"/>
    <w:rsid w:val="00FD115A"/>
    <w:rsid w:val="00FD126E"/>
    <w:rsid w:val="00FD3C36"/>
    <w:rsid w:val="00FD4D81"/>
    <w:rsid w:val="00FD6F67"/>
    <w:rsid w:val="00FD7072"/>
    <w:rsid w:val="00FD7498"/>
    <w:rsid w:val="00FD7AC6"/>
    <w:rsid w:val="00FD7FB3"/>
    <w:rsid w:val="00FE086A"/>
    <w:rsid w:val="00FE0F33"/>
    <w:rsid w:val="00FE12BA"/>
    <w:rsid w:val="00FE187B"/>
    <w:rsid w:val="00FE230A"/>
    <w:rsid w:val="00FE409B"/>
    <w:rsid w:val="00FE4713"/>
    <w:rsid w:val="00FE597C"/>
    <w:rsid w:val="00FE6558"/>
    <w:rsid w:val="00FE6A48"/>
    <w:rsid w:val="00FE733E"/>
    <w:rsid w:val="00FE77B4"/>
    <w:rsid w:val="00FF08E7"/>
    <w:rsid w:val="00FF17FC"/>
    <w:rsid w:val="00FF1BED"/>
    <w:rsid w:val="00FF1F44"/>
    <w:rsid w:val="00FF225E"/>
    <w:rsid w:val="00FF592C"/>
    <w:rsid w:val="00FF5BD9"/>
    <w:rsid w:val="00FF672C"/>
    <w:rsid w:val="00FF6CE8"/>
    <w:rsid w:val="00FF6D91"/>
    <w:rsid w:val="00FF6EF4"/>
    <w:rsid w:val="00FF71A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7B417"/>
  <w14:defaultImageDpi w14:val="330"/>
  <w15:docId w15:val="{C266CEC3-98A2-4B91-A23C-350CAB870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uiPriority w:val="99"/>
    <w:rsid w:val="006C19B2"/>
    <w:pPr>
      <w:ind w:left="284" w:hanging="284"/>
    </w:pPr>
    <w:rPr>
      <w:sz w:val="22"/>
      <w:szCs w:val="20"/>
    </w:rPr>
  </w:style>
  <w:style w:type="character" w:customStyle="1" w:styleId="FootnoteTextChar">
    <w:name w:val="Footnote Text Char"/>
    <w:basedOn w:val="DefaultParagraphFont"/>
    <w:link w:val="FootnoteText"/>
    <w:uiPriority w:val="99"/>
    <w:rsid w:val="006C19B2"/>
    <w:rPr>
      <w:sz w:val="22"/>
    </w:rPr>
  </w:style>
  <w:style w:type="character" w:styleId="FootnoteReference">
    <w:name w:val="footnote reference"/>
    <w:basedOn w:val="DefaultParagraphFont"/>
    <w:uiPriority w:val="99"/>
    <w:rsid w:val="00AF2C92"/>
    <w:rPr>
      <w:vertAlign w:val="superscript"/>
    </w:rPr>
  </w:style>
  <w:style w:type="paragraph" w:styleId="EndnoteText">
    <w:name w:val="endnote text"/>
    <w:basedOn w:val="Normal"/>
    <w:link w:val="EndnoteTextChar"/>
    <w:autoRedefine/>
    <w:uiPriority w:val="99"/>
    <w:rsid w:val="006C19B2"/>
    <w:pPr>
      <w:ind w:left="284" w:hanging="284"/>
    </w:pPr>
    <w:rPr>
      <w:sz w:val="22"/>
      <w:szCs w:val="20"/>
    </w:rPr>
  </w:style>
  <w:style w:type="character" w:customStyle="1" w:styleId="EndnoteTextChar">
    <w:name w:val="Endnote Text Char"/>
    <w:basedOn w:val="DefaultParagraphFont"/>
    <w:link w:val="EndnoteText"/>
    <w:uiPriority w:val="99"/>
    <w:rsid w:val="006C19B2"/>
    <w:rPr>
      <w:sz w:val="22"/>
    </w:rPr>
  </w:style>
  <w:style w:type="character" w:styleId="EndnoteReference">
    <w:name w:val="endnote reference"/>
    <w:basedOn w:val="DefaultParagraphFont"/>
    <w:uiPriority w:val="99"/>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uiPriority w:val="99"/>
    <w:unhideWhenUsed/>
    <w:rsid w:val="00D01878"/>
    <w:rPr>
      <w:color w:val="0000FF" w:themeColor="hyperlink"/>
      <w:u w:val="single"/>
    </w:rPr>
  </w:style>
  <w:style w:type="character" w:customStyle="1" w:styleId="UnresolvedMention1">
    <w:name w:val="Unresolved Mention1"/>
    <w:basedOn w:val="DefaultParagraphFont"/>
    <w:uiPriority w:val="99"/>
    <w:semiHidden/>
    <w:unhideWhenUsed/>
    <w:rsid w:val="00D01878"/>
    <w:rPr>
      <w:color w:val="808080"/>
      <w:shd w:val="clear" w:color="auto" w:fill="E6E6E6"/>
    </w:rPr>
  </w:style>
  <w:style w:type="paragraph" w:styleId="BalloonText">
    <w:name w:val="Balloon Text"/>
    <w:basedOn w:val="Normal"/>
    <w:link w:val="BalloonTextChar"/>
    <w:semiHidden/>
    <w:unhideWhenUsed/>
    <w:rsid w:val="000F246F"/>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246F"/>
    <w:rPr>
      <w:rFonts w:ascii="Tahoma" w:hAnsi="Tahoma" w:cs="Tahoma"/>
      <w:sz w:val="16"/>
      <w:szCs w:val="16"/>
    </w:rPr>
  </w:style>
  <w:style w:type="character" w:styleId="CommentReference">
    <w:name w:val="annotation reference"/>
    <w:basedOn w:val="DefaultParagraphFont"/>
    <w:semiHidden/>
    <w:unhideWhenUsed/>
    <w:rsid w:val="003D31A1"/>
    <w:rPr>
      <w:sz w:val="16"/>
      <w:szCs w:val="16"/>
    </w:rPr>
  </w:style>
  <w:style w:type="paragraph" w:styleId="CommentText">
    <w:name w:val="annotation text"/>
    <w:basedOn w:val="Normal"/>
    <w:link w:val="CommentTextChar"/>
    <w:semiHidden/>
    <w:unhideWhenUsed/>
    <w:rsid w:val="003D31A1"/>
    <w:pPr>
      <w:spacing w:line="240" w:lineRule="auto"/>
    </w:pPr>
    <w:rPr>
      <w:sz w:val="20"/>
      <w:szCs w:val="20"/>
    </w:rPr>
  </w:style>
  <w:style w:type="character" w:customStyle="1" w:styleId="CommentTextChar">
    <w:name w:val="Comment Text Char"/>
    <w:basedOn w:val="DefaultParagraphFont"/>
    <w:link w:val="CommentText"/>
    <w:semiHidden/>
    <w:rsid w:val="003D31A1"/>
  </w:style>
  <w:style w:type="paragraph" w:styleId="CommentSubject">
    <w:name w:val="annotation subject"/>
    <w:basedOn w:val="CommentText"/>
    <w:next w:val="CommentText"/>
    <w:link w:val="CommentSubjectChar"/>
    <w:semiHidden/>
    <w:unhideWhenUsed/>
    <w:rsid w:val="003D31A1"/>
    <w:rPr>
      <w:b/>
      <w:bCs/>
    </w:rPr>
  </w:style>
  <w:style w:type="character" w:customStyle="1" w:styleId="CommentSubjectChar">
    <w:name w:val="Comment Subject Char"/>
    <w:basedOn w:val="CommentTextChar"/>
    <w:link w:val="CommentSubject"/>
    <w:semiHidden/>
    <w:rsid w:val="003D31A1"/>
    <w:rPr>
      <w:b/>
      <w:bCs/>
    </w:rPr>
  </w:style>
  <w:style w:type="table" w:styleId="TableGrid">
    <w:name w:val="Table Grid"/>
    <w:basedOn w:val="TableNormal"/>
    <w:uiPriority w:val="39"/>
    <w:rsid w:val="003512C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034519">
      <w:bodyDiv w:val="1"/>
      <w:marLeft w:val="0"/>
      <w:marRight w:val="0"/>
      <w:marTop w:val="0"/>
      <w:marBottom w:val="0"/>
      <w:divBdr>
        <w:top w:val="none" w:sz="0" w:space="0" w:color="auto"/>
        <w:left w:val="none" w:sz="0" w:space="0" w:color="auto"/>
        <w:bottom w:val="none" w:sz="0" w:space="0" w:color="auto"/>
        <w:right w:val="none" w:sz="0" w:space="0" w:color="auto"/>
      </w:divBdr>
    </w:div>
    <w:div w:id="696349955">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926422277">
      <w:bodyDiv w:val="1"/>
      <w:marLeft w:val="0"/>
      <w:marRight w:val="0"/>
      <w:marTop w:val="0"/>
      <w:marBottom w:val="0"/>
      <w:divBdr>
        <w:top w:val="none" w:sz="0" w:space="0" w:color="auto"/>
        <w:left w:val="none" w:sz="0" w:space="0" w:color="auto"/>
        <w:bottom w:val="none" w:sz="0" w:space="0" w:color="auto"/>
        <w:right w:val="none" w:sz="0" w:space="0" w:color="auto"/>
      </w:divBdr>
      <w:divsChild>
        <w:div w:id="216093123">
          <w:marLeft w:val="0"/>
          <w:marRight w:val="0"/>
          <w:marTop w:val="0"/>
          <w:marBottom w:val="150"/>
          <w:divBdr>
            <w:top w:val="none" w:sz="0" w:space="0" w:color="auto"/>
            <w:left w:val="none" w:sz="0" w:space="0" w:color="auto"/>
            <w:bottom w:val="none" w:sz="0" w:space="0" w:color="auto"/>
            <w:right w:val="none" w:sz="0" w:space="0" w:color="auto"/>
          </w:divBdr>
        </w:div>
        <w:div w:id="306206440">
          <w:marLeft w:val="0"/>
          <w:marRight w:val="0"/>
          <w:marTop w:val="0"/>
          <w:marBottom w:val="225"/>
          <w:divBdr>
            <w:top w:val="none" w:sz="0" w:space="0" w:color="auto"/>
            <w:left w:val="none" w:sz="0" w:space="0" w:color="auto"/>
            <w:bottom w:val="none" w:sz="0" w:space="0" w:color="auto"/>
            <w:right w:val="none" w:sz="0" w:space="0" w:color="auto"/>
          </w:divBdr>
          <w:divsChild>
            <w:div w:id="1147864025">
              <w:marLeft w:val="0"/>
              <w:marRight w:val="0"/>
              <w:marTop w:val="0"/>
              <w:marBottom w:val="0"/>
              <w:divBdr>
                <w:top w:val="none" w:sz="0" w:space="0" w:color="auto"/>
                <w:left w:val="none" w:sz="0" w:space="0" w:color="auto"/>
                <w:bottom w:val="none" w:sz="0" w:space="0" w:color="auto"/>
                <w:right w:val="none" w:sz="0" w:space="0" w:color="auto"/>
              </w:divBdr>
              <w:divsChild>
                <w:div w:id="6643644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41573115">
      <w:bodyDiv w:val="1"/>
      <w:marLeft w:val="0"/>
      <w:marRight w:val="0"/>
      <w:marTop w:val="0"/>
      <w:marBottom w:val="0"/>
      <w:divBdr>
        <w:top w:val="none" w:sz="0" w:space="0" w:color="auto"/>
        <w:left w:val="none" w:sz="0" w:space="0" w:color="auto"/>
        <w:bottom w:val="none" w:sz="0" w:space="0" w:color="auto"/>
        <w:right w:val="none" w:sz="0" w:space="0" w:color="auto"/>
      </w:divBdr>
    </w:div>
    <w:div w:id="1452241414">
      <w:bodyDiv w:val="1"/>
      <w:marLeft w:val="0"/>
      <w:marRight w:val="0"/>
      <w:marTop w:val="0"/>
      <w:marBottom w:val="0"/>
      <w:divBdr>
        <w:top w:val="none" w:sz="0" w:space="0" w:color="auto"/>
        <w:left w:val="none" w:sz="0" w:space="0" w:color="auto"/>
        <w:bottom w:val="none" w:sz="0" w:space="0" w:color="auto"/>
        <w:right w:val="none" w:sz="0" w:space="0" w:color="auto"/>
      </w:divBdr>
    </w:div>
    <w:div w:id="1700275471">
      <w:bodyDiv w:val="1"/>
      <w:marLeft w:val="0"/>
      <w:marRight w:val="0"/>
      <w:marTop w:val="0"/>
      <w:marBottom w:val="0"/>
      <w:divBdr>
        <w:top w:val="none" w:sz="0" w:space="0" w:color="auto"/>
        <w:left w:val="none" w:sz="0" w:space="0" w:color="auto"/>
        <w:bottom w:val="none" w:sz="0" w:space="0" w:color="auto"/>
        <w:right w:val="none" w:sz="0" w:space="0" w:color="auto"/>
      </w:divBdr>
    </w:div>
    <w:div w:id="1930193301">
      <w:bodyDiv w:val="1"/>
      <w:marLeft w:val="0"/>
      <w:marRight w:val="0"/>
      <w:marTop w:val="0"/>
      <w:marBottom w:val="0"/>
      <w:divBdr>
        <w:top w:val="none" w:sz="0" w:space="0" w:color="auto"/>
        <w:left w:val="none" w:sz="0" w:space="0" w:color="auto"/>
        <w:bottom w:val="none" w:sz="0" w:space="0" w:color="auto"/>
        <w:right w:val="none" w:sz="0" w:space="0" w:color="auto"/>
      </w:divBdr>
      <w:divsChild>
        <w:div w:id="833912040">
          <w:marLeft w:val="0"/>
          <w:marRight w:val="0"/>
          <w:marTop w:val="0"/>
          <w:marBottom w:val="0"/>
          <w:divBdr>
            <w:top w:val="none" w:sz="0" w:space="0" w:color="auto"/>
            <w:left w:val="none" w:sz="0" w:space="0" w:color="auto"/>
            <w:bottom w:val="none" w:sz="0" w:space="0" w:color="auto"/>
            <w:right w:val="none" w:sz="0" w:space="0" w:color="auto"/>
          </w:divBdr>
        </w:div>
      </w:divsChild>
    </w:div>
    <w:div w:id="2029942953">
      <w:bodyDiv w:val="1"/>
      <w:marLeft w:val="0"/>
      <w:marRight w:val="0"/>
      <w:marTop w:val="0"/>
      <w:marBottom w:val="0"/>
      <w:divBdr>
        <w:top w:val="none" w:sz="0" w:space="0" w:color="auto"/>
        <w:left w:val="none" w:sz="0" w:space="0" w:color="auto"/>
        <w:bottom w:val="none" w:sz="0" w:space="0" w:color="auto"/>
        <w:right w:val="none" w:sz="0" w:space="0" w:color="auto"/>
      </w:divBdr>
    </w:div>
    <w:div w:id="210969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ch\AppData\Local\Temp\Temp1_TF_Template_Word_Windows_2016.zip\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F0967-00E0-4ECF-9DAB-09537C9F2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TF_Template_Word_Windows_2016.dotx</Template>
  <TotalTime>79</TotalTime>
  <Pages>7</Pages>
  <Words>1155</Words>
  <Characters>6585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TF_Template_Word_Windows_2016</vt:lpstr>
    </vt:vector>
  </TitlesOfParts>
  <Company>Informa Plc</Company>
  <LinksUpToDate>false</LinksUpToDate>
  <CharactersWithSpaces>7725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creator>Library User</dc:creator>
  <cp:lastModifiedBy>Rach</cp:lastModifiedBy>
  <cp:revision>11</cp:revision>
  <cp:lastPrinted>2019-03-13T18:07:00Z</cp:lastPrinted>
  <dcterms:created xsi:type="dcterms:W3CDTF">2019-08-27T19:47:00Z</dcterms:created>
  <dcterms:modified xsi:type="dcterms:W3CDTF">2019-08-28T19:28:00Z</dcterms:modified>
</cp:coreProperties>
</file>