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page" w:tblpX="1882" w:tblpY="4186"/>
        <w:tblW w:w="8472" w:type="dxa"/>
        <w:tblLook w:val="04A0" w:firstRow="1" w:lastRow="0" w:firstColumn="1" w:lastColumn="0" w:noHBand="0" w:noVBand="1"/>
      </w:tblPr>
      <w:tblGrid>
        <w:gridCol w:w="1951"/>
        <w:gridCol w:w="2173"/>
        <w:gridCol w:w="2174"/>
        <w:gridCol w:w="2174"/>
      </w:tblGrid>
      <w:tr w:rsidR="00E270C6" w14:paraId="2AB8E449" w14:textId="77777777" w:rsidTr="00470D12">
        <w:tc>
          <w:tcPr>
            <w:tcW w:w="1951" w:type="dxa"/>
          </w:tcPr>
          <w:p w14:paraId="04E39D8F" w14:textId="77777777" w:rsidR="0076243D" w:rsidRDefault="0076243D" w:rsidP="00357FE8">
            <w:pPr>
              <w:rPr>
                <w:rFonts w:hint="eastAsia"/>
              </w:rPr>
            </w:pPr>
          </w:p>
        </w:tc>
        <w:tc>
          <w:tcPr>
            <w:tcW w:w="2173" w:type="dxa"/>
          </w:tcPr>
          <w:p w14:paraId="2B202927" w14:textId="77777777" w:rsidR="0076243D" w:rsidRDefault="002D39B2" w:rsidP="00357FE8">
            <w:r>
              <w:t xml:space="preserve">Maximum </w:t>
            </w:r>
            <w:r w:rsidR="004476A5">
              <w:t xml:space="preserve">electric power </w:t>
            </w:r>
            <w:r w:rsidR="004C567E">
              <w:t>for</w:t>
            </w:r>
            <w:r w:rsidR="004C567E">
              <w:rPr>
                <w:rFonts w:hint="eastAsia"/>
              </w:rPr>
              <w:t xml:space="preserve"> </w:t>
            </w:r>
            <w:r w:rsidR="00401B92">
              <w:t>ordinary use</w:t>
            </w:r>
            <w:r w:rsidR="0076243D">
              <w:t xml:space="preserve"> (kVA)</w:t>
            </w:r>
          </w:p>
        </w:tc>
        <w:tc>
          <w:tcPr>
            <w:tcW w:w="2174" w:type="dxa"/>
          </w:tcPr>
          <w:p w14:paraId="0BD78B79" w14:textId="77777777" w:rsidR="0076243D" w:rsidRDefault="00401B92" w:rsidP="00357FE8">
            <w:r>
              <w:t>Standby</w:t>
            </w:r>
            <w:r w:rsidR="004C567E">
              <w:rPr>
                <w:rFonts w:hint="eastAsia"/>
              </w:rPr>
              <w:t xml:space="preserve"> </w:t>
            </w:r>
            <w:r>
              <w:t>power</w:t>
            </w:r>
            <w:r w:rsidR="004476A5">
              <w:t xml:space="preserve"> </w:t>
            </w:r>
            <w:r w:rsidR="0076243D">
              <w:t>(kVA)</w:t>
            </w:r>
          </w:p>
        </w:tc>
        <w:tc>
          <w:tcPr>
            <w:tcW w:w="2174" w:type="dxa"/>
          </w:tcPr>
          <w:p w14:paraId="670E4D50" w14:textId="634EC636" w:rsidR="0076243D" w:rsidRDefault="00E270C6" w:rsidP="00357FE8">
            <w:r>
              <w:t xml:space="preserve">Electric power </w:t>
            </w:r>
            <w:r w:rsidR="00401B92">
              <w:t xml:space="preserve">during </w:t>
            </w:r>
            <w:r w:rsidR="00357FE8">
              <w:t>power switch</w:t>
            </w:r>
            <w:r w:rsidR="00401B92">
              <w:t>-</w:t>
            </w:r>
            <w:r>
              <w:t>off</w:t>
            </w:r>
            <w:r w:rsidR="00265964">
              <w:t xml:space="preserve"> </w:t>
            </w:r>
            <w:r w:rsidR="00401B92">
              <w:t xml:space="preserve">state </w:t>
            </w:r>
            <w:r w:rsidR="0076243D">
              <w:t>(kVA)</w:t>
            </w:r>
          </w:p>
        </w:tc>
      </w:tr>
      <w:tr w:rsidR="00E270C6" w14:paraId="05CB286A" w14:textId="77777777" w:rsidTr="00470D12">
        <w:tc>
          <w:tcPr>
            <w:tcW w:w="1951" w:type="dxa"/>
          </w:tcPr>
          <w:p w14:paraId="121A7F6B" w14:textId="77777777" w:rsidR="0076243D" w:rsidRDefault="007D68DA" w:rsidP="00357FE8">
            <w:r>
              <w:t>Conventional X-ray</w:t>
            </w:r>
          </w:p>
        </w:tc>
        <w:tc>
          <w:tcPr>
            <w:tcW w:w="2173" w:type="dxa"/>
            <w:vAlign w:val="center"/>
          </w:tcPr>
          <w:p w14:paraId="1D96D682" w14:textId="77777777" w:rsidR="0076243D" w:rsidRDefault="002E43E0" w:rsidP="00357FE8">
            <w:pPr>
              <w:jc w:val="center"/>
            </w:pPr>
            <w:r>
              <w:t>120</w:t>
            </w:r>
          </w:p>
        </w:tc>
        <w:tc>
          <w:tcPr>
            <w:tcW w:w="2174" w:type="dxa"/>
            <w:vAlign w:val="center"/>
          </w:tcPr>
          <w:p w14:paraId="3EAFFA44" w14:textId="77777777" w:rsidR="0076243D" w:rsidRDefault="0076243D" w:rsidP="00357FE8">
            <w:pPr>
              <w:jc w:val="center"/>
            </w:pPr>
            <w:r>
              <w:t>0.</w:t>
            </w:r>
            <w:r w:rsidR="002E43E0">
              <w:t>5</w:t>
            </w:r>
          </w:p>
        </w:tc>
        <w:tc>
          <w:tcPr>
            <w:tcW w:w="2174" w:type="dxa"/>
            <w:vAlign w:val="center"/>
          </w:tcPr>
          <w:p w14:paraId="0020CFA9" w14:textId="77777777" w:rsidR="0076243D" w:rsidRDefault="002E43E0" w:rsidP="00357FE8">
            <w:pPr>
              <w:jc w:val="center"/>
            </w:pPr>
            <w:r>
              <w:t>0</w:t>
            </w:r>
          </w:p>
        </w:tc>
      </w:tr>
      <w:tr w:rsidR="00E270C6" w14:paraId="795C0D78" w14:textId="77777777" w:rsidTr="00470D12">
        <w:tc>
          <w:tcPr>
            <w:tcW w:w="1951" w:type="dxa"/>
          </w:tcPr>
          <w:p w14:paraId="5DDA2FD1" w14:textId="77777777" w:rsidR="0076243D" w:rsidRDefault="007D68DA" w:rsidP="00357FE8">
            <w:r>
              <w:rPr>
                <w:rFonts w:hint="eastAsia"/>
              </w:rPr>
              <w:t>Portable X-ray</w:t>
            </w:r>
          </w:p>
        </w:tc>
        <w:tc>
          <w:tcPr>
            <w:tcW w:w="2173" w:type="dxa"/>
          </w:tcPr>
          <w:p w14:paraId="16694DD0" w14:textId="77777777" w:rsidR="0076243D" w:rsidRDefault="002E43E0" w:rsidP="00357FE8">
            <w:pPr>
              <w:jc w:val="center"/>
            </w:pPr>
            <w:r>
              <w:t>15</w:t>
            </w:r>
          </w:p>
        </w:tc>
        <w:tc>
          <w:tcPr>
            <w:tcW w:w="2174" w:type="dxa"/>
          </w:tcPr>
          <w:p w14:paraId="60DAF2F0" w14:textId="77777777" w:rsidR="0076243D" w:rsidRDefault="002E43E0" w:rsidP="00357FE8">
            <w:pPr>
              <w:jc w:val="center"/>
            </w:pPr>
            <w:r>
              <w:t>1</w:t>
            </w:r>
          </w:p>
        </w:tc>
        <w:tc>
          <w:tcPr>
            <w:tcW w:w="2174" w:type="dxa"/>
          </w:tcPr>
          <w:p w14:paraId="4AA6BAE0" w14:textId="77777777" w:rsidR="0076243D" w:rsidRDefault="002E43E0" w:rsidP="00357FE8">
            <w:pPr>
              <w:jc w:val="center"/>
            </w:pPr>
            <w:r>
              <w:t>0</w:t>
            </w:r>
          </w:p>
        </w:tc>
      </w:tr>
      <w:tr w:rsidR="00E270C6" w14:paraId="39D6E2D4" w14:textId="77777777" w:rsidTr="00470D12">
        <w:tc>
          <w:tcPr>
            <w:tcW w:w="1951" w:type="dxa"/>
          </w:tcPr>
          <w:p w14:paraId="5B7DBC96" w14:textId="77777777" w:rsidR="0076243D" w:rsidRDefault="0076243D" w:rsidP="00357FE8">
            <w:r>
              <w:t>CT</w:t>
            </w:r>
            <w:r w:rsidR="007D68DA">
              <w:t xml:space="preserve"> scanner</w:t>
            </w:r>
          </w:p>
        </w:tc>
        <w:tc>
          <w:tcPr>
            <w:tcW w:w="2173" w:type="dxa"/>
          </w:tcPr>
          <w:p w14:paraId="01B8BA69" w14:textId="77777777" w:rsidR="0076243D" w:rsidRDefault="002E43E0" w:rsidP="00357FE8">
            <w:pPr>
              <w:jc w:val="center"/>
            </w:pPr>
            <w:r>
              <w:t>140</w:t>
            </w:r>
          </w:p>
        </w:tc>
        <w:tc>
          <w:tcPr>
            <w:tcW w:w="2174" w:type="dxa"/>
          </w:tcPr>
          <w:p w14:paraId="26D4018C" w14:textId="77777777" w:rsidR="0076243D" w:rsidRDefault="002E43E0" w:rsidP="00357FE8">
            <w:pPr>
              <w:jc w:val="center"/>
            </w:pPr>
            <w:r>
              <w:t>4</w:t>
            </w:r>
          </w:p>
        </w:tc>
        <w:tc>
          <w:tcPr>
            <w:tcW w:w="2174" w:type="dxa"/>
          </w:tcPr>
          <w:p w14:paraId="2E4C2291" w14:textId="77777777" w:rsidR="0076243D" w:rsidRDefault="0076243D" w:rsidP="00357FE8">
            <w:pPr>
              <w:jc w:val="center"/>
            </w:pPr>
            <w:r>
              <w:t>1</w:t>
            </w:r>
            <w:r w:rsidR="002E43E0">
              <w:t>.7</w:t>
            </w:r>
          </w:p>
        </w:tc>
      </w:tr>
      <w:tr w:rsidR="00E270C6" w14:paraId="43E6EFCE" w14:textId="77777777" w:rsidTr="00470D12">
        <w:tc>
          <w:tcPr>
            <w:tcW w:w="1951" w:type="dxa"/>
          </w:tcPr>
          <w:p w14:paraId="03C8A3CE" w14:textId="77777777" w:rsidR="0076243D" w:rsidRDefault="0076243D" w:rsidP="00357FE8">
            <w:r>
              <w:t>MRI</w:t>
            </w:r>
            <w:r w:rsidR="007D68DA">
              <w:t xml:space="preserve"> </w:t>
            </w:r>
            <w:r w:rsidR="00895358">
              <w:t>(1.5 tesla</w:t>
            </w:r>
            <w:r w:rsidR="002E43E0">
              <w:t>)</w:t>
            </w:r>
          </w:p>
        </w:tc>
        <w:tc>
          <w:tcPr>
            <w:tcW w:w="2173" w:type="dxa"/>
          </w:tcPr>
          <w:p w14:paraId="4340BF92" w14:textId="77777777" w:rsidR="0076243D" w:rsidRDefault="002E43E0" w:rsidP="00357FE8">
            <w:pPr>
              <w:jc w:val="center"/>
            </w:pPr>
            <w:r>
              <w:t>85</w:t>
            </w:r>
          </w:p>
        </w:tc>
        <w:tc>
          <w:tcPr>
            <w:tcW w:w="2174" w:type="dxa"/>
          </w:tcPr>
          <w:p w14:paraId="2602248C" w14:textId="77777777" w:rsidR="0076243D" w:rsidRDefault="002E43E0" w:rsidP="00357FE8">
            <w:pPr>
              <w:jc w:val="center"/>
            </w:pPr>
            <w:r>
              <w:t>7.2</w:t>
            </w:r>
          </w:p>
        </w:tc>
        <w:tc>
          <w:tcPr>
            <w:tcW w:w="2174" w:type="dxa"/>
          </w:tcPr>
          <w:p w14:paraId="3B40E6E7" w14:textId="77777777" w:rsidR="0076243D" w:rsidRDefault="002E43E0" w:rsidP="00357FE8">
            <w:pPr>
              <w:jc w:val="center"/>
            </w:pPr>
            <w:r>
              <w:t>6.3</w:t>
            </w:r>
          </w:p>
        </w:tc>
      </w:tr>
    </w:tbl>
    <w:p w14:paraId="0D8A7B0B" w14:textId="77777777" w:rsidR="004C567E" w:rsidRDefault="0076243D" w:rsidP="00406E08">
      <w:pPr>
        <w:ind w:leftChars="39" w:left="479" w:hangingChars="148" w:hanging="385"/>
        <w:rPr>
          <w:b/>
        </w:rPr>
      </w:pPr>
      <w:r w:rsidRPr="0076243D">
        <w:rPr>
          <w:b/>
        </w:rPr>
        <w:t>Supplemental table 1</w:t>
      </w:r>
    </w:p>
    <w:p w14:paraId="149F1A3C" w14:textId="77777777" w:rsidR="004C567E" w:rsidRDefault="004C567E" w:rsidP="00406E08">
      <w:pPr>
        <w:ind w:leftChars="-177" w:left="-40" w:hangingChars="148" w:hanging="385"/>
        <w:rPr>
          <w:b/>
        </w:rPr>
      </w:pPr>
    </w:p>
    <w:p w14:paraId="531BF2D9" w14:textId="562D2543" w:rsidR="00357FE8" w:rsidRDefault="00BA0FE9" w:rsidP="00406E08">
      <w:pPr>
        <w:ind w:leftChars="39" w:left="479" w:hangingChars="148" w:hanging="385"/>
        <w:rPr>
          <w:b/>
        </w:rPr>
      </w:pPr>
      <w:r>
        <w:rPr>
          <w:b/>
        </w:rPr>
        <w:t xml:space="preserve"> </w:t>
      </w:r>
      <w:r w:rsidR="00401B92" w:rsidRPr="0017658D">
        <w:rPr>
          <w:b/>
        </w:rPr>
        <w:t>A comparison of p</w:t>
      </w:r>
      <w:r w:rsidR="00357FE8">
        <w:rPr>
          <w:b/>
        </w:rPr>
        <w:t>ower consumption of radiology</w:t>
      </w:r>
      <w:r w:rsidR="00401B92" w:rsidRPr="0017658D">
        <w:rPr>
          <w:b/>
        </w:rPr>
        <w:t xml:space="preserve"> diagnostic devices</w:t>
      </w:r>
      <w:r w:rsidR="00406E08">
        <w:rPr>
          <w:b/>
        </w:rPr>
        <w:t xml:space="preserve"> as an example</w:t>
      </w:r>
    </w:p>
    <w:p w14:paraId="366A90F7" w14:textId="77777777" w:rsidR="0017658D" w:rsidRPr="0017658D" w:rsidRDefault="0017658D" w:rsidP="00406E08">
      <w:pPr>
        <w:ind w:leftChars="-177" w:left="-40" w:hangingChars="148" w:hanging="385"/>
        <w:rPr>
          <w:b/>
        </w:rPr>
      </w:pPr>
    </w:p>
    <w:p w14:paraId="31482E05" w14:textId="777821CA" w:rsidR="00895358" w:rsidRDefault="0017658D" w:rsidP="00BA0FE9">
      <w:pPr>
        <w:ind w:leftChars="-148" w:hangingChars="148" w:hanging="355"/>
      </w:pPr>
      <w:r>
        <w:rPr>
          <w:rFonts w:hint="eastAsia"/>
        </w:rPr>
        <w:t xml:space="preserve">　</w:t>
      </w:r>
      <w:r>
        <w:t xml:space="preserve"> </w:t>
      </w:r>
      <w:r w:rsidR="00270CF5">
        <w:rPr>
          <w:rFonts w:hint="eastAsia"/>
        </w:rPr>
        <w:t>CT</w:t>
      </w:r>
      <w:r w:rsidR="00270CF5">
        <w:t>, computer tomography; MRI, magnetic resonance imaging</w:t>
      </w:r>
    </w:p>
    <w:p w14:paraId="391A4AF0" w14:textId="72B76398" w:rsidR="0076243D" w:rsidRPr="00895358" w:rsidRDefault="0017658D" w:rsidP="00BA0FE9">
      <w:pPr>
        <w:ind w:leftChars="-148" w:hangingChars="148" w:hanging="355"/>
      </w:pPr>
      <w:r>
        <w:t xml:space="preserve">  </w:t>
      </w:r>
      <w:r w:rsidR="00357FE8">
        <w:t xml:space="preserve"> </w:t>
      </w:r>
      <w:r w:rsidR="00A30545" w:rsidRPr="00895358">
        <w:t xml:space="preserve">The data </w:t>
      </w:r>
      <w:bookmarkStart w:id="0" w:name="_GoBack"/>
      <w:bookmarkEnd w:id="0"/>
      <w:r w:rsidR="00270CF5">
        <w:t xml:space="preserve">were </w:t>
      </w:r>
      <w:r w:rsidR="00A30545" w:rsidRPr="00895358">
        <w:t>provided from Shimadzu Corporation</w:t>
      </w:r>
      <w:r w:rsidR="00270CF5">
        <w:t xml:space="preserve"> (conventional and p</w:t>
      </w:r>
      <w:r w:rsidR="00270CF5" w:rsidRPr="00895358">
        <w:t>ortable X-ray</w:t>
      </w:r>
      <w:r w:rsidR="00270CF5">
        <w:t xml:space="preserve">), and </w:t>
      </w:r>
      <w:r w:rsidR="00270CF5" w:rsidRPr="00895358">
        <w:t>from Siemens Japan</w:t>
      </w:r>
      <w:r w:rsidR="00270CF5">
        <w:t xml:space="preserve"> (</w:t>
      </w:r>
      <w:r w:rsidR="00270CF5" w:rsidRPr="00895358">
        <w:rPr>
          <w:rFonts w:hint="eastAsia"/>
        </w:rPr>
        <w:t>CT</w:t>
      </w:r>
      <w:r w:rsidR="00270CF5" w:rsidRPr="00895358">
        <w:t xml:space="preserve"> scanner</w:t>
      </w:r>
      <w:r w:rsidR="00270CF5" w:rsidRPr="00895358">
        <w:rPr>
          <w:rFonts w:hint="eastAsia"/>
        </w:rPr>
        <w:t xml:space="preserve"> and </w:t>
      </w:r>
      <w:r w:rsidR="00270CF5" w:rsidRPr="00895358">
        <w:t>MRI</w:t>
      </w:r>
      <w:r w:rsidR="00270CF5">
        <w:t>)</w:t>
      </w:r>
      <w:r w:rsidR="00A30545" w:rsidRPr="00895358">
        <w:t>.</w:t>
      </w:r>
      <w:r w:rsidR="001B71A8" w:rsidRPr="00895358">
        <w:t xml:space="preserve"> </w:t>
      </w:r>
    </w:p>
    <w:p w14:paraId="40B999DA" w14:textId="77777777" w:rsidR="0076243D" w:rsidRPr="00895358" w:rsidRDefault="0076243D"/>
    <w:sectPr w:rsidR="0076243D" w:rsidRPr="00895358" w:rsidSect="001D0D20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A05EC" w14:textId="77777777" w:rsidR="00347E58" w:rsidRDefault="00347E58" w:rsidP="00401B92">
      <w:r>
        <w:separator/>
      </w:r>
    </w:p>
  </w:endnote>
  <w:endnote w:type="continuationSeparator" w:id="0">
    <w:p w14:paraId="15580FD2" w14:textId="77777777" w:rsidR="00347E58" w:rsidRDefault="00347E58" w:rsidP="0040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010AB" w14:textId="77777777" w:rsidR="00347E58" w:rsidRDefault="00347E58" w:rsidP="00401B92">
      <w:r>
        <w:separator/>
      </w:r>
    </w:p>
  </w:footnote>
  <w:footnote w:type="continuationSeparator" w:id="0">
    <w:p w14:paraId="3C46EE9C" w14:textId="77777777" w:rsidR="00347E58" w:rsidRDefault="00347E58" w:rsidP="00401B9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久志本成樹">
    <w15:presenceInfo w15:providerId="Windows Live" w15:userId="73593ecbe6a9cc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oNotTrackFormatting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243D"/>
    <w:rsid w:val="0017658D"/>
    <w:rsid w:val="001B71A8"/>
    <w:rsid w:val="001D0D20"/>
    <w:rsid w:val="00246CB0"/>
    <w:rsid w:val="00265964"/>
    <w:rsid w:val="00270CF5"/>
    <w:rsid w:val="002D39B2"/>
    <w:rsid w:val="002E43E0"/>
    <w:rsid w:val="00347E58"/>
    <w:rsid w:val="00357FE8"/>
    <w:rsid w:val="003D6757"/>
    <w:rsid w:val="00401B92"/>
    <w:rsid w:val="00406E08"/>
    <w:rsid w:val="004476A5"/>
    <w:rsid w:val="00470D12"/>
    <w:rsid w:val="004C567E"/>
    <w:rsid w:val="005911BC"/>
    <w:rsid w:val="0076243D"/>
    <w:rsid w:val="007D68DA"/>
    <w:rsid w:val="00895358"/>
    <w:rsid w:val="008B0738"/>
    <w:rsid w:val="00A077A3"/>
    <w:rsid w:val="00A30545"/>
    <w:rsid w:val="00BA0FE9"/>
    <w:rsid w:val="00C76EEF"/>
    <w:rsid w:val="00E270C6"/>
    <w:rsid w:val="00F4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97FC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1B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1B92"/>
  </w:style>
  <w:style w:type="paragraph" w:styleId="a6">
    <w:name w:val="footer"/>
    <w:basedOn w:val="a"/>
    <w:link w:val="a7"/>
    <w:uiPriority w:val="99"/>
    <w:unhideWhenUsed/>
    <w:rsid w:val="00401B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1B92"/>
  </w:style>
  <w:style w:type="paragraph" w:styleId="a8">
    <w:name w:val="Balloon Text"/>
    <w:basedOn w:val="a"/>
    <w:link w:val="a9"/>
    <w:uiPriority w:val="99"/>
    <w:semiHidden/>
    <w:unhideWhenUsed/>
    <w:rsid w:val="00401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1B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442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東北大学大学院医学系研究科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 大介</dc:creator>
  <cp:lastModifiedBy>工藤 大介</cp:lastModifiedBy>
  <cp:revision>7</cp:revision>
  <dcterms:created xsi:type="dcterms:W3CDTF">2014-07-13T05:44:00Z</dcterms:created>
  <dcterms:modified xsi:type="dcterms:W3CDTF">2014-07-13T23:53:00Z</dcterms:modified>
</cp:coreProperties>
</file>