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15A" w:rsidRDefault="00FD18D6">
      <w:r>
        <w:t xml:space="preserve">Appendix </w:t>
      </w:r>
      <w:r w:rsidR="0023415A">
        <w:t xml:space="preserve">Table </w:t>
      </w:r>
      <w:r w:rsidR="00C142DB">
        <w:t>2</w:t>
      </w:r>
      <w:r w:rsidR="0023415A">
        <w:t>: Annual screen</w:t>
      </w:r>
      <w:r>
        <w:t>ing</w:t>
      </w:r>
      <w:r w:rsidR="0023415A">
        <w:t xml:space="preserve"> rates by group.</w:t>
      </w:r>
    </w:p>
    <w:p w:rsidR="00511458" w:rsidRDefault="0023415A" w:rsidP="00E07FAE">
      <w:r w:rsidRPr="0023415A">
        <w:rPr>
          <w:noProof/>
        </w:rPr>
        <w:drawing>
          <wp:inline distT="0" distB="0" distL="0" distR="0">
            <wp:extent cx="4180205" cy="438721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0205" cy="438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8D6" w:rsidRDefault="00FD18D6" w:rsidP="00FD18D6">
      <w:pPr>
        <w:ind w:right="2340"/>
      </w:pPr>
      <w:r>
        <w:t>Notes: Rates represent the proportion of subjects in that group who received the indicated screening and year</w:t>
      </w:r>
      <w:bookmarkStart w:id="0" w:name="_GoBack"/>
      <w:bookmarkEnd w:id="0"/>
      <w:r>
        <w:t>.</w:t>
      </w:r>
    </w:p>
    <w:sectPr w:rsidR="00FD18D6" w:rsidSect="002619D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9DE"/>
    <w:rsid w:val="0023415A"/>
    <w:rsid w:val="002619DE"/>
    <w:rsid w:val="00266ECF"/>
    <w:rsid w:val="002A5B2C"/>
    <w:rsid w:val="00321378"/>
    <w:rsid w:val="0041668D"/>
    <w:rsid w:val="00472C98"/>
    <w:rsid w:val="00494316"/>
    <w:rsid w:val="00511458"/>
    <w:rsid w:val="00523796"/>
    <w:rsid w:val="00570D6D"/>
    <w:rsid w:val="0059000F"/>
    <w:rsid w:val="006F0CD0"/>
    <w:rsid w:val="007173E7"/>
    <w:rsid w:val="008D7CCE"/>
    <w:rsid w:val="00A812C2"/>
    <w:rsid w:val="00BD207A"/>
    <w:rsid w:val="00C142DB"/>
    <w:rsid w:val="00CA1352"/>
    <w:rsid w:val="00CC3081"/>
    <w:rsid w:val="00D03C9E"/>
    <w:rsid w:val="00D93522"/>
    <w:rsid w:val="00DC79CF"/>
    <w:rsid w:val="00E07FAE"/>
    <w:rsid w:val="00E56BAD"/>
    <w:rsid w:val="00E85F68"/>
    <w:rsid w:val="00EA768B"/>
    <w:rsid w:val="00EE3D33"/>
    <w:rsid w:val="00F74E90"/>
    <w:rsid w:val="00FD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D811E"/>
  <w15:chartTrackingRefBased/>
  <w15:docId w15:val="{E830D695-DD1B-493F-8046-1B41E84C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autoRedefine/>
    <w:rsid w:val="00E56BAD"/>
    <w:pPr>
      <w:spacing w:before="240" w:after="40" w:line="276" w:lineRule="auto"/>
      <w:outlineLvl w:val="3"/>
    </w:pPr>
    <w:rPr>
      <w:rFonts w:eastAsia="Arial" w:cs="Arial"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D7CCE"/>
    <w:pPr>
      <w:keepNext/>
      <w:keepLines/>
      <w:spacing w:before="40" w:after="0"/>
      <w:outlineLvl w:val="7"/>
    </w:pPr>
    <w:rPr>
      <w:rFonts w:eastAsiaTheme="majorEastAsia" w:cstheme="majorBidi"/>
      <w:color w:val="000000" w:themeColor="text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70D6D"/>
    <w:pPr>
      <w:keepNext/>
      <w:keepLines/>
      <w:spacing w:before="40" w:after="0"/>
      <w:outlineLvl w:val="8"/>
    </w:pPr>
    <w:rPr>
      <w:rFonts w:eastAsiaTheme="majorEastAsia" w:cstheme="majorBidi"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"/>
    <w:rsid w:val="008D7CCE"/>
    <w:rPr>
      <w:rFonts w:ascii="Times New Roman" w:eastAsiaTheme="majorEastAsia" w:hAnsi="Times New Roman" w:cstheme="majorBidi"/>
      <w:color w:val="000000" w:themeColor="text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570D6D"/>
    <w:rPr>
      <w:rFonts w:ascii="Times New Roman" w:eastAsiaTheme="majorEastAsia" w:hAnsi="Times New Roman" w:cstheme="majorBidi"/>
      <w:iCs/>
      <w:color w:val="272727" w:themeColor="text1" w:themeTint="D8"/>
      <w:sz w:val="24"/>
      <w:szCs w:val="21"/>
    </w:rPr>
  </w:style>
  <w:style w:type="character" w:customStyle="1" w:styleId="Heading4Char">
    <w:name w:val="Heading 4 Char"/>
    <w:basedOn w:val="DefaultParagraphFont"/>
    <w:link w:val="Heading4"/>
    <w:rsid w:val="00E56BAD"/>
    <w:rPr>
      <w:rFonts w:ascii="Times New Roman" w:eastAsia="Arial" w:hAnsi="Times New Roman" w:cs="Arial"/>
      <w:color w:val="000000" w:themeColor="text1"/>
      <w:sz w:val="24"/>
    </w:rPr>
  </w:style>
  <w:style w:type="table" w:styleId="TableGrid">
    <w:name w:val="Table Grid"/>
    <w:basedOn w:val="TableNormal"/>
    <w:uiPriority w:val="39"/>
    <w:rsid w:val="00C142DB"/>
    <w:pPr>
      <w:spacing w:after="0" w:line="240" w:lineRule="auto"/>
    </w:pPr>
    <w:rPr>
      <w:rFonts w:asciiTheme="minorHAnsi" w:eastAsiaTheme="minorEastAsia" w:hAnsiTheme="minorHAnsi"/>
      <w:sz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Quast, Troy</dc:creator>
  <cp:keywords/>
  <dc:description/>
  <cp:lastModifiedBy>Quast, Troy</cp:lastModifiedBy>
  <cp:revision>4</cp:revision>
  <dcterms:created xsi:type="dcterms:W3CDTF">2018-01-30T19:11:00Z</dcterms:created>
  <dcterms:modified xsi:type="dcterms:W3CDTF">2018-04-27T15:34:00Z</dcterms:modified>
</cp:coreProperties>
</file>