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6" w:rsidRPr="00940E3E" w:rsidRDefault="00940E3E" w:rsidP="00940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3E">
        <w:rPr>
          <w:rFonts w:ascii="Times New Roman" w:hAnsi="Times New Roman" w:cs="Times New Roman"/>
          <w:b/>
          <w:sz w:val="24"/>
          <w:szCs w:val="24"/>
        </w:rPr>
        <w:t>Supplementary</w:t>
      </w:r>
    </w:p>
    <w:p w:rsidR="00940E3E" w:rsidRDefault="00940E3E"/>
    <w:p w:rsidR="00940E3E" w:rsidRDefault="00940E3E" w:rsidP="00940E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E3E">
        <w:rPr>
          <w:rFonts w:ascii="Times New Roman" w:hAnsi="Times New Roman" w:cs="Times New Roman"/>
          <w:b/>
          <w:sz w:val="20"/>
          <w:szCs w:val="20"/>
        </w:rPr>
        <w:t>Supplementary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1 </w:t>
      </w:r>
    </w:p>
    <w:p w:rsidR="00940E3E" w:rsidRDefault="00940E3E" w:rsidP="00940E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>Early warning scoring systems</w:t>
      </w:r>
      <w:r w:rsidR="00335F79" w:rsidRPr="00335F79">
        <w:rPr>
          <w:rFonts w:asciiTheme="minorEastAsia" w:hAnsiTheme="minorEastAsia" w:cs="Times New Roman"/>
          <w:sz w:val="20"/>
          <w:szCs w:val="20"/>
          <w:vertAlign w:val="superscript"/>
        </w:rPr>
        <w:t>§</w:t>
      </w:r>
    </w:p>
    <w:tbl>
      <w:tblPr>
        <w:tblStyle w:val="a3"/>
        <w:tblW w:w="0" w:type="auto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1261"/>
        <w:gridCol w:w="835"/>
        <w:gridCol w:w="906"/>
        <w:gridCol w:w="904"/>
        <w:gridCol w:w="983"/>
        <w:gridCol w:w="904"/>
        <w:gridCol w:w="905"/>
        <w:gridCol w:w="890"/>
      </w:tblGrid>
      <w:tr w:rsidR="00940E3E" w:rsidTr="00544F81">
        <w:tc>
          <w:tcPr>
            <w:tcW w:w="934" w:type="dxa"/>
            <w:vMerge w:val="restart"/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Scoring system</w:t>
            </w:r>
          </w:p>
        </w:tc>
        <w:tc>
          <w:tcPr>
            <w:tcW w:w="1261" w:type="dxa"/>
            <w:vMerge w:val="restart"/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parameters</w:t>
            </w:r>
          </w:p>
        </w:tc>
        <w:tc>
          <w:tcPr>
            <w:tcW w:w="835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Score</w:t>
            </w:r>
          </w:p>
        </w:tc>
        <w:tc>
          <w:tcPr>
            <w:tcW w:w="904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0E3E" w:rsidTr="00544F81">
        <w:tc>
          <w:tcPr>
            <w:tcW w:w="934" w:type="dxa"/>
            <w:vMerge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0E3E" w:rsidRPr="00D727AF" w:rsidRDefault="00940E3E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3</w:t>
            </w: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SEWS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RR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&lt;9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9-20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21-30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31-35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&gt;35</w:t>
            </w: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SpO2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&lt;85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85-89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90-92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93-100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&lt;34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34-34.9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35-35.9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36-37.9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38-38.9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&gt;38.9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SBP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&lt;70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71-79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80-99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100-199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&gt;199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HR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&lt;30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30-39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40-49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50-99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100-109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110-129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&gt;129</w:t>
            </w: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MS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V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F27306" w:rsidRDefault="00544F81" w:rsidP="00BB1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306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NEWS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(/min)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41-50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51-90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91-110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111-130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&gt;130</w:t>
            </w:r>
          </w:p>
        </w:tc>
      </w:tr>
      <w:tr w:rsidR="00544F81" w:rsidTr="00544F81">
        <w:tc>
          <w:tcPr>
            <w:tcW w:w="934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SBP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(mmHg)</w:t>
            </w:r>
          </w:p>
        </w:tc>
        <w:tc>
          <w:tcPr>
            <w:tcW w:w="835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90</w:t>
            </w:r>
          </w:p>
        </w:tc>
        <w:tc>
          <w:tcPr>
            <w:tcW w:w="906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91-100</w:t>
            </w:r>
          </w:p>
        </w:tc>
        <w:tc>
          <w:tcPr>
            <w:tcW w:w="904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101-110</w:t>
            </w:r>
          </w:p>
        </w:tc>
        <w:tc>
          <w:tcPr>
            <w:tcW w:w="983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111-219</w:t>
            </w:r>
          </w:p>
        </w:tc>
        <w:tc>
          <w:tcPr>
            <w:tcW w:w="904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220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8E2D90">
              <w:rPr>
                <w:rFonts w:ascii="Times New Roman" w:eastAsia="宋体" w:hAnsi="Times New Roman" w:cs="Times New Roman"/>
                <w:sz w:val="20"/>
                <w:szCs w:val="20"/>
                <w:shd w:val="clear" w:color="auto" w:fill="FFFFFF"/>
              </w:rPr>
              <w:t>°</w:t>
            </w:r>
            <w:r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35.1-36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36.1-38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38.1-39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39.1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(/min)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9-11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12-20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21-24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25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SpO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  <w:r w:rsidRPr="004C4351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proofErr w:type="gramEnd"/>
            <w:r w:rsidRPr="004C4351">
              <w:rPr>
                <w:rFonts w:ascii="Times New Roman" w:hAnsi="Times New Roman" w:cs="Times New Roman" w:hint="eastAsia"/>
                <w:sz w:val="20"/>
                <w:szCs w:val="20"/>
              </w:rPr>
              <w:t>%)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91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92-93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94-95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96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4C4351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supply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MS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V,P,U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NEWS</w:t>
            </w: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HR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41-50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51-90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91-110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111-130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&gt;130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SBP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90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91-100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101-110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111-219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220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35.1-36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36.1-38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38.1-39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39.1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RR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9-11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12-20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21-24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25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SpO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cale1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91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92-93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94-95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96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Scale2*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83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84-85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86-87</w:t>
            </w:r>
          </w:p>
        </w:tc>
        <w:tc>
          <w:tcPr>
            <w:tcW w:w="983" w:type="dxa"/>
          </w:tcPr>
          <w:p w:rsidR="00544F81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88-92</w:t>
            </w:r>
          </w:p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93 air</w:t>
            </w:r>
          </w:p>
        </w:tc>
        <w:tc>
          <w:tcPr>
            <w:tcW w:w="904" w:type="dxa"/>
          </w:tcPr>
          <w:p w:rsidR="00544F81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93-94</w:t>
            </w:r>
          </w:p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Oxygen</w:t>
            </w:r>
          </w:p>
        </w:tc>
        <w:tc>
          <w:tcPr>
            <w:tcW w:w="905" w:type="dxa"/>
          </w:tcPr>
          <w:p w:rsidR="00544F81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95-96</w:t>
            </w:r>
          </w:p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Oxygen</w:t>
            </w:r>
          </w:p>
        </w:tc>
        <w:tc>
          <w:tcPr>
            <w:tcW w:w="890" w:type="dxa"/>
          </w:tcPr>
          <w:p w:rsidR="00544F81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97</w:t>
            </w:r>
          </w:p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Oxygen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4C4351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supply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MS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V,P,U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  <w:shd w:val="clear" w:color="auto" w:fill="FFFFFF"/>
              </w:rPr>
              <w:t>H</w:t>
            </w:r>
            <w:r w:rsidRPr="00D727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EWS</w:t>
            </w: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HR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41-50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51-100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101-110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111-130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&gt;130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SBP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&lt;71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71-90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91-170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171-200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&gt;200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35.1-36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36.1-37.9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38-39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39.1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RR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&lt;8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8-13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14-20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21-30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&gt;30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SpO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&lt;85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85-92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&gt;92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supply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5 L/min or &lt;50%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&gt;5 L/min or </w:t>
            </w:r>
            <w:r w:rsidRPr="00D727A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50%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MS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delirium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V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MEWS</w:t>
            </w: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HR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&lt;40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41-50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51-100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101-110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111-129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&gt;129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SBP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&lt;70</w:t>
            </w: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71-80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81-100</w:t>
            </w: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101-199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&gt;199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&lt;35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35-38.4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&gt;38.4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RR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&lt;9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9-14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15-20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21-29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&gt;29</w:t>
            </w:r>
          </w:p>
        </w:tc>
      </w:tr>
      <w:tr w:rsidR="00544F81" w:rsidTr="00544F81">
        <w:tc>
          <w:tcPr>
            <w:tcW w:w="93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MS</w:t>
            </w:r>
          </w:p>
        </w:tc>
        <w:tc>
          <w:tcPr>
            <w:tcW w:w="83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904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V</w:t>
            </w:r>
          </w:p>
        </w:tc>
        <w:tc>
          <w:tcPr>
            <w:tcW w:w="905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</w:p>
        </w:tc>
        <w:tc>
          <w:tcPr>
            <w:tcW w:w="890" w:type="dxa"/>
          </w:tcPr>
          <w:p w:rsidR="00544F81" w:rsidRPr="00D727AF" w:rsidRDefault="00544F81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AF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</w:p>
        </w:tc>
      </w:tr>
    </w:tbl>
    <w:p w:rsidR="00940E3E" w:rsidRPr="001B04A2" w:rsidRDefault="00940E3E" w:rsidP="00940E3E">
      <w:pPr>
        <w:jc w:val="lef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NEWS: National Early Warning Score; NEWS2: National Early Warning Score2;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HEWS: Hamilton</w:t>
      </w:r>
      <w:r w:rsidR="00FE465D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Early Warning Score; </w:t>
      </w:r>
      <w:r w:rsidRPr="004D6535">
        <w:rPr>
          <w:rFonts w:ascii="Times New Roman" w:hAnsi="Times New Roman" w:cs="Times New Roman"/>
          <w:sz w:val="20"/>
          <w:szCs w:val="20"/>
        </w:rPr>
        <w:t xml:space="preserve">MEWS: 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>Modified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Early Warning Score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SEWS: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FD277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tandardized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Early Warning Score</w:t>
      </w:r>
      <w:r w:rsidR="007B66FC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B57C98">
        <w:rPr>
          <w:rFonts w:ascii="Times New Roman" w:hAnsi="Times New Roman" w:cs="Times New Roman"/>
          <w:sz w:val="20"/>
          <w:szCs w:val="20"/>
        </w:rPr>
        <w:t>HR:</w:t>
      </w:r>
      <w:r w:rsidR="00FE465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57C98">
        <w:rPr>
          <w:rFonts w:ascii="Times New Roman" w:hAnsi="Times New Roman" w:cs="Times New Roman"/>
          <w:sz w:val="20"/>
          <w:szCs w:val="20"/>
        </w:rPr>
        <w:t>Heart rate</w:t>
      </w:r>
      <w:r>
        <w:rPr>
          <w:rFonts w:ascii="Times New Roman" w:hAnsi="Times New Roman" w:cs="Times New Roman" w:hint="eastAsia"/>
          <w:sz w:val="20"/>
          <w:szCs w:val="20"/>
        </w:rPr>
        <w:t xml:space="preserve">; </w:t>
      </w:r>
      <w:r w:rsidRPr="00B57C98">
        <w:rPr>
          <w:rFonts w:ascii="Times New Roman" w:hAnsi="Times New Roman" w:cs="Times New Roman"/>
          <w:sz w:val="20"/>
          <w:szCs w:val="20"/>
        </w:rPr>
        <w:t>SBP:</w:t>
      </w:r>
      <w:r w:rsidR="00FE465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57C98">
        <w:rPr>
          <w:rFonts w:ascii="Times New Roman" w:hAnsi="Times New Roman" w:cs="Times New Roman"/>
          <w:sz w:val="20"/>
          <w:szCs w:val="20"/>
        </w:rPr>
        <w:t>Systolic blood pressure</w:t>
      </w:r>
      <w:r>
        <w:rPr>
          <w:rFonts w:ascii="Times New Roman" w:hAnsi="Times New Roman" w:cs="Times New Roman" w:hint="eastAsia"/>
          <w:sz w:val="20"/>
          <w:szCs w:val="20"/>
        </w:rPr>
        <w:t xml:space="preserve">; </w:t>
      </w:r>
      <w:r w:rsidRPr="00B57C98">
        <w:rPr>
          <w:rFonts w:ascii="Times New Roman" w:hAnsi="Times New Roman" w:cs="Times New Roman"/>
          <w:sz w:val="20"/>
          <w:szCs w:val="20"/>
        </w:rPr>
        <w:t>T: Temperature</w:t>
      </w:r>
      <w:r>
        <w:rPr>
          <w:rFonts w:ascii="Times New Roman" w:hAnsi="Times New Roman" w:cs="Times New Roman" w:hint="eastAsia"/>
          <w:sz w:val="20"/>
          <w:szCs w:val="20"/>
        </w:rPr>
        <w:t>;</w:t>
      </w:r>
      <w:r w:rsidR="00FE465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57C98">
        <w:rPr>
          <w:rFonts w:ascii="Times New Roman" w:hAnsi="Times New Roman" w:cs="Times New Roman"/>
          <w:sz w:val="20"/>
          <w:szCs w:val="20"/>
        </w:rPr>
        <w:t>RR:</w:t>
      </w:r>
      <w:r w:rsidR="00FE465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57C98">
        <w:rPr>
          <w:rFonts w:ascii="Times New Roman" w:hAnsi="Times New Roman" w:cs="Times New Roman"/>
          <w:sz w:val="20"/>
          <w:szCs w:val="20"/>
        </w:rPr>
        <w:t>Respiratory rate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;</w:t>
      </w:r>
      <w:r w:rsidRPr="00B57C98">
        <w:rPr>
          <w:rFonts w:ascii="Times New Roman" w:hAnsi="Times New Roman" w:cs="Times New Roman"/>
          <w:sz w:val="20"/>
          <w:szCs w:val="20"/>
        </w:rPr>
        <w:t>SpO2</w:t>
      </w:r>
      <w:proofErr w:type="gramEnd"/>
      <w:r w:rsidRPr="00B57C98">
        <w:rPr>
          <w:rFonts w:ascii="Times New Roman" w:hAnsi="Times New Roman" w:cs="Times New Roman"/>
          <w:sz w:val="20"/>
          <w:szCs w:val="20"/>
        </w:rPr>
        <w:t>: Oxygen saturation</w:t>
      </w:r>
      <w:r>
        <w:rPr>
          <w:rFonts w:ascii="Times New Roman" w:hAnsi="Times New Roman" w:cs="Times New Roman" w:hint="eastAsia"/>
          <w:sz w:val="20"/>
          <w:szCs w:val="20"/>
        </w:rPr>
        <w:t xml:space="preserve">; </w:t>
      </w:r>
      <w:r w:rsidRPr="00D727AF">
        <w:rPr>
          <w:rFonts w:ascii="Times New Roman" w:hAnsi="Times New Roman" w:cs="Times New Roman"/>
          <w:sz w:val="20"/>
          <w:szCs w:val="20"/>
        </w:rPr>
        <w:t>O</w:t>
      </w:r>
      <w:r w:rsidRPr="00D727AF">
        <w:rPr>
          <w:rFonts w:ascii="Times New Roman" w:hAnsi="Times New Roman" w:cs="Times New Roman" w:hint="eastAsia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sz w:val="20"/>
          <w:szCs w:val="20"/>
        </w:rPr>
        <w:t>supply</w:t>
      </w:r>
      <w:r w:rsidRPr="00B57C98">
        <w:rPr>
          <w:rFonts w:ascii="Times New Roman" w:hAnsi="Times New Roman" w:cs="Times New Roman"/>
          <w:sz w:val="20"/>
          <w:szCs w:val="20"/>
        </w:rPr>
        <w:t>:Supplemental oxygen</w:t>
      </w:r>
      <w:r>
        <w:rPr>
          <w:rFonts w:ascii="Times New Roman" w:hAnsi="Times New Roman" w:cs="Times New Roman" w:hint="eastAsia"/>
          <w:sz w:val="20"/>
          <w:szCs w:val="20"/>
        </w:rPr>
        <w:t xml:space="preserve">; MS: </w:t>
      </w:r>
      <w:r w:rsidRPr="00B57C98">
        <w:rPr>
          <w:rFonts w:ascii="Times New Roman" w:hAnsi="Times New Roman" w:cs="Times New Roman" w:hint="eastAsia"/>
          <w:sz w:val="20"/>
          <w:szCs w:val="20"/>
        </w:rPr>
        <w:t xml:space="preserve">Mental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57C98">
        <w:rPr>
          <w:rFonts w:ascii="Times New Roman" w:hAnsi="Times New Roman" w:cs="Times New Roman"/>
          <w:sz w:val="20"/>
          <w:szCs w:val="20"/>
        </w:rPr>
        <w:t>tatus</w:t>
      </w:r>
      <w:r>
        <w:rPr>
          <w:rFonts w:ascii="Times New Roman" w:hAnsi="Times New Roman" w:cs="Times New Roman"/>
          <w:sz w:val="20"/>
          <w:szCs w:val="20"/>
        </w:rPr>
        <w:t>;</w:t>
      </w:r>
      <w:r w:rsidR="00FE465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1B04A2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: </w:t>
      </w:r>
      <w:r w:rsidRPr="001B04A2">
        <w:rPr>
          <w:rFonts w:ascii="Times New Roman" w:hAnsi="Times New Roman" w:cs="Times New Roman"/>
          <w:sz w:val="20"/>
          <w:szCs w:val="20"/>
          <w:shd w:val="clear" w:color="auto" w:fill="FFFFFF"/>
        </w:rPr>
        <w:t>alert; V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response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to </w:t>
      </w:r>
      <w:r w:rsidR="0049316C" w:rsidRPr="0049316C">
        <w:rPr>
          <w:rFonts w:ascii="Times New Roman" w:hAnsi="Times New Roman" w:cs="Times New Roman"/>
          <w:sz w:val="20"/>
          <w:szCs w:val="20"/>
          <w:shd w:val="clear" w:color="auto" w:fill="FFFFFF"/>
        </w:rPr>
        <w:t>verbal</w:t>
      </w:r>
      <w:r w:rsidR="0049316C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command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1B04A2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response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to</w:t>
      </w:r>
      <w:r w:rsidRPr="001B04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pain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; U:</w:t>
      </w:r>
      <w:r w:rsidRPr="001B04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unresponsive;</w:t>
      </w:r>
    </w:p>
    <w:p w:rsidR="00940E3E" w:rsidRDefault="00940E3E" w:rsidP="00940E3E">
      <w:pPr>
        <w:jc w:val="left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*</w:t>
      </w:r>
      <w:r w:rsidRPr="0024132D">
        <w:rPr>
          <w:rFonts w:ascii="Times New Roman" w:hAnsi="Times New Roman" w:cs="Times New Roman"/>
          <w:sz w:val="20"/>
          <w:szCs w:val="20"/>
        </w:rPr>
        <w:t>In patients with hypercapnia respiratory insu</w:t>
      </w:r>
      <w:r>
        <w:rPr>
          <w:rFonts w:ascii="Times New Roman" w:hAnsi="Times New Roman" w:cs="Times New Roman" w:hint="eastAsia"/>
          <w:sz w:val="20"/>
          <w:szCs w:val="20"/>
        </w:rPr>
        <w:t>ffi</w:t>
      </w:r>
      <w:r w:rsidRPr="0024132D">
        <w:rPr>
          <w:rFonts w:ascii="Times New Roman" w:hAnsi="Times New Roman" w:cs="Times New Roman"/>
          <w:sz w:val="20"/>
          <w:szCs w:val="20"/>
        </w:rPr>
        <w:t>ciency, scale 2 should be used to weight the oxygen saturation score</w:t>
      </w:r>
    </w:p>
    <w:p w:rsidR="00335F79" w:rsidRPr="00335F79" w:rsidRDefault="00335F79" w:rsidP="00940E3E">
      <w:pPr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335F79">
        <w:rPr>
          <w:rFonts w:asciiTheme="minorEastAsia" w:hAnsiTheme="minorEastAsia" w:cs="Times New Roman"/>
          <w:color w:val="FF0000"/>
          <w:sz w:val="20"/>
          <w:szCs w:val="20"/>
        </w:rPr>
        <w:t>§</w:t>
      </w:r>
      <w:r w:rsidRPr="00335F79">
        <w:rPr>
          <w:rFonts w:ascii="Times New Roman" w:hAnsi="Times New Roman" w:cs="Times New Roman"/>
          <w:color w:val="FF0000"/>
          <w:sz w:val="20"/>
          <w:szCs w:val="20"/>
        </w:rPr>
        <w:t>The total score of each EWS is equal to the sum of the scores of each parameter</w:t>
      </w:r>
      <w:r w:rsidRPr="00335F79">
        <w:rPr>
          <w:rFonts w:ascii="Times New Roman" w:hAnsi="Times New Roman" w:cs="Times New Roman" w:hint="eastAsia"/>
          <w:color w:val="FF0000"/>
          <w:sz w:val="20"/>
          <w:szCs w:val="20"/>
        </w:rPr>
        <w:t>.</w:t>
      </w:r>
    </w:p>
    <w:p w:rsidR="00480BBD" w:rsidRDefault="00480BBD"/>
    <w:p w:rsidR="00480BBD" w:rsidRDefault="00480BBD" w:rsidP="00480B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E3E">
        <w:rPr>
          <w:rFonts w:ascii="Times New Roman" w:hAnsi="Times New Roman" w:cs="Times New Roman"/>
          <w:b/>
          <w:sz w:val="20"/>
          <w:szCs w:val="20"/>
        </w:rPr>
        <w:t>Supplementary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2</w:t>
      </w:r>
    </w:p>
    <w:p w:rsidR="00480BBD" w:rsidRDefault="00480BBD" w:rsidP="00480B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5D3A" w:rsidRDefault="00345D3A" w:rsidP="00345D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5F9">
        <w:rPr>
          <w:rFonts w:ascii="Times New Roman" w:hAnsi="Times New Roman" w:cs="Times New Roman" w:hint="eastAsia"/>
          <w:b/>
          <w:sz w:val="20"/>
          <w:szCs w:val="20"/>
        </w:rPr>
        <w:t xml:space="preserve">The </w:t>
      </w:r>
      <w:r w:rsidRPr="006005F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criterion</w:t>
      </w:r>
      <w:r w:rsidRPr="00C4383F">
        <w:rPr>
          <w:rFonts w:ascii="Times New Roman" w:hAnsi="Times New Roman" w:cs="Times New Roman" w:hint="eastAsia"/>
          <w:sz w:val="20"/>
          <w:szCs w:val="20"/>
        </w:rPr>
        <w:t>*</w:t>
      </w:r>
      <w:r w:rsidRPr="006005F9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of</w:t>
      </w:r>
      <w:r w:rsidR="00936664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</w:t>
      </w:r>
      <w:r w:rsidR="002B088B">
        <w:rPr>
          <w:rFonts w:ascii="Times New Roman" w:hAnsi="Times New Roman" w:cs="Times New Roman" w:hint="eastAsia"/>
          <w:b/>
          <w:sz w:val="20"/>
          <w:szCs w:val="20"/>
        </w:rPr>
        <w:t>COVID-19 in the study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F133ED" w:rsidTr="00F133ED">
        <w:tc>
          <w:tcPr>
            <w:tcW w:w="2093" w:type="dxa"/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D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Criteria</w:t>
            </w:r>
          </w:p>
        </w:tc>
        <w:tc>
          <w:tcPr>
            <w:tcW w:w="6429" w:type="dxa"/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Details</w:t>
            </w:r>
          </w:p>
        </w:tc>
      </w:tr>
      <w:tr w:rsidR="00F133ED" w:rsidTr="00F133ED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Diagnostic</w:t>
            </w:r>
            <w:r w:rsidR="0093666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45D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Criteria</w:t>
            </w:r>
          </w:p>
        </w:tc>
        <w:tc>
          <w:tcPr>
            <w:tcW w:w="6429" w:type="dxa"/>
          </w:tcPr>
          <w:p w:rsidR="00F133ED" w:rsidRPr="00D32D6A" w:rsidRDefault="00F133ED" w:rsidP="00F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D6A">
              <w:rPr>
                <w:rFonts w:ascii="Times New Roman" w:hAnsi="Times New Roman" w:cs="Times New Roman"/>
                <w:sz w:val="20"/>
                <w:szCs w:val="20"/>
              </w:rPr>
              <w:t>Patients with an epidemiological history or clinical manifestations meet one of the following two conditions:</w:t>
            </w:r>
          </w:p>
          <w:p w:rsidR="00F133ED" w:rsidRPr="00D32D6A" w:rsidRDefault="00F133ED" w:rsidP="00F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D6A">
              <w:rPr>
                <w:rFonts w:ascii="Times New Roman" w:hAnsi="Times New Roman" w:cs="Times New Roman"/>
                <w:sz w:val="20"/>
                <w:szCs w:val="20"/>
              </w:rPr>
              <w:t>1. Real-time fluorescent RT-PCR indicates positive for nucleic acid of the 2019 novel coronavirus (SARS-Cov-2)</w:t>
            </w:r>
          </w:p>
          <w:p w:rsidR="00F133ED" w:rsidRDefault="00F133ED" w:rsidP="00F1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D6A">
              <w:rPr>
                <w:rFonts w:ascii="Times New Roman" w:hAnsi="Times New Roman" w:cs="Times New Roman"/>
                <w:sz w:val="20"/>
                <w:szCs w:val="20"/>
              </w:rPr>
              <w:t>2. Viral gene sequence is highly homologous to known SARS-Cov-2</w:t>
            </w:r>
          </w:p>
        </w:tc>
      </w:tr>
      <w:tr w:rsidR="00F133ED" w:rsidTr="00F133ED">
        <w:tc>
          <w:tcPr>
            <w:tcW w:w="2093" w:type="dxa"/>
            <w:tcBorders>
              <w:bottom w:val="nil"/>
            </w:tcBorders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4F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Classification</w:t>
            </w:r>
            <w:r w:rsidR="0093666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45D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Criteria</w:t>
            </w:r>
          </w:p>
        </w:tc>
        <w:tc>
          <w:tcPr>
            <w:tcW w:w="6429" w:type="dxa"/>
          </w:tcPr>
          <w:p w:rsidR="00F133ED" w:rsidRDefault="00F133ED" w:rsidP="00F133E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Minor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>The confirmed patient has mild symptoms</w:t>
            </w: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>without radiography results of pneumonia.</w:t>
            </w:r>
          </w:p>
        </w:tc>
      </w:tr>
      <w:tr w:rsidR="00F133ED" w:rsidTr="00F133ED">
        <w:tc>
          <w:tcPr>
            <w:tcW w:w="2093" w:type="dxa"/>
            <w:tcBorders>
              <w:top w:val="nil"/>
              <w:bottom w:val="nil"/>
            </w:tcBorders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9" w:type="dxa"/>
          </w:tcPr>
          <w:p w:rsidR="00F133ED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Common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The confirmed patient has fever and </w:t>
            </w:r>
            <w:proofErr w:type="spellStart"/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>respiratary</w:t>
            </w:r>
            <w:proofErr w:type="spellEnd"/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symptoms</w:t>
            </w: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>with radiography results of pneumonia.</w:t>
            </w:r>
          </w:p>
        </w:tc>
      </w:tr>
      <w:tr w:rsidR="00F133ED" w:rsidTr="00F133ED">
        <w:tc>
          <w:tcPr>
            <w:tcW w:w="2093" w:type="dxa"/>
            <w:tcBorders>
              <w:top w:val="nil"/>
              <w:bottom w:val="nil"/>
            </w:tcBorders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9" w:type="dxa"/>
          </w:tcPr>
          <w:p w:rsidR="00F133ED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FA">
              <w:rPr>
                <w:rFonts w:ascii="Times New Roman" w:hAnsi="Times New Roman" w:cs="Times New Roman"/>
                <w:b/>
                <w:sz w:val="20"/>
                <w:szCs w:val="20"/>
              </w:rPr>
              <w:t>Severe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the confirmed COVID-19 patients who meet any one of the follows: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1. Shortness of breath, with</w:t>
            </w: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RR</w:t>
            </w: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≥ 30 times/min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2. Oxygen saturation ≤ 93%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3. Oxygenation index≤300mmHg</w:t>
            </w:r>
            <w:r w:rsidRPr="00955316">
              <w:rPr>
                <w:rFonts w:asciiTheme="minorEastAsia" w:hAnsiTheme="minorEastAsia" w:cs="Times New Roman"/>
                <w:sz w:val="20"/>
                <w:szCs w:val="20"/>
                <w:vertAlign w:val="superscript"/>
              </w:rPr>
              <w:t>§</w:t>
            </w:r>
          </w:p>
          <w:p w:rsidR="00F133ED" w:rsidRPr="00C4383F" w:rsidRDefault="00F133ED" w:rsidP="00DF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Chest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adiographic images </w:t>
            </w: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showed that the lesion progressed more than 50% within 24-48 hours</w:t>
            </w:r>
          </w:p>
        </w:tc>
      </w:tr>
      <w:tr w:rsidR="00F133ED" w:rsidTr="00F133ED">
        <w:tc>
          <w:tcPr>
            <w:tcW w:w="2093" w:type="dxa"/>
            <w:tcBorders>
              <w:top w:val="nil"/>
            </w:tcBorders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9" w:type="dxa"/>
          </w:tcPr>
          <w:p w:rsidR="00F133ED" w:rsidRDefault="00F133ED" w:rsidP="00F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FA">
              <w:rPr>
                <w:rFonts w:ascii="Times New Roman" w:hAnsi="Times New Roman" w:cs="Times New Roman"/>
                <w:b/>
                <w:sz w:val="20"/>
                <w:szCs w:val="20"/>
              </w:rPr>
              <w:t>Critical</w:t>
            </w:r>
          </w:p>
          <w:p w:rsidR="00F133ED" w:rsidRPr="00C4383F" w:rsidRDefault="00F133ED" w:rsidP="00F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the severe confirmed COVID-19 patients who meet any one of the follows</w:t>
            </w:r>
          </w:p>
          <w:p w:rsidR="00F133ED" w:rsidRPr="00C4383F" w:rsidRDefault="00F133ED" w:rsidP="00F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1. Respiratory failure needs mechanical ventilation</w:t>
            </w:r>
          </w:p>
          <w:p w:rsidR="00F133ED" w:rsidRPr="00C4383F" w:rsidRDefault="00F133ED" w:rsidP="00F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2. Shock</w:t>
            </w:r>
          </w:p>
          <w:p w:rsidR="00F133ED" w:rsidRDefault="00F133ED" w:rsidP="00F1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>3. Combining other organ failure</w:t>
            </w:r>
            <w:r w:rsidRPr="00C4383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needs ICU admission</w:t>
            </w:r>
          </w:p>
        </w:tc>
      </w:tr>
      <w:tr w:rsidR="00F133ED" w:rsidTr="00F133ED">
        <w:tc>
          <w:tcPr>
            <w:tcW w:w="2093" w:type="dxa"/>
          </w:tcPr>
          <w:p w:rsidR="00F133ED" w:rsidRDefault="00F133ED" w:rsidP="00345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321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Discharge </w:t>
            </w:r>
            <w:r w:rsidRPr="004133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Criteria</w:t>
            </w:r>
          </w:p>
        </w:tc>
        <w:tc>
          <w:tcPr>
            <w:tcW w:w="6429" w:type="dxa"/>
          </w:tcPr>
          <w:p w:rsidR="00F133ED" w:rsidRDefault="00F133ED" w:rsidP="00F133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Those who meet all the </w:t>
            </w:r>
            <w:r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 xml:space="preserve">following </w:t>
            </w: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criteria can be discharged.</w:t>
            </w:r>
          </w:p>
          <w:p w:rsidR="00F133ED" w:rsidRPr="00F133ED" w:rsidRDefault="00F133ED" w:rsidP="00F133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Normal body temperature &gt; 3 days;</w:t>
            </w:r>
          </w:p>
          <w:p w:rsidR="00F133ED" w:rsidRPr="00F133ED" w:rsidRDefault="00F133ED" w:rsidP="00F133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Symptoms of respiratory system are improved obviously;</w:t>
            </w:r>
          </w:p>
          <w:p w:rsidR="00F133ED" w:rsidRPr="00F133ED" w:rsidRDefault="00F133ED" w:rsidP="00F133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The pulmonary infection is absorbed obviously, tested by chest imaging</w:t>
            </w:r>
          </w:p>
          <w:p w:rsidR="00F133ED" w:rsidRDefault="00F133ED" w:rsidP="002B0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4) </w:t>
            </w:r>
            <w:r w:rsidR="002B088B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Of</w:t>
            </w: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respiratory tract samples, consecutive twice nuclei acid tests is both negative. (Sampling interval</w:t>
            </w:r>
            <w:r w:rsidRPr="00C4383F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F133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hours).</w:t>
            </w:r>
          </w:p>
        </w:tc>
      </w:tr>
    </w:tbl>
    <w:p w:rsidR="00345D3A" w:rsidRDefault="00345D3A" w:rsidP="00345D3A">
      <w:pPr>
        <w:rPr>
          <w:rFonts w:ascii="Times New Roman" w:hAnsi="Times New Roman" w:cs="Times New Roman"/>
          <w:sz w:val="20"/>
          <w:szCs w:val="20"/>
        </w:rPr>
      </w:pPr>
      <w:r w:rsidRPr="00B635C6">
        <w:rPr>
          <w:rFonts w:ascii="Times New Roman" w:hAnsi="Times New Roman" w:cs="Times New Roman"/>
          <w:sz w:val="20"/>
          <w:szCs w:val="20"/>
        </w:rPr>
        <w:lastRenderedPageBreak/>
        <w:t>COVID-19</w:t>
      </w:r>
      <w:r>
        <w:rPr>
          <w:rFonts w:ascii="Times New Roman" w:hAnsi="Times New Roman" w:cs="Times New Roman" w:hint="eastAsia"/>
          <w:sz w:val="20"/>
          <w:szCs w:val="20"/>
        </w:rPr>
        <w:t xml:space="preserve">: </w:t>
      </w:r>
      <w:r w:rsidRPr="00B635C6">
        <w:rPr>
          <w:rFonts w:ascii="Times New Roman" w:hAnsi="Times New Roman" w:cs="Times New Roman"/>
          <w:sz w:val="20"/>
          <w:szCs w:val="20"/>
        </w:rPr>
        <w:t>novel coronavirus disease</w:t>
      </w:r>
      <w:r>
        <w:rPr>
          <w:rFonts w:ascii="Times New Roman" w:hAnsi="Times New Roman" w:cs="Times New Roman" w:hint="eastAsia"/>
          <w:sz w:val="20"/>
          <w:szCs w:val="20"/>
        </w:rPr>
        <w:t>; RR:</w:t>
      </w:r>
      <w:r w:rsidR="00FE465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635C6">
        <w:rPr>
          <w:rFonts w:ascii="Times New Roman" w:hAnsi="Times New Roman" w:cs="Times New Roman"/>
          <w:sz w:val="20"/>
          <w:szCs w:val="20"/>
        </w:rPr>
        <w:t>respiratory rate</w:t>
      </w:r>
      <w:r>
        <w:rPr>
          <w:rFonts w:ascii="Times New Roman" w:hAnsi="Times New Roman" w:cs="Times New Roman" w:hint="eastAsia"/>
          <w:sz w:val="20"/>
          <w:szCs w:val="20"/>
        </w:rPr>
        <w:t>; ICU: intensive care unit</w:t>
      </w:r>
    </w:p>
    <w:p w:rsidR="00345D3A" w:rsidRDefault="00345D3A" w:rsidP="00345D3A">
      <w:r>
        <w:rPr>
          <w:rFonts w:ascii="Times New Roman" w:hAnsi="Times New Roman" w:cs="Times New Roman" w:hint="eastAsia"/>
          <w:sz w:val="20"/>
          <w:szCs w:val="20"/>
        </w:rPr>
        <w:t>*</w:t>
      </w:r>
      <w:r w:rsidRPr="00B552A1"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Pr="00B552A1">
        <w:rPr>
          <w:rFonts w:ascii="Times New Roman" w:hAnsi="Times New Roman" w:cs="Times New Roman"/>
          <w:sz w:val="20"/>
          <w:szCs w:val="20"/>
          <w:shd w:val="clear" w:color="auto" w:fill="FFFFFF"/>
        </w:rPr>
        <w:t>criterion</w:t>
      </w:r>
      <w:r w:rsidR="00FE465D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B552A1">
        <w:rPr>
          <w:rFonts w:ascii="Times New Roman" w:hAnsi="Times New Roman" w:cs="Times New Roman" w:hint="eastAsia"/>
          <w:sz w:val="20"/>
          <w:szCs w:val="20"/>
        </w:rPr>
        <w:t xml:space="preserve">is followed the </w:t>
      </w:r>
      <w:r w:rsidRPr="00B552A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Diagnosis and Treatment Pla</w:t>
      </w:r>
      <w:r w:rsidRPr="00EC759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n</w:t>
      </w:r>
      <w:r w:rsidRPr="00EC7599">
        <w:rPr>
          <w:rFonts w:ascii="Times New Roman" w:hAnsi="Times New Roman" w:cs="Times New Roman"/>
          <w:i/>
          <w:sz w:val="20"/>
          <w:szCs w:val="20"/>
        </w:rPr>
        <w:t xml:space="preserve"> of Novel Coronavirus</w:t>
      </w:r>
      <w:r w:rsidRPr="00B552A1">
        <w:rPr>
          <w:rFonts w:ascii="Times New Roman" w:hAnsi="Times New Roman" w:cs="Times New Roman" w:hint="eastAsia"/>
          <w:sz w:val="20"/>
          <w:szCs w:val="20"/>
        </w:rPr>
        <w:t>, which</w:t>
      </w:r>
      <w:r>
        <w:rPr>
          <w:rFonts w:ascii="Times New Roman" w:hAnsi="Times New Roman" w:cs="Times New Roman" w:hint="eastAsia"/>
          <w:sz w:val="20"/>
          <w:szCs w:val="20"/>
        </w:rPr>
        <w:t xml:space="preserve"> issued by </w:t>
      </w:r>
      <w:r w:rsidRPr="00345D3A">
        <w:rPr>
          <w:rFonts w:ascii="Times New Roman" w:hAnsi="Times New Roman" w:cs="Times New Roman"/>
          <w:sz w:val="20"/>
          <w:szCs w:val="20"/>
        </w:rPr>
        <w:t>issued by the National Health Commission of China</w:t>
      </w:r>
      <w:r>
        <w:rPr>
          <w:rFonts w:ascii="Times New Roman" w:hAnsi="Times New Roman" w:cs="Times New Roman" w:hint="eastAsia"/>
          <w:sz w:val="20"/>
          <w:szCs w:val="20"/>
        </w:rPr>
        <w:t xml:space="preserve"> and</w:t>
      </w:r>
      <w:r w:rsidRPr="00B552A1">
        <w:rPr>
          <w:rFonts w:ascii="Times New Roman" w:hAnsi="Times New Roman" w:cs="Times New Roman" w:hint="eastAsia"/>
          <w:sz w:val="20"/>
          <w:szCs w:val="20"/>
        </w:rPr>
        <w:t xml:space="preserve"> can be download in </w:t>
      </w:r>
      <w:r w:rsidRPr="00B552A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http://www.nhc.gov.cn</w:t>
      </w:r>
      <w:r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</w:rPr>
        <w:t xml:space="preserve">. The </w:t>
      </w:r>
      <w:r w:rsidR="00015BAA"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</w:rPr>
        <w:t>original</w:t>
      </w:r>
      <w:r>
        <w:rPr>
          <w:rFonts w:ascii="Times New Roman" w:hAnsi="Times New Roman" w:cs="Times New Roman" w:hint="eastAsia"/>
          <w:bCs/>
          <w:sz w:val="20"/>
          <w:szCs w:val="20"/>
          <w:shd w:val="clear" w:color="auto" w:fill="FFFFFF"/>
        </w:rPr>
        <w:t xml:space="preserve"> was issued in Chinese, so we translated its gist into English.</w:t>
      </w:r>
    </w:p>
    <w:p w:rsidR="00345D3A" w:rsidRDefault="00345D3A" w:rsidP="00345D3A">
      <w:pPr>
        <w:rPr>
          <w:rFonts w:ascii="Times New Roman" w:hAnsi="Times New Roman" w:cs="Times New Roman"/>
          <w:sz w:val="20"/>
          <w:szCs w:val="20"/>
        </w:rPr>
      </w:pPr>
      <w:r w:rsidRPr="00955316">
        <w:rPr>
          <w:rFonts w:asciiTheme="minorEastAsia" w:hAnsiTheme="minorEastAsia" w:cs="Times New Roman"/>
          <w:sz w:val="20"/>
          <w:szCs w:val="20"/>
        </w:rPr>
        <w:t>§</w:t>
      </w:r>
      <w:r w:rsidRPr="00C4383F">
        <w:rPr>
          <w:rFonts w:ascii="Times New Roman" w:hAnsi="Times New Roman" w:cs="Times New Roman"/>
          <w:sz w:val="20"/>
          <w:szCs w:val="20"/>
        </w:rPr>
        <w:t>High altitude areas need correction</w:t>
      </w:r>
    </w:p>
    <w:p w:rsidR="00413321" w:rsidRDefault="00413321" w:rsidP="00345D3A">
      <w:pPr>
        <w:rPr>
          <w:rFonts w:ascii="Times New Roman" w:hAnsi="Times New Roman" w:cs="Times New Roman"/>
          <w:sz w:val="20"/>
          <w:szCs w:val="20"/>
        </w:rPr>
      </w:pPr>
    </w:p>
    <w:p w:rsidR="0049316C" w:rsidRDefault="0049316C" w:rsidP="00345D3A">
      <w:pPr>
        <w:rPr>
          <w:rFonts w:ascii="Times New Roman" w:hAnsi="Times New Roman" w:cs="Times New Roman"/>
          <w:sz w:val="20"/>
          <w:szCs w:val="20"/>
        </w:rPr>
      </w:pPr>
    </w:p>
    <w:p w:rsidR="0049316C" w:rsidRDefault="0049316C" w:rsidP="00345D3A">
      <w:pPr>
        <w:rPr>
          <w:rFonts w:ascii="Times New Roman" w:hAnsi="Times New Roman" w:cs="Times New Roman"/>
          <w:sz w:val="20"/>
          <w:szCs w:val="20"/>
        </w:rPr>
      </w:pPr>
    </w:p>
    <w:p w:rsidR="0049316C" w:rsidRDefault="0049316C" w:rsidP="00345D3A">
      <w:pPr>
        <w:rPr>
          <w:rFonts w:ascii="Times New Roman" w:hAnsi="Times New Roman" w:cs="Times New Roman"/>
          <w:sz w:val="20"/>
          <w:szCs w:val="20"/>
        </w:rPr>
      </w:pPr>
    </w:p>
    <w:p w:rsidR="0049316C" w:rsidRDefault="0049316C" w:rsidP="004931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E3E">
        <w:rPr>
          <w:rFonts w:ascii="Times New Roman" w:hAnsi="Times New Roman" w:cs="Times New Roman"/>
          <w:b/>
          <w:sz w:val="20"/>
          <w:szCs w:val="20"/>
        </w:rPr>
        <w:t>Supplementary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3</w:t>
      </w:r>
    </w:p>
    <w:p w:rsidR="009E4317" w:rsidRDefault="009E4317" w:rsidP="009E4317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659F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The performance of </w:t>
      </w:r>
      <w:r w:rsidRPr="008659F8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f</w:t>
      </w:r>
      <w:r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>ive</w:t>
      </w:r>
      <w:r w:rsidRPr="008659F8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scoring systems</w:t>
      </w:r>
      <w:r w:rsidRPr="008659F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in predicting in-hospital mortality</w:t>
      </w:r>
      <w:r w:rsidRPr="008659F8">
        <w:rPr>
          <w:rFonts w:ascii="Times New Roman" w:hAnsi="Times New Roman" w:cs="Times New Roman" w:hint="eastAsia"/>
          <w:b/>
          <w:sz w:val="20"/>
          <w:szCs w:val="20"/>
          <w:shd w:val="clear" w:color="auto" w:fill="FFFFFF"/>
        </w:rPr>
        <w:t xml:space="preserve"> of COVID-19 patients</w:t>
      </w:r>
    </w:p>
    <w:p w:rsidR="00DF1E56" w:rsidRDefault="00DF1E56" w:rsidP="00DF1E56">
      <w:pPr>
        <w:jc w:val="lef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8505" w:type="dxa"/>
        <w:tblBorders>
          <w:top w:val="single" w:sz="8" w:space="0" w:color="000000" w:themeColor="text1"/>
          <w:bottom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13"/>
        <w:gridCol w:w="931"/>
        <w:gridCol w:w="1049"/>
        <w:gridCol w:w="927"/>
        <w:gridCol w:w="1099"/>
        <w:gridCol w:w="1239"/>
        <w:gridCol w:w="923"/>
        <w:gridCol w:w="924"/>
      </w:tblGrid>
      <w:tr w:rsidR="00DF1E56" w:rsidRPr="00426584" w:rsidTr="001818B6">
        <w:trPr>
          <w:trHeight w:val="270"/>
        </w:trPr>
        <w:tc>
          <w:tcPr>
            <w:tcW w:w="141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Models</w:t>
            </w:r>
          </w:p>
        </w:tc>
        <w:tc>
          <w:tcPr>
            <w:tcW w:w="93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Cutoff value</w:t>
            </w:r>
          </w:p>
        </w:tc>
        <w:tc>
          <w:tcPr>
            <w:tcW w:w="10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1818B6" w:rsidRPr="00426584" w:rsidRDefault="001818B6" w:rsidP="00181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Sen.</w:t>
            </w:r>
          </w:p>
          <w:p w:rsidR="00DF1E56" w:rsidRPr="00426584" w:rsidRDefault="001818B6" w:rsidP="001818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(%)</w:t>
            </w:r>
          </w:p>
        </w:tc>
        <w:tc>
          <w:tcPr>
            <w:tcW w:w="9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1818B6" w:rsidP="00DF1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Spe</w:t>
            </w:r>
            <w:proofErr w:type="spellEnd"/>
            <w:proofErr w:type="gramStart"/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%)</w:t>
            </w:r>
          </w:p>
        </w:tc>
        <w:tc>
          <w:tcPr>
            <w:tcW w:w="109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1818B6" w:rsidP="00DF1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265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Youden</w:t>
            </w:r>
            <w:proofErr w:type="spellEnd"/>
            <w:r w:rsidRPr="004265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Index</w:t>
            </w: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Accuracy</w:t>
            </w:r>
          </w:p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(%)</w:t>
            </w:r>
          </w:p>
        </w:tc>
        <w:tc>
          <w:tcPr>
            <w:tcW w:w="9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DF1E56" w:rsidP="00DF1E5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PPV</w:t>
            </w:r>
          </w:p>
        </w:tc>
        <w:tc>
          <w:tcPr>
            <w:tcW w:w="92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DF1E56" w:rsidRPr="00426584" w:rsidRDefault="00DF1E56" w:rsidP="00DF1E5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65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NPV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SEWS</w:t>
            </w:r>
          </w:p>
        </w:tc>
        <w:tc>
          <w:tcPr>
            <w:tcW w:w="931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4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12.54</w:t>
            </w:r>
          </w:p>
        </w:tc>
        <w:tc>
          <w:tcPr>
            <w:tcW w:w="92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09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239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12.54</w:t>
            </w:r>
          </w:p>
        </w:tc>
        <w:tc>
          <w:tcPr>
            <w:tcW w:w="923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24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0.13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12.85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0.36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12.62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0.13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13.17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0.72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17.62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97.25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44.83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37.99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31.37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96.31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75.55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74.91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52.94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95.15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0.48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91.4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78.95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91.67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0.71*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90.91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98.57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78.57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90.49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89.97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98.92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77.78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89.35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0.67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89.03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87.97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87.77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99.64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87.97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87.77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99.64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DF1E56" w:rsidRPr="00426584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NEWS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13.13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95.45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18.81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7.53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13.48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94.59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22.88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15.97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97.53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36.68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28.32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18.13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96.03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48.9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43.37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22.15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95.88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61.44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58.42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33.72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95.28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78.68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79.57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42.31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93.26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0.36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84.95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89.25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92.47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90.28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96.77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64.29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89.84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98.21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89.07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0.64*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71.43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88.09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A57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57B0B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DF1E56" w:rsidRPr="00426584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426584" w:rsidRDefault="00DF1E56" w:rsidP="00DF1E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DF1E56" w:rsidRPr="001818B6" w:rsidRDefault="00DF1E56" w:rsidP="00DF1E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lastRenderedPageBreak/>
              <w:t>NEWS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13.13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95.45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18.81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7.53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13.48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94.59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22.88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15.97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97.53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36.68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28.32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18.13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96.03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48.9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43.37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22.15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95.88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61.44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58.42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33.72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95.28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78.68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79.57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42.31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93.26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0.36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84.95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89.25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92.47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90.28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96.77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64.29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89.84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98.21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75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89.07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0.64*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88.71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71.43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88.5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88.09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A57B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57B0B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HEWS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13.93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97.44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0.11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24.14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13.62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18.78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97.54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48.9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42.65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27.27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96.46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0.24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70.22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68.46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33.77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94.21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79.62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81.72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48.65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92.2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0.41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87.15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93.19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68.18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91.58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89.97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97.49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76.92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90.2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0.67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89.66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98.92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89.64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0.7*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89.34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71.43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88.78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0.6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88.4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66.67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87.97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0.55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87.77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99.64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87.7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0.38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99.64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MEWS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12.58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0.13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12.85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0.36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18.62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92.53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0.11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58.93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67.5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57.71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26.09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91.2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0.17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77.12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81.72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39.13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89.53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0.29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85.89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94.98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88.42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0.38*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98.57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87.9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0.28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87.15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98.92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33.33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87.66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0.21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87.15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33.33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87.66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0.21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87.15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99.28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87.46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18B6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1818B6" w:rsidRPr="001818B6" w:rsidTr="001818B6">
        <w:trPr>
          <w:trHeight w:val="270"/>
        </w:trPr>
        <w:tc>
          <w:tcPr>
            <w:tcW w:w="141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1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</w:tcPr>
          <w:p w:rsidR="001818B6" w:rsidRPr="001818B6" w:rsidRDefault="001818B6" w:rsidP="001818B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DF1E56" w:rsidRDefault="00DF1E56" w:rsidP="00DF1E56">
      <w:pPr>
        <w:jc w:val="lef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D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AUC</w:t>
      </w:r>
      <w:r w:rsidRPr="008E2D90">
        <w:rPr>
          <w:rFonts w:ascii="Times New Roman" w:hAnsi="Times New Roman" w:cs="Times New Roman"/>
          <w:sz w:val="20"/>
          <w:szCs w:val="20"/>
        </w:rPr>
        <w:t xml:space="preserve">: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area under the curve of the Receiver Operating Characteristic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95%C.I.</w:t>
      </w:r>
      <w:r w:rsidRPr="008E2D90">
        <w:rPr>
          <w:rFonts w:ascii="Times New Roman" w:hAnsi="Times New Roman" w:cs="Times New Roman"/>
          <w:sz w:val="20"/>
          <w:szCs w:val="20"/>
        </w:rPr>
        <w:t>: 95%</w:t>
      </w:r>
      <w:r w:rsidRPr="008E2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Confidence Interval</w:t>
      </w:r>
      <w:r>
        <w:rPr>
          <w:rFonts w:ascii="Times New Roman" w:hAnsi="Times New Roman" w:cs="Times New Roman" w:hint="eastAsia"/>
          <w:color w:val="333333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Sen.: </w:t>
      </w:r>
      <w:r w:rsidRPr="008E2D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Sensitivity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Spe</w:t>
      </w:r>
      <w:proofErr w:type="spellEnd"/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.:</w:t>
      </w:r>
      <w:r w:rsidRPr="008E2D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Specificity</w:t>
      </w:r>
      <w: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PPV: positive predictive value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NPV: negative predictive value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LR+: likelihood ratio positive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LR-: likelihood ratio negative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NEWS: National Early Warning Score; NEWS2: National Early Warning Score2;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HEWS: Hamilton</w:t>
      </w:r>
      <w:r w:rsidR="00FE465D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Early Warning Score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4D6535">
        <w:rPr>
          <w:rFonts w:ascii="Times New Roman" w:hAnsi="Times New Roman" w:cs="Times New Roman"/>
          <w:sz w:val="20"/>
          <w:szCs w:val="20"/>
        </w:rPr>
        <w:t xml:space="preserve">MEWS: 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>Modified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Early Warning Score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SEWS: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FD277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tandardized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Early Warning Score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; N/A: Not available</w:t>
      </w:r>
      <w:r w:rsidRPr="00CD645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because the denominator is zero</w:t>
      </w:r>
    </w:p>
    <w:p w:rsidR="00DF1E56" w:rsidRDefault="00DF1E56" w:rsidP="00DF1E56">
      <w:pPr>
        <w:jc w:val="lef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*largest </w:t>
      </w:r>
      <w:proofErr w:type="spellStart"/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Youden</w:t>
      </w:r>
      <w:proofErr w:type="spellEnd"/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Index</w:t>
      </w:r>
    </w:p>
    <w:p w:rsidR="00D32D6A" w:rsidRDefault="00D32D6A" w:rsidP="00F133E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C5AE8" w:rsidRDefault="00AC5AE8" w:rsidP="00F133E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C5AE8" w:rsidRPr="00F133ED" w:rsidRDefault="00AC5AE8" w:rsidP="00F133E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133ED" w:rsidRDefault="00AC5AE8" w:rsidP="00AC5A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E3E">
        <w:rPr>
          <w:rFonts w:ascii="Times New Roman" w:hAnsi="Times New Roman" w:cs="Times New Roman"/>
          <w:b/>
          <w:sz w:val="20"/>
          <w:szCs w:val="20"/>
        </w:rPr>
        <w:t>Supplementary</w:t>
      </w:r>
      <w:r>
        <w:rPr>
          <w:rFonts w:ascii="Times New Roman" w:hAnsi="Times New Roman" w:cs="Times New Roman" w:hint="eastAsia"/>
          <w:b/>
          <w:sz w:val="20"/>
          <w:szCs w:val="20"/>
        </w:rPr>
        <w:t xml:space="preserve"> 4</w:t>
      </w:r>
    </w:p>
    <w:p w:rsidR="008702BD" w:rsidRDefault="008702BD" w:rsidP="00AC5A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2BD" w:rsidRDefault="008702BD" w:rsidP="00AC5AE8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Results of the 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shd w:val="clear" w:color="auto" w:fill="FFFFFF"/>
        </w:rPr>
        <w:t>c</w:t>
      </w:r>
      <w:r w:rsidRPr="008702B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orrelation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  <w:shd w:val="clear" w:color="auto" w:fill="FFFFFF"/>
        </w:rPr>
        <w:t xml:space="preserve"> between each EWS and SOFA</w:t>
      </w:r>
      <w:r w:rsidR="00A24181" w:rsidRPr="00A24181">
        <w:rPr>
          <w:rFonts w:asciiTheme="minorEastAsia" w:hAnsiTheme="minorEastAsia" w:cs="Times New Roman" w:hint="eastAsia"/>
          <w:b/>
          <w:bCs/>
          <w:color w:val="000000"/>
          <w:sz w:val="20"/>
          <w:szCs w:val="20"/>
          <w:shd w:val="clear" w:color="auto" w:fill="FFFFFF"/>
          <w:vertAlign w:val="superscript"/>
        </w:rPr>
        <w:t>§</w:t>
      </w:r>
      <w:r w:rsidR="00DA30D6">
        <w:rPr>
          <w:rFonts w:ascii="Times New Roman" w:hAnsi="Times New Roman" w:cs="Times New Roman" w:hint="eastAsia"/>
          <w:b/>
          <w:bCs/>
          <w:color w:val="000000"/>
          <w:sz w:val="20"/>
          <w:szCs w:val="20"/>
          <w:shd w:val="clear" w:color="auto" w:fill="FFFFFF"/>
        </w:rPr>
        <w:t xml:space="preserve"> (N=2</w:t>
      </w:r>
      <w:r w:rsidR="004A1B77">
        <w:rPr>
          <w:rFonts w:ascii="Times New Roman" w:hAnsi="Times New Roman" w:cs="Times New Roman" w:hint="eastAsia"/>
          <w:b/>
          <w:bCs/>
          <w:color w:val="000000"/>
          <w:sz w:val="20"/>
          <w:szCs w:val="20"/>
          <w:shd w:val="clear" w:color="auto" w:fill="FFFFFF"/>
        </w:rPr>
        <w:t>74</w:t>
      </w:r>
      <w:r w:rsidR="00DA30D6">
        <w:rPr>
          <w:rFonts w:ascii="Times New Roman" w:hAnsi="Times New Roman" w:cs="Times New Roman" w:hint="eastAsia"/>
          <w:b/>
          <w:bCs/>
          <w:color w:val="000000"/>
          <w:sz w:val="20"/>
          <w:szCs w:val="20"/>
          <w:shd w:val="clear" w:color="auto" w:fill="FFFFFF"/>
        </w:rPr>
        <w:t>)</w:t>
      </w:r>
    </w:p>
    <w:tbl>
      <w:tblPr>
        <w:tblStyle w:val="a3"/>
        <w:tblW w:w="0" w:type="auto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5739"/>
        <w:gridCol w:w="1276"/>
      </w:tblGrid>
      <w:tr w:rsidR="005F3636" w:rsidTr="005F3636">
        <w:tc>
          <w:tcPr>
            <w:tcW w:w="1173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5F3636" w:rsidRDefault="005F3636" w:rsidP="00480BBD">
            <w:pPr>
              <w:jc w:val="center"/>
            </w:pPr>
            <w:r w:rsidRPr="004265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Models</w:t>
            </w:r>
          </w:p>
        </w:tc>
        <w:tc>
          <w:tcPr>
            <w:tcW w:w="5739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5F3636" w:rsidRPr="008702BD" w:rsidRDefault="005F3636" w:rsidP="008702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702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orrelation coefficient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r w:rsidRPr="008702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Spearman’s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8702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ank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702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orrelation test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5F3636" w:rsidRPr="008702BD" w:rsidRDefault="005F3636" w:rsidP="00480B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p value</w:t>
            </w:r>
          </w:p>
        </w:tc>
      </w:tr>
      <w:tr w:rsidR="005F3636" w:rsidTr="005F3636">
        <w:tc>
          <w:tcPr>
            <w:tcW w:w="1173" w:type="dxa"/>
            <w:tcBorders>
              <w:top w:val="nil"/>
            </w:tcBorders>
          </w:tcPr>
          <w:p w:rsidR="005F3636" w:rsidRPr="008702BD" w:rsidRDefault="005F3636" w:rsidP="00BB1E12">
            <w:pPr>
              <w:jc w:val="center"/>
              <w:rPr>
                <w:b/>
              </w:rPr>
            </w:pPr>
            <w:r w:rsidRPr="008702BD">
              <w:rPr>
                <w:rFonts w:ascii="Times New Roman" w:hAnsi="Times New Roman" w:cs="Times New Roman" w:hint="eastAsia"/>
                <w:b/>
                <w:sz w:val="20"/>
                <w:szCs w:val="20"/>
                <w:shd w:val="clear" w:color="auto" w:fill="FFFFFF"/>
              </w:rPr>
              <w:t>S</w:t>
            </w:r>
            <w:r w:rsidRPr="008702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EWS</w:t>
            </w:r>
          </w:p>
        </w:tc>
        <w:tc>
          <w:tcPr>
            <w:tcW w:w="5739" w:type="dxa"/>
            <w:tcBorders>
              <w:top w:val="nil"/>
            </w:tcBorders>
          </w:tcPr>
          <w:p w:rsidR="005F3636" w:rsidRDefault="005F3636" w:rsidP="00BB1E12">
            <w:pPr>
              <w:jc w:val="center"/>
            </w:pPr>
            <w:r>
              <w:rPr>
                <w:rFonts w:hint="eastAsia"/>
              </w:rPr>
              <w:t>0.294</w:t>
            </w:r>
          </w:p>
        </w:tc>
        <w:tc>
          <w:tcPr>
            <w:tcW w:w="1276" w:type="dxa"/>
            <w:tcBorders>
              <w:top w:val="nil"/>
            </w:tcBorders>
          </w:tcPr>
          <w:p w:rsidR="005F3636" w:rsidRDefault="005F3636" w:rsidP="00BB1E12">
            <w:pPr>
              <w:jc w:val="center"/>
            </w:pPr>
            <w:r w:rsidRPr="00F2689C">
              <w:rPr>
                <w:rFonts w:hint="eastAsia"/>
              </w:rPr>
              <w:t>0.000</w:t>
            </w:r>
          </w:p>
        </w:tc>
      </w:tr>
      <w:tr w:rsidR="005F3636" w:rsidTr="005F3636">
        <w:tc>
          <w:tcPr>
            <w:tcW w:w="1173" w:type="dxa"/>
          </w:tcPr>
          <w:p w:rsidR="005F3636" w:rsidRPr="008702BD" w:rsidRDefault="005F3636" w:rsidP="00BB1E12">
            <w:pPr>
              <w:jc w:val="center"/>
              <w:rPr>
                <w:b/>
              </w:rPr>
            </w:pPr>
            <w:r w:rsidRPr="008702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NEWS</w:t>
            </w:r>
          </w:p>
        </w:tc>
        <w:tc>
          <w:tcPr>
            <w:tcW w:w="5739" w:type="dxa"/>
          </w:tcPr>
          <w:p w:rsidR="005F3636" w:rsidRDefault="005F3636" w:rsidP="00BB1E12">
            <w:pPr>
              <w:jc w:val="center"/>
            </w:pPr>
            <w:r>
              <w:rPr>
                <w:rFonts w:hint="eastAsia"/>
              </w:rPr>
              <w:t>0.330</w:t>
            </w:r>
          </w:p>
        </w:tc>
        <w:tc>
          <w:tcPr>
            <w:tcW w:w="1276" w:type="dxa"/>
          </w:tcPr>
          <w:p w:rsidR="005F3636" w:rsidRDefault="005F3636" w:rsidP="00BB1E12">
            <w:pPr>
              <w:jc w:val="center"/>
            </w:pPr>
            <w:r>
              <w:rPr>
                <w:rFonts w:hint="eastAsia"/>
              </w:rPr>
              <w:t>0.000</w:t>
            </w:r>
          </w:p>
        </w:tc>
      </w:tr>
      <w:tr w:rsidR="005F3636" w:rsidTr="005F3636">
        <w:tc>
          <w:tcPr>
            <w:tcW w:w="1173" w:type="dxa"/>
          </w:tcPr>
          <w:p w:rsidR="005F3636" w:rsidRPr="008702BD" w:rsidRDefault="005F3636" w:rsidP="00BB1E12">
            <w:pPr>
              <w:jc w:val="center"/>
              <w:rPr>
                <w:b/>
              </w:rPr>
            </w:pPr>
            <w:r w:rsidRPr="008702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NEWS</w:t>
            </w:r>
            <w:r w:rsidRPr="008702BD">
              <w:rPr>
                <w:rFonts w:ascii="Times New Roman" w:hAnsi="Times New Roman" w:cs="Times New Roman" w:hint="eastAsia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739" w:type="dxa"/>
          </w:tcPr>
          <w:p w:rsidR="005F3636" w:rsidRDefault="005F3636" w:rsidP="00BB1E12">
            <w:pPr>
              <w:jc w:val="center"/>
            </w:pPr>
            <w:r>
              <w:rPr>
                <w:rFonts w:hint="eastAsia"/>
              </w:rPr>
              <w:t>0.330</w:t>
            </w:r>
          </w:p>
        </w:tc>
        <w:tc>
          <w:tcPr>
            <w:tcW w:w="1276" w:type="dxa"/>
          </w:tcPr>
          <w:p w:rsidR="005F3636" w:rsidRDefault="005F3636" w:rsidP="00BB1E12">
            <w:pPr>
              <w:jc w:val="center"/>
            </w:pPr>
            <w:r w:rsidRPr="00F2689C">
              <w:rPr>
                <w:rFonts w:hint="eastAsia"/>
              </w:rPr>
              <w:t>0.000</w:t>
            </w:r>
          </w:p>
        </w:tc>
      </w:tr>
      <w:tr w:rsidR="005F3636" w:rsidTr="005F3636">
        <w:tc>
          <w:tcPr>
            <w:tcW w:w="1173" w:type="dxa"/>
          </w:tcPr>
          <w:p w:rsidR="005F3636" w:rsidRPr="008702BD" w:rsidRDefault="005F3636" w:rsidP="00BB1E12">
            <w:pPr>
              <w:jc w:val="center"/>
              <w:rPr>
                <w:b/>
              </w:rPr>
            </w:pPr>
            <w:r w:rsidRPr="008702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HEWS</w:t>
            </w:r>
          </w:p>
        </w:tc>
        <w:tc>
          <w:tcPr>
            <w:tcW w:w="5739" w:type="dxa"/>
          </w:tcPr>
          <w:p w:rsidR="005F3636" w:rsidRDefault="005F3636" w:rsidP="00BB1E12">
            <w:pPr>
              <w:jc w:val="center"/>
            </w:pPr>
            <w:r>
              <w:rPr>
                <w:rFonts w:hint="eastAsia"/>
              </w:rPr>
              <w:t>0.278</w:t>
            </w:r>
          </w:p>
        </w:tc>
        <w:tc>
          <w:tcPr>
            <w:tcW w:w="1276" w:type="dxa"/>
          </w:tcPr>
          <w:p w:rsidR="005F3636" w:rsidRDefault="005F3636" w:rsidP="00BB1E12">
            <w:pPr>
              <w:jc w:val="center"/>
            </w:pPr>
            <w:r w:rsidRPr="00F2689C">
              <w:rPr>
                <w:rFonts w:hint="eastAsia"/>
              </w:rPr>
              <w:t>0.000</w:t>
            </w:r>
          </w:p>
        </w:tc>
      </w:tr>
      <w:tr w:rsidR="005F3636" w:rsidTr="005F3636">
        <w:tc>
          <w:tcPr>
            <w:tcW w:w="1173" w:type="dxa"/>
          </w:tcPr>
          <w:p w:rsidR="005F3636" w:rsidRPr="008702BD" w:rsidRDefault="005F3636" w:rsidP="00BB1E12">
            <w:pPr>
              <w:jc w:val="center"/>
              <w:rPr>
                <w:b/>
              </w:rPr>
            </w:pPr>
            <w:r w:rsidRPr="008702BD">
              <w:rPr>
                <w:rFonts w:ascii="Times New Roman" w:hAnsi="Times New Roman" w:cs="Times New Roman" w:hint="eastAsia"/>
                <w:b/>
                <w:sz w:val="20"/>
                <w:szCs w:val="20"/>
                <w:shd w:val="clear" w:color="auto" w:fill="FFFFFF"/>
              </w:rPr>
              <w:t>M</w:t>
            </w:r>
            <w:r w:rsidRPr="008702B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EWS</w:t>
            </w:r>
          </w:p>
        </w:tc>
        <w:tc>
          <w:tcPr>
            <w:tcW w:w="5739" w:type="dxa"/>
          </w:tcPr>
          <w:p w:rsidR="005F3636" w:rsidRDefault="005F3636" w:rsidP="00BB1E12">
            <w:pPr>
              <w:jc w:val="center"/>
            </w:pPr>
            <w:r>
              <w:rPr>
                <w:rFonts w:hint="eastAsia"/>
              </w:rPr>
              <w:t>0.221</w:t>
            </w:r>
          </w:p>
        </w:tc>
        <w:tc>
          <w:tcPr>
            <w:tcW w:w="1276" w:type="dxa"/>
          </w:tcPr>
          <w:p w:rsidR="005F3636" w:rsidRDefault="005F3636" w:rsidP="00BB1E12">
            <w:pPr>
              <w:jc w:val="center"/>
            </w:pPr>
            <w:r w:rsidRPr="00F2689C">
              <w:rPr>
                <w:rFonts w:hint="eastAsia"/>
              </w:rPr>
              <w:t>0.00</w:t>
            </w:r>
            <w:r>
              <w:rPr>
                <w:rFonts w:hint="eastAsia"/>
              </w:rPr>
              <w:t>1</w:t>
            </w:r>
          </w:p>
        </w:tc>
      </w:tr>
    </w:tbl>
    <w:p w:rsidR="00480BBD" w:rsidRDefault="008702BD" w:rsidP="008702BD">
      <w:pPr>
        <w:jc w:val="lef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EWS: Early Warning Score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; SOFA:</w:t>
      </w:r>
      <w:r w:rsidRPr="008702BD">
        <w:t xml:space="preserve"> </w:t>
      </w:r>
      <w:r w:rsidRPr="008702BD">
        <w:rPr>
          <w:rFonts w:ascii="Times New Roman" w:hAnsi="Times New Roman" w:cs="Times New Roman"/>
          <w:sz w:val="20"/>
          <w:szCs w:val="20"/>
          <w:shd w:val="clear" w:color="auto" w:fill="FFFFFF"/>
        </w:rPr>
        <w:t>Sequential Organ Failure Assessment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Scoring </w:t>
      </w:r>
      <w:proofErr w:type="gramStart"/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System ;</w:t>
      </w:r>
      <w:proofErr w:type="gramEnd"/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 w:rsidRPr="008E2D90">
        <w:rPr>
          <w:rFonts w:ascii="Times New Roman" w:hAnsi="Times New Roman" w:cs="Times New Roman"/>
          <w:sz w:val="20"/>
          <w:szCs w:val="20"/>
          <w:shd w:val="clear" w:color="auto" w:fill="FFFFFF"/>
        </w:rPr>
        <w:t>NEWS: National Early Warning Score; NEWS2: National Early Warning Score2;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HEWS: Hamilton</w:t>
      </w:r>
      <w:r w:rsidR="00542F7B"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Early Warning Score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4D6535">
        <w:rPr>
          <w:rFonts w:ascii="Times New Roman" w:hAnsi="Times New Roman" w:cs="Times New Roman"/>
          <w:sz w:val="20"/>
          <w:szCs w:val="20"/>
        </w:rPr>
        <w:t xml:space="preserve">MEWS: </w:t>
      </w:r>
      <w:r w:rsidRPr="004D6535">
        <w:rPr>
          <w:rFonts w:ascii="Times New Roman" w:hAnsi="Times New Roman" w:cs="Times New Roman"/>
          <w:sz w:val="20"/>
          <w:szCs w:val="20"/>
          <w:shd w:val="clear" w:color="auto" w:fill="FFFFFF"/>
        </w:rPr>
        <w:t>Modified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Early Warning Score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 xml:space="preserve">; SEWS: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FD277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tandardized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Early Warning Score</w:t>
      </w: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;</w:t>
      </w:r>
    </w:p>
    <w:p w:rsidR="00A24181" w:rsidRDefault="00A24181" w:rsidP="008702BD">
      <w:pPr>
        <w:jc w:val="lef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24181">
        <w:rPr>
          <w:rFonts w:asciiTheme="minorEastAsia" w:hAnsiTheme="minorEastAsia" w:cs="Times New Roman" w:hint="eastAsia"/>
          <w:b/>
          <w:bCs/>
          <w:color w:val="000000"/>
          <w:sz w:val="20"/>
          <w:szCs w:val="20"/>
          <w:shd w:val="clear" w:color="auto" w:fill="FFFFFF"/>
        </w:rPr>
        <w:t>§</w:t>
      </w:r>
      <w:r w:rsidRPr="00A24181">
        <w:rPr>
          <w:rFonts w:ascii="Times New Roman" w:hAnsi="Times New Roman" w:cs="Times New Roman"/>
          <w:sz w:val="20"/>
          <w:szCs w:val="20"/>
          <w:shd w:val="clear" w:color="auto" w:fill="FFFFFF"/>
        </w:rPr>
        <w:t>SOFA scores were calculated using worst value in 24 hours after patients' visit.</w:t>
      </w:r>
    </w:p>
    <w:p w:rsidR="008702BD" w:rsidRPr="00345D3A" w:rsidRDefault="008702BD" w:rsidP="008702BD">
      <w:pPr>
        <w:jc w:val="left"/>
      </w:pPr>
      <w:r>
        <w:rPr>
          <w:rFonts w:ascii="Times New Roman" w:hAnsi="Times New Roman" w:cs="Times New Roman" w:hint="eastAsia"/>
          <w:sz w:val="20"/>
          <w:szCs w:val="20"/>
          <w:shd w:val="clear" w:color="auto" w:fill="FFFFFF"/>
        </w:rPr>
        <w:t>*p&lt;0.05</w:t>
      </w:r>
    </w:p>
    <w:sectPr w:rsidR="008702BD" w:rsidRPr="00345D3A" w:rsidSect="00DE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BE" w:rsidRDefault="00571CBE" w:rsidP="00E70EF0">
      <w:r>
        <w:separator/>
      </w:r>
    </w:p>
  </w:endnote>
  <w:endnote w:type="continuationSeparator" w:id="0">
    <w:p w:rsidR="00571CBE" w:rsidRDefault="00571CBE" w:rsidP="00E7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BE" w:rsidRDefault="00571CBE" w:rsidP="00E70EF0">
      <w:r>
        <w:separator/>
      </w:r>
    </w:p>
  </w:footnote>
  <w:footnote w:type="continuationSeparator" w:id="0">
    <w:p w:rsidR="00571CBE" w:rsidRDefault="00571CBE" w:rsidP="00E7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3E"/>
    <w:rsid w:val="00015BAA"/>
    <w:rsid w:val="000920A3"/>
    <w:rsid w:val="00123BCB"/>
    <w:rsid w:val="00127462"/>
    <w:rsid w:val="001818B6"/>
    <w:rsid w:val="001C2B3F"/>
    <w:rsid w:val="002B088B"/>
    <w:rsid w:val="002B3395"/>
    <w:rsid w:val="00335F79"/>
    <w:rsid w:val="00345D3A"/>
    <w:rsid w:val="00356434"/>
    <w:rsid w:val="00385B21"/>
    <w:rsid w:val="00413321"/>
    <w:rsid w:val="00480BBD"/>
    <w:rsid w:val="0049316C"/>
    <w:rsid w:val="004A1B77"/>
    <w:rsid w:val="00542F7B"/>
    <w:rsid w:val="00544F81"/>
    <w:rsid w:val="00571CBE"/>
    <w:rsid w:val="005F3636"/>
    <w:rsid w:val="00787217"/>
    <w:rsid w:val="007B66FC"/>
    <w:rsid w:val="007C1E48"/>
    <w:rsid w:val="008702BD"/>
    <w:rsid w:val="00933FE3"/>
    <w:rsid w:val="00936664"/>
    <w:rsid w:val="00940E3E"/>
    <w:rsid w:val="009E4317"/>
    <w:rsid w:val="00A053E5"/>
    <w:rsid w:val="00A24181"/>
    <w:rsid w:val="00A57B0B"/>
    <w:rsid w:val="00AC5AE8"/>
    <w:rsid w:val="00D225F7"/>
    <w:rsid w:val="00D32D6A"/>
    <w:rsid w:val="00DA30D6"/>
    <w:rsid w:val="00DD3DBA"/>
    <w:rsid w:val="00DE528D"/>
    <w:rsid w:val="00DF1E56"/>
    <w:rsid w:val="00E70EF0"/>
    <w:rsid w:val="00EA0B0E"/>
    <w:rsid w:val="00EC5DC7"/>
    <w:rsid w:val="00EC7599"/>
    <w:rsid w:val="00EF3B1B"/>
    <w:rsid w:val="00F133ED"/>
    <w:rsid w:val="00FB05A8"/>
    <w:rsid w:val="00FC4FBF"/>
    <w:rsid w:val="00FE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1E56"/>
    <w:pPr>
      <w:widowControl/>
      <w:ind w:left="77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标题 2 Char"/>
    <w:basedOn w:val="a0"/>
    <w:link w:val="2"/>
    <w:uiPriority w:val="9"/>
    <w:rsid w:val="00DF1E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sid w:val="00DF1E56"/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DF1E56"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1E5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F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1E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1E56"/>
    <w:pPr>
      <w:widowControl/>
      <w:ind w:left="77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标题 2 Char"/>
    <w:basedOn w:val="a0"/>
    <w:link w:val="2"/>
    <w:uiPriority w:val="9"/>
    <w:rsid w:val="00DF1E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sid w:val="00DF1E56"/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DF1E56"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1E5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F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1E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1092</Words>
  <Characters>6226</Characters>
  <Application>Microsoft Office Word</Application>
  <DocSecurity>0</DocSecurity>
  <Lines>51</Lines>
  <Paragraphs>14</Paragraphs>
  <ScaleCrop>false</ScaleCrop>
  <Company>doyen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doyen</cp:lastModifiedBy>
  <cp:revision>16</cp:revision>
  <dcterms:created xsi:type="dcterms:W3CDTF">2020-07-29T13:08:00Z</dcterms:created>
  <dcterms:modified xsi:type="dcterms:W3CDTF">2020-07-29T13:56:00Z</dcterms:modified>
</cp:coreProperties>
</file>