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65577" w14:textId="0B071CD9" w:rsidR="00B36266" w:rsidRDefault="002D3031" w:rsidP="00B36266">
      <w:r w:rsidRPr="002D3031">
        <w:rPr>
          <w:rFonts w:ascii="Times New Roman" w:hAnsi="Times New Roman" w:cs="Times New Roman"/>
          <w:b/>
          <w:sz w:val="24"/>
        </w:rPr>
        <w:t>Supplementary files</w:t>
      </w:r>
      <w:r w:rsidR="00B36266" w:rsidRPr="00DA0B2E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03286E8A" wp14:editId="41256865">
            <wp:extent cx="5943600" cy="6605911"/>
            <wp:effectExtent l="0" t="0" r="0" b="444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655FD8A-5D52-4E06-86C0-D86ACF8AAB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8D78855" w14:textId="29B7BD06" w:rsidR="00C34511" w:rsidRPr="00DE000D" w:rsidRDefault="00B36266" w:rsidP="00C34511">
      <w:pPr>
        <w:rPr>
          <w:rFonts w:ascii="Times New Roman" w:hAnsi="Times New Roman" w:cs="Times New Roman"/>
          <w:sz w:val="24"/>
          <w:szCs w:val="20"/>
        </w:rPr>
      </w:pPr>
      <w:r w:rsidRPr="00DE000D">
        <w:rPr>
          <w:rFonts w:ascii="Times New Roman" w:hAnsi="Times New Roman" w:cs="Times New Roman"/>
          <w:b/>
          <w:bCs/>
          <w:sz w:val="24"/>
          <w:szCs w:val="20"/>
        </w:rPr>
        <w:t xml:space="preserve">Supplementary file 1: </w:t>
      </w:r>
      <w:bookmarkStart w:id="0" w:name="_GoBack"/>
      <w:bookmarkEnd w:id="0"/>
      <w:r w:rsidRPr="00DE000D">
        <w:rPr>
          <w:rFonts w:ascii="Times New Roman" w:hAnsi="Times New Roman" w:cs="Times New Roman"/>
          <w:sz w:val="24"/>
          <w:szCs w:val="20"/>
        </w:rPr>
        <w:t>Knowledge among Community pharmacists regarding COVID-19</w:t>
      </w:r>
    </w:p>
    <w:sectPr w:rsidR="00C34511" w:rsidRPr="00DE0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MTU0MDY3NbU0MDRS0lEKTi0uzszPAykwqgUAsJR9+ywAAAA="/>
  </w:docVars>
  <w:rsids>
    <w:rsidRoot w:val="00B36266"/>
    <w:rsid w:val="001C45D3"/>
    <w:rsid w:val="002D3031"/>
    <w:rsid w:val="009B65B2"/>
    <w:rsid w:val="00B36266"/>
    <w:rsid w:val="00C34511"/>
    <w:rsid w:val="00CD6801"/>
    <w:rsid w:val="00D95571"/>
    <w:rsid w:val="00D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2162"/>
  <w15:chartTrackingRefBased/>
  <w15:docId w15:val="{565608F2-B872-4507-A02A-DDFE1A85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Knoweldge regarding COVID-19 (N=393)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Incorrect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Sheet1!$B$3:$B$26</c:f>
              <c:strCache>
                <c:ptCount val="24"/>
                <c:pt idx="0">
                  <c:v>Have you heard about 2019-novel coronavirus (nCoV-19)?</c:v>
                </c:pt>
                <c:pt idx="1">
                  <c:v>The 2019-nCoV is an enveloped, single-stranded RNA..</c:v>
                </c:pt>
                <c:pt idx="2">
                  <c:v>The disease produced by 2019-nCoV virus is termed as 2019-nCoV..</c:v>
                </c:pt>
                <c:pt idx="3">
                  <c:v>Do you have sufficient knowledge about COVID-19?</c:v>
                </c:pt>
                <c:pt idx="4">
                  <c:v>Is COVID-19 contagious?</c:v>
                </c:pt>
                <c:pt idx="5">
                  <c:v>COVID-19 is a viral infection?</c:v>
                </c:pt>
                <c:pt idx="6">
                  <c:v>There is no available vaccine?</c:v>
                </c:pt>
                <c:pt idx="7">
                  <c:v>Can you identify the person with the disease?</c:v>
                </c:pt>
                <c:pt idx="8">
                  <c:v>Patients with underlying chronic diseases are at a higher</c:v>
                </c:pt>
                <c:pt idx="9">
                  <c:v>The main cause of mortality is respiratory failure?</c:v>
                </c:pt>
                <c:pt idx="10">
                  <c:v>COVID-19 patient may experience Cough, Fever,..</c:v>
                </c:pt>
                <c:pt idx="11">
                  <c:v> COVID-19 symptoms appear within 2 to 14 days..</c:v>
                </c:pt>
                <c:pt idx="12">
                  <c:v>To stop the spread of COVID-19 infection, active surveillance..</c:v>
                </c:pt>
                <c:pt idx="13">
                  <c:v>COVID-19 is a zoonotic disease?</c:v>
                </c:pt>
                <c:pt idx="14">
                  <c:v>COVID-19 is transmitted by close contact with infected..</c:v>
                </c:pt>
                <c:pt idx="15">
                  <c:v>COVID-19spread mainly through respiratory droplets..</c:v>
                </c:pt>
                <c:pt idx="16">
                  <c:v>COVID-19 can also spread from person to person..</c:v>
                </c:pt>
                <c:pt idx="17">
                  <c:v>Coronavirus can be spread from contact with contaminated surfaces..</c:v>
                </c:pt>
                <c:pt idx="18">
                  <c:v>Crowd is one of the major factor in the transmission of COVID-19?</c:v>
                </c:pt>
                <c:pt idx="19">
                  <c:v>Do you know about guideline or protocol for caring..</c:v>
                </c:pt>
                <c:pt idx="20">
                  <c:v>Do you know about the management of COVID-19?</c:v>
                </c:pt>
                <c:pt idx="21">
                  <c:v>Antibiotics are the first‐line treatment?</c:v>
                </c:pt>
                <c:pt idx="22">
                  <c:v>COVID-19 is a hereditary disease?</c:v>
                </c:pt>
                <c:pt idx="23">
                  <c:v>Pediatric and geriatric population and people with weakened..</c:v>
                </c:pt>
              </c:strCache>
            </c:strRef>
          </c:cat>
          <c:val>
            <c:numRef>
              <c:f>Sheet1!$C$3:$C$26</c:f>
              <c:numCache>
                <c:formatCode>0.00%</c:formatCode>
                <c:ptCount val="24"/>
                <c:pt idx="0">
                  <c:v>0.109</c:v>
                </c:pt>
                <c:pt idx="1">
                  <c:v>8.6999999999999994E-2</c:v>
                </c:pt>
                <c:pt idx="2">
                  <c:v>0.84199999999999997</c:v>
                </c:pt>
                <c:pt idx="3">
                  <c:v>0.38700000000000001</c:v>
                </c:pt>
                <c:pt idx="4">
                  <c:v>5.8999999999999997E-2</c:v>
                </c:pt>
                <c:pt idx="5">
                  <c:v>2.5000000000000001E-2</c:v>
                </c:pt>
                <c:pt idx="6">
                  <c:v>0.14499999999999999</c:v>
                </c:pt>
                <c:pt idx="7" formatCode="0%">
                  <c:v>0.31</c:v>
                </c:pt>
                <c:pt idx="8">
                  <c:v>3.7999999999999999E-2</c:v>
                </c:pt>
                <c:pt idx="9">
                  <c:v>5.9000000000000004E-2</c:v>
                </c:pt>
                <c:pt idx="10">
                  <c:v>0.02</c:v>
                </c:pt>
                <c:pt idx="11">
                  <c:v>2.7999999999999997E-2</c:v>
                </c:pt>
                <c:pt idx="12">
                  <c:v>4.0999999999999995E-2</c:v>
                </c:pt>
                <c:pt idx="13">
                  <c:v>0.308</c:v>
                </c:pt>
                <c:pt idx="14">
                  <c:v>5.5999999999999994E-2</c:v>
                </c:pt>
                <c:pt idx="15">
                  <c:v>0.02</c:v>
                </c:pt>
                <c:pt idx="16">
                  <c:v>0.02</c:v>
                </c:pt>
                <c:pt idx="17">
                  <c:v>3.1E-2</c:v>
                </c:pt>
                <c:pt idx="18">
                  <c:v>1.8000000000000002E-2</c:v>
                </c:pt>
                <c:pt idx="19">
                  <c:v>0.17300000000000001</c:v>
                </c:pt>
                <c:pt idx="20">
                  <c:v>0.247</c:v>
                </c:pt>
                <c:pt idx="21">
                  <c:v>0.28800000000000003</c:v>
                </c:pt>
                <c:pt idx="22">
                  <c:v>8.4000000000000005E-2</c:v>
                </c:pt>
                <c:pt idx="23">
                  <c:v>5.2999999999999999E-2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CA-4B27-9D11-151456D53E20}"/>
            </c:ext>
          </c:extLst>
        </c:ser>
        <c:ser>
          <c:idx val="1"/>
          <c:order val="1"/>
          <c:tx>
            <c:strRef>
              <c:f>Sheet1!$D$2</c:f>
              <c:strCache>
                <c:ptCount val="1"/>
                <c:pt idx="0">
                  <c:v>Correct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Sheet1!$B$3:$B$26</c:f>
              <c:strCache>
                <c:ptCount val="24"/>
                <c:pt idx="0">
                  <c:v>Have you heard about 2019-novel coronavirus (nCoV-19)?</c:v>
                </c:pt>
                <c:pt idx="1">
                  <c:v>The 2019-nCoV is an enveloped, single-stranded RNA..</c:v>
                </c:pt>
                <c:pt idx="2">
                  <c:v>The disease produced by 2019-nCoV virus is termed as 2019-nCoV..</c:v>
                </c:pt>
                <c:pt idx="3">
                  <c:v>Do you have sufficient knowledge about COVID-19?</c:v>
                </c:pt>
                <c:pt idx="4">
                  <c:v>Is COVID-19 contagious?</c:v>
                </c:pt>
                <c:pt idx="5">
                  <c:v>COVID-19 is a viral infection?</c:v>
                </c:pt>
                <c:pt idx="6">
                  <c:v>There is no available vaccine?</c:v>
                </c:pt>
                <c:pt idx="7">
                  <c:v>Can you identify the person with the disease?</c:v>
                </c:pt>
                <c:pt idx="8">
                  <c:v>Patients with underlying chronic diseases are at a higher</c:v>
                </c:pt>
                <c:pt idx="9">
                  <c:v>The main cause of mortality is respiratory failure?</c:v>
                </c:pt>
                <c:pt idx="10">
                  <c:v>COVID-19 patient may experience Cough, Fever,..</c:v>
                </c:pt>
                <c:pt idx="11">
                  <c:v> COVID-19 symptoms appear within 2 to 14 days..</c:v>
                </c:pt>
                <c:pt idx="12">
                  <c:v>To stop the spread of COVID-19 infection, active surveillance..</c:v>
                </c:pt>
                <c:pt idx="13">
                  <c:v>COVID-19 is a zoonotic disease?</c:v>
                </c:pt>
                <c:pt idx="14">
                  <c:v>COVID-19 is transmitted by close contact with infected..</c:v>
                </c:pt>
                <c:pt idx="15">
                  <c:v>COVID-19spread mainly through respiratory droplets..</c:v>
                </c:pt>
                <c:pt idx="16">
                  <c:v>COVID-19 can also spread from person to person..</c:v>
                </c:pt>
                <c:pt idx="17">
                  <c:v>Coronavirus can be spread from contact with contaminated surfaces..</c:v>
                </c:pt>
                <c:pt idx="18">
                  <c:v>Crowd is one of the major factor in the transmission of COVID-19?</c:v>
                </c:pt>
                <c:pt idx="19">
                  <c:v>Do you know about guideline or protocol for caring..</c:v>
                </c:pt>
                <c:pt idx="20">
                  <c:v>Do you know about the management of COVID-19?</c:v>
                </c:pt>
                <c:pt idx="21">
                  <c:v>Antibiotics are the first‐line treatment?</c:v>
                </c:pt>
                <c:pt idx="22">
                  <c:v>COVID-19 is a hereditary disease?</c:v>
                </c:pt>
                <c:pt idx="23">
                  <c:v>Pediatric and geriatric population and people with weakened..</c:v>
                </c:pt>
              </c:strCache>
            </c:strRef>
          </c:cat>
          <c:val>
            <c:numRef>
              <c:f>Sheet1!$D$3:$D$26</c:f>
              <c:numCache>
                <c:formatCode>0.00%</c:formatCode>
                <c:ptCount val="24"/>
                <c:pt idx="0">
                  <c:v>0.89100000000000001</c:v>
                </c:pt>
                <c:pt idx="1">
                  <c:v>0.91300000000000003</c:v>
                </c:pt>
                <c:pt idx="2">
                  <c:v>0.158</c:v>
                </c:pt>
                <c:pt idx="3">
                  <c:v>0.61299999999999999</c:v>
                </c:pt>
                <c:pt idx="4">
                  <c:v>0.94099999999999995</c:v>
                </c:pt>
                <c:pt idx="5">
                  <c:v>0.97499999999999998</c:v>
                </c:pt>
                <c:pt idx="6">
                  <c:v>0.85499999999999998</c:v>
                </c:pt>
                <c:pt idx="7" formatCode="0%">
                  <c:v>0.69</c:v>
                </c:pt>
                <c:pt idx="8">
                  <c:v>0.96200000000000008</c:v>
                </c:pt>
                <c:pt idx="9">
                  <c:v>0.94099999999999995</c:v>
                </c:pt>
                <c:pt idx="10">
                  <c:v>0.98</c:v>
                </c:pt>
                <c:pt idx="11">
                  <c:v>0.97199999999999998</c:v>
                </c:pt>
                <c:pt idx="12">
                  <c:v>0.95900000000000007</c:v>
                </c:pt>
                <c:pt idx="13">
                  <c:v>0.69200000000000006</c:v>
                </c:pt>
                <c:pt idx="14">
                  <c:v>0.94400000000000006</c:v>
                </c:pt>
                <c:pt idx="15">
                  <c:v>0.98</c:v>
                </c:pt>
                <c:pt idx="16">
                  <c:v>0.98</c:v>
                </c:pt>
                <c:pt idx="17">
                  <c:v>0.96900000000000008</c:v>
                </c:pt>
                <c:pt idx="18">
                  <c:v>0.98199999999999998</c:v>
                </c:pt>
                <c:pt idx="19">
                  <c:v>0.82700000000000007</c:v>
                </c:pt>
                <c:pt idx="20">
                  <c:v>0.753</c:v>
                </c:pt>
                <c:pt idx="21">
                  <c:v>0.71200000000000008</c:v>
                </c:pt>
                <c:pt idx="22">
                  <c:v>0.91599999999999993</c:v>
                </c:pt>
                <c:pt idx="23">
                  <c:v>0.94700000000000006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CA-4B27-9D11-151456D53E2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45372208"/>
        <c:axId val="568932448"/>
      </c:barChart>
      <c:catAx>
        <c:axId val="445372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68932448"/>
        <c:crosses val="autoZero"/>
        <c:auto val="1"/>
        <c:lblAlgn val="ctr"/>
        <c:lblOffset val="100"/>
        <c:noMultiLvlLbl val="0"/>
      </c:catAx>
      <c:valAx>
        <c:axId val="568932448"/>
        <c:scaling>
          <c:orientation val="minMax"/>
          <c:max val="1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45372208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Zakir Khan</dc:creator>
  <cp:keywords/>
  <dc:description/>
  <cp:lastModifiedBy>Muhammad Hammad Butt</cp:lastModifiedBy>
  <cp:revision>6</cp:revision>
  <dcterms:created xsi:type="dcterms:W3CDTF">2020-05-27T09:25:00Z</dcterms:created>
  <dcterms:modified xsi:type="dcterms:W3CDTF">2020-10-28T22:27:00Z</dcterms:modified>
</cp:coreProperties>
</file>