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96" w:rsidRPr="006A0E22" w:rsidRDefault="00DE3896" w:rsidP="00DE3896">
      <w:pPr>
        <w:rPr>
          <w:rFonts w:ascii="Times New Roman" w:hAnsi="Times New Roman" w:cs="Times New Roman"/>
          <w:sz w:val="24"/>
          <w:szCs w:val="24"/>
        </w:rPr>
      </w:pPr>
      <w:r w:rsidRPr="006A0E22">
        <w:rPr>
          <w:rFonts w:ascii="Times New Roman" w:hAnsi="Times New Roman" w:cs="Times New Roman"/>
          <w:sz w:val="24"/>
          <w:szCs w:val="24"/>
        </w:rPr>
        <w:t>Supplementary Table 2: Categorizations of 311 Call Center Inquiries containing keyword “Sandy” (10/29/2012-5/26/2020)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3505"/>
        <w:gridCol w:w="5760"/>
      </w:tblGrid>
      <w:tr w:rsidR="00DE3896" w:rsidRPr="006A0E22" w:rsidTr="00F1247F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Finance/ Business Assistance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Donate Money to Hurricane Sandy Relief Efforts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Business Assistance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Business Assistance- Risk Assessment and Preparedness Grant Information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FEMA and Insurance Assistance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Loans for Non-Profits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Property Buyback Proposal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Sandy- Property Damage Report to the Department of Finance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Property Tax Rebate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Property Tax Relief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Water Bill Review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Sandy-Tax Deadline Extended for Severely Damaged Properties</w:t>
            </w:r>
          </w:p>
        </w:tc>
      </w:tr>
      <w:tr w:rsidR="00DE3896" w:rsidRPr="006A0E22" w:rsidTr="00F1247F">
        <w:trPr>
          <w:trHeight w:val="74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 and Grant Programs for Properties Affected by Hurricane Sandy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Food/ Supplies Services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Donate Individual Items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Food Distribution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Food Trucks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Sandy, Food, Water Supplies Distribution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Retroactive Super storm Sandy D-SNAP for People with Disabilities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 Information/ Assistance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City Employee Information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Disaster Relief Assistance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Evacuee Hotel List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Free Housing Website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Information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Transportation Information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Legal Assistance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Fraud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Legal Services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 Fraud from Hurricane Sandy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Mental Health  Services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NYC CARES- Mental Health Services for Young Victims of Hurricane Sandy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Damage/ Building Restoration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Demolition of Building Structures Damaged by Hurricane Sandy-Request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Demolition of Building with Irreparable Damage Caused by Hurricane Sandy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Disaster Assistance for Hurricane Sandy Damage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 Post-Hurricane Sandy Design Consultation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Cleanup Jobs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Home Repair for Low Income Homeowners</w:t>
            </w:r>
            <w:bookmarkStart w:id="0" w:name="_GoBack"/>
            <w:bookmarkEnd w:id="0"/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 Recovery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Hurricane Sandy-Muck Removal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 of Building Structures Damaged by Hurricane Sandy- Request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Re-Inspection for Building Structures Damaged by Hurricane Sandy-Request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Restore Electricity to Buildings Affected by Hurricane Sandy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Restore Gas to Buildings Affected by Hurricane Sandy</w:t>
            </w:r>
          </w:p>
        </w:tc>
      </w:tr>
      <w:tr w:rsidR="00DE3896" w:rsidRPr="006A0E22" w:rsidTr="00F1247F">
        <w:trPr>
          <w:trHeight w:val="30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Safely Cleaning Homes Damaged by Hurricane Sandy</w:t>
            </w:r>
          </w:p>
        </w:tc>
      </w:tr>
      <w:tr w:rsidR="00DE3896" w:rsidRPr="006A0E22" w:rsidTr="00F1247F">
        <w:trPr>
          <w:trHeight w:val="8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96" w:rsidRPr="006A0E22" w:rsidRDefault="00DE3896" w:rsidP="00F1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Vacate Order Information for Building Structure Damaged by Hurricane Sandy</w:t>
            </w:r>
          </w:p>
        </w:tc>
      </w:tr>
    </w:tbl>
    <w:p w:rsidR="009C0810" w:rsidRPr="006A0E22" w:rsidRDefault="009C0810" w:rsidP="00DE3896">
      <w:pPr>
        <w:rPr>
          <w:sz w:val="24"/>
          <w:szCs w:val="24"/>
        </w:rPr>
      </w:pPr>
    </w:p>
    <w:sectPr w:rsidR="009C0810" w:rsidRPr="006A0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96"/>
    <w:rsid w:val="006A0E22"/>
    <w:rsid w:val="009C0810"/>
    <w:rsid w:val="00D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E3B3"/>
  <w15:chartTrackingRefBased/>
  <w15:docId w15:val="{9F78730A-9CF1-4680-B26B-DDF1B77C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Eugene, Adriana</dc:creator>
  <cp:keywords/>
  <dc:description/>
  <cp:lastModifiedBy>Eugene, Adriana</cp:lastModifiedBy>
  <cp:revision>2</cp:revision>
  <dcterms:created xsi:type="dcterms:W3CDTF">2020-06-02T17:11:00Z</dcterms:created>
  <dcterms:modified xsi:type="dcterms:W3CDTF">2020-06-02T19:33:00Z</dcterms:modified>
</cp:coreProperties>
</file>