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027D8" w14:textId="1EE07915" w:rsidR="009A7CDE" w:rsidRDefault="001602C7" w:rsidP="0027457A">
      <w:pPr>
        <w:rPr>
          <w:b/>
        </w:rPr>
      </w:pPr>
      <w:r>
        <w:rPr>
          <w:b/>
        </w:rPr>
        <w:t>ONLINE DATA SUPPLEMENT</w:t>
      </w:r>
    </w:p>
    <w:p w14:paraId="74456CF8" w14:textId="1B04FCB3" w:rsidR="009A7CDE" w:rsidRDefault="009A7CDE" w:rsidP="004971F0">
      <w:pPr>
        <w:spacing w:after="0"/>
        <w:rPr>
          <w:b/>
          <w:caps/>
        </w:rPr>
      </w:pPr>
      <w:r w:rsidRPr="009A7CDE">
        <w:rPr>
          <w:b/>
          <w:caps/>
        </w:rPr>
        <w:t>Search Strategies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9A7CDE" w14:paraId="0F0D34E0" w14:textId="77777777" w:rsidTr="009658EB">
        <w:tc>
          <w:tcPr>
            <w:tcW w:w="9576" w:type="dxa"/>
            <w:tcBorders>
              <w:top w:val="single" w:sz="12" w:space="0" w:color="auto"/>
              <w:bottom w:val="single" w:sz="4" w:space="0" w:color="auto"/>
            </w:tcBorders>
            <w:shd w:val="clear" w:color="auto" w:fill="F2F2F2" w:themeFill="background1" w:themeFillShade="F2"/>
            <w:vAlign w:val="center"/>
          </w:tcPr>
          <w:p w14:paraId="26726EB1" w14:textId="77777777" w:rsidR="009A7CDE" w:rsidRPr="00AC6E98" w:rsidRDefault="009A7CDE" w:rsidP="009658EB">
            <w:pPr>
              <w:spacing w:after="0" w:line="240" w:lineRule="auto"/>
              <w:jc w:val="center"/>
              <w:rPr>
                <w:rFonts w:cs="Times New Roman"/>
                <w:b/>
                <w:sz w:val="20"/>
                <w:szCs w:val="24"/>
              </w:rPr>
            </w:pPr>
            <w:r w:rsidRPr="00AC6E98">
              <w:rPr>
                <w:rFonts w:cs="Times New Roman"/>
                <w:b/>
                <w:sz w:val="20"/>
                <w:szCs w:val="24"/>
              </w:rPr>
              <w:t>O</w:t>
            </w:r>
            <w:r>
              <w:rPr>
                <w:rFonts w:cs="Times New Roman"/>
                <w:b/>
                <w:sz w:val="20"/>
                <w:szCs w:val="24"/>
              </w:rPr>
              <w:t>vid</w:t>
            </w:r>
            <w:r w:rsidRPr="00AC6E98">
              <w:rPr>
                <w:rFonts w:cs="Times New Roman"/>
                <w:b/>
                <w:sz w:val="20"/>
                <w:szCs w:val="24"/>
              </w:rPr>
              <w:t xml:space="preserve"> MEDLINE</w:t>
            </w:r>
            <w:r>
              <w:rPr>
                <w:rFonts w:cs="Times New Roman"/>
                <w:b/>
                <w:sz w:val="20"/>
                <w:szCs w:val="24"/>
              </w:rPr>
              <w:t xml:space="preserve"> / PubMed</w:t>
            </w:r>
          </w:p>
        </w:tc>
      </w:tr>
      <w:tr w:rsidR="009A7CDE" w14:paraId="3A133011" w14:textId="77777777" w:rsidTr="002D287D">
        <w:tc>
          <w:tcPr>
            <w:tcW w:w="9576" w:type="dxa"/>
            <w:tcBorders>
              <w:bottom w:val="single" w:sz="12" w:space="0" w:color="auto"/>
            </w:tcBorders>
          </w:tcPr>
          <w:p w14:paraId="08B22E2D" w14:textId="77777777" w:rsidR="009A7CDE" w:rsidRPr="00B064FD" w:rsidRDefault="009A7CDE" w:rsidP="0073573B">
            <w:pPr>
              <w:pStyle w:val="ListParagraph"/>
              <w:numPr>
                <w:ilvl w:val="0"/>
                <w:numId w:val="3"/>
              </w:numPr>
              <w:spacing w:after="0" w:line="240" w:lineRule="auto"/>
              <w:ind w:left="450" w:hanging="450"/>
              <w:contextualSpacing w:val="0"/>
              <w:rPr>
                <w:rFonts w:cs="Times New Roman"/>
                <w:sz w:val="20"/>
                <w:szCs w:val="24"/>
              </w:rPr>
            </w:pPr>
            <w:r w:rsidRPr="00B064FD">
              <w:rPr>
                <w:rFonts w:cs="Times New Roman"/>
                <w:sz w:val="20"/>
                <w:szCs w:val="24"/>
              </w:rPr>
              <w:t>Civil Defense/</w:t>
            </w:r>
          </w:p>
          <w:p w14:paraId="36A21BB0" w14:textId="77777777" w:rsidR="009A7CDE" w:rsidRPr="00B064FD" w:rsidRDefault="009A7CDE" w:rsidP="0073573B">
            <w:pPr>
              <w:pStyle w:val="ListParagraph"/>
              <w:numPr>
                <w:ilvl w:val="0"/>
                <w:numId w:val="3"/>
              </w:numPr>
              <w:spacing w:after="0" w:line="240" w:lineRule="auto"/>
              <w:ind w:left="450" w:hanging="450"/>
              <w:contextualSpacing w:val="0"/>
              <w:rPr>
                <w:rFonts w:cs="Times New Roman"/>
                <w:sz w:val="20"/>
                <w:szCs w:val="24"/>
              </w:rPr>
            </w:pPr>
            <w:r w:rsidRPr="00B064FD">
              <w:rPr>
                <w:rFonts w:cs="Times New Roman"/>
                <w:sz w:val="20"/>
                <w:szCs w:val="24"/>
              </w:rPr>
              <w:t>Emergency Medical Service Communication Systems/ or "incident command".mp. [mp=title, abstract, original title, name of substance word, subject heading word, keyword heading word, protocol supplementary concept word, rare disease supplementary concept word, unique identifier, synonyms]</w:t>
            </w:r>
          </w:p>
          <w:p w14:paraId="040CF047" w14:textId="77777777" w:rsidR="009A7CDE" w:rsidRPr="00B064FD" w:rsidRDefault="009A7CDE" w:rsidP="0073573B">
            <w:pPr>
              <w:pStyle w:val="ListParagraph"/>
              <w:numPr>
                <w:ilvl w:val="0"/>
                <w:numId w:val="3"/>
              </w:numPr>
              <w:spacing w:after="0" w:line="240" w:lineRule="auto"/>
              <w:ind w:left="450" w:hanging="450"/>
              <w:contextualSpacing w:val="0"/>
              <w:rPr>
                <w:rFonts w:cs="Times New Roman"/>
                <w:sz w:val="20"/>
                <w:szCs w:val="24"/>
              </w:rPr>
            </w:pPr>
            <w:r w:rsidRPr="00B064FD">
              <w:rPr>
                <w:rFonts w:cs="Times New Roman"/>
                <w:sz w:val="20"/>
                <w:szCs w:val="24"/>
              </w:rPr>
              <w:t>exp Biological Warfare/</w:t>
            </w:r>
          </w:p>
          <w:p w14:paraId="7F6A9640" w14:textId="77777777" w:rsidR="009A7CDE" w:rsidRPr="00B064FD" w:rsidRDefault="009A7CDE" w:rsidP="0073573B">
            <w:pPr>
              <w:pStyle w:val="ListParagraph"/>
              <w:numPr>
                <w:ilvl w:val="0"/>
                <w:numId w:val="3"/>
              </w:numPr>
              <w:spacing w:after="0" w:line="240" w:lineRule="auto"/>
              <w:ind w:left="450" w:hanging="450"/>
              <w:contextualSpacing w:val="0"/>
              <w:rPr>
                <w:rFonts w:cs="Times New Roman"/>
                <w:sz w:val="20"/>
                <w:szCs w:val="24"/>
              </w:rPr>
            </w:pPr>
            <w:r w:rsidRPr="00B064FD">
              <w:rPr>
                <w:rFonts w:cs="Times New Roman"/>
                <w:sz w:val="20"/>
                <w:szCs w:val="24"/>
              </w:rPr>
              <w:t>exp chemical warfare/</w:t>
            </w:r>
          </w:p>
          <w:p w14:paraId="371319E0" w14:textId="77777777" w:rsidR="009A7CDE" w:rsidRPr="00B064FD" w:rsidRDefault="009A7CDE" w:rsidP="0073573B">
            <w:pPr>
              <w:pStyle w:val="ListParagraph"/>
              <w:numPr>
                <w:ilvl w:val="0"/>
                <w:numId w:val="3"/>
              </w:numPr>
              <w:spacing w:after="0" w:line="240" w:lineRule="auto"/>
              <w:ind w:left="450" w:hanging="450"/>
              <w:contextualSpacing w:val="0"/>
              <w:rPr>
                <w:rFonts w:cs="Times New Roman"/>
                <w:sz w:val="20"/>
                <w:szCs w:val="24"/>
              </w:rPr>
            </w:pPr>
            <w:r w:rsidRPr="00B064FD">
              <w:rPr>
                <w:rFonts w:cs="Times New Roman"/>
                <w:sz w:val="20"/>
                <w:szCs w:val="24"/>
              </w:rPr>
              <w:t>exp nuclear warfare/</w:t>
            </w:r>
          </w:p>
          <w:p w14:paraId="72D46D54" w14:textId="77777777" w:rsidR="009A7CDE" w:rsidRPr="00B064FD" w:rsidRDefault="009A7CDE" w:rsidP="0073573B">
            <w:pPr>
              <w:pStyle w:val="ListParagraph"/>
              <w:numPr>
                <w:ilvl w:val="0"/>
                <w:numId w:val="3"/>
              </w:numPr>
              <w:spacing w:after="0" w:line="240" w:lineRule="auto"/>
              <w:ind w:left="450" w:hanging="450"/>
              <w:contextualSpacing w:val="0"/>
              <w:rPr>
                <w:rFonts w:cs="Times New Roman"/>
                <w:sz w:val="20"/>
                <w:szCs w:val="24"/>
              </w:rPr>
            </w:pPr>
            <w:r w:rsidRPr="00B064FD">
              <w:rPr>
                <w:rFonts w:cs="Times New Roman"/>
                <w:sz w:val="20"/>
                <w:szCs w:val="24"/>
              </w:rPr>
              <w:t>Disasters/ or disaster planning/</w:t>
            </w:r>
          </w:p>
          <w:p w14:paraId="5A73303E" w14:textId="77777777" w:rsidR="009A7CDE" w:rsidRPr="00B064FD" w:rsidRDefault="009A7CDE" w:rsidP="0073573B">
            <w:pPr>
              <w:pStyle w:val="ListParagraph"/>
              <w:numPr>
                <w:ilvl w:val="0"/>
                <w:numId w:val="3"/>
              </w:numPr>
              <w:spacing w:after="0" w:line="240" w:lineRule="auto"/>
              <w:ind w:left="450" w:hanging="450"/>
              <w:contextualSpacing w:val="0"/>
              <w:rPr>
                <w:rFonts w:cs="Times New Roman"/>
                <w:sz w:val="20"/>
                <w:szCs w:val="24"/>
              </w:rPr>
            </w:pPr>
            <w:r w:rsidRPr="00B064FD">
              <w:rPr>
                <w:rFonts w:cs="Times New Roman"/>
                <w:sz w:val="20"/>
                <w:szCs w:val="24"/>
              </w:rPr>
              <w:t>exp Disease Outbreaks/</w:t>
            </w:r>
          </w:p>
          <w:p w14:paraId="100E96C3" w14:textId="77777777" w:rsidR="009A7CDE" w:rsidRPr="00B064FD" w:rsidRDefault="009A7CDE" w:rsidP="0073573B">
            <w:pPr>
              <w:pStyle w:val="ListParagraph"/>
              <w:numPr>
                <w:ilvl w:val="0"/>
                <w:numId w:val="3"/>
              </w:numPr>
              <w:spacing w:after="0" w:line="240" w:lineRule="auto"/>
              <w:ind w:left="450" w:hanging="450"/>
              <w:contextualSpacing w:val="0"/>
              <w:rPr>
                <w:rFonts w:cs="Times New Roman"/>
                <w:sz w:val="20"/>
                <w:szCs w:val="24"/>
              </w:rPr>
            </w:pPr>
            <w:r w:rsidRPr="00B064FD">
              <w:rPr>
                <w:rFonts w:cs="Times New Roman"/>
                <w:sz w:val="20"/>
                <w:szCs w:val="24"/>
              </w:rPr>
              <w:t>1 or 2 or 3 or 4 or 5 or 6 or 7</w:t>
            </w:r>
          </w:p>
          <w:p w14:paraId="1ABA8152" w14:textId="77777777" w:rsidR="009A7CDE" w:rsidRPr="00B064FD" w:rsidRDefault="009A7CDE" w:rsidP="0073573B">
            <w:pPr>
              <w:pStyle w:val="ListParagraph"/>
              <w:numPr>
                <w:ilvl w:val="0"/>
                <w:numId w:val="3"/>
              </w:numPr>
              <w:spacing w:after="0" w:line="240" w:lineRule="auto"/>
              <w:ind w:left="450" w:hanging="450"/>
              <w:contextualSpacing w:val="0"/>
              <w:rPr>
                <w:rFonts w:cs="Times New Roman"/>
                <w:sz w:val="20"/>
                <w:szCs w:val="24"/>
              </w:rPr>
            </w:pPr>
            <w:r w:rsidRPr="00B064FD">
              <w:rPr>
                <w:rFonts w:cs="Times New Roman"/>
                <w:sz w:val="20"/>
                <w:szCs w:val="24"/>
              </w:rPr>
              <w:t>("preparedness" or "response" or "planning" or "readiness" or "surveillance").ab,ti.</w:t>
            </w:r>
          </w:p>
          <w:p w14:paraId="7FFFEF64" w14:textId="77777777" w:rsidR="009A7CDE" w:rsidRPr="00B064FD" w:rsidRDefault="009A7CDE" w:rsidP="0073573B">
            <w:pPr>
              <w:pStyle w:val="ListParagraph"/>
              <w:numPr>
                <w:ilvl w:val="0"/>
                <w:numId w:val="3"/>
              </w:numPr>
              <w:spacing w:after="0" w:line="240" w:lineRule="auto"/>
              <w:ind w:left="450" w:hanging="450"/>
              <w:contextualSpacing w:val="0"/>
              <w:rPr>
                <w:rFonts w:cs="Times New Roman"/>
                <w:sz w:val="20"/>
                <w:szCs w:val="24"/>
              </w:rPr>
            </w:pPr>
            <w:r w:rsidRPr="00B064FD">
              <w:rPr>
                <w:rFonts w:cs="Times New Roman"/>
                <w:sz w:val="20"/>
                <w:szCs w:val="24"/>
              </w:rPr>
              <w:t>8 and 9</w:t>
            </w:r>
          </w:p>
          <w:p w14:paraId="188FCFE8" w14:textId="77777777" w:rsidR="009A7CDE" w:rsidRPr="00B064FD" w:rsidRDefault="009A7CDE" w:rsidP="0073573B">
            <w:pPr>
              <w:pStyle w:val="ListParagraph"/>
              <w:numPr>
                <w:ilvl w:val="0"/>
                <w:numId w:val="3"/>
              </w:numPr>
              <w:spacing w:after="0" w:line="240" w:lineRule="auto"/>
              <w:ind w:left="450" w:hanging="450"/>
              <w:contextualSpacing w:val="0"/>
              <w:rPr>
                <w:rFonts w:cs="Times New Roman"/>
                <w:sz w:val="20"/>
                <w:szCs w:val="24"/>
              </w:rPr>
            </w:pPr>
            <w:r w:rsidRPr="00B064FD">
              <w:rPr>
                <w:rFonts w:cs="Times New Roman"/>
                <w:sz w:val="20"/>
                <w:szCs w:val="24"/>
              </w:rPr>
              <w:t>(("biothreat" or "bioterrorism" or "catastrophe" or "catastrophes" or "catastrophic" or "crisis" or "crises" or "disaster" or "disasters" or "emergency" or "emergencies" or "influenza" or "hazard" or "mass casualty" or "mass casualties" or "outbreak" or "outbreaks" or "epidemic" or "epidemics" or "pandemic" or "pandemics" or "relief" or "terrorism") adj2 ("preparedness" or "response" or "planning" or "readiness" or "surveillance" or "management" or "recovery")).ab,ti.</w:t>
            </w:r>
          </w:p>
          <w:p w14:paraId="6027C56E" w14:textId="77777777" w:rsidR="009A7CDE" w:rsidRPr="00B064FD" w:rsidRDefault="009A7CDE" w:rsidP="0073573B">
            <w:pPr>
              <w:pStyle w:val="ListParagraph"/>
              <w:numPr>
                <w:ilvl w:val="0"/>
                <w:numId w:val="3"/>
              </w:numPr>
              <w:spacing w:after="0" w:line="240" w:lineRule="auto"/>
              <w:ind w:left="450" w:hanging="450"/>
              <w:contextualSpacing w:val="0"/>
              <w:rPr>
                <w:rFonts w:cs="Times New Roman"/>
                <w:sz w:val="20"/>
                <w:szCs w:val="24"/>
              </w:rPr>
            </w:pPr>
            <w:r w:rsidRPr="00B064FD">
              <w:rPr>
                <w:rFonts w:cs="Times New Roman"/>
                <w:sz w:val="20"/>
                <w:szCs w:val="24"/>
              </w:rPr>
              <w:t>10 or 11</w:t>
            </w:r>
          </w:p>
          <w:p w14:paraId="70CDF81B" w14:textId="77777777" w:rsidR="009A7CDE" w:rsidRPr="00B064FD" w:rsidRDefault="009A7CDE" w:rsidP="0073573B">
            <w:pPr>
              <w:pStyle w:val="ListParagraph"/>
              <w:numPr>
                <w:ilvl w:val="0"/>
                <w:numId w:val="3"/>
              </w:numPr>
              <w:spacing w:after="0" w:line="240" w:lineRule="auto"/>
              <w:ind w:left="450" w:hanging="450"/>
              <w:contextualSpacing w:val="0"/>
              <w:rPr>
                <w:rFonts w:cs="Times New Roman"/>
                <w:sz w:val="20"/>
                <w:szCs w:val="24"/>
              </w:rPr>
            </w:pPr>
            <w:r w:rsidRPr="00B064FD">
              <w:rPr>
                <w:rFonts w:cs="Times New Roman"/>
                <w:sz w:val="20"/>
                <w:szCs w:val="24"/>
              </w:rPr>
              <w:t>Education, Public Health Professional/</w:t>
            </w:r>
          </w:p>
          <w:p w14:paraId="28B41A46" w14:textId="77777777" w:rsidR="009A7CDE" w:rsidRPr="00B064FD" w:rsidRDefault="009A7CDE" w:rsidP="0073573B">
            <w:pPr>
              <w:pStyle w:val="ListParagraph"/>
              <w:numPr>
                <w:ilvl w:val="0"/>
                <w:numId w:val="3"/>
              </w:numPr>
              <w:spacing w:after="0" w:line="240" w:lineRule="auto"/>
              <w:ind w:left="450" w:hanging="450"/>
              <w:contextualSpacing w:val="0"/>
              <w:rPr>
                <w:rFonts w:cs="Times New Roman"/>
                <w:sz w:val="20"/>
                <w:szCs w:val="24"/>
              </w:rPr>
            </w:pPr>
            <w:r w:rsidRPr="00B064FD">
              <w:rPr>
                <w:rFonts w:cs="Times New Roman"/>
                <w:sz w:val="20"/>
                <w:szCs w:val="24"/>
              </w:rPr>
              <w:t>curriculum/ or teaching/</w:t>
            </w:r>
          </w:p>
          <w:p w14:paraId="2060A9A7" w14:textId="77777777" w:rsidR="009A7CDE" w:rsidRPr="00B064FD" w:rsidRDefault="009A7CDE" w:rsidP="0073573B">
            <w:pPr>
              <w:pStyle w:val="ListParagraph"/>
              <w:numPr>
                <w:ilvl w:val="0"/>
                <w:numId w:val="3"/>
              </w:numPr>
              <w:spacing w:after="0" w:line="240" w:lineRule="auto"/>
              <w:ind w:left="450" w:hanging="450"/>
              <w:contextualSpacing w:val="0"/>
              <w:rPr>
                <w:rFonts w:cs="Times New Roman"/>
                <w:sz w:val="20"/>
                <w:szCs w:val="24"/>
              </w:rPr>
            </w:pPr>
            <w:r w:rsidRPr="00B064FD">
              <w:rPr>
                <w:rFonts w:cs="Times New Roman"/>
                <w:sz w:val="20"/>
                <w:szCs w:val="24"/>
              </w:rPr>
              <w:t>Educational Model/</w:t>
            </w:r>
          </w:p>
          <w:p w14:paraId="37592451" w14:textId="77777777" w:rsidR="009A7CDE" w:rsidRPr="00B064FD" w:rsidRDefault="009A7CDE" w:rsidP="0073573B">
            <w:pPr>
              <w:pStyle w:val="ListParagraph"/>
              <w:numPr>
                <w:ilvl w:val="0"/>
                <w:numId w:val="3"/>
              </w:numPr>
              <w:spacing w:after="0" w:line="240" w:lineRule="auto"/>
              <w:ind w:left="450" w:hanging="450"/>
              <w:contextualSpacing w:val="0"/>
              <w:rPr>
                <w:rFonts w:cs="Times New Roman"/>
                <w:sz w:val="20"/>
                <w:szCs w:val="24"/>
              </w:rPr>
            </w:pPr>
            <w:r w:rsidRPr="00B064FD">
              <w:rPr>
                <w:rFonts w:cs="Times New Roman"/>
                <w:sz w:val="20"/>
                <w:szCs w:val="24"/>
              </w:rPr>
              <w:t>Simulation Training/ or Computer Simulation/</w:t>
            </w:r>
          </w:p>
          <w:p w14:paraId="71D2F730" w14:textId="77777777" w:rsidR="009A7CDE" w:rsidRPr="00B064FD" w:rsidRDefault="009A7CDE" w:rsidP="0073573B">
            <w:pPr>
              <w:pStyle w:val="ListParagraph"/>
              <w:numPr>
                <w:ilvl w:val="0"/>
                <w:numId w:val="3"/>
              </w:numPr>
              <w:spacing w:after="0" w:line="240" w:lineRule="auto"/>
              <w:ind w:left="450" w:hanging="450"/>
              <w:contextualSpacing w:val="0"/>
              <w:rPr>
                <w:rFonts w:cs="Times New Roman"/>
                <w:sz w:val="20"/>
                <w:szCs w:val="24"/>
              </w:rPr>
            </w:pPr>
            <w:r w:rsidRPr="00B064FD">
              <w:rPr>
                <w:rFonts w:cs="Times New Roman"/>
                <w:sz w:val="20"/>
                <w:szCs w:val="24"/>
              </w:rPr>
              <w:t>exp Professional Competence/</w:t>
            </w:r>
          </w:p>
          <w:p w14:paraId="4561DC61" w14:textId="77777777" w:rsidR="009A7CDE" w:rsidRPr="00B064FD" w:rsidRDefault="009A7CDE" w:rsidP="0073573B">
            <w:pPr>
              <w:pStyle w:val="ListParagraph"/>
              <w:numPr>
                <w:ilvl w:val="0"/>
                <w:numId w:val="3"/>
              </w:numPr>
              <w:spacing w:after="0" w:line="240" w:lineRule="auto"/>
              <w:ind w:left="450" w:hanging="450"/>
              <w:contextualSpacing w:val="0"/>
              <w:rPr>
                <w:rFonts w:cs="Times New Roman"/>
                <w:sz w:val="20"/>
                <w:szCs w:val="24"/>
              </w:rPr>
            </w:pPr>
            <w:r w:rsidRPr="00B064FD">
              <w:rPr>
                <w:rFonts w:cs="Times New Roman"/>
                <w:sz w:val="20"/>
                <w:szCs w:val="24"/>
              </w:rPr>
              <w:t>Operations Research/</w:t>
            </w:r>
          </w:p>
          <w:p w14:paraId="56505D76" w14:textId="77777777" w:rsidR="009A7CDE" w:rsidRPr="00B064FD" w:rsidRDefault="009A7CDE" w:rsidP="0073573B">
            <w:pPr>
              <w:pStyle w:val="ListParagraph"/>
              <w:numPr>
                <w:ilvl w:val="0"/>
                <w:numId w:val="3"/>
              </w:numPr>
              <w:spacing w:after="0" w:line="240" w:lineRule="auto"/>
              <w:ind w:left="450" w:hanging="450"/>
              <w:contextualSpacing w:val="0"/>
              <w:rPr>
                <w:rFonts w:cs="Times New Roman"/>
                <w:sz w:val="20"/>
                <w:szCs w:val="24"/>
              </w:rPr>
            </w:pPr>
            <w:r w:rsidRPr="00B064FD">
              <w:rPr>
                <w:rFonts w:cs="Times New Roman"/>
                <w:sz w:val="20"/>
                <w:szCs w:val="24"/>
              </w:rPr>
              <w:t>exp Inservice Training/</w:t>
            </w:r>
          </w:p>
          <w:p w14:paraId="641E6B1B" w14:textId="77777777" w:rsidR="009A7CDE" w:rsidRPr="00B064FD" w:rsidRDefault="009A7CDE" w:rsidP="0073573B">
            <w:pPr>
              <w:pStyle w:val="ListParagraph"/>
              <w:numPr>
                <w:ilvl w:val="0"/>
                <w:numId w:val="3"/>
              </w:numPr>
              <w:spacing w:after="0" w:line="240" w:lineRule="auto"/>
              <w:ind w:left="450" w:hanging="450"/>
              <w:contextualSpacing w:val="0"/>
              <w:rPr>
                <w:rFonts w:cs="Times New Roman"/>
                <w:sz w:val="20"/>
                <w:szCs w:val="24"/>
              </w:rPr>
            </w:pPr>
            <w:r w:rsidRPr="00B064FD">
              <w:rPr>
                <w:rFonts w:cs="Times New Roman"/>
                <w:sz w:val="20"/>
                <w:szCs w:val="24"/>
              </w:rPr>
              <w:t>("assessment" or "assess" or "assessed" or "assessing" or "barrier" or "barriers" or "best practice" or "best practices" or "capacity" or "competence" or "competency" or "competencies" or "course" or "courses" or "curricula" or "curriculum" or "education" or "educational" or "engagement" or "evaluation" or "evaluate" or "evaluating" or "evaluated" or "exercise" or "exercises" or "drill" or "drills" or "lesson" or "lessons" or "model" or "modeling" or "modelling" or "simulation" or "simulations" or "train" or "trained" or "training" or "workshop" or "workshops" or "refresher" or "guideline" or "guidelines" or "protocol" or "protocols" or "knowledge" or "toolkit" or "toolkits" or "teach" or "teaching" or "taught").ab,ti.</w:t>
            </w:r>
          </w:p>
          <w:p w14:paraId="7DFFD295" w14:textId="77777777" w:rsidR="009A7CDE" w:rsidRPr="00B064FD" w:rsidRDefault="009A7CDE" w:rsidP="0073573B">
            <w:pPr>
              <w:pStyle w:val="ListParagraph"/>
              <w:numPr>
                <w:ilvl w:val="0"/>
                <w:numId w:val="3"/>
              </w:numPr>
              <w:spacing w:after="0" w:line="240" w:lineRule="auto"/>
              <w:ind w:left="450" w:hanging="450"/>
              <w:contextualSpacing w:val="0"/>
              <w:rPr>
                <w:rFonts w:cs="Times New Roman"/>
                <w:sz w:val="20"/>
                <w:szCs w:val="24"/>
              </w:rPr>
            </w:pPr>
            <w:r w:rsidRPr="00B064FD">
              <w:rPr>
                <w:rFonts w:cs="Times New Roman"/>
                <w:sz w:val="20"/>
                <w:szCs w:val="24"/>
              </w:rPr>
              <w:t>13 or 14 or 15 or 16 or 17 or 18 or 19 or 20</w:t>
            </w:r>
          </w:p>
          <w:p w14:paraId="5A3E8DEC" w14:textId="77777777" w:rsidR="009A7CDE" w:rsidRPr="00B064FD" w:rsidRDefault="009A7CDE" w:rsidP="0073573B">
            <w:pPr>
              <w:pStyle w:val="ListParagraph"/>
              <w:numPr>
                <w:ilvl w:val="0"/>
                <w:numId w:val="3"/>
              </w:numPr>
              <w:spacing w:after="0" w:line="240" w:lineRule="auto"/>
              <w:ind w:left="450" w:hanging="450"/>
              <w:contextualSpacing w:val="0"/>
              <w:rPr>
                <w:rFonts w:cs="Times New Roman"/>
                <w:sz w:val="20"/>
                <w:szCs w:val="24"/>
              </w:rPr>
            </w:pPr>
            <w:r w:rsidRPr="00B064FD">
              <w:rPr>
                <w:rFonts w:cs="Times New Roman"/>
                <w:sz w:val="20"/>
                <w:szCs w:val="24"/>
              </w:rPr>
              <w:t>Decision-making, Organizational/</w:t>
            </w:r>
          </w:p>
          <w:p w14:paraId="2CD770E0" w14:textId="77777777" w:rsidR="009A7CDE" w:rsidRPr="00B064FD" w:rsidRDefault="009A7CDE" w:rsidP="0073573B">
            <w:pPr>
              <w:pStyle w:val="ListParagraph"/>
              <w:numPr>
                <w:ilvl w:val="0"/>
                <w:numId w:val="3"/>
              </w:numPr>
              <w:spacing w:after="0" w:line="240" w:lineRule="auto"/>
              <w:ind w:left="450" w:hanging="450"/>
              <w:contextualSpacing w:val="0"/>
              <w:rPr>
                <w:rFonts w:cs="Times New Roman"/>
                <w:sz w:val="20"/>
                <w:szCs w:val="24"/>
              </w:rPr>
            </w:pPr>
            <w:r w:rsidRPr="00B064FD">
              <w:rPr>
                <w:rFonts w:cs="Times New Roman"/>
                <w:sz w:val="20"/>
                <w:szCs w:val="24"/>
              </w:rPr>
              <w:t>Cooperative Behavior/</w:t>
            </w:r>
          </w:p>
          <w:p w14:paraId="6012088E" w14:textId="77777777" w:rsidR="009A7CDE" w:rsidRPr="00B064FD" w:rsidRDefault="009A7CDE" w:rsidP="0073573B">
            <w:pPr>
              <w:pStyle w:val="ListParagraph"/>
              <w:numPr>
                <w:ilvl w:val="0"/>
                <w:numId w:val="3"/>
              </w:numPr>
              <w:spacing w:after="0" w:line="240" w:lineRule="auto"/>
              <w:ind w:left="450" w:hanging="450"/>
              <w:contextualSpacing w:val="0"/>
              <w:rPr>
                <w:rFonts w:cs="Times New Roman"/>
                <w:sz w:val="20"/>
                <w:szCs w:val="24"/>
              </w:rPr>
            </w:pPr>
            <w:r w:rsidRPr="00B064FD">
              <w:rPr>
                <w:rFonts w:cs="Times New Roman"/>
                <w:sz w:val="20"/>
                <w:szCs w:val="24"/>
              </w:rPr>
              <w:t>hospital administration/ or institutional management teams/ or organizational innovation/</w:t>
            </w:r>
          </w:p>
          <w:p w14:paraId="2EDF1EDB" w14:textId="77777777" w:rsidR="009A7CDE" w:rsidRPr="00B064FD" w:rsidRDefault="009A7CDE" w:rsidP="0073573B">
            <w:pPr>
              <w:pStyle w:val="ListParagraph"/>
              <w:numPr>
                <w:ilvl w:val="0"/>
                <w:numId w:val="3"/>
              </w:numPr>
              <w:spacing w:after="0" w:line="240" w:lineRule="auto"/>
              <w:ind w:left="450" w:hanging="450"/>
              <w:contextualSpacing w:val="0"/>
              <w:rPr>
                <w:rFonts w:cs="Times New Roman"/>
                <w:sz w:val="20"/>
                <w:szCs w:val="24"/>
              </w:rPr>
            </w:pPr>
            <w:r w:rsidRPr="00B064FD">
              <w:rPr>
                <w:rFonts w:cs="Times New Roman"/>
                <w:sz w:val="20"/>
                <w:szCs w:val="24"/>
              </w:rPr>
              <w:t>Public Health administration/</w:t>
            </w:r>
          </w:p>
          <w:p w14:paraId="40AF8748" w14:textId="77777777" w:rsidR="009A7CDE" w:rsidRPr="00B064FD" w:rsidRDefault="009A7CDE" w:rsidP="0073573B">
            <w:pPr>
              <w:pStyle w:val="ListParagraph"/>
              <w:numPr>
                <w:ilvl w:val="0"/>
                <w:numId w:val="3"/>
              </w:numPr>
              <w:spacing w:after="0" w:line="240" w:lineRule="auto"/>
              <w:ind w:left="450" w:hanging="450"/>
              <w:contextualSpacing w:val="0"/>
              <w:rPr>
                <w:rFonts w:cs="Times New Roman"/>
                <w:sz w:val="20"/>
                <w:szCs w:val="24"/>
              </w:rPr>
            </w:pPr>
            <w:r w:rsidRPr="00B064FD">
              <w:rPr>
                <w:rFonts w:cs="Times New Roman"/>
                <w:sz w:val="20"/>
                <w:szCs w:val="24"/>
              </w:rPr>
              <w:t>Interinstitutional Relations/</w:t>
            </w:r>
          </w:p>
          <w:p w14:paraId="28E5B930" w14:textId="77777777" w:rsidR="009A7CDE" w:rsidRPr="00B064FD" w:rsidRDefault="009A7CDE" w:rsidP="0073573B">
            <w:pPr>
              <w:pStyle w:val="ListParagraph"/>
              <w:numPr>
                <w:ilvl w:val="0"/>
                <w:numId w:val="3"/>
              </w:numPr>
              <w:spacing w:after="0" w:line="240" w:lineRule="auto"/>
              <w:ind w:left="450" w:hanging="450"/>
              <w:contextualSpacing w:val="0"/>
              <w:rPr>
                <w:rFonts w:cs="Times New Roman"/>
                <w:sz w:val="20"/>
                <w:szCs w:val="24"/>
              </w:rPr>
            </w:pPr>
            <w:r w:rsidRPr="00B064FD">
              <w:rPr>
                <w:rFonts w:cs="Times New Roman"/>
                <w:sz w:val="20"/>
                <w:szCs w:val="24"/>
              </w:rPr>
              <w:t>Leadership/</w:t>
            </w:r>
          </w:p>
          <w:p w14:paraId="0FFE2CB9" w14:textId="77777777" w:rsidR="009A7CDE" w:rsidRPr="00B064FD" w:rsidRDefault="009A7CDE" w:rsidP="0073573B">
            <w:pPr>
              <w:pStyle w:val="ListParagraph"/>
              <w:numPr>
                <w:ilvl w:val="0"/>
                <w:numId w:val="3"/>
              </w:numPr>
              <w:spacing w:after="0" w:line="240" w:lineRule="auto"/>
              <w:ind w:left="450" w:hanging="450"/>
              <w:contextualSpacing w:val="0"/>
              <w:rPr>
                <w:rFonts w:cs="Times New Roman"/>
                <w:sz w:val="20"/>
                <w:szCs w:val="24"/>
              </w:rPr>
            </w:pPr>
            <w:r w:rsidRPr="00B064FD">
              <w:rPr>
                <w:rFonts w:cs="Times New Roman"/>
                <w:sz w:val="20"/>
                <w:szCs w:val="24"/>
              </w:rPr>
              <w:t>("administrator" or "administrators" or "leaders" or "leadership" or "leader" or "managers" or "manager" or "authority" or "authorities" or "agency" or "agencies" or "executive" or "executives" or "senior level" or "decision maker" or "decision makers" or "decision-making" or epidemiologist or epidemiologists).ab,ti. or Organization &amp; Administration.fs.</w:t>
            </w:r>
          </w:p>
          <w:p w14:paraId="25067739" w14:textId="77777777" w:rsidR="009A7CDE" w:rsidRPr="00B064FD" w:rsidRDefault="009A7CDE" w:rsidP="0073573B">
            <w:pPr>
              <w:pStyle w:val="ListParagraph"/>
              <w:numPr>
                <w:ilvl w:val="0"/>
                <w:numId w:val="3"/>
              </w:numPr>
              <w:spacing w:after="0" w:line="240" w:lineRule="auto"/>
              <w:ind w:left="450" w:hanging="450"/>
              <w:contextualSpacing w:val="0"/>
              <w:rPr>
                <w:rFonts w:cs="Times New Roman"/>
                <w:sz w:val="20"/>
                <w:szCs w:val="24"/>
              </w:rPr>
            </w:pPr>
            <w:r w:rsidRPr="00B064FD">
              <w:rPr>
                <w:rFonts w:cs="Times New Roman"/>
                <w:sz w:val="20"/>
                <w:szCs w:val="24"/>
              </w:rPr>
              <w:t>22 or 23 or 24 or 25 or 26 or 27 or 28</w:t>
            </w:r>
          </w:p>
          <w:p w14:paraId="04187A29" w14:textId="77777777" w:rsidR="009A7CDE" w:rsidRPr="00AC6E98" w:rsidRDefault="009A7CDE" w:rsidP="0073573B">
            <w:pPr>
              <w:pStyle w:val="ListParagraph"/>
              <w:numPr>
                <w:ilvl w:val="0"/>
                <w:numId w:val="3"/>
              </w:numPr>
              <w:spacing w:after="0" w:line="240" w:lineRule="auto"/>
              <w:ind w:left="450" w:hanging="450"/>
              <w:contextualSpacing w:val="0"/>
              <w:rPr>
                <w:rFonts w:cs="Times New Roman"/>
                <w:sz w:val="20"/>
                <w:szCs w:val="24"/>
              </w:rPr>
            </w:pPr>
            <w:r w:rsidRPr="00B064FD">
              <w:rPr>
                <w:rFonts w:cs="Times New Roman"/>
                <w:sz w:val="20"/>
                <w:szCs w:val="24"/>
              </w:rPr>
              <w:t>12 and 21 and 29</w:t>
            </w:r>
          </w:p>
        </w:tc>
      </w:tr>
    </w:tbl>
    <w:p w14:paraId="0D27C65C" w14:textId="77777777" w:rsidR="009A7CDE" w:rsidRDefault="009A7CDE" w:rsidP="009A7CDE">
      <w:pPr>
        <w:spacing w:before="240" w:after="0" w:line="240" w:lineRule="auto"/>
        <w:rPr>
          <w:rFonts w:ascii="Times New Roman" w:hAnsi="Times New Roman" w:cs="Times New Roman"/>
          <w:b/>
          <w:sz w:val="24"/>
          <w:szCs w:val="24"/>
        </w:rPr>
      </w:pP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9A7CDE" w:rsidRPr="00AC6E98" w14:paraId="1B260F4D" w14:textId="77777777" w:rsidTr="00E057E2">
        <w:tc>
          <w:tcPr>
            <w:tcW w:w="9360" w:type="dxa"/>
            <w:tcBorders>
              <w:top w:val="single" w:sz="12" w:space="0" w:color="auto"/>
              <w:bottom w:val="single" w:sz="4" w:space="0" w:color="auto"/>
            </w:tcBorders>
            <w:shd w:val="clear" w:color="auto" w:fill="F2F2F2" w:themeFill="background1" w:themeFillShade="F2"/>
            <w:vAlign w:val="center"/>
          </w:tcPr>
          <w:p w14:paraId="4C9C16DE" w14:textId="77777777" w:rsidR="009A7CDE" w:rsidRPr="00AC6E98" w:rsidRDefault="009A7CDE" w:rsidP="009658EB">
            <w:pPr>
              <w:spacing w:after="0" w:line="240" w:lineRule="auto"/>
              <w:jc w:val="center"/>
              <w:rPr>
                <w:rFonts w:cs="Times New Roman"/>
                <w:b/>
                <w:sz w:val="20"/>
                <w:szCs w:val="24"/>
              </w:rPr>
            </w:pPr>
            <w:r w:rsidRPr="00AC6E98">
              <w:rPr>
                <w:rFonts w:cs="Times New Roman"/>
                <w:b/>
                <w:sz w:val="20"/>
                <w:szCs w:val="24"/>
              </w:rPr>
              <w:lastRenderedPageBreak/>
              <w:t>E</w:t>
            </w:r>
            <w:r>
              <w:rPr>
                <w:rFonts w:cs="Times New Roman"/>
                <w:b/>
                <w:sz w:val="20"/>
                <w:szCs w:val="24"/>
              </w:rPr>
              <w:t>mbase</w:t>
            </w:r>
          </w:p>
        </w:tc>
      </w:tr>
      <w:tr w:rsidR="009A7CDE" w:rsidRPr="00AC6E98" w14:paraId="427F82F3" w14:textId="77777777" w:rsidTr="00E057E2">
        <w:tc>
          <w:tcPr>
            <w:tcW w:w="9360" w:type="dxa"/>
            <w:tcBorders>
              <w:top w:val="single" w:sz="4" w:space="0" w:color="auto"/>
              <w:bottom w:val="single" w:sz="12" w:space="0" w:color="auto"/>
            </w:tcBorders>
          </w:tcPr>
          <w:p w14:paraId="1E25CFD9" w14:textId="77777777" w:rsidR="009A7CDE" w:rsidRPr="00B064FD" w:rsidRDefault="009A7CDE" w:rsidP="0073573B">
            <w:pPr>
              <w:pStyle w:val="ListParagraph"/>
              <w:numPr>
                <w:ilvl w:val="0"/>
                <w:numId w:val="4"/>
              </w:numPr>
              <w:spacing w:after="0" w:line="240" w:lineRule="auto"/>
              <w:ind w:left="450" w:hanging="450"/>
              <w:contextualSpacing w:val="0"/>
              <w:rPr>
                <w:rFonts w:cs="Times New Roman"/>
                <w:sz w:val="20"/>
                <w:szCs w:val="24"/>
              </w:rPr>
            </w:pPr>
            <w:r w:rsidRPr="00B064FD">
              <w:rPr>
                <w:rFonts w:cs="Times New Roman"/>
                <w:sz w:val="20"/>
                <w:szCs w:val="24"/>
              </w:rPr>
              <w:t>'civil defense'/exp OR 'biological warfare'/exp OR 'chemical warfare'/exp OR 'atomic warfare'/exp OR 'disaster'/exp OR 'epidemic'/exp</w:t>
            </w:r>
          </w:p>
          <w:p w14:paraId="2BA36743" w14:textId="77777777" w:rsidR="009A7CDE" w:rsidRPr="00B064FD" w:rsidRDefault="009A7CDE" w:rsidP="0073573B">
            <w:pPr>
              <w:pStyle w:val="ListParagraph"/>
              <w:numPr>
                <w:ilvl w:val="0"/>
                <w:numId w:val="4"/>
              </w:numPr>
              <w:spacing w:after="0" w:line="240" w:lineRule="auto"/>
              <w:ind w:left="450" w:hanging="450"/>
              <w:contextualSpacing w:val="0"/>
              <w:rPr>
                <w:rFonts w:cs="Times New Roman"/>
                <w:sz w:val="20"/>
                <w:szCs w:val="24"/>
              </w:rPr>
            </w:pPr>
            <w:r w:rsidRPr="00B064FD">
              <w:rPr>
                <w:rFonts w:cs="Times New Roman"/>
                <w:sz w:val="20"/>
                <w:szCs w:val="24"/>
              </w:rPr>
              <w:t>'preparedness':ti,ab OR 'response':ti,ab OR 'planning':ti,ab OR 'readiness':ti,ab OR 'surveillance':ti,ab</w:t>
            </w:r>
          </w:p>
          <w:p w14:paraId="36BD4E5B" w14:textId="77777777" w:rsidR="009A7CDE" w:rsidRPr="00B064FD" w:rsidRDefault="009A7CDE" w:rsidP="0073573B">
            <w:pPr>
              <w:pStyle w:val="ListParagraph"/>
              <w:numPr>
                <w:ilvl w:val="0"/>
                <w:numId w:val="4"/>
              </w:numPr>
              <w:spacing w:after="0" w:line="240" w:lineRule="auto"/>
              <w:ind w:left="450" w:hanging="450"/>
              <w:contextualSpacing w:val="0"/>
              <w:rPr>
                <w:rFonts w:cs="Times New Roman"/>
                <w:sz w:val="20"/>
                <w:szCs w:val="24"/>
              </w:rPr>
            </w:pPr>
            <w:r w:rsidRPr="00B064FD">
              <w:rPr>
                <w:rFonts w:cs="Times New Roman"/>
                <w:sz w:val="20"/>
                <w:szCs w:val="24"/>
              </w:rPr>
              <w:t>#1 AND #2</w:t>
            </w:r>
          </w:p>
          <w:p w14:paraId="1773CACF" w14:textId="77777777" w:rsidR="009A7CDE" w:rsidRPr="00B064FD" w:rsidRDefault="009A7CDE" w:rsidP="0073573B">
            <w:pPr>
              <w:pStyle w:val="ListParagraph"/>
              <w:numPr>
                <w:ilvl w:val="0"/>
                <w:numId w:val="4"/>
              </w:numPr>
              <w:spacing w:after="0" w:line="240" w:lineRule="auto"/>
              <w:ind w:left="450" w:hanging="450"/>
              <w:contextualSpacing w:val="0"/>
              <w:rPr>
                <w:rFonts w:cs="Times New Roman"/>
                <w:sz w:val="20"/>
                <w:szCs w:val="24"/>
              </w:rPr>
            </w:pPr>
            <w:r w:rsidRPr="00B064FD">
              <w:rPr>
                <w:rFonts w:cs="Times New Roman"/>
                <w:sz w:val="20"/>
                <w:szCs w:val="24"/>
              </w:rPr>
              <w:t>(('biothreat' or 'bioterrorism' or 'catastrophe' or 'catastrophes' or 'catastrophic' or 'crisis' or 'crises' or 'disaster' or 'disasters' or 'emergency' or 'emergencies' or 'influenza' or 'hazard' or 'mass casualty' or 'mass casualties' or 'outbreak' or 'outbreaks' or 'epidemic' or 'epidemics' or 'pandemic' or 'pandemics' or 'relief' or 'terrorism') NEAR/2 ('preparedness' or 'response' or 'planning' or 'readiness' or 'surveillance' or 'management' or 'recovery')):ti,ab</w:t>
            </w:r>
          </w:p>
          <w:p w14:paraId="50382131" w14:textId="77777777" w:rsidR="009A7CDE" w:rsidRPr="00B064FD" w:rsidRDefault="009A7CDE" w:rsidP="0073573B">
            <w:pPr>
              <w:pStyle w:val="ListParagraph"/>
              <w:numPr>
                <w:ilvl w:val="0"/>
                <w:numId w:val="4"/>
              </w:numPr>
              <w:spacing w:after="0" w:line="240" w:lineRule="auto"/>
              <w:ind w:left="450" w:hanging="450"/>
              <w:contextualSpacing w:val="0"/>
              <w:rPr>
                <w:rFonts w:cs="Times New Roman"/>
                <w:sz w:val="20"/>
                <w:szCs w:val="24"/>
              </w:rPr>
            </w:pPr>
            <w:r w:rsidRPr="00B064FD">
              <w:rPr>
                <w:rFonts w:cs="Times New Roman"/>
                <w:sz w:val="20"/>
                <w:szCs w:val="24"/>
              </w:rPr>
              <w:t>#3 OR #4</w:t>
            </w:r>
          </w:p>
          <w:p w14:paraId="145E4545" w14:textId="77777777" w:rsidR="009A7CDE" w:rsidRPr="00B064FD" w:rsidRDefault="009A7CDE" w:rsidP="0073573B">
            <w:pPr>
              <w:pStyle w:val="ListParagraph"/>
              <w:numPr>
                <w:ilvl w:val="0"/>
                <w:numId w:val="4"/>
              </w:numPr>
              <w:spacing w:after="0" w:line="240" w:lineRule="auto"/>
              <w:ind w:left="450" w:hanging="450"/>
              <w:contextualSpacing w:val="0"/>
              <w:rPr>
                <w:rFonts w:cs="Times New Roman"/>
                <w:sz w:val="20"/>
                <w:szCs w:val="24"/>
              </w:rPr>
            </w:pPr>
            <w:r w:rsidRPr="00B064FD">
              <w:rPr>
                <w:rFonts w:cs="Times New Roman"/>
                <w:sz w:val="20"/>
                <w:szCs w:val="24"/>
              </w:rPr>
              <w:t>'curriculum'/exp OR 'educational model'/exp OR 'simulation training'/exp OR 'professional competence'/exp OR 'in service training'/exp</w:t>
            </w:r>
          </w:p>
          <w:p w14:paraId="7F943431" w14:textId="77777777" w:rsidR="009A7CDE" w:rsidRPr="00B064FD" w:rsidRDefault="009A7CDE" w:rsidP="0073573B">
            <w:pPr>
              <w:pStyle w:val="ListParagraph"/>
              <w:numPr>
                <w:ilvl w:val="0"/>
                <w:numId w:val="4"/>
              </w:numPr>
              <w:spacing w:after="0" w:line="240" w:lineRule="auto"/>
              <w:ind w:left="450" w:hanging="450"/>
              <w:contextualSpacing w:val="0"/>
              <w:rPr>
                <w:rFonts w:cs="Times New Roman"/>
                <w:sz w:val="20"/>
                <w:szCs w:val="24"/>
              </w:rPr>
            </w:pPr>
            <w:r w:rsidRPr="00B064FD">
              <w:rPr>
                <w:rFonts w:cs="Times New Roman"/>
                <w:sz w:val="20"/>
                <w:szCs w:val="24"/>
              </w:rPr>
              <w:t>("assessment":ti,ab or "assess":ti,ab or "assessed":ti,ab or "assessing":ti,ab or "barrier":ti,ab or "barriers":ti,ab or "best practice":ti,ab or "best practices":ti,ab or "capacity":ti,ab or "competence":ti,ab or "competency":ti,ab or "competencies":ti,ab or "course":ti,ab or "courses":ti,ab or "curricula":ti,ab or "curriculum":ti,ab or "education":ti,ab or "educational":ti,ab or "engagement":ti,ab or "evaluation":ti,ab or "evaluate":ti,ab or "evaluating":ti,ab or "evaluated":ti,ab or "exercise":ti,ab or "exercises":ti,ab or "drill":ti,ab or "drills":ti,ab or "lesson":ti,ab or "lessons":ti,ab or "model":ti,ab or "modeling":ti,ab or "modelling":ti,ab or "simulation":ti,ab or "simulations":ti,ab or "train":ti,ab or "trained":ti,ab or "training":ti,ab or "workshop":ti,ab or "workshops":ti,ab or "refresher":ti,ab or "guideline":ti,ab or "guidelines":ti,ab or "protocol":ti,ab or "protocols":ti,ab or "knowledge":ti,ab or "toolkit":ti,ab or "toolkits":ti,ab or "teach":ti,ab or "teaching":ti,ab or "taught":ti,ab)</w:t>
            </w:r>
          </w:p>
          <w:p w14:paraId="73A32A9E" w14:textId="77777777" w:rsidR="009A7CDE" w:rsidRPr="00B064FD" w:rsidRDefault="009A7CDE" w:rsidP="0073573B">
            <w:pPr>
              <w:pStyle w:val="ListParagraph"/>
              <w:numPr>
                <w:ilvl w:val="0"/>
                <w:numId w:val="4"/>
              </w:numPr>
              <w:spacing w:after="0" w:line="240" w:lineRule="auto"/>
              <w:ind w:left="450" w:hanging="450"/>
              <w:contextualSpacing w:val="0"/>
              <w:rPr>
                <w:rFonts w:cs="Times New Roman"/>
                <w:sz w:val="20"/>
                <w:szCs w:val="24"/>
              </w:rPr>
            </w:pPr>
            <w:r w:rsidRPr="00B064FD">
              <w:rPr>
                <w:rFonts w:cs="Times New Roman"/>
                <w:sz w:val="20"/>
                <w:szCs w:val="24"/>
              </w:rPr>
              <w:t>#6 OR #7</w:t>
            </w:r>
          </w:p>
          <w:p w14:paraId="55A6E21D" w14:textId="77777777" w:rsidR="009A7CDE" w:rsidRPr="00B064FD" w:rsidRDefault="009A7CDE" w:rsidP="0073573B">
            <w:pPr>
              <w:pStyle w:val="ListParagraph"/>
              <w:numPr>
                <w:ilvl w:val="0"/>
                <w:numId w:val="4"/>
              </w:numPr>
              <w:spacing w:after="0" w:line="240" w:lineRule="auto"/>
              <w:ind w:left="450" w:hanging="450"/>
              <w:contextualSpacing w:val="0"/>
              <w:rPr>
                <w:rFonts w:cs="Times New Roman"/>
                <w:sz w:val="20"/>
                <w:szCs w:val="24"/>
              </w:rPr>
            </w:pPr>
            <w:r w:rsidRPr="00B064FD">
              <w:rPr>
                <w:rFonts w:cs="Times New Roman"/>
                <w:sz w:val="20"/>
                <w:szCs w:val="24"/>
              </w:rPr>
              <w:t>("administrator":ti,ab or "administrators":ti,ab or "leaders":ti,ab or "leadership":ti,ab or "leader":ti,ab or "managers":ti,ab or "manager":ti,ab or "authority":ti,ab or "authorities":ti,ab or "agency":ti,ab or "agencies":ti,ab or "executive":ti,ab or "executives":ti,ab or "senior level":ti,ab or "decision maker":ti,ab or "decision makers":ti,ab or "decision-making":ti,ab or "epidemiologist":ti,ab or "epidemiologists":ti,ab)</w:t>
            </w:r>
          </w:p>
          <w:p w14:paraId="7E3D4FF8" w14:textId="77777777" w:rsidR="009A7CDE" w:rsidRPr="00B064FD" w:rsidRDefault="009A7CDE" w:rsidP="0073573B">
            <w:pPr>
              <w:pStyle w:val="ListParagraph"/>
              <w:numPr>
                <w:ilvl w:val="0"/>
                <w:numId w:val="4"/>
              </w:numPr>
              <w:spacing w:after="0" w:line="240" w:lineRule="auto"/>
              <w:ind w:left="450" w:hanging="450"/>
              <w:contextualSpacing w:val="0"/>
              <w:rPr>
                <w:rFonts w:cs="Times New Roman"/>
                <w:sz w:val="20"/>
                <w:szCs w:val="24"/>
              </w:rPr>
            </w:pPr>
            <w:r w:rsidRPr="00B064FD">
              <w:rPr>
                <w:rFonts w:cs="Times New Roman"/>
                <w:sz w:val="20"/>
                <w:szCs w:val="24"/>
              </w:rPr>
              <w:t>'hospital management'/de OR 'organization'/exp OR 'management'/de OR 'health care personnel management'/de OR 'manager'/exp OR 'leadership'/exp</w:t>
            </w:r>
          </w:p>
          <w:p w14:paraId="1131CA58" w14:textId="77777777" w:rsidR="009A7CDE" w:rsidRPr="00B064FD" w:rsidRDefault="009A7CDE" w:rsidP="0073573B">
            <w:pPr>
              <w:pStyle w:val="ListParagraph"/>
              <w:numPr>
                <w:ilvl w:val="0"/>
                <w:numId w:val="4"/>
              </w:numPr>
              <w:spacing w:after="0" w:line="240" w:lineRule="auto"/>
              <w:ind w:left="450" w:hanging="450"/>
              <w:contextualSpacing w:val="0"/>
              <w:rPr>
                <w:rFonts w:cs="Times New Roman"/>
                <w:sz w:val="20"/>
                <w:szCs w:val="24"/>
              </w:rPr>
            </w:pPr>
            <w:r w:rsidRPr="00B064FD">
              <w:rPr>
                <w:rFonts w:cs="Times New Roman"/>
                <w:sz w:val="20"/>
                <w:szCs w:val="24"/>
              </w:rPr>
              <w:t>#9 OR #10</w:t>
            </w:r>
          </w:p>
          <w:p w14:paraId="3E2C3F27" w14:textId="77777777" w:rsidR="009A7CDE" w:rsidRPr="00AC6E98" w:rsidRDefault="009A7CDE" w:rsidP="0073573B">
            <w:pPr>
              <w:pStyle w:val="ListParagraph"/>
              <w:numPr>
                <w:ilvl w:val="0"/>
                <w:numId w:val="4"/>
              </w:numPr>
              <w:spacing w:after="0" w:line="240" w:lineRule="auto"/>
              <w:ind w:left="450" w:hanging="450"/>
              <w:contextualSpacing w:val="0"/>
              <w:rPr>
                <w:rFonts w:cs="Times New Roman"/>
                <w:sz w:val="20"/>
                <w:szCs w:val="24"/>
              </w:rPr>
            </w:pPr>
            <w:r w:rsidRPr="00B064FD">
              <w:rPr>
                <w:rFonts w:cs="Times New Roman"/>
                <w:sz w:val="20"/>
                <w:szCs w:val="24"/>
              </w:rPr>
              <w:t>#5 AND #8 AND #11</w:t>
            </w:r>
          </w:p>
        </w:tc>
      </w:tr>
    </w:tbl>
    <w:p w14:paraId="30CF7E91" w14:textId="77777777" w:rsidR="009A7CDE" w:rsidRPr="009A7CDE" w:rsidRDefault="009A7CDE" w:rsidP="009A7CDE">
      <w:pPr>
        <w:spacing w:before="120" w:after="0" w:line="240" w:lineRule="auto"/>
        <w:rPr>
          <w:rFonts w:ascii="Times New Roman" w:hAnsi="Times New Roman" w:cs="Times New Roman"/>
          <w:b/>
          <w:sz w:val="10"/>
          <w:szCs w:val="24"/>
        </w:rPr>
      </w:pPr>
    </w:p>
    <w:p w14:paraId="7E2394ED" w14:textId="77777777" w:rsidR="00D901F7" w:rsidRDefault="00D901F7">
      <w:r>
        <w:br w:type="page"/>
      </w:r>
    </w:p>
    <w:tbl>
      <w:tblPr>
        <w:tblStyle w:val="TableGrid"/>
        <w:tblW w:w="0" w:type="auto"/>
        <w:tblLook w:val="04A0" w:firstRow="1" w:lastRow="0" w:firstColumn="1" w:lastColumn="0" w:noHBand="0" w:noVBand="1"/>
      </w:tblPr>
      <w:tblGrid>
        <w:gridCol w:w="9360"/>
      </w:tblGrid>
      <w:tr w:rsidR="009A7CDE" w:rsidRPr="00AC6E98" w14:paraId="1CE333C6" w14:textId="77777777" w:rsidTr="009658EB">
        <w:tc>
          <w:tcPr>
            <w:tcW w:w="9360" w:type="dxa"/>
            <w:tcBorders>
              <w:top w:val="single" w:sz="12" w:space="0" w:color="auto"/>
              <w:left w:val="nil"/>
              <w:bottom w:val="single" w:sz="4" w:space="0" w:color="auto"/>
              <w:right w:val="nil"/>
            </w:tcBorders>
            <w:shd w:val="clear" w:color="auto" w:fill="F2F2F2" w:themeFill="background1" w:themeFillShade="F2"/>
            <w:vAlign w:val="center"/>
          </w:tcPr>
          <w:p w14:paraId="233755CC" w14:textId="40866027" w:rsidR="009A7CDE" w:rsidRPr="00AC6E98" w:rsidRDefault="009A7CDE" w:rsidP="009658EB">
            <w:pPr>
              <w:spacing w:after="0" w:line="240" w:lineRule="auto"/>
              <w:jc w:val="center"/>
              <w:rPr>
                <w:rFonts w:eastAsia="Times New Roman" w:cs="Times New Roman"/>
                <w:b/>
                <w:color w:val="333333"/>
                <w:sz w:val="20"/>
                <w:szCs w:val="24"/>
              </w:rPr>
            </w:pPr>
            <w:r w:rsidRPr="00AC6E98">
              <w:rPr>
                <w:rFonts w:eastAsia="Times New Roman" w:cs="Times New Roman"/>
                <w:b/>
                <w:color w:val="333333"/>
                <w:sz w:val="20"/>
                <w:szCs w:val="24"/>
              </w:rPr>
              <w:lastRenderedPageBreak/>
              <w:t>Web of Science</w:t>
            </w:r>
          </w:p>
        </w:tc>
      </w:tr>
      <w:tr w:rsidR="009A7CDE" w:rsidRPr="00AC6E98" w14:paraId="023ED57C" w14:textId="77777777" w:rsidTr="002D287D">
        <w:tc>
          <w:tcPr>
            <w:tcW w:w="9360" w:type="dxa"/>
            <w:tcBorders>
              <w:left w:val="nil"/>
              <w:bottom w:val="single" w:sz="12" w:space="0" w:color="auto"/>
              <w:right w:val="nil"/>
            </w:tcBorders>
          </w:tcPr>
          <w:p w14:paraId="53460367" w14:textId="77777777" w:rsidR="009A7CDE" w:rsidRPr="00B064FD" w:rsidRDefault="009A7CDE" w:rsidP="0073573B">
            <w:pPr>
              <w:pStyle w:val="ListParagraph"/>
              <w:numPr>
                <w:ilvl w:val="0"/>
                <w:numId w:val="6"/>
              </w:numPr>
              <w:spacing w:after="0" w:line="240" w:lineRule="auto"/>
              <w:ind w:hanging="457"/>
              <w:rPr>
                <w:rFonts w:eastAsia="Times New Roman" w:cs="Times New Roman"/>
                <w:sz w:val="20"/>
                <w:szCs w:val="24"/>
              </w:rPr>
            </w:pPr>
            <w:r w:rsidRPr="00B064FD">
              <w:rPr>
                <w:rFonts w:eastAsia="Times New Roman" w:cs="Times New Roman"/>
                <w:sz w:val="20"/>
                <w:szCs w:val="24"/>
              </w:rPr>
              <w:t>"Emergency Programs" OR "Civil Defense" OR "Terrorism" OR "incident command" OR "biological warfare" OR "chemical warfare" OR "nuclear warfare" OR "disease outbreak" OR "disease outbreaks" OR (("biothreat" or "bioterrorism" or "catastrophe" or "catastrophes" or "catastrophic" or "crisis" or "crises" or "disaster" or "disasters" or "emergency" or "emergencies" or "hazard" or "influenza" or "mass casualty" or "mass casualties" or "outbreak" or "outbreaks" or "epidemic" or "epidemics" or "pandemic" or "pandemics" or "relief" or "terrorism") NEAR/2 ("preparedness" or "response" or "planning" or "readiness" or "surveillance"))</w:t>
            </w:r>
          </w:p>
          <w:p w14:paraId="3FFD6368" w14:textId="77777777" w:rsidR="009A7CDE" w:rsidRPr="00B064FD" w:rsidRDefault="009A7CDE" w:rsidP="0073573B">
            <w:pPr>
              <w:pStyle w:val="ListParagraph"/>
              <w:numPr>
                <w:ilvl w:val="0"/>
                <w:numId w:val="6"/>
              </w:numPr>
              <w:spacing w:after="0" w:line="240" w:lineRule="auto"/>
              <w:ind w:hanging="457"/>
              <w:rPr>
                <w:rFonts w:cs="Times New Roman"/>
                <w:sz w:val="20"/>
                <w:szCs w:val="24"/>
              </w:rPr>
            </w:pPr>
            <w:r w:rsidRPr="00B064FD">
              <w:rPr>
                <w:rFonts w:cs="Times New Roman"/>
                <w:sz w:val="20"/>
                <w:szCs w:val="24"/>
              </w:rPr>
              <w:t>"best practice" or "best practices" or "capacity" or "competence" or "competency" or "competencies" or "course" or "courses" or "curricula" or "curriculum" or "education" or "educational" or "exercise" or "exercises" or "drill" or "drills" or "lesson" or "lessons" or "model" or "modeling" or "modelling" or "simulation" or "simulations" or "train" or "trained" or "training" or "workshop" or "workshops" or "refresher" or "guideline" or "guidelines" or "protocol" or "protocols" or "knowledge" or "toolkit" or "toolkits" or "teach" or "teaching" or "taught"</w:t>
            </w:r>
          </w:p>
          <w:p w14:paraId="76DB5037" w14:textId="77777777" w:rsidR="009A7CDE" w:rsidRPr="00B064FD" w:rsidRDefault="009A7CDE" w:rsidP="0073573B">
            <w:pPr>
              <w:pStyle w:val="ListParagraph"/>
              <w:numPr>
                <w:ilvl w:val="0"/>
                <w:numId w:val="6"/>
              </w:numPr>
              <w:spacing w:after="0" w:line="240" w:lineRule="auto"/>
              <w:ind w:hanging="457"/>
              <w:rPr>
                <w:rFonts w:cs="Times New Roman"/>
                <w:sz w:val="20"/>
                <w:szCs w:val="24"/>
              </w:rPr>
            </w:pPr>
            <w:r w:rsidRPr="00B064FD">
              <w:rPr>
                <w:rFonts w:cs="Times New Roman"/>
                <w:sz w:val="20"/>
                <w:szCs w:val="24"/>
              </w:rPr>
              <w:t>"administrator" or "administrators" or "leaders" or "leadership" or "leader" or "managers" or "manager" or "executive" or "executives" or "senior level" or "decision maker" or "decision makers" or "decision-making" or epidemiologist or epidemiologists</w:t>
            </w:r>
          </w:p>
          <w:p w14:paraId="56A13A1A" w14:textId="77777777" w:rsidR="009A7CDE" w:rsidRPr="00AC6E98" w:rsidRDefault="009A7CDE" w:rsidP="009A7CDE">
            <w:pPr>
              <w:pStyle w:val="ListParagraph"/>
              <w:numPr>
                <w:ilvl w:val="0"/>
                <w:numId w:val="6"/>
              </w:numPr>
              <w:spacing w:after="0" w:line="240" w:lineRule="auto"/>
              <w:ind w:hanging="457"/>
              <w:jc w:val="both"/>
              <w:rPr>
                <w:rFonts w:cs="Times New Roman"/>
                <w:sz w:val="20"/>
                <w:szCs w:val="24"/>
              </w:rPr>
            </w:pPr>
            <w:r w:rsidRPr="00B064FD">
              <w:rPr>
                <w:rFonts w:eastAsia="Times New Roman" w:cs="Times New Roman"/>
                <w:sz w:val="20"/>
                <w:szCs w:val="24"/>
              </w:rPr>
              <w:t>#1 AND #2 AND #3</w:t>
            </w:r>
          </w:p>
        </w:tc>
      </w:tr>
    </w:tbl>
    <w:p w14:paraId="0AB91AD5" w14:textId="77777777" w:rsidR="0093607A" w:rsidRDefault="0093607A"/>
    <w:p w14:paraId="242DB11A" w14:textId="77777777" w:rsidR="00D901F7" w:rsidRDefault="00D901F7">
      <w:r>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9A7CDE" w14:paraId="18C4FC63" w14:textId="77777777" w:rsidTr="009658EB">
        <w:tc>
          <w:tcPr>
            <w:tcW w:w="9360" w:type="dxa"/>
            <w:tcBorders>
              <w:top w:val="single" w:sz="12" w:space="0" w:color="auto"/>
              <w:left w:val="nil"/>
              <w:bottom w:val="single" w:sz="4" w:space="0" w:color="auto"/>
              <w:right w:val="nil"/>
            </w:tcBorders>
            <w:shd w:val="clear" w:color="auto" w:fill="F2F2F2" w:themeFill="background1" w:themeFillShade="F2"/>
            <w:vAlign w:val="center"/>
          </w:tcPr>
          <w:p w14:paraId="2B87EE12" w14:textId="7466BB55" w:rsidR="009A7CDE" w:rsidRPr="00AC6E98" w:rsidRDefault="009A7CDE" w:rsidP="009658EB">
            <w:pPr>
              <w:tabs>
                <w:tab w:val="left" w:pos="6806"/>
              </w:tabs>
              <w:spacing w:after="0" w:line="240" w:lineRule="auto"/>
              <w:jc w:val="center"/>
              <w:rPr>
                <w:rFonts w:cs="Times New Roman"/>
                <w:b/>
                <w:sz w:val="20"/>
                <w:szCs w:val="20"/>
              </w:rPr>
            </w:pPr>
            <w:r w:rsidRPr="00AC6E98">
              <w:rPr>
                <w:rFonts w:cs="Times New Roman"/>
                <w:b/>
                <w:sz w:val="20"/>
                <w:szCs w:val="20"/>
              </w:rPr>
              <w:lastRenderedPageBreak/>
              <w:t>Academic Search Complete</w:t>
            </w:r>
          </w:p>
        </w:tc>
      </w:tr>
      <w:tr w:rsidR="009A7CDE" w14:paraId="726F4483" w14:textId="77777777" w:rsidTr="002D287D">
        <w:tc>
          <w:tcPr>
            <w:tcW w:w="9360" w:type="dxa"/>
            <w:tcBorders>
              <w:left w:val="nil"/>
              <w:bottom w:val="single" w:sz="12" w:space="0" w:color="auto"/>
              <w:right w:val="nil"/>
            </w:tcBorders>
          </w:tcPr>
          <w:p w14:paraId="58131F41" w14:textId="77777777" w:rsidR="009A7CDE" w:rsidRPr="00B064FD" w:rsidRDefault="009A7CDE" w:rsidP="0073573B">
            <w:pPr>
              <w:pStyle w:val="ListParagraph"/>
              <w:numPr>
                <w:ilvl w:val="0"/>
                <w:numId w:val="5"/>
              </w:numPr>
              <w:spacing w:after="0" w:line="240" w:lineRule="auto"/>
              <w:ind w:left="450" w:hanging="450"/>
              <w:contextualSpacing w:val="0"/>
              <w:rPr>
                <w:rFonts w:eastAsia="Times New Roman" w:cs="Times New Roman"/>
                <w:sz w:val="20"/>
                <w:szCs w:val="20"/>
              </w:rPr>
            </w:pPr>
            <w:r w:rsidRPr="00B064FD">
              <w:rPr>
                <w:rFonts w:eastAsia="Times New Roman" w:cs="Times New Roman"/>
                <w:sz w:val="20"/>
                <w:szCs w:val="20"/>
                <w:bdr w:val="none" w:sz="0" w:space="0" w:color="auto" w:frame="1"/>
              </w:rPr>
              <w:t>( DE "civil defense" or DE "civil defense readiness" or DE "civil defense warning systems" or DE "disaster relief" or DE "disasters" or DE "biological warfare" or DE "chemical warfare" or DE "nuclear warfare" or DE "emergency communication systems" or DE "emergency management" OR DE "incident command systems" ) AND ( AB ( ("preparedness" or "response" or "planning" or "readiness" or "surveillance") ) OR TI ( ("preparedness" or "response" or "planning" or "readiness" or "surveillance") ) )</w:t>
            </w:r>
          </w:p>
          <w:p w14:paraId="70A2F0C7" w14:textId="77777777" w:rsidR="009A7CDE" w:rsidRPr="00B064FD" w:rsidRDefault="009A7CDE" w:rsidP="0073573B">
            <w:pPr>
              <w:pStyle w:val="ListParagraph"/>
              <w:numPr>
                <w:ilvl w:val="0"/>
                <w:numId w:val="5"/>
              </w:numPr>
              <w:spacing w:after="0" w:line="240" w:lineRule="auto"/>
              <w:ind w:left="450" w:hanging="450"/>
              <w:contextualSpacing w:val="0"/>
              <w:rPr>
                <w:rFonts w:eastAsia="Times New Roman" w:cs="Times New Roman"/>
                <w:sz w:val="20"/>
                <w:szCs w:val="20"/>
              </w:rPr>
            </w:pPr>
            <w:r w:rsidRPr="00B064FD">
              <w:rPr>
                <w:rFonts w:cs="Times New Roman"/>
                <w:sz w:val="20"/>
                <w:szCs w:val="20"/>
              </w:rPr>
              <w:t>TI ( (("biothreat" or "bioterrorism" or "catastrophe" or "catastrophes" or "catastrophic" or "crisis" or "crises" or "disaster" or "disasters" or "emergency" or "emergencies" or "hazard" or "influenza" or "mass casualty" or "mass casualties" or "outbreak" or "outbreaks" or "epidemic" or "epidemics" or "pandemic" or "pandemics" or "relief" or "terrorism") W2 ("preparedness" or "response" or "planning" or "readiness" or "surveillance")) ) OR AB ( (("biothreat" or "bioterrorism" or "catastrophe" or "catastrophes" or "catastrophic" or "crisis" or "crises" or "disaster" or "disasters" or "emergency" or "emergencies" or "hazard" or "influenza" or "mass casualty" or "mass casualties" or "outbreak" or "outbreaks" or "epidemic" or "epidemics" or "pandemic" or "pandemics" or "relief" or "terrorism") W2 ("preparedness" or "response" or "planning" or "readiness" or "surveillance")) )</w:t>
            </w:r>
          </w:p>
          <w:p w14:paraId="35FBFF46" w14:textId="77777777" w:rsidR="009A7CDE" w:rsidRPr="00B064FD" w:rsidRDefault="009A7CDE" w:rsidP="0073573B">
            <w:pPr>
              <w:pStyle w:val="ListParagraph"/>
              <w:numPr>
                <w:ilvl w:val="0"/>
                <w:numId w:val="5"/>
              </w:numPr>
              <w:spacing w:after="0" w:line="240" w:lineRule="auto"/>
              <w:ind w:left="450" w:hanging="450"/>
              <w:contextualSpacing w:val="0"/>
              <w:rPr>
                <w:rFonts w:eastAsia="Times New Roman" w:cs="Times New Roman"/>
                <w:sz w:val="20"/>
                <w:szCs w:val="20"/>
              </w:rPr>
            </w:pPr>
            <w:r w:rsidRPr="00B064FD">
              <w:rPr>
                <w:rFonts w:cs="Times New Roman"/>
                <w:sz w:val="20"/>
                <w:szCs w:val="20"/>
              </w:rPr>
              <w:t>S1 OR S2</w:t>
            </w:r>
          </w:p>
          <w:p w14:paraId="1F7CF95F" w14:textId="77777777" w:rsidR="009A7CDE" w:rsidRPr="00B064FD" w:rsidRDefault="009A7CDE" w:rsidP="0073573B">
            <w:pPr>
              <w:pStyle w:val="ListParagraph"/>
              <w:numPr>
                <w:ilvl w:val="0"/>
                <w:numId w:val="5"/>
              </w:numPr>
              <w:spacing w:after="0" w:line="240" w:lineRule="auto"/>
              <w:ind w:left="450" w:hanging="450"/>
              <w:contextualSpacing w:val="0"/>
              <w:rPr>
                <w:rFonts w:eastAsia="Times New Roman" w:cs="Times New Roman"/>
                <w:sz w:val="20"/>
                <w:szCs w:val="20"/>
              </w:rPr>
            </w:pPr>
            <w:r w:rsidRPr="00B064FD">
              <w:rPr>
                <w:rFonts w:cs="Times New Roman"/>
                <w:sz w:val="20"/>
                <w:szCs w:val="20"/>
              </w:rPr>
              <w:t>( DE "medical education" or DE "curriculum planning" or DE "education" or DE "educational planning" or DE "educational programs" or DE "simulation methods &amp; models" or DE "simulation methods in higher education" or DE "operations research" or DE "professional education" ) OR ( TI ( ("after action" or "assessment" or "assess" or "assessed" or "assessing" or "barrier" or "barriers" or "best practice" or "best practices" or "capacity" or "competence" or "competency" or "competencies" or "course" or "courses" or "curricula" or "curriculum" or "education" or "educational" or "engagement" or "evaluation" or "evaluate" or "evaluating" or "evaluated" or "exercise" or "exercises" or "drill" or "drills" or "lesson" or "lessons" or "model" or "modeling" or "modelling" or "simulation" or "train" or "trained" or "training" or "workshop" or "workshops" or "just in time" or "refresher" ) AND AB ( ("after action" or "assessment" or "assess" or "assessed" or "assessing" or "barrier" or "barriers" or "best practice" or "best practices" or "capacity" or "competence" or "competency" or "competencies" or "course" or "courses" or "curricula" or "curriculum" or "education" or "educational" or "engagement" or "evaluation" or "evaluate" or "evaluating" or "evaluated" or "exercise" or "exercises" or "drill" or "drills" or "lesson" or "lessons" or "model" or "modeling" or "modelling" or "simulation" or "train" or "trained" or "training" or "workshop" or "workshops" or "just in time" or "refresher") )</w:t>
            </w:r>
          </w:p>
          <w:p w14:paraId="18777C4B" w14:textId="77777777" w:rsidR="009A7CDE" w:rsidRPr="00B064FD" w:rsidRDefault="009A7CDE" w:rsidP="0073573B">
            <w:pPr>
              <w:pStyle w:val="ListParagraph"/>
              <w:numPr>
                <w:ilvl w:val="0"/>
                <w:numId w:val="5"/>
              </w:numPr>
              <w:spacing w:after="0" w:line="240" w:lineRule="auto"/>
              <w:ind w:left="450" w:hanging="450"/>
              <w:contextualSpacing w:val="0"/>
              <w:rPr>
                <w:rFonts w:eastAsia="Times New Roman" w:cs="Times New Roman"/>
                <w:sz w:val="20"/>
                <w:szCs w:val="20"/>
              </w:rPr>
            </w:pPr>
            <w:r w:rsidRPr="00B064FD">
              <w:rPr>
                <w:rFonts w:cs="Times New Roman"/>
                <w:sz w:val="20"/>
                <w:szCs w:val="20"/>
              </w:rPr>
              <w:t>(DE "leadership" or DE "hospital administration" or DE "management") OR TI ("administrator" or "administrators" or "leaders" or "leadership" or "leader" or "managers" or "manager" or "authority" or "authorities" or "agency" or "agencies" or "executive" or "executives" or "senior level" or "decision maker" or "decision makers" or "decision-making" or epidemiologist or epidemiologists ) OR AB ("administrator" or "administrators" or "leaders" or "leadership" or "leader" or "managers" or "manager" or "authority" or "authorities" or "agency" or "agencies" or "executive" or "executives" or "senior level" or "decision maker" or "decision makers" or "decision-making" or epidemiologist or epidemiologists)</w:t>
            </w:r>
          </w:p>
          <w:p w14:paraId="3AE8075D" w14:textId="77777777" w:rsidR="009A7CDE" w:rsidRPr="00AC6E98" w:rsidRDefault="009A7CDE" w:rsidP="0073573B">
            <w:pPr>
              <w:pStyle w:val="ListParagraph"/>
              <w:numPr>
                <w:ilvl w:val="0"/>
                <w:numId w:val="5"/>
              </w:numPr>
              <w:spacing w:after="0" w:line="240" w:lineRule="auto"/>
              <w:ind w:left="450" w:hanging="450"/>
              <w:contextualSpacing w:val="0"/>
              <w:rPr>
                <w:rFonts w:eastAsia="Times New Roman" w:cs="Times New Roman"/>
                <w:color w:val="000000"/>
                <w:sz w:val="20"/>
                <w:szCs w:val="20"/>
              </w:rPr>
            </w:pPr>
            <w:r w:rsidRPr="00B064FD">
              <w:rPr>
                <w:rFonts w:cs="Times New Roman"/>
                <w:sz w:val="20"/>
                <w:szCs w:val="20"/>
              </w:rPr>
              <w:t>(S3 AND S4 AND S5)</w:t>
            </w:r>
          </w:p>
        </w:tc>
      </w:tr>
    </w:tbl>
    <w:p w14:paraId="31A44B9A" w14:textId="77777777" w:rsidR="009A7CDE" w:rsidRDefault="009A7CDE" w:rsidP="009A7CDE">
      <w:pPr>
        <w:spacing w:after="0" w:line="240" w:lineRule="auto"/>
        <w:rPr>
          <w:rFonts w:ascii="Times New Roman" w:hAnsi="Times New Roman" w:cs="Times New Roman"/>
          <w:sz w:val="24"/>
          <w:szCs w:val="24"/>
        </w:rPr>
      </w:pPr>
    </w:p>
    <w:p w14:paraId="06F53016" w14:textId="77777777" w:rsidR="009A7CDE" w:rsidRDefault="009A7CDE" w:rsidP="009A7CDE">
      <w:pPr>
        <w:spacing w:after="0" w:line="240" w:lineRule="auto"/>
        <w:rPr>
          <w:rFonts w:ascii="Times New Roman" w:hAnsi="Times New Roman" w:cs="Times New Roman"/>
          <w:sz w:val="24"/>
          <w:szCs w:val="24"/>
        </w:rPr>
      </w:pPr>
    </w:p>
    <w:p w14:paraId="07426701" w14:textId="77777777" w:rsidR="009A7CDE" w:rsidRDefault="009A7CDE" w:rsidP="009A7CDE">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9A7CDE" w14:paraId="6ABCEC72" w14:textId="77777777" w:rsidTr="002D287D">
        <w:tc>
          <w:tcPr>
            <w:tcW w:w="9576" w:type="dxa"/>
            <w:tcBorders>
              <w:top w:val="single" w:sz="12" w:space="0" w:color="auto"/>
              <w:bottom w:val="single" w:sz="4" w:space="0" w:color="auto"/>
            </w:tcBorders>
            <w:shd w:val="clear" w:color="auto" w:fill="F2F2F2" w:themeFill="background1" w:themeFillShade="F2"/>
            <w:vAlign w:val="center"/>
          </w:tcPr>
          <w:p w14:paraId="19764EE2" w14:textId="77777777" w:rsidR="009A7CDE" w:rsidRPr="00AC6E98" w:rsidRDefault="009A7CDE" w:rsidP="002D287D">
            <w:pPr>
              <w:spacing w:after="0" w:line="240" w:lineRule="auto"/>
              <w:jc w:val="center"/>
              <w:rPr>
                <w:rFonts w:cs="Times New Roman"/>
                <w:b/>
                <w:sz w:val="24"/>
                <w:szCs w:val="24"/>
              </w:rPr>
            </w:pPr>
            <w:r w:rsidRPr="00AC6E98">
              <w:rPr>
                <w:rFonts w:cs="Times New Roman"/>
                <w:b/>
                <w:sz w:val="20"/>
                <w:szCs w:val="24"/>
              </w:rPr>
              <w:lastRenderedPageBreak/>
              <w:t>Education Resources Information Center (ERIC)</w:t>
            </w:r>
          </w:p>
        </w:tc>
      </w:tr>
      <w:tr w:rsidR="009A7CDE" w14:paraId="1B2F5026" w14:textId="77777777" w:rsidTr="002D287D">
        <w:tc>
          <w:tcPr>
            <w:tcW w:w="9576" w:type="dxa"/>
            <w:tcBorders>
              <w:bottom w:val="single" w:sz="12" w:space="0" w:color="auto"/>
            </w:tcBorders>
          </w:tcPr>
          <w:p w14:paraId="6CC7C207" w14:textId="77777777" w:rsidR="009A7CDE" w:rsidRPr="00B064FD" w:rsidRDefault="009A7CDE" w:rsidP="0073573B">
            <w:pPr>
              <w:pStyle w:val="ListParagraph"/>
              <w:numPr>
                <w:ilvl w:val="0"/>
                <w:numId w:val="7"/>
              </w:numPr>
              <w:spacing w:after="0" w:line="240" w:lineRule="auto"/>
              <w:ind w:left="450" w:hanging="450"/>
              <w:rPr>
                <w:rFonts w:cs="Times New Roman"/>
                <w:b/>
                <w:sz w:val="20"/>
                <w:szCs w:val="24"/>
              </w:rPr>
            </w:pPr>
            <w:r w:rsidRPr="00B064FD">
              <w:rPr>
                <w:rFonts w:eastAsia="Times New Roman" w:cs="Times New Roman"/>
                <w:sz w:val="20"/>
                <w:szCs w:val="24"/>
              </w:rPr>
              <w:t>( DE "Workplace Learning" OR DE "Personnel Directors" OR DE "Supervisors" OR DE "Administration" OR DE "Administrator Role" OR DE "Physicians" OR DE "Leadership" OR DE "Leaders" OR DE "Leadership Responsibility" OR DE "Leadership Training" OR DE "Middle Management" ) OR TI ( "leaders" OR "leadership" OR "executives" ) OR AB ( "leaders" OR "leadership" OR "executives" )</w:t>
            </w:r>
          </w:p>
          <w:p w14:paraId="466B86F8" w14:textId="77777777" w:rsidR="009A7CDE" w:rsidRPr="00B064FD" w:rsidRDefault="009A7CDE" w:rsidP="0073573B">
            <w:pPr>
              <w:pStyle w:val="ListParagraph"/>
              <w:numPr>
                <w:ilvl w:val="0"/>
                <w:numId w:val="7"/>
              </w:numPr>
              <w:spacing w:after="0" w:line="240" w:lineRule="auto"/>
              <w:ind w:left="450" w:hanging="450"/>
              <w:rPr>
                <w:rFonts w:cs="Times New Roman"/>
                <w:b/>
                <w:sz w:val="20"/>
                <w:szCs w:val="24"/>
              </w:rPr>
            </w:pPr>
            <w:r w:rsidRPr="00B064FD">
              <w:rPr>
                <w:rFonts w:eastAsia="Times New Roman" w:cs="Times New Roman"/>
                <w:sz w:val="20"/>
                <w:szCs w:val="24"/>
              </w:rPr>
              <w:t>( ( DE "Decision-making" OR DE "Participative Decision-making" OR DE "Decision-making Skills" ) ) OR TI ( "decision-making" OR "decision-making" ) OR AB ( "decision-making" OR "decision-making" )</w:t>
            </w:r>
          </w:p>
          <w:p w14:paraId="2625BED3" w14:textId="77777777" w:rsidR="009A7CDE" w:rsidRPr="00B064FD" w:rsidRDefault="009A7CDE" w:rsidP="0073573B">
            <w:pPr>
              <w:pStyle w:val="ListParagraph"/>
              <w:numPr>
                <w:ilvl w:val="0"/>
                <w:numId w:val="7"/>
              </w:numPr>
              <w:spacing w:after="0" w:line="240" w:lineRule="auto"/>
              <w:ind w:left="450" w:hanging="450"/>
              <w:rPr>
                <w:rFonts w:cs="Times New Roman"/>
                <w:b/>
                <w:sz w:val="20"/>
                <w:szCs w:val="24"/>
              </w:rPr>
            </w:pPr>
            <w:r w:rsidRPr="00B064FD">
              <w:rPr>
                <w:rFonts w:eastAsia="Times New Roman" w:cs="Times New Roman"/>
                <w:sz w:val="20"/>
                <w:szCs w:val="24"/>
              </w:rPr>
              <w:t>( DE "School Personnel" OR DE "Admissions Officers" OR DE "Assistant Principals" OR DE "Faculty" OR DE "Foreign Student Advisers" OR DE "Paraprofessional School Personnel" OR DE "Principals" OR DE "Pupil Personnel Workers" OR DE "Registrars School" OR DE "School Business Officials" OR DE "School Cadres" OR DE "School Counselors" OR DE "School Nurses" OR DE "School Psychologists" OR DE "School Social Workers" OR DE "Student Financial Aid Officers" OR DE "Student Personnel Workers" OR DE "Superintendents" OR DE "School Administration" OR DE "College Administration" OR DE "School Based Management" OR DE "Educational Administration" OR DE "School Administration" OR DE "Educational Administration" OR DE "Administrators" OR DE "Admissions Officers" OR DE "Assistant Principals" OR DE "Beginning Principals" OR DE "Central Office Administrators" OR DE "Coordinators" OR DE "Deans" OR DE "Department Heads" OR DE "Ombudsmen" OR DE "Personnel Directors" OR DE "Presidents" OR DE "Principals" OR DE "Registrars School" OR DE "Research Directors" OR DE "School Business Officials" OR DE "Student Financial Aid Officers" OR DE "Superintendents" OR DE "Supervisors" OR DE "Trustees" OR DE "Vocational Directors" OR DE "Women Administrators" AND DE "Schools" OR DE "Bilingual Schools" OR DE "Boarding Schools" OR DE "Colleges" OR DE "Community Schools" OR DE "Consolidated Schools" OR DE "Correspondence Schools" OR DE "Day Schools" OR DE "Disadvantaged Schools" OR DE "Elementary Schools" OR DE "Experimental Schools" OR DE "Folk Schools" OR DE "Free Schools" OR DE "International Schools" OR DE "Laboratory Schools" OR DE "Magnet Schools" OR DE "Middle Schools" OR DE "Military Schools" OR DE "Montessori Schools" OR DE "Multiunit Schools" OR DE "Neighborhood Schools" OR DE "Nursery Schools" OR DE "Open Plan Schools" OR DE "Private Schools" OR DE "Professional Development Schools" OR DE "Public Schools" OR DE "Racially Balanced Schools" OR DE "Regional Schools" OR DE "Rural Schools" OR DE "Schools of Education" OR DE "Secondary Schools" OR DE "Single Sex Schools" OR DE "Slum Schools" OR DE "Small Schools" OR DE "Special Schools" OR DE "State Schools" OR DE "Suburban Schools" OR DE "Summer Schools" OR DE "Traditional Schools" OR DE "Urban Schools" OR DE "Vocational Schools" OR DE "Year Round Schools" OR DE "Public Schools" ) OR ( "principals" OR "superintendents" OR "school personnel" ) OR ( "principals" OR "superintendents" OR "school personnel" )</w:t>
            </w:r>
          </w:p>
          <w:p w14:paraId="11165941" w14:textId="77777777" w:rsidR="009A7CDE" w:rsidRPr="00B064FD" w:rsidRDefault="009A7CDE" w:rsidP="0073573B">
            <w:pPr>
              <w:pStyle w:val="ListParagraph"/>
              <w:numPr>
                <w:ilvl w:val="0"/>
                <w:numId w:val="7"/>
              </w:numPr>
              <w:spacing w:after="0" w:line="240" w:lineRule="auto"/>
              <w:ind w:left="450" w:hanging="450"/>
              <w:rPr>
                <w:rFonts w:cs="Times New Roman"/>
                <w:b/>
                <w:sz w:val="20"/>
                <w:szCs w:val="24"/>
              </w:rPr>
            </w:pPr>
            <w:r w:rsidRPr="00B064FD">
              <w:rPr>
                <w:rFonts w:eastAsia="Times New Roman" w:cs="Times New Roman"/>
                <w:sz w:val="20"/>
                <w:szCs w:val="24"/>
              </w:rPr>
              <w:t>S1 AND S2</w:t>
            </w:r>
          </w:p>
          <w:p w14:paraId="216AD9B9" w14:textId="77777777" w:rsidR="009A7CDE" w:rsidRPr="00AC6E98" w:rsidRDefault="009A7CDE" w:rsidP="0073573B">
            <w:pPr>
              <w:pStyle w:val="ListParagraph"/>
              <w:numPr>
                <w:ilvl w:val="0"/>
                <w:numId w:val="7"/>
              </w:numPr>
              <w:spacing w:after="0" w:line="240" w:lineRule="auto"/>
              <w:ind w:left="450" w:hanging="450"/>
              <w:rPr>
                <w:rFonts w:cs="Times New Roman"/>
                <w:b/>
                <w:sz w:val="20"/>
                <w:szCs w:val="24"/>
              </w:rPr>
            </w:pPr>
            <w:r w:rsidRPr="00B064FD">
              <w:rPr>
                <w:rFonts w:eastAsia="Times New Roman" w:cs="Times New Roman"/>
                <w:sz w:val="20"/>
                <w:szCs w:val="24"/>
              </w:rPr>
              <w:t>( S1 AND S2 ) NOT S3</w:t>
            </w:r>
          </w:p>
        </w:tc>
      </w:tr>
    </w:tbl>
    <w:p w14:paraId="01226F4A" w14:textId="77777777" w:rsidR="009A7CDE" w:rsidRPr="00AC6E98" w:rsidRDefault="009A7CDE" w:rsidP="009A7CDE">
      <w:pPr>
        <w:pStyle w:val="ListParagraph"/>
        <w:spacing w:after="0" w:line="240" w:lineRule="auto"/>
        <w:ind w:left="540"/>
        <w:rPr>
          <w:rFonts w:cs="Times New Roman"/>
          <w:b/>
          <w:sz w:val="20"/>
          <w:szCs w:val="24"/>
        </w:rPr>
      </w:pPr>
    </w:p>
    <w:p w14:paraId="2114272D" w14:textId="77777777" w:rsidR="009A7CDE" w:rsidRPr="009A7CDE" w:rsidRDefault="009A7CDE" w:rsidP="009A7CDE">
      <w:pPr>
        <w:rPr>
          <w:b/>
          <w:caps/>
        </w:rPr>
      </w:pPr>
    </w:p>
    <w:p w14:paraId="3A479742" w14:textId="3F2B58EA" w:rsidR="000244EB" w:rsidRPr="006C0841" w:rsidRDefault="000244EB" w:rsidP="006C0841">
      <w:pPr>
        <w:spacing w:after="160" w:line="259" w:lineRule="auto"/>
        <w:rPr>
          <w:b/>
          <w:caps/>
        </w:rPr>
      </w:pPr>
    </w:p>
    <w:sectPr w:rsidR="000244EB" w:rsidRPr="006C08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9EB39" w14:textId="77777777" w:rsidR="009F4F6F" w:rsidRDefault="009F4F6F" w:rsidP="00E22B69">
      <w:pPr>
        <w:spacing w:after="0" w:line="240" w:lineRule="auto"/>
      </w:pPr>
      <w:r>
        <w:separator/>
      </w:r>
    </w:p>
  </w:endnote>
  <w:endnote w:type="continuationSeparator" w:id="0">
    <w:p w14:paraId="1D324B5E" w14:textId="77777777" w:rsidR="009F4F6F" w:rsidRDefault="009F4F6F" w:rsidP="00E22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D44C9" w14:textId="77777777" w:rsidR="00E171ED" w:rsidRDefault="00E17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530716"/>
      <w:docPartObj>
        <w:docPartGallery w:val="Page Numbers (Bottom of Page)"/>
        <w:docPartUnique/>
      </w:docPartObj>
    </w:sdtPr>
    <w:sdtEndPr>
      <w:rPr>
        <w:noProof/>
      </w:rPr>
    </w:sdtEndPr>
    <w:sdtContent>
      <w:p w14:paraId="6EC2E548" w14:textId="0B4CEBFA" w:rsidR="00315A4C" w:rsidRDefault="00315A4C">
        <w:pPr>
          <w:pStyle w:val="Footer"/>
          <w:jc w:val="center"/>
        </w:pPr>
        <w:r>
          <w:fldChar w:fldCharType="begin"/>
        </w:r>
        <w:r>
          <w:instrText xml:space="preserve"> PAGE   \* MERGEFORMAT </w:instrText>
        </w:r>
        <w:r>
          <w:fldChar w:fldCharType="separate"/>
        </w:r>
        <w:r w:rsidR="009D749B">
          <w:rPr>
            <w:noProof/>
          </w:rPr>
          <w:t>1</w:t>
        </w:r>
        <w:r>
          <w:rPr>
            <w:noProof/>
          </w:rPr>
          <w:fldChar w:fldCharType="end"/>
        </w:r>
      </w:p>
    </w:sdtContent>
  </w:sdt>
  <w:p w14:paraId="6CFBF6BC" w14:textId="77777777" w:rsidR="00E22B69" w:rsidRDefault="00E22B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26618" w14:textId="77777777" w:rsidR="00E171ED" w:rsidRDefault="00E17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9822F" w14:textId="77777777" w:rsidR="009F4F6F" w:rsidRDefault="009F4F6F" w:rsidP="00E22B69">
      <w:pPr>
        <w:spacing w:after="0" w:line="240" w:lineRule="auto"/>
      </w:pPr>
      <w:r>
        <w:separator/>
      </w:r>
    </w:p>
  </w:footnote>
  <w:footnote w:type="continuationSeparator" w:id="0">
    <w:p w14:paraId="475E1867" w14:textId="77777777" w:rsidR="009F4F6F" w:rsidRDefault="009F4F6F" w:rsidP="00E22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F746" w14:textId="77777777" w:rsidR="00E171ED" w:rsidRDefault="00E17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B0B3B" w14:textId="104CFFDF" w:rsidR="00645379" w:rsidRPr="0049093E" w:rsidRDefault="00645379" w:rsidP="00645379">
    <w:pPr>
      <w:pStyle w:val="Header"/>
      <w:jc w:val="center"/>
      <w:rPr>
        <w:i/>
      </w:rPr>
    </w:pPr>
    <w:r w:rsidRPr="0049093E">
      <w:rPr>
        <w:i/>
      </w:rPr>
      <w:t>MANUSCRIPT</w:t>
    </w:r>
    <w:r w:rsidR="00597744">
      <w:rPr>
        <w:i/>
      </w:rPr>
      <w:t xml:space="preserve"> ONLINE DATA SUPPLEMENT</w:t>
    </w:r>
  </w:p>
  <w:p w14:paraId="11BC701C" w14:textId="77777777" w:rsidR="009D749B" w:rsidRDefault="009D749B" w:rsidP="009D749B">
    <w:pPr>
      <w:pStyle w:val="ListParagraph"/>
      <w:spacing w:after="0" w:line="240" w:lineRule="auto"/>
      <w:ind w:left="360"/>
      <w:contextualSpacing w:val="0"/>
      <w:jc w:val="center"/>
    </w:pPr>
    <w:r w:rsidRPr="00AC4FC4">
      <w:t xml:space="preserve">Developing Public Health Emergency Response Leaders in Incident Management: </w:t>
    </w:r>
  </w:p>
  <w:p w14:paraId="198ABB9E" w14:textId="19C8CCA3" w:rsidR="00E22B69" w:rsidRPr="00645379" w:rsidRDefault="009D749B" w:rsidP="009D749B">
    <w:pPr>
      <w:pStyle w:val="ListParagraph"/>
      <w:spacing w:after="120" w:line="240" w:lineRule="auto"/>
      <w:ind w:left="360"/>
      <w:contextualSpacing w:val="0"/>
      <w:jc w:val="center"/>
    </w:pPr>
    <w:r>
      <w:t>A</w:t>
    </w:r>
    <w:r w:rsidRPr="00AC4FC4">
      <w:t xml:space="preserve"> </w:t>
    </w:r>
    <w:r>
      <w:t>Scoping</w:t>
    </w:r>
    <w:r w:rsidRPr="00AC4FC4">
      <w:t xml:space="preserve"> Review of Educational Interventions</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1407A" w14:textId="77777777" w:rsidR="00E171ED" w:rsidRDefault="00E17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7823"/>
    <w:multiLevelType w:val="hybridMultilevel"/>
    <w:tmpl w:val="6E6ED24E"/>
    <w:lvl w:ilvl="0" w:tplc="1B48F21A">
      <w:start w:val="1"/>
      <w:numFmt w:val="decimal"/>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B1873"/>
    <w:multiLevelType w:val="hybridMultilevel"/>
    <w:tmpl w:val="E0A6BD3C"/>
    <w:lvl w:ilvl="0" w:tplc="3536E53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01A3757"/>
    <w:multiLevelType w:val="hybridMultilevel"/>
    <w:tmpl w:val="46186E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D23A92"/>
    <w:multiLevelType w:val="hybridMultilevel"/>
    <w:tmpl w:val="3FBC8A92"/>
    <w:lvl w:ilvl="0" w:tplc="7BA27158">
      <w:start w:val="1"/>
      <w:numFmt w:val="decimal"/>
      <w:lvlText w:val="%1."/>
      <w:lvlJc w:val="left"/>
      <w:pPr>
        <w:ind w:left="450" w:hanging="360"/>
      </w:pPr>
      <w:rPr>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4" w15:restartNumberingAfterBreak="0">
    <w:nsid w:val="29A556C0"/>
    <w:multiLevelType w:val="hybridMultilevel"/>
    <w:tmpl w:val="39527E4C"/>
    <w:lvl w:ilvl="0" w:tplc="BEFC44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25B95"/>
    <w:multiLevelType w:val="hybridMultilevel"/>
    <w:tmpl w:val="7898EA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A42B28"/>
    <w:multiLevelType w:val="hybridMultilevel"/>
    <w:tmpl w:val="97F2A12E"/>
    <w:lvl w:ilvl="0" w:tplc="FD928DB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2DE3E48"/>
    <w:multiLevelType w:val="hybridMultilevel"/>
    <w:tmpl w:val="0E2ABA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9425D96"/>
    <w:multiLevelType w:val="hybridMultilevel"/>
    <w:tmpl w:val="3126D9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53379A"/>
    <w:multiLevelType w:val="hybridMultilevel"/>
    <w:tmpl w:val="B4AE2202"/>
    <w:lvl w:ilvl="0" w:tplc="1B48F21A">
      <w:start w:val="1"/>
      <w:numFmt w:val="decimal"/>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D0281"/>
    <w:multiLevelType w:val="multilevel"/>
    <w:tmpl w:val="8C94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0959FA"/>
    <w:multiLevelType w:val="hybridMultilevel"/>
    <w:tmpl w:val="33F0089A"/>
    <w:lvl w:ilvl="0" w:tplc="1B48F21A">
      <w:start w:val="1"/>
      <w:numFmt w:val="decimal"/>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6F3E27"/>
    <w:multiLevelType w:val="hybridMultilevel"/>
    <w:tmpl w:val="45CABD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572A6C"/>
    <w:multiLevelType w:val="hybridMultilevel"/>
    <w:tmpl w:val="59848A68"/>
    <w:lvl w:ilvl="0" w:tplc="1B48F21A">
      <w:start w:val="1"/>
      <w:numFmt w:val="decimal"/>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001942"/>
    <w:multiLevelType w:val="hybridMultilevel"/>
    <w:tmpl w:val="744298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8951DB"/>
    <w:multiLevelType w:val="hybridMultilevel"/>
    <w:tmpl w:val="C5A4CC68"/>
    <w:lvl w:ilvl="0" w:tplc="5BE6FB1C">
      <w:start w:val="1"/>
      <w:numFmt w:val="decimal"/>
      <w:lvlText w:val="S%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EC79E2"/>
    <w:multiLevelType w:val="hybridMultilevel"/>
    <w:tmpl w:val="5712BD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AB5B67"/>
    <w:multiLevelType w:val="hybridMultilevel"/>
    <w:tmpl w:val="6C2089C2"/>
    <w:lvl w:ilvl="0" w:tplc="1B48F21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2"/>
  </w:num>
  <w:num w:numId="10">
    <w:abstractNumId w:val="7"/>
  </w:num>
  <w:num w:numId="11">
    <w:abstractNumId w:val="5"/>
  </w:num>
  <w:num w:numId="12">
    <w:abstractNumId w:val="8"/>
  </w:num>
  <w:num w:numId="13">
    <w:abstractNumId w:val="1"/>
  </w:num>
  <w:num w:numId="14">
    <w:abstractNumId w:val="17"/>
  </w:num>
  <w:num w:numId="15">
    <w:abstractNumId w:val="11"/>
  </w:num>
  <w:num w:numId="16">
    <w:abstractNumId w:val="9"/>
  </w:num>
  <w:num w:numId="17">
    <w:abstractNumId w:val="13"/>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00"/>
    <w:rsid w:val="0002137C"/>
    <w:rsid w:val="000244EB"/>
    <w:rsid w:val="00046E45"/>
    <w:rsid w:val="000847E4"/>
    <w:rsid w:val="000A49D1"/>
    <w:rsid w:val="000A6FA7"/>
    <w:rsid w:val="000B37B9"/>
    <w:rsid w:val="001602C7"/>
    <w:rsid w:val="001E74A5"/>
    <w:rsid w:val="00220264"/>
    <w:rsid w:val="002207D9"/>
    <w:rsid w:val="00222357"/>
    <w:rsid w:val="00255190"/>
    <w:rsid w:val="0027457A"/>
    <w:rsid w:val="002D1813"/>
    <w:rsid w:val="002D287D"/>
    <w:rsid w:val="002F269D"/>
    <w:rsid w:val="00315A4C"/>
    <w:rsid w:val="00316991"/>
    <w:rsid w:val="00381FF2"/>
    <w:rsid w:val="00384139"/>
    <w:rsid w:val="003A383B"/>
    <w:rsid w:val="00411E18"/>
    <w:rsid w:val="004752CF"/>
    <w:rsid w:val="004971F0"/>
    <w:rsid w:val="00527EDD"/>
    <w:rsid w:val="0053525D"/>
    <w:rsid w:val="005470CD"/>
    <w:rsid w:val="00597744"/>
    <w:rsid w:val="00603452"/>
    <w:rsid w:val="006316A6"/>
    <w:rsid w:val="00640E1F"/>
    <w:rsid w:val="00645379"/>
    <w:rsid w:val="00657C46"/>
    <w:rsid w:val="006C0841"/>
    <w:rsid w:val="0073573B"/>
    <w:rsid w:val="0075309C"/>
    <w:rsid w:val="0075782E"/>
    <w:rsid w:val="007B06FF"/>
    <w:rsid w:val="007E0AD3"/>
    <w:rsid w:val="00845152"/>
    <w:rsid w:val="0091438F"/>
    <w:rsid w:val="0093607A"/>
    <w:rsid w:val="00956F07"/>
    <w:rsid w:val="009658EB"/>
    <w:rsid w:val="009A7CDE"/>
    <w:rsid w:val="009C1E37"/>
    <w:rsid w:val="009D749B"/>
    <w:rsid w:val="009E3F86"/>
    <w:rsid w:val="009F4F6F"/>
    <w:rsid w:val="00A34349"/>
    <w:rsid w:val="00A43B35"/>
    <w:rsid w:val="00A4556D"/>
    <w:rsid w:val="00A90AC5"/>
    <w:rsid w:val="00AA6ACF"/>
    <w:rsid w:val="00AA7F11"/>
    <w:rsid w:val="00AC49D4"/>
    <w:rsid w:val="00AF72E9"/>
    <w:rsid w:val="00B6325B"/>
    <w:rsid w:val="00BB292C"/>
    <w:rsid w:val="00BF0C15"/>
    <w:rsid w:val="00C12FCD"/>
    <w:rsid w:val="00D61B00"/>
    <w:rsid w:val="00D84D35"/>
    <w:rsid w:val="00D901F7"/>
    <w:rsid w:val="00E057E2"/>
    <w:rsid w:val="00E171ED"/>
    <w:rsid w:val="00E22B69"/>
    <w:rsid w:val="00E757AB"/>
    <w:rsid w:val="00F447AD"/>
    <w:rsid w:val="00F92E92"/>
    <w:rsid w:val="00F976E8"/>
    <w:rsid w:val="00FB3433"/>
    <w:rsid w:val="00FD7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C0886"/>
  <w15:chartTrackingRefBased/>
  <w15:docId w15:val="{5AE5ADBD-3454-49D3-AAF8-CD606E36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C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Proposal Bullet List,Indended Text"/>
    <w:basedOn w:val="Normal"/>
    <w:link w:val="ListParagraphChar"/>
    <w:uiPriority w:val="34"/>
    <w:qFormat/>
    <w:rsid w:val="009A7CDE"/>
    <w:pPr>
      <w:ind w:left="720"/>
      <w:contextualSpacing/>
    </w:pPr>
  </w:style>
  <w:style w:type="character" w:customStyle="1" w:styleId="ListParagraphChar">
    <w:name w:val="List Paragraph Char"/>
    <w:aliases w:val="Paragraph Char,Proposal Bullet List Char,Indended Text Char"/>
    <w:link w:val="ListParagraph"/>
    <w:uiPriority w:val="34"/>
    <w:locked/>
    <w:rsid w:val="009A7CDE"/>
  </w:style>
  <w:style w:type="table" w:styleId="TableGrid">
    <w:name w:val="Table Grid"/>
    <w:basedOn w:val="TableNormal"/>
    <w:uiPriority w:val="59"/>
    <w:rsid w:val="009A7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4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7AD"/>
    <w:rPr>
      <w:rFonts w:ascii="Segoe UI" w:hAnsi="Segoe UI" w:cs="Segoe UI"/>
      <w:sz w:val="18"/>
      <w:szCs w:val="18"/>
    </w:rPr>
  </w:style>
  <w:style w:type="character" w:styleId="CommentReference">
    <w:name w:val="annotation reference"/>
    <w:basedOn w:val="DefaultParagraphFont"/>
    <w:uiPriority w:val="99"/>
    <w:semiHidden/>
    <w:unhideWhenUsed/>
    <w:rsid w:val="009E3F86"/>
    <w:rPr>
      <w:sz w:val="16"/>
      <w:szCs w:val="16"/>
    </w:rPr>
  </w:style>
  <w:style w:type="paragraph" w:styleId="CommentText">
    <w:name w:val="annotation text"/>
    <w:basedOn w:val="Normal"/>
    <w:link w:val="CommentTextChar"/>
    <w:uiPriority w:val="99"/>
    <w:semiHidden/>
    <w:unhideWhenUsed/>
    <w:rsid w:val="009E3F86"/>
    <w:pPr>
      <w:spacing w:line="240" w:lineRule="auto"/>
    </w:pPr>
    <w:rPr>
      <w:sz w:val="20"/>
      <w:szCs w:val="20"/>
    </w:rPr>
  </w:style>
  <w:style w:type="character" w:customStyle="1" w:styleId="CommentTextChar">
    <w:name w:val="Comment Text Char"/>
    <w:basedOn w:val="DefaultParagraphFont"/>
    <w:link w:val="CommentText"/>
    <w:uiPriority w:val="99"/>
    <w:semiHidden/>
    <w:rsid w:val="009E3F86"/>
    <w:rPr>
      <w:sz w:val="20"/>
      <w:szCs w:val="20"/>
    </w:rPr>
  </w:style>
  <w:style w:type="paragraph" w:styleId="CommentSubject">
    <w:name w:val="annotation subject"/>
    <w:basedOn w:val="CommentText"/>
    <w:next w:val="CommentText"/>
    <w:link w:val="CommentSubjectChar"/>
    <w:uiPriority w:val="99"/>
    <w:semiHidden/>
    <w:unhideWhenUsed/>
    <w:rsid w:val="009E3F86"/>
    <w:rPr>
      <w:b/>
      <w:bCs/>
    </w:rPr>
  </w:style>
  <w:style w:type="character" w:customStyle="1" w:styleId="CommentSubjectChar">
    <w:name w:val="Comment Subject Char"/>
    <w:basedOn w:val="CommentTextChar"/>
    <w:link w:val="CommentSubject"/>
    <w:uiPriority w:val="99"/>
    <w:semiHidden/>
    <w:rsid w:val="009E3F86"/>
    <w:rPr>
      <w:b/>
      <w:bCs/>
      <w:sz w:val="20"/>
      <w:szCs w:val="20"/>
    </w:rPr>
  </w:style>
  <w:style w:type="paragraph" w:styleId="Header">
    <w:name w:val="header"/>
    <w:basedOn w:val="Normal"/>
    <w:link w:val="HeaderChar"/>
    <w:uiPriority w:val="99"/>
    <w:unhideWhenUsed/>
    <w:rsid w:val="00E22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B69"/>
  </w:style>
  <w:style w:type="paragraph" w:styleId="Footer">
    <w:name w:val="footer"/>
    <w:basedOn w:val="Normal"/>
    <w:link w:val="FooterChar"/>
    <w:uiPriority w:val="99"/>
    <w:unhideWhenUsed/>
    <w:rsid w:val="00E22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CNA</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Yang</dc:creator>
  <cp:keywords/>
  <dc:description/>
  <cp:lastModifiedBy>Li, Yang</cp:lastModifiedBy>
  <cp:revision>64</cp:revision>
  <dcterms:created xsi:type="dcterms:W3CDTF">2020-04-23T18:36:00Z</dcterms:created>
  <dcterms:modified xsi:type="dcterms:W3CDTF">2020-09-21T23:08:00Z</dcterms:modified>
</cp:coreProperties>
</file>