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17AA" w14:textId="451676FE" w:rsidR="00DB0FF5" w:rsidRPr="00DB0FF5" w:rsidRDefault="00DB0FF5" w:rsidP="00DB0FF5">
      <w:pPr>
        <w:pStyle w:val="Caption"/>
        <w:jc w:val="both"/>
        <w:rPr>
          <w:rStyle w:val="None"/>
          <w:rFonts w:asciiTheme="majorBidi" w:eastAsia="Palatino Linotype" w:hAnsiTheme="majorBidi" w:cstheme="majorBidi"/>
          <w:color w:val="auto"/>
          <w:sz w:val="24"/>
          <w:szCs w:val="24"/>
          <w:u w:color="000000"/>
        </w:rPr>
      </w:pPr>
      <w:r w:rsidRPr="00DB0FF5">
        <w:rPr>
          <w:rStyle w:val="None"/>
          <w:rFonts w:asciiTheme="majorBidi" w:eastAsia="Palatino Linotype" w:hAnsiTheme="majorBidi" w:cstheme="majorBidi"/>
          <w:color w:val="auto"/>
          <w:sz w:val="24"/>
          <w:szCs w:val="24"/>
          <w:u w:color="000000"/>
        </w:rPr>
        <w:t>Supplementary 1: Centrality indices in the Organizations</w:t>
      </w:r>
    </w:p>
    <w:p w14:paraId="01CFCD6D" w14:textId="6B26A861" w:rsidR="00DB0FF5" w:rsidRPr="00DB0FF5" w:rsidRDefault="00DB0FF5" w:rsidP="00DB0FF5">
      <w:pPr>
        <w:pStyle w:val="Body"/>
        <w:jc w:val="both"/>
        <w:rPr>
          <w:rFonts w:asciiTheme="majorBidi" w:hAnsiTheme="majorBidi" w:cstheme="majorBidi"/>
          <w:color w:val="auto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812"/>
        <w:gridCol w:w="473"/>
        <w:gridCol w:w="440"/>
        <w:gridCol w:w="482"/>
        <w:gridCol w:w="721"/>
        <w:gridCol w:w="720"/>
        <w:gridCol w:w="721"/>
        <w:gridCol w:w="553"/>
        <w:gridCol w:w="552"/>
        <w:gridCol w:w="552"/>
        <w:gridCol w:w="697"/>
      </w:tblGrid>
      <w:tr w:rsidR="00DB0FF5" w:rsidRPr="00DB0FF5" w14:paraId="27F0711A" w14:textId="77777777" w:rsidTr="00563367">
        <w:trPr>
          <w:cantSplit/>
          <w:trHeight w:val="1186"/>
          <w:tblHeader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C0887C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Number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5AC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Name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89F3B7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FB9E5A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9AD11B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F8C5FBC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07417E2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690486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Out-Degree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36426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Degree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49F33A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Eigenvector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A8C6DC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Closeness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5C071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Betweenness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D88E61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Modularity class</w:t>
            </w:r>
          </w:p>
        </w:tc>
      </w:tr>
      <w:tr w:rsidR="00DB0FF5" w:rsidRPr="00DB0FF5" w14:paraId="3666AA3E" w14:textId="77777777" w:rsidTr="00563367">
        <w:trPr>
          <w:trHeight w:val="571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BD6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D7EE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  <w:rtl/>
                <w:lang w:val="ar-SA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 xml:space="preserve">of Defense and Armed Forces Logistic </w:t>
            </w:r>
            <w:r w:rsidRPr="00DB0FF5">
              <w:rPr>
                <w:rStyle w:val="None"/>
                <w:rFonts w:asciiTheme="majorBidi" w:eastAsia="Utsaah" w:hAnsiTheme="majorBidi" w:cstheme="majorBidi"/>
                <w:color w:val="auto"/>
                <w:sz w:val="18"/>
                <w:szCs w:val="18"/>
              </w:rPr>
              <w:t>(MDAFL)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886F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74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E8A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40AD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1AE3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171.55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4ECA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235.00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0AD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406.55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7F44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44D7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DDE5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0.90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7D4A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4239E82F" w14:textId="77777777" w:rsidTr="00563367">
        <w:trPr>
          <w:trHeight w:val="56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EB9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8668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Culture and Islamic Guidance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5093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0519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7AF9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124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8904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118.00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75E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143.36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AF0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261.36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4A18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0.74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4774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0.83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FC49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0.46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5B5B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31C39409" w14:textId="77777777" w:rsidTr="00563367">
        <w:trPr>
          <w:trHeight w:val="89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D196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5804E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Interior, Provincial government, Governorate, Regional government (</w:t>
            </w:r>
            <w:proofErr w:type="spellStart"/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MoI</w:t>
            </w:r>
            <w:proofErr w:type="spellEnd"/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)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8070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777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D63C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161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6D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199.91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62F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225.18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5729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425.09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102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875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66F3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0.87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578A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5798907C" w14:textId="77777777" w:rsidTr="00563367">
        <w:trPr>
          <w:trHeight w:val="44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2FB9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715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Meteorological Society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D0F4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60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BB6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62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AA9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122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623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145.09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437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200.18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757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345.27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EBD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0.78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6610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0.79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3A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0.26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1CFA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52402214" w14:textId="77777777" w:rsidTr="00563367">
        <w:trPr>
          <w:trHeight w:val="56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BDC3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C99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National Fire and Safety Service of Iran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3BF5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66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CD5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6C4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135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4919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153.73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98C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177.18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FF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330.91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B542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0.83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9F6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0.85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005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0.34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9063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500953A4" w14:textId="77777777" w:rsidTr="00563367">
        <w:trPr>
          <w:trHeight w:val="44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838A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2266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Education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7043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8D6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39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514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F15A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58.45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FCA1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70.82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7D2C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129.27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008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0.51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1C6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0.65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6209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0.04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E2EE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1A592085" w14:textId="77777777" w:rsidTr="00563367">
        <w:trPr>
          <w:trHeight w:val="44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A959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A9C7A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Banks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1B22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BCE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59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BFCF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117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41EA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131.27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8590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135.36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97D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266.64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A10C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0.77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1D3C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0.77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F89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0.13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FAD5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58DFC014" w14:textId="77777777" w:rsidTr="00563367">
        <w:trPr>
          <w:trHeight w:val="56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603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4E5EA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Small Industries and Industrial Parks Organization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03D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4EE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47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9423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104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F0DF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96.18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23C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86.36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476D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182.55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FDF0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0.77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B45E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0.69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007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0.08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F976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2CC94B24" w14:textId="77777777" w:rsidTr="00563367">
        <w:trPr>
          <w:trHeight w:val="56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8968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B6E2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Islamic Revolution Housing Foundation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8A1C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3AA3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6A74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132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FC5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130.18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CCF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121.55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F98B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251.73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6EE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75E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C154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0.21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904C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6610B7B9" w14:textId="77777777" w:rsidTr="00563367">
        <w:trPr>
          <w:trHeight w:val="44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7FC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4ECF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Private Hospitals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740A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1E4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52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DB0C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102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3A43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100.00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080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108.55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1E9C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208.55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1AE2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0.63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3504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0.72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CB27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0.16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6D83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04E7ED95" w14:textId="77777777" w:rsidTr="00563367">
        <w:trPr>
          <w:trHeight w:val="89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31F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99617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International Institute of Earthquake Engineering and Seismology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91E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63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F2F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56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943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119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F67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148.09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712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147.36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16A5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295.45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9538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96F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0.75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818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0.09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4665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6E8C7272" w14:textId="77777777" w:rsidTr="00563367">
        <w:trPr>
          <w:trHeight w:val="56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2C6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E679D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Road Maintenance &amp; Transportation Organization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BB5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61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DEA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095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FA2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143.00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0F41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147.45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50E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290.45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790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0.80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1CEC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7260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0.17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9A93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58D23CE5" w14:textId="77777777" w:rsidTr="00563367">
        <w:trPr>
          <w:trHeight w:val="44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81B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1E85" w14:textId="77777777" w:rsidR="00DB0FF5" w:rsidRPr="00DB0FF5" w:rsidRDefault="00DB0FF5" w:rsidP="00563367">
            <w:pPr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DB0FF5">
              <w:rPr>
                <w:rStyle w:val="None"/>
                <w:rFonts w:asciiTheme="majorBidi" w:eastAsia="Palatino Linotype" w:hAnsiTheme="majorBidi" w:cstheme="majorBidi"/>
                <w:sz w:val="18"/>
                <w:szCs w:val="18"/>
                <w:shd w:val="clear" w:color="auto" w:fill="F8F9FA"/>
              </w:rPr>
              <w:t>Jahād</w:t>
            </w:r>
            <w:proofErr w:type="spellEnd"/>
            <w:r w:rsidRPr="00DB0FF5">
              <w:rPr>
                <w:rStyle w:val="None"/>
                <w:rFonts w:asciiTheme="majorBidi" w:eastAsia="Palatino Linotype" w:hAnsiTheme="majorBidi" w:cstheme="majorBidi"/>
                <w:sz w:val="18"/>
                <w:szCs w:val="18"/>
                <w:shd w:val="clear" w:color="auto" w:fill="F8F9FA"/>
              </w:rPr>
              <w:t xml:space="preserve">-e </w:t>
            </w:r>
            <w:proofErr w:type="spellStart"/>
            <w:r w:rsidRPr="00DB0FF5">
              <w:rPr>
                <w:rStyle w:val="None"/>
                <w:rFonts w:asciiTheme="majorBidi" w:eastAsia="Palatino Linotype" w:hAnsiTheme="majorBidi" w:cstheme="majorBidi"/>
                <w:sz w:val="18"/>
                <w:szCs w:val="18"/>
                <w:shd w:val="clear" w:color="auto" w:fill="F8F9FA"/>
              </w:rPr>
              <w:t>Dāneshgāhi</w:t>
            </w:r>
            <w:proofErr w:type="spellEnd"/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FDAB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70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7596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DAF0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135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0FEA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107.55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303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122.00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104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229.55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833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0.87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922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1B79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0.36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CD20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27EC03CD" w14:textId="77777777" w:rsidTr="00563367">
        <w:trPr>
          <w:trHeight w:val="517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6FBA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F790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6"/>
                <w:szCs w:val="16"/>
              </w:rPr>
              <w:t>Universities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6"/>
                <w:szCs w:val="16"/>
                <w:rtl/>
                <w:lang w:val="ar-SA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6"/>
                <w:szCs w:val="16"/>
              </w:rPr>
              <w:t>of Medical Sciences ((UMS)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0F6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76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BB5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C5D1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151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BBB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183.00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9118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208.00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140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391.00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420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0.93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60A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0.90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DDC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0.59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D43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5B23F8DA" w14:textId="77777777" w:rsidTr="00563367">
        <w:trPr>
          <w:trHeight w:val="44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A889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0C40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Research Centers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0CA7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4218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76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814D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156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41DD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208.09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F77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168.09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9E1C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376.18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7517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CB7E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77D1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0.62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D93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3A366BE" w14:textId="77777777" w:rsidTr="00563367">
        <w:trPr>
          <w:trHeight w:val="560"/>
          <w:jc w:val="center"/>
        </w:trPr>
        <w:tc>
          <w:tcPr>
            <w:tcW w:w="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AB0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</w:t>
            </w:r>
          </w:p>
        </w:tc>
        <w:tc>
          <w:tcPr>
            <w:tcW w:w="28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4BBC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Red Crescent Society and Related Subsets (IRCS)</w:t>
            </w:r>
          </w:p>
        </w:tc>
        <w:tc>
          <w:tcPr>
            <w:tcW w:w="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D77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EEAB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84</w:t>
            </w:r>
          </w:p>
        </w:tc>
        <w:tc>
          <w:tcPr>
            <w:tcW w:w="4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740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162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6D1D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238.36</w:t>
            </w:r>
          </w:p>
        </w:tc>
        <w:tc>
          <w:tcPr>
            <w:tcW w:w="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D0B0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228.00</w:t>
            </w:r>
          </w:p>
        </w:tc>
        <w:tc>
          <w:tcPr>
            <w:tcW w:w="7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C26C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466.36</w:t>
            </w:r>
          </w:p>
        </w:tc>
        <w:tc>
          <w:tcPr>
            <w:tcW w:w="5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7FB4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B6F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1.00</w:t>
            </w:r>
          </w:p>
        </w:tc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42A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1.00</w:t>
            </w:r>
          </w:p>
        </w:tc>
        <w:tc>
          <w:tcPr>
            <w:tcW w:w="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C6F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</w:tbl>
    <w:p w14:paraId="5EA985E0" w14:textId="77777777" w:rsidR="00DB0FF5" w:rsidRPr="00DB0FF5" w:rsidRDefault="00DB0FF5" w:rsidP="00DB0FF5">
      <w:pPr>
        <w:pStyle w:val="Body"/>
        <w:widowControl w:val="0"/>
        <w:jc w:val="both"/>
        <w:rPr>
          <w:rStyle w:val="None"/>
          <w:rFonts w:asciiTheme="majorBidi" w:eastAsia="Cambria" w:hAnsiTheme="majorBidi" w:cstheme="majorBidi"/>
          <w:color w:val="auto"/>
          <w:sz w:val="22"/>
          <w:szCs w:val="22"/>
        </w:rPr>
      </w:pPr>
    </w:p>
    <w:p w14:paraId="2881D026" w14:textId="77777777" w:rsidR="00DB0FF5" w:rsidRPr="00DB0FF5" w:rsidRDefault="00DB0FF5" w:rsidP="00DB0FF5">
      <w:pPr>
        <w:pStyle w:val="Body"/>
        <w:jc w:val="both"/>
        <w:rPr>
          <w:rFonts w:asciiTheme="majorBidi" w:hAnsiTheme="majorBidi" w:cstheme="majorBidi"/>
          <w:color w:val="auto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8"/>
        <w:gridCol w:w="480"/>
        <w:gridCol w:w="442"/>
        <w:gridCol w:w="490"/>
        <w:gridCol w:w="760"/>
        <w:gridCol w:w="760"/>
        <w:gridCol w:w="760"/>
        <w:gridCol w:w="570"/>
        <w:gridCol w:w="570"/>
        <w:gridCol w:w="570"/>
        <w:gridCol w:w="732"/>
      </w:tblGrid>
      <w:tr w:rsidR="00DB0FF5" w:rsidRPr="00DB0FF5" w14:paraId="272DA381" w14:textId="77777777" w:rsidTr="00563367">
        <w:trPr>
          <w:cantSplit/>
          <w:trHeight w:val="1362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1AF94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Number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8F5F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Name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E61369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278E0C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253288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B46FEDB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3DABC2B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159D84D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6ECBB21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7B744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Degree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62859B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Eigenvector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50611A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Closeness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E0F82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Betweenness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59DF0D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Modularity class</w:t>
            </w:r>
          </w:p>
        </w:tc>
      </w:tr>
      <w:tr w:rsidR="00DB0FF5" w:rsidRPr="00DB0FF5" w14:paraId="25573BC6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4A3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98B86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State Welfare Organization of Iran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A7D5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71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6DDB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66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4024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41E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158.91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307E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154.91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E47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313.82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527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CB53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1B15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0C3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4AFD0F70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CF1C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006A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Social Security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A0E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635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73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BFC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138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6C72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138.27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1F94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174.00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07A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312.27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046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5DDD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D1D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0.47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9A5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6D440C35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240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254A0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Islamic Development Organization of Iran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DA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62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E69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868A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7A9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139.18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2442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127.64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E45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266.82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09D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79A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C37B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0.28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FE4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0B1BDF9B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2C1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A2CE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Islamic Republic of Iran Broadcasting IRIB)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6D2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83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906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DF7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ED7A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211.27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3738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226.00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346A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437.27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406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151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F031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E92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5909C08C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EDA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21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661F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Department of Environment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4A04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5CF1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64C2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EB0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172.27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A656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178.64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1212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350.91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1648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A71F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2481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0.26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CD1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274485BA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A8D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22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6A5E9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Atomic Energy Organization of Iran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7B90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59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141A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61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081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3608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156.45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BE74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154.09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516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310.55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C89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413F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EB7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0.11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21CB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6699EE04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B03F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FAF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Community Based Organizations (CBOs)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ABB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E863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51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B3D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F9F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189.45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A2F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100.27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2F80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289.73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2649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996E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DD4B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181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42AA8E66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EA1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24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E527F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Ports and Maritime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A48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48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D44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56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532F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1E36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106.45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0DB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122.00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AFE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228.45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6EDA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77E8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B62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0.14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A75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48EB5A02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5C35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88E3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 xml:space="preserve">khatam-al </w:t>
            </w:r>
            <w:proofErr w:type="spellStart"/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Anbiya</w:t>
            </w:r>
            <w:proofErr w:type="spellEnd"/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 xml:space="preserve"> Construction Headquarters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487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B4C4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954F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A12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197.09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F3BE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192.36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9B2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389.45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14A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E998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30C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0.57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E5C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4876E076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8D55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69EA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The Center for Urban &amp; Architectural Studies &amp; Research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DA6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71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C45B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63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B473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B24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168.27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B7C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133.27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CA49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301.55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3B65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D30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CE0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0.24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6AA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37F16FDF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DED8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27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D3126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Pasteur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  <w:rtl/>
                <w:lang w:val="ar-SA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Institute or Iran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5CF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3C1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48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F51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0A9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84.73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DBC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128.55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F5A5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213.27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495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E8B7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9CC7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0.06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5E8D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59E75109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7E9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28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EA373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The Guardian Council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53E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BEE8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7A6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158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6E3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196.36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F725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191.64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956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388.00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78A0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700D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165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0.66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B4D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356B5B4D" w14:textId="77777777" w:rsidTr="00563367">
        <w:trPr>
          <w:trHeight w:val="568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C9C8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D2A0D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National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  <w:rtl/>
                <w:lang w:val="ar-SA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Oil Refining and Distribution Company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141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7326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66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5E7D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C336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138.82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639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149.36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877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288.18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DF9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D356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2A4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EC36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23525F5F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6FB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30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8C8A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National Disaster Management Organization (NDMO)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54CB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84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E013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A64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4989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330.55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F4FB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298.82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3194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629.36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3F7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1.00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721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256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1E7B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387BE3E8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192D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ACE9E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Forests, Range and Watershed Management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56A0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62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48B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861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487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125.27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8D49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120.00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0C37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245.27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80D9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284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85F3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A8C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5950330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3156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32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9976B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Nursing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2ACC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1E0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B637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4525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48E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85.91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42DA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136.64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CC1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E3EC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BA58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0.03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9CCD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</w:tbl>
    <w:p w14:paraId="70A83E86" w14:textId="77777777" w:rsidR="00DB0FF5" w:rsidRPr="00DB0FF5" w:rsidRDefault="00DB0FF5" w:rsidP="00DB0FF5">
      <w:pPr>
        <w:pStyle w:val="Body"/>
        <w:jc w:val="both"/>
        <w:rPr>
          <w:rFonts w:asciiTheme="majorBidi" w:hAnsiTheme="majorBidi" w:cstheme="majorBidi"/>
          <w:color w:val="auto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8"/>
        <w:gridCol w:w="480"/>
        <w:gridCol w:w="442"/>
        <w:gridCol w:w="490"/>
        <w:gridCol w:w="760"/>
        <w:gridCol w:w="760"/>
        <w:gridCol w:w="760"/>
        <w:gridCol w:w="570"/>
        <w:gridCol w:w="570"/>
        <w:gridCol w:w="570"/>
        <w:gridCol w:w="732"/>
      </w:tblGrid>
      <w:tr w:rsidR="00DB0FF5" w:rsidRPr="00DB0FF5" w14:paraId="293A208A" w14:textId="77777777" w:rsidTr="00563367">
        <w:trPr>
          <w:cantSplit/>
          <w:trHeight w:val="1343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1737EB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lastRenderedPageBreak/>
              <w:t>Node Number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0D27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Name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275B4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E67B2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90E78E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B402C0C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47E6C02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671C77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60BC022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7AC8FC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Degree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214A2C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Eigenvector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CB686B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Closeness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159DD3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Betweenness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88413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Modularity class</w:t>
            </w:r>
          </w:p>
        </w:tc>
      </w:tr>
      <w:tr w:rsidR="00DB0FF5" w:rsidRPr="00DB0FF5" w14:paraId="0F8134FA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F0DE6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FA23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Medical Council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D26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84E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43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45B9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9DF1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52.09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09D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96.00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3A9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148.09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9E6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9BBD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70CD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0.03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FB0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514A0321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A059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34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5DA48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Engineering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3E76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61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04B4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64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5CBB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550A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114.09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2CA7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150.00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0F6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264.09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BA4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1EE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F12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0.20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5CEC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4DDB3E5E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6DF3C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35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EB6E5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International Organizations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4E9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2400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76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681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17C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200.91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B678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186.82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FC88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387.73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155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5094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12FC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0.76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2900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260EF2F1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8B5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36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277BA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Various Insurance Organizations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7DC6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72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5B3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9B4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DC8C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142.45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E15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173.09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0B42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315.55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C051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B79A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5D32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0.72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26BD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3EB711B2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BC01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37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2B89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Mountaineering Federation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F0F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56D6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49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1C03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A44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BDF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71.82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475F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103.09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F04D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59B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472E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0.04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566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611A313B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EAB90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7B3E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Meteorological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CE1C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D4FA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66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494E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12B5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158.91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CF7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167.36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C1C3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326.27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39D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F524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5931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0.30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A77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3B07F852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9CB2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39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B2098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Islamic Revolutionary Guard Corps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E4F7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A954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74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E1FA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5FD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190.55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5FBC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171.91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61E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362.45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B05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D5E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B00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0.50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35C4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4F176364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242D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EA9A3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Municipalities and Village Administrators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EC38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1E4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72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971A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9975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178.73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FBA9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162.82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753A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341.55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25F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7097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3C00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0.38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A883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5C440A0C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D7E2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41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C9CC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City and Village Councils of Iran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4890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8A26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73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C699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148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AD96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171.73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4578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150.45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EDEE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322.18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B71A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3229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3441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8E20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3CB1FD56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2509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42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8FB7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Imam Khomeini Relief Foundation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837A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C934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52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FEA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85B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132.73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968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99.27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7DF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232.00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BDD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452D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A417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D6F4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05F6D310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953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43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8267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 of Health System Research Centers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62F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646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10EE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5345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189.55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D76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184.18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39CA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373.73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CE7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A70D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DE3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0.60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07E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346B56B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BB69F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44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9D93E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Climatological Research Institute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FCD1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B62E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D95F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F66C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179.00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764D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148.73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3956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327.73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0E7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0.85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1C2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650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0.33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A9B5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578FFD0D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AAF05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45</w:t>
            </w:r>
          </w:p>
        </w:tc>
        <w:tc>
          <w:tcPr>
            <w:tcW w:w="31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95B6A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Civil Defense Organization (CDO)</w:t>
            </w:r>
          </w:p>
        </w:tc>
        <w:tc>
          <w:tcPr>
            <w:tcW w:w="4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4AA1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83</w:t>
            </w:r>
          </w:p>
        </w:tc>
        <w:tc>
          <w:tcPr>
            <w:tcW w:w="4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A06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9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04EC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163</w:t>
            </w:r>
          </w:p>
        </w:tc>
        <w:tc>
          <w:tcPr>
            <w:tcW w:w="7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A6E8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318.27</w:t>
            </w:r>
          </w:p>
        </w:tc>
        <w:tc>
          <w:tcPr>
            <w:tcW w:w="7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E2C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263.36</w:t>
            </w:r>
          </w:p>
        </w:tc>
        <w:tc>
          <w:tcPr>
            <w:tcW w:w="7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F76F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581.64</w:t>
            </w:r>
          </w:p>
        </w:tc>
        <w:tc>
          <w:tcPr>
            <w:tcW w:w="57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A6E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1.00</w:t>
            </w:r>
          </w:p>
        </w:tc>
        <w:tc>
          <w:tcPr>
            <w:tcW w:w="57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456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7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72A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0.74</w:t>
            </w:r>
          </w:p>
        </w:tc>
        <w:tc>
          <w:tcPr>
            <w:tcW w:w="7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97D7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19548AF4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BB0F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46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1CEDF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Law Enforcement Force of the Islamic Republic of Iran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2F9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2B0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D27C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ADA0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201.73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AF9E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194.00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4DE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395.73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6B25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C2F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3D8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0.53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120C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2D1772A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37FE4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47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E3216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Health and Medical Education (</w:t>
            </w:r>
            <w:proofErr w:type="spellStart"/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MoHME</w:t>
            </w:r>
            <w:proofErr w:type="spellEnd"/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)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2AD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B6FF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262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6E9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209.82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8964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247.27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B2D6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457.09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17B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DC4D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414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234D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1C78CAE1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5716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48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7307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Cooperatives Labor and Social Welfare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C1F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71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FD6B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C8C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564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132.82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A44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124.27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2FE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257.09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6B2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BB68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30D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0.24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F172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</w:tbl>
    <w:p w14:paraId="610BE6B0" w14:textId="77777777" w:rsidR="00DB0FF5" w:rsidRPr="00DB0FF5" w:rsidRDefault="00DB0FF5" w:rsidP="00DB0FF5">
      <w:pPr>
        <w:pStyle w:val="Body"/>
        <w:widowControl w:val="0"/>
        <w:jc w:val="both"/>
        <w:rPr>
          <w:rStyle w:val="None"/>
          <w:rFonts w:asciiTheme="majorBidi" w:hAnsiTheme="majorBidi" w:cstheme="majorBidi"/>
          <w:b/>
          <w:bCs/>
          <w:color w:val="auto"/>
        </w:rPr>
      </w:pPr>
    </w:p>
    <w:p w14:paraId="209DDCAF" w14:textId="77777777" w:rsidR="00DB0FF5" w:rsidRPr="00DB0FF5" w:rsidRDefault="00DB0FF5" w:rsidP="00DB0FF5">
      <w:pPr>
        <w:pStyle w:val="Body"/>
        <w:jc w:val="both"/>
        <w:rPr>
          <w:rFonts w:asciiTheme="majorBidi" w:hAnsiTheme="majorBidi" w:cstheme="majorBidi"/>
          <w:color w:val="auto"/>
        </w:rPr>
      </w:pPr>
      <w:r w:rsidRPr="00DB0FF5">
        <w:rPr>
          <w:rStyle w:val="None"/>
          <w:rFonts w:asciiTheme="majorBidi" w:eastAsia="Arial Unicode MS" w:hAnsiTheme="majorBidi" w:cstheme="majorBidi"/>
          <w:color w:val="auto"/>
        </w:rPr>
        <w:br w:type="page"/>
      </w:r>
    </w:p>
    <w:tbl>
      <w:tblPr>
        <w:tblW w:w="9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8"/>
        <w:gridCol w:w="480"/>
        <w:gridCol w:w="442"/>
        <w:gridCol w:w="490"/>
        <w:gridCol w:w="760"/>
        <w:gridCol w:w="760"/>
        <w:gridCol w:w="760"/>
        <w:gridCol w:w="570"/>
        <w:gridCol w:w="570"/>
        <w:gridCol w:w="570"/>
        <w:gridCol w:w="732"/>
      </w:tblGrid>
      <w:tr w:rsidR="00DB0FF5" w:rsidRPr="00DB0FF5" w14:paraId="69D7B702" w14:textId="77777777" w:rsidTr="00563367">
        <w:trPr>
          <w:cantSplit/>
          <w:trHeight w:val="1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327EAE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lastRenderedPageBreak/>
              <w:t>Node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ABA9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Name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286030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30311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5D8F72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F8DA5DA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48204F2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A892C10" w14:textId="77777777" w:rsidR="00DB0FF5" w:rsidRPr="00DB0FF5" w:rsidRDefault="00DB0FF5" w:rsidP="00563367">
            <w:pPr>
              <w:pStyle w:val="Body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1B6C31B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0BAF88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Degree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FDDAA8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Eigenvector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5E432E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Closeness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E814E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Betweenness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1BF100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Modularity class</w:t>
            </w:r>
          </w:p>
        </w:tc>
      </w:tr>
      <w:tr w:rsidR="00DB0FF5" w:rsidRPr="00DB0FF5" w14:paraId="146EE944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C45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CD57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Agriculture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61F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2098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3E84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48D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154.73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E73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162.55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C596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317.27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EE7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BF75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D841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1A0B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355809B3" w14:textId="77777777" w:rsidTr="00563367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A14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411BE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Science, Research and Technology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68C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BAC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BB43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DA43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195.91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1536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185.00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9819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380.91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67C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F78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53B9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42B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1286C4CF" w14:textId="77777777" w:rsidTr="00563367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D9B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0CF6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The Organization for Mobilization of the Oppressed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296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C83B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611F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298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121.91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FA57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87.00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BC9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208.91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FD2E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C1D5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EC95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82B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06CB20E3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8FC4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25F9F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Civil Aviation Organization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B22F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2D2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1FB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A79B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105.00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D54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112.91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7A9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217.91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94B2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C00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4E61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B215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03736F55" w14:textId="77777777" w:rsidTr="00563367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957D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AA5B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Economic Affairs and Finance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1C3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EB1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3A1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183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110.18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0AEA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100.45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8164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210.64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853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490E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C6A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CAD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44A4EF2F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CAB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FF0E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Life Saving and Diving Federation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3A79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1D85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BB1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8AD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18.64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D6C5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47.09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1B3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65.73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7778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2380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922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909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5D93CC1A" w14:textId="77777777" w:rsidTr="00563367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C15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E8D62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Blood Transfusion Organization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2D3D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51CB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B9B3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FEE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85.55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916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101.73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5FFC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187.27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496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36D2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334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E266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3378B8CB" w14:textId="77777777" w:rsidTr="00563367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9F25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3A95C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Real Estate Registration Organization of Iran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5048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0A7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DD1F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C12C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56.18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F1F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94.27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6BDB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150.45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BF1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C1B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39CD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F55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7E418C70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0C9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D5286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Artists Forum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3A07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FE18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AD76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62D1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27.36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D68D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B8F2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58.64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02BA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927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AAF2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F4A4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21261E01" w14:textId="77777777" w:rsidTr="00563367">
        <w:trPr>
          <w:trHeight w:val="5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58E3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97AF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National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  <w:rtl/>
                <w:lang w:val="ar-SA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Organization for Civil Registration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4030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4A69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8C01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EBB6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51.55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73D7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E358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108.73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7AF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4AA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130C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A088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30E709DA" w14:textId="77777777" w:rsidTr="00563367">
        <w:trPr>
          <w:trHeight w:val="5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9C29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C7FE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Roads and Urban Development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435A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A8A4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8EE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E1E9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171.55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39F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136.91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4413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308.45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092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363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FEC3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132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2D32F7D1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B0A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18C8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Industry, Mine and Trade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D9A0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010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6ACF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6020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166.09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9EC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163.18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8A5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329.27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4DE7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6419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DF7B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62A56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16923A1B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C6D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E35F7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Petroleum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93B5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670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C2D8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B326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157.09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8EF8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154.82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A200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311.91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A99E8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476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FAE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ABA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6167B546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CAC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E9A71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Energy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7C7B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2F6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D17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C913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181.18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C890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152.18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2CB4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333.36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6F6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AA6BF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CF8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5DF6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F2C8A92" w14:textId="77777777" w:rsidTr="00563367">
        <w:trPr>
          <w:trHeight w:val="4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2363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7AD03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Statistical Center of Iran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0051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EE0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65A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DA375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166.73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4B4C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130.09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A74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296.82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A4EF4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A49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B077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49D2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6CAE7126" w14:textId="77777777" w:rsidTr="00563367">
        <w:trPr>
          <w:trHeight w:val="5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FAD9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41C1" w14:textId="77777777" w:rsidR="00DB0FF5" w:rsidRPr="00DB0FF5" w:rsidRDefault="00DB0FF5" w:rsidP="00563367">
            <w:pPr>
              <w:pStyle w:val="Body"/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Mobilizing the Medical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  <w:rtl/>
                <w:lang w:val="ar-SA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Society Organization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76ABE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6EED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6673B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1F33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164.91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961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118.55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8F92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283.45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B0E0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5D3D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8BB2A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0F11C" w14:textId="77777777" w:rsidR="00DB0FF5" w:rsidRPr="00DB0FF5" w:rsidRDefault="00DB0FF5" w:rsidP="00563367">
            <w:pPr>
              <w:pStyle w:val="Body"/>
              <w:spacing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</w:tbl>
    <w:p w14:paraId="7B379E8F" w14:textId="77777777" w:rsidR="00DB0FF5" w:rsidRPr="00DB0FF5" w:rsidRDefault="00DB0FF5" w:rsidP="00DB0FF5">
      <w:pPr>
        <w:pStyle w:val="Body"/>
        <w:widowControl w:val="0"/>
        <w:jc w:val="both"/>
        <w:rPr>
          <w:rStyle w:val="None"/>
          <w:rFonts w:asciiTheme="majorBidi" w:hAnsiTheme="majorBidi" w:cstheme="majorBidi"/>
          <w:b/>
          <w:bCs/>
          <w:color w:val="auto"/>
        </w:rPr>
      </w:pPr>
    </w:p>
    <w:p w14:paraId="1FCAD98C" w14:textId="77777777" w:rsidR="00DB0FF5" w:rsidRPr="00DB0FF5" w:rsidRDefault="00DB0FF5" w:rsidP="00DB0FF5">
      <w:pPr>
        <w:pStyle w:val="Body"/>
        <w:jc w:val="both"/>
        <w:rPr>
          <w:rFonts w:asciiTheme="majorBidi" w:hAnsiTheme="majorBidi" w:cstheme="majorBidi"/>
          <w:color w:val="auto"/>
        </w:rPr>
      </w:pPr>
      <w:r w:rsidRPr="00DB0FF5">
        <w:rPr>
          <w:rStyle w:val="None"/>
          <w:rFonts w:asciiTheme="majorBidi" w:eastAsia="Arial Unicode MS" w:hAnsiTheme="majorBidi" w:cstheme="majorBidi"/>
          <w:color w:val="auto"/>
        </w:rPr>
        <w:br w:type="page"/>
      </w:r>
    </w:p>
    <w:tbl>
      <w:tblPr>
        <w:tblW w:w="9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2"/>
        <w:gridCol w:w="452"/>
        <w:gridCol w:w="442"/>
        <w:gridCol w:w="490"/>
        <w:gridCol w:w="760"/>
        <w:gridCol w:w="760"/>
        <w:gridCol w:w="760"/>
        <w:gridCol w:w="570"/>
        <w:gridCol w:w="570"/>
        <w:gridCol w:w="570"/>
        <w:gridCol w:w="732"/>
      </w:tblGrid>
      <w:tr w:rsidR="00DB0FF5" w:rsidRPr="00DB0FF5" w14:paraId="425AC986" w14:textId="77777777" w:rsidTr="00563367">
        <w:trPr>
          <w:cantSplit/>
          <w:trHeight w:val="1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408A49A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lastRenderedPageBreak/>
              <w:t>Node Number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F927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Name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6C3D0D9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130164F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CD4A9BE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580BE15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77090038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F5A6752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Out-Degree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A3A7BBF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Degree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0AA28BF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Eigenvector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AEA29D6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Closeness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453D9BA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Betweenness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FD46605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Modularity class</w:t>
            </w:r>
          </w:p>
        </w:tc>
      </w:tr>
      <w:tr w:rsidR="00DB0FF5" w:rsidRPr="00DB0FF5" w14:paraId="794660EC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1EF5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70E3A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Telecommunication Company of Iran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9C76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459E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647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DDA4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172.73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27C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136.18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235F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308.91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214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3A2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3A00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907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4448A19A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13E5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5136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Center for Strategic Studies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86FC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4827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D643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AE8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254.55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575D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214.09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7617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468.64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23B2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491B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658E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D0D0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056E04BA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C5A4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0F25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Foreign Affairs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EC9C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6CE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5469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04A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126.18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71C4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140.73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381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266.91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A17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3AEB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789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86DE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320DE44B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0F1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BB3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Water Resources Management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8339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0448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1E7F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D4D9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160.73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5954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136.73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DC52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297.45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2222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B45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751C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603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0B797BEF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BECC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899B1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Geological Survey and Mineral Exploration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E2A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37B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6F2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C36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143.73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FE0B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124.36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9D3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268.09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730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83C1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1DD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9E2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17518C27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443C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4632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National Cartographic Center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6AD4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50B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40B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7EB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175.09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0BCC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171.45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C0C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346.55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27B5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D1D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E9E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8C60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8AD45AB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A81F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E939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Plan and Budget Organization (PBO)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EE0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B20F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9A0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9B0C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185.09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0177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251.82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012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436.91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159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860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35D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6A89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45D48B33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6BB8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47D4F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Friday Imams Policy Council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2F0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18FB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232D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5757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69.36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214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DF3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150.55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3130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B8A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E43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4F97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00A65A34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D0C5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B6F4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Technology and Innovation Cooperation Center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A9BC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471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1C3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51C1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238.91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2FF6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197.09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386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436.00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8EE5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E77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20F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8D6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6B3BC3FA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F3AE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4A595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Legal Medicine Organization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4AC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E063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2A9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CE9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86.36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6428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107.45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CE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193.82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AD43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D016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B8CB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CFC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68959A96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35B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B7D4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Psychology and Counseling Organization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18F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B39C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4922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7127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50.82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6F1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91.36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95E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142.18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7CC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C64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099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66E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4EDA5C90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514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A9AC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Ministry of Communication and Information Technology (MCIT)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3EAA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DC0D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CC0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A60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242.27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8D1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231.36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2CC2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473.64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EC65D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C19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B959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DD0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617A2EAB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DE64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886E3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the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5"/>
                <w:sz w:val="18"/>
                <w:szCs w:val="18"/>
              </w:rPr>
              <w:t xml:space="preserve">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4"/>
                <w:sz w:val="18"/>
                <w:szCs w:val="18"/>
              </w:rPr>
              <w:t xml:space="preserve">commission for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 xml:space="preserve">health in the 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2"/>
                <w:sz w:val="18"/>
                <w:szCs w:val="18"/>
              </w:rPr>
              <w:t>par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3"/>
                <w:sz w:val="18"/>
                <w:szCs w:val="18"/>
              </w:rPr>
              <w:t>li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2"/>
                <w:sz w:val="18"/>
                <w:szCs w:val="18"/>
              </w:rPr>
              <w:t>am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3"/>
                <w:sz w:val="18"/>
                <w:szCs w:val="18"/>
              </w:rPr>
              <w:t>e</w:t>
            </w: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pacing w:val="-2"/>
                <w:sz w:val="18"/>
                <w:szCs w:val="18"/>
              </w:rPr>
              <w:t>nt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BA2C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0B73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1635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BE5F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204.82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9F1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238.27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0892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443.09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A4A3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66B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B1CD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DC56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3B423D00" w14:textId="77777777" w:rsidTr="00563367">
        <w:trPr>
          <w:trHeight w:val="44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D4FE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4AF2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Iranian Agricultural Economics Society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E0872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6D1C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AD3B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959F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149.27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D38E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160.82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E31B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310.09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6344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0C98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422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856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766C52AF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0EC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CF37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General Directorate of Endowments and Charity Affairs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475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9F1E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24EC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5586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166.27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C2F2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142.18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6BB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308.45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36FA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F0C2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2B7CB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1CF59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  <w:tr w:rsidR="00DB0FF5" w:rsidRPr="00DB0FF5" w14:paraId="1740A1FA" w14:textId="77777777" w:rsidTr="00563367">
        <w:trPr>
          <w:trHeight w:val="56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CFD1C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6E69F" w14:textId="77777777" w:rsidR="00DB0FF5" w:rsidRPr="00DB0FF5" w:rsidRDefault="00DB0FF5" w:rsidP="00563367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Iran Airports and Air Navigation Company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A5E98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BB860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52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F577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1D816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101.27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B6F3A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106.73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D67E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208.00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F721F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DAA4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9513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0.07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EF65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</w:tbl>
    <w:p w14:paraId="2592B4B6" w14:textId="77777777" w:rsidR="00DB0FF5" w:rsidRPr="00DB0FF5" w:rsidRDefault="00DB0FF5" w:rsidP="00DB0FF5">
      <w:pPr>
        <w:pStyle w:val="Body"/>
        <w:widowControl w:val="0"/>
        <w:jc w:val="both"/>
        <w:rPr>
          <w:rStyle w:val="None"/>
          <w:rFonts w:asciiTheme="majorBidi" w:hAnsiTheme="majorBidi" w:cstheme="majorBidi"/>
          <w:b/>
          <w:bCs/>
          <w:color w:val="auto"/>
        </w:rPr>
      </w:pPr>
    </w:p>
    <w:p w14:paraId="082B6923" w14:textId="77777777" w:rsidR="00DB0FF5" w:rsidRPr="00DB0FF5" w:rsidRDefault="00DB0FF5" w:rsidP="00DB0FF5">
      <w:pPr>
        <w:pStyle w:val="Body"/>
        <w:jc w:val="both"/>
        <w:rPr>
          <w:rFonts w:asciiTheme="majorBidi" w:hAnsiTheme="majorBidi" w:cstheme="majorBidi"/>
          <w:color w:val="auto"/>
        </w:rPr>
      </w:pPr>
      <w:r w:rsidRPr="00DB0FF5">
        <w:rPr>
          <w:rStyle w:val="None"/>
          <w:rFonts w:asciiTheme="majorBidi" w:eastAsia="Arial Unicode MS" w:hAnsiTheme="majorBidi" w:cstheme="majorBidi"/>
          <w:color w:val="auto"/>
        </w:rPr>
        <w:br w:type="page"/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8"/>
        <w:gridCol w:w="480"/>
        <w:gridCol w:w="442"/>
        <w:gridCol w:w="490"/>
        <w:gridCol w:w="760"/>
        <w:gridCol w:w="760"/>
        <w:gridCol w:w="760"/>
        <w:gridCol w:w="570"/>
        <w:gridCol w:w="570"/>
        <w:gridCol w:w="570"/>
        <w:gridCol w:w="732"/>
      </w:tblGrid>
      <w:tr w:rsidR="00DB0FF5" w:rsidRPr="00DB0FF5" w14:paraId="433B1A34" w14:textId="77777777" w:rsidTr="00563367">
        <w:trPr>
          <w:cantSplit/>
          <w:trHeight w:val="1198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6D0DFA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lastRenderedPageBreak/>
              <w:t>Node Number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F461" w14:textId="77777777" w:rsidR="00DB0FF5" w:rsidRPr="00DB0FF5" w:rsidRDefault="00DB0FF5" w:rsidP="00563367">
            <w:pPr>
              <w:pStyle w:val="Body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Node Name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0550ECC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256E9D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9117A52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E8E43DF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32CEC909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In-Degree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2031E09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</w:t>
            </w:r>
          </w:p>
          <w:p w14:paraId="0CA408DA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Out-Degree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BF454E9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Weighted Degree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76A2D96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Eigenvector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639D25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Closeness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B90837D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Betweenness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62110D61" w14:textId="77777777" w:rsidR="00DB0FF5" w:rsidRPr="00DB0FF5" w:rsidRDefault="00DB0FF5" w:rsidP="00563367">
            <w:pPr>
              <w:pStyle w:val="Body"/>
              <w:ind w:left="113" w:right="113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Modularity class</w:t>
            </w:r>
          </w:p>
        </w:tc>
      </w:tr>
      <w:tr w:rsidR="00DB0FF5" w:rsidRPr="00DB0FF5" w14:paraId="377313DD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9202C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81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4054F" w14:textId="77777777" w:rsidR="00DB0FF5" w:rsidRPr="00DB0FF5" w:rsidRDefault="00DB0FF5" w:rsidP="00563367">
            <w:pPr>
              <w:pStyle w:val="Body"/>
              <w:spacing w:line="360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Islamic Republic of Iran Army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92ED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78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D3EC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77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F1ADD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4256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205.36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C3F9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175.55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DC0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380.91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BF28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0.94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519E3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EED4F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2D35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4642A031" w14:textId="77777777" w:rsidTr="00563367">
        <w:trPr>
          <w:trHeight w:val="56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DDBF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82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CE5BA" w14:textId="77777777" w:rsidR="00DB0FF5" w:rsidRPr="00DB0FF5" w:rsidRDefault="00DB0FF5" w:rsidP="00563367">
            <w:pPr>
              <w:pStyle w:val="Body"/>
              <w:spacing w:line="360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The Islamic Republic of Iran Railways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FD9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70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E6EC9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60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E233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130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7573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149.09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C9C15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111.91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CD3A1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261.00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A706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5B5B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0.78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AB85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0.18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D1B9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</w:t>
            </w:r>
          </w:p>
        </w:tc>
      </w:tr>
      <w:tr w:rsidR="00DB0FF5" w:rsidRPr="00DB0FF5" w14:paraId="2E23BB48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468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83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76564" w14:textId="77777777" w:rsidR="00DB0FF5" w:rsidRPr="00DB0FF5" w:rsidRDefault="00DB0FF5" w:rsidP="00563367">
            <w:pPr>
              <w:pStyle w:val="Body"/>
              <w:spacing w:line="360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General Inspection Organization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82D2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75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C95CC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74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6EFB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149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D4BA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151.73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35E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142.64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BF6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294.36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190A3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0.93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6A77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0.89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4970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0.61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512EC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1AECC66C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80F0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84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517B" w14:textId="77777777" w:rsidR="00DB0FF5" w:rsidRPr="00DB0FF5" w:rsidRDefault="00DB0FF5" w:rsidP="00563367">
            <w:pPr>
              <w:pStyle w:val="Body"/>
              <w:spacing w:line="360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Judicial System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98A71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42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0D1B7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65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29F3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107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52A1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80.36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ADFF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154.45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02B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234.82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7369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0.56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754D0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0.82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AF51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0.15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B84A6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DB0FF5" w:rsidRPr="00DB0FF5" w14:paraId="455A5C7E" w14:textId="77777777" w:rsidTr="00563367">
        <w:trPr>
          <w:trHeight w:val="440"/>
          <w:jc w:val="center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4E94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85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67D5E" w14:textId="77777777" w:rsidR="00DB0FF5" w:rsidRPr="00DB0FF5" w:rsidRDefault="00DB0FF5" w:rsidP="00563367">
            <w:pPr>
              <w:pStyle w:val="Body"/>
              <w:spacing w:line="360" w:lineRule="auto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Militia Volunteer Force</w:t>
            </w:r>
          </w:p>
        </w:tc>
        <w:tc>
          <w:tcPr>
            <w:tcW w:w="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475E9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79</w:t>
            </w:r>
          </w:p>
        </w:tc>
        <w:tc>
          <w:tcPr>
            <w:tcW w:w="4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C41BE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63</w:t>
            </w:r>
          </w:p>
        </w:tc>
        <w:tc>
          <w:tcPr>
            <w:tcW w:w="4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2BE30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142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F8B4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157.55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CCE3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102.45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3DC7C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260.00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477A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0.96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09A2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0.80</w:t>
            </w:r>
          </w:p>
        </w:tc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5E7F" w14:textId="77777777" w:rsidR="00DB0FF5" w:rsidRPr="00DB0FF5" w:rsidRDefault="00DB0FF5" w:rsidP="00563367">
            <w:pPr>
              <w:pStyle w:val="Body"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0.49</w:t>
            </w:r>
          </w:p>
        </w:tc>
        <w:tc>
          <w:tcPr>
            <w:tcW w:w="7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1562" w14:textId="77777777" w:rsidR="00DB0FF5" w:rsidRPr="00DB0FF5" w:rsidRDefault="00DB0FF5" w:rsidP="00563367">
            <w:pPr>
              <w:pStyle w:val="Body"/>
              <w:keepNext/>
              <w:spacing w:line="36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DB0FF5">
              <w:rPr>
                <w:rStyle w:val="None"/>
                <w:rFonts w:asciiTheme="majorBidi" w:eastAsia="Palatino Linotype" w:hAnsiTheme="majorBidi" w:cstheme="majorBidi"/>
                <w:color w:val="auto"/>
                <w:sz w:val="18"/>
                <w:szCs w:val="18"/>
              </w:rPr>
              <w:t>0</w:t>
            </w:r>
          </w:p>
        </w:tc>
      </w:tr>
    </w:tbl>
    <w:p w14:paraId="369B2C69" w14:textId="77777777" w:rsidR="00DB0FF5" w:rsidRPr="00DB0FF5" w:rsidRDefault="00DB0FF5" w:rsidP="00DB0FF5">
      <w:pPr>
        <w:pStyle w:val="Body"/>
        <w:widowControl w:val="0"/>
        <w:jc w:val="both"/>
        <w:rPr>
          <w:rStyle w:val="None"/>
          <w:rFonts w:asciiTheme="majorBidi" w:hAnsiTheme="majorBidi" w:cstheme="majorBidi"/>
          <w:b/>
          <w:bCs/>
          <w:color w:val="auto"/>
        </w:rPr>
      </w:pPr>
    </w:p>
    <w:p w14:paraId="19709AAF" w14:textId="77777777" w:rsidR="00172131" w:rsidRPr="00DB0FF5" w:rsidRDefault="00172131">
      <w:pPr>
        <w:rPr>
          <w:rFonts w:asciiTheme="majorBidi" w:hAnsiTheme="majorBidi" w:cstheme="majorBidi"/>
        </w:rPr>
      </w:pPr>
    </w:p>
    <w:sectPr w:rsidR="00172131" w:rsidRPr="00DB0FF5" w:rsidSect="004B74DB">
      <w:pgSz w:w="11906" w:h="16838" w:code="9"/>
      <w:pgMar w:top="1440" w:right="1440" w:bottom="1440" w:left="1440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6D7"/>
    <w:multiLevelType w:val="hybridMultilevel"/>
    <w:tmpl w:val="46406DAE"/>
    <w:numStyleLink w:val="ImportedStyle3"/>
  </w:abstractNum>
  <w:abstractNum w:abstractNumId="1" w15:restartNumberingAfterBreak="0">
    <w:nsid w:val="123B08C8"/>
    <w:multiLevelType w:val="hybridMultilevel"/>
    <w:tmpl w:val="46406DAE"/>
    <w:styleLink w:val="ImportedStyle3"/>
    <w:lvl w:ilvl="0" w:tplc="48E01186">
      <w:start w:val="1"/>
      <w:numFmt w:val="bullet"/>
      <w:lvlText w:val="·"/>
      <w:lvlJc w:val="left"/>
      <w:pPr>
        <w:ind w:left="81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85630">
      <w:start w:val="1"/>
      <w:numFmt w:val="bullet"/>
      <w:lvlText w:val="o"/>
      <w:lvlJc w:val="left"/>
      <w:pPr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D256A0">
      <w:start w:val="1"/>
      <w:numFmt w:val="bullet"/>
      <w:lvlText w:val="▪"/>
      <w:lvlJc w:val="left"/>
      <w:pPr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2A8B4">
      <w:start w:val="1"/>
      <w:numFmt w:val="bullet"/>
      <w:lvlText w:val="·"/>
      <w:lvlJc w:val="left"/>
      <w:pPr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EA246C">
      <w:start w:val="1"/>
      <w:numFmt w:val="bullet"/>
      <w:lvlText w:val="o"/>
      <w:lvlJc w:val="left"/>
      <w:pPr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679DA">
      <w:start w:val="1"/>
      <w:numFmt w:val="bullet"/>
      <w:lvlText w:val="▪"/>
      <w:lvlJc w:val="left"/>
      <w:pPr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D87BFC">
      <w:start w:val="1"/>
      <w:numFmt w:val="bullet"/>
      <w:lvlText w:val="·"/>
      <w:lvlJc w:val="left"/>
      <w:pPr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FA64CA">
      <w:start w:val="1"/>
      <w:numFmt w:val="bullet"/>
      <w:lvlText w:val="o"/>
      <w:lvlJc w:val="left"/>
      <w:pPr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A8A2A">
      <w:start w:val="1"/>
      <w:numFmt w:val="bullet"/>
      <w:lvlText w:val="▪"/>
      <w:lvlJc w:val="left"/>
      <w:pPr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7A0EC3"/>
    <w:multiLevelType w:val="hybridMultilevel"/>
    <w:tmpl w:val="22B4A610"/>
    <w:numStyleLink w:val="ImportedStyle1"/>
  </w:abstractNum>
  <w:abstractNum w:abstractNumId="3" w15:restartNumberingAfterBreak="0">
    <w:nsid w:val="32244CB1"/>
    <w:multiLevelType w:val="hybridMultilevel"/>
    <w:tmpl w:val="28CEDC22"/>
    <w:numStyleLink w:val="ImportedStyle2"/>
  </w:abstractNum>
  <w:abstractNum w:abstractNumId="4" w15:restartNumberingAfterBreak="0">
    <w:nsid w:val="572A2383"/>
    <w:multiLevelType w:val="hybridMultilevel"/>
    <w:tmpl w:val="28CEDC22"/>
    <w:styleLink w:val="ImportedStyle2"/>
    <w:lvl w:ilvl="0" w:tplc="A55AE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D2455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8849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22C67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C6E31C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734F7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88C11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416CEE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AA66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80C0AFF"/>
    <w:multiLevelType w:val="hybridMultilevel"/>
    <w:tmpl w:val="22B4A610"/>
    <w:styleLink w:val="ImportedStyle1"/>
    <w:lvl w:ilvl="0" w:tplc="411C604A">
      <w:start w:val="1"/>
      <w:numFmt w:val="decimal"/>
      <w:lvlText w:val="%1."/>
      <w:lvlJc w:val="left"/>
      <w:pPr>
        <w:tabs>
          <w:tab w:val="left" w:pos="81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44ED8">
      <w:start w:val="1"/>
      <w:numFmt w:val="decimal"/>
      <w:lvlText w:val="%2."/>
      <w:lvlJc w:val="left"/>
      <w:pPr>
        <w:tabs>
          <w:tab w:val="left" w:pos="8100"/>
        </w:tabs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8A816">
      <w:start w:val="1"/>
      <w:numFmt w:val="decimal"/>
      <w:lvlText w:val="%3."/>
      <w:lvlJc w:val="left"/>
      <w:pPr>
        <w:tabs>
          <w:tab w:val="left" w:pos="8100"/>
        </w:tabs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832CE">
      <w:start w:val="1"/>
      <w:numFmt w:val="decimal"/>
      <w:lvlText w:val="%4."/>
      <w:lvlJc w:val="left"/>
      <w:pPr>
        <w:tabs>
          <w:tab w:val="left" w:pos="8100"/>
        </w:tabs>
        <w:ind w:left="18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4EF558">
      <w:start w:val="1"/>
      <w:numFmt w:val="decimal"/>
      <w:lvlText w:val="%5."/>
      <w:lvlJc w:val="left"/>
      <w:pPr>
        <w:tabs>
          <w:tab w:val="left" w:pos="8100"/>
        </w:tabs>
        <w:ind w:left="26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C3B88">
      <w:start w:val="1"/>
      <w:numFmt w:val="decimal"/>
      <w:lvlText w:val="%6."/>
      <w:lvlJc w:val="left"/>
      <w:pPr>
        <w:tabs>
          <w:tab w:val="left" w:pos="8100"/>
        </w:tabs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8F9DC">
      <w:start w:val="1"/>
      <w:numFmt w:val="decimal"/>
      <w:lvlText w:val="%7."/>
      <w:lvlJc w:val="left"/>
      <w:pPr>
        <w:tabs>
          <w:tab w:val="left" w:pos="8100"/>
        </w:tabs>
        <w:ind w:left="4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CD88C">
      <w:start w:val="1"/>
      <w:numFmt w:val="decimal"/>
      <w:lvlText w:val="%8."/>
      <w:lvlJc w:val="left"/>
      <w:pPr>
        <w:tabs>
          <w:tab w:val="left" w:pos="8100"/>
        </w:tabs>
        <w:ind w:left="4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24A5E">
      <w:start w:val="1"/>
      <w:numFmt w:val="decimal"/>
      <w:lvlText w:val="%9."/>
      <w:lvlJc w:val="left"/>
      <w:pPr>
        <w:tabs>
          <w:tab w:val="left" w:pos="8100"/>
        </w:tabs>
        <w:ind w:left="5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374E26"/>
    <w:multiLevelType w:val="hybridMultilevel"/>
    <w:tmpl w:val="ECAC0224"/>
    <w:numStyleLink w:val="ImportedStyle4"/>
  </w:abstractNum>
  <w:abstractNum w:abstractNumId="7" w15:restartNumberingAfterBreak="0">
    <w:nsid w:val="7359633D"/>
    <w:multiLevelType w:val="hybridMultilevel"/>
    <w:tmpl w:val="ECAC0224"/>
    <w:styleLink w:val="ImportedStyle4"/>
    <w:lvl w:ilvl="0" w:tplc="56A4514C">
      <w:start w:val="1"/>
      <w:numFmt w:val="bullet"/>
      <w:lvlText w:val="·"/>
      <w:lvlJc w:val="left"/>
      <w:pPr>
        <w:tabs>
          <w:tab w:val="left" w:pos="8100"/>
        </w:tabs>
        <w:ind w:left="81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1429E6">
      <w:start w:val="1"/>
      <w:numFmt w:val="bullet"/>
      <w:lvlText w:val="o"/>
      <w:lvlJc w:val="left"/>
      <w:pPr>
        <w:tabs>
          <w:tab w:val="left" w:pos="8100"/>
        </w:tabs>
        <w:ind w:left="15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90DA34">
      <w:start w:val="1"/>
      <w:numFmt w:val="bullet"/>
      <w:lvlText w:val="▪"/>
      <w:lvlJc w:val="left"/>
      <w:pPr>
        <w:tabs>
          <w:tab w:val="left" w:pos="8100"/>
        </w:tabs>
        <w:ind w:left="22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E1DCA">
      <w:start w:val="1"/>
      <w:numFmt w:val="bullet"/>
      <w:lvlText w:val="·"/>
      <w:lvlJc w:val="left"/>
      <w:pPr>
        <w:tabs>
          <w:tab w:val="left" w:pos="8100"/>
        </w:tabs>
        <w:ind w:left="297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184B28">
      <w:start w:val="1"/>
      <w:numFmt w:val="bullet"/>
      <w:lvlText w:val="o"/>
      <w:lvlJc w:val="left"/>
      <w:pPr>
        <w:tabs>
          <w:tab w:val="left" w:pos="8100"/>
        </w:tabs>
        <w:ind w:left="36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D082F6">
      <w:start w:val="1"/>
      <w:numFmt w:val="bullet"/>
      <w:lvlText w:val="▪"/>
      <w:lvlJc w:val="left"/>
      <w:pPr>
        <w:tabs>
          <w:tab w:val="left" w:pos="8100"/>
        </w:tabs>
        <w:ind w:left="44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FE47E8">
      <w:start w:val="1"/>
      <w:numFmt w:val="bullet"/>
      <w:lvlText w:val="·"/>
      <w:lvlJc w:val="left"/>
      <w:pPr>
        <w:tabs>
          <w:tab w:val="left" w:pos="8100"/>
        </w:tabs>
        <w:ind w:left="513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D04E48">
      <w:start w:val="1"/>
      <w:numFmt w:val="bullet"/>
      <w:lvlText w:val="o"/>
      <w:lvlJc w:val="left"/>
      <w:pPr>
        <w:tabs>
          <w:tab w:val="left" w:pos="8100"/>
        </w:tabs>
        <w:ind w:left="58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8A2BDA">
      <w:start w:val="1"/>
      <w:numFmt w:val="bullet"/>
      <w:lvlText w:val="▪"/>
      <w:lvlJc w:val="left"/>
      <w:pPr>
        <w:tabs>
          <w:tab w:val="left" w:pos="8100"/>
        </w:tabs>
        <w:ind w:left="65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A1845CD"/>
    <w:multiLevelType w:val="hybridMultilevel"/>
    <w:tmpl w:val="CBEA4448"/>
    <w:lvl w:ilvl="0" w:tplc="E5081F0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F5"/>
    <w:rsid w:val="00055CF2"/>
    <w:rsid w:val="000D3A0B"/>
    <w:rsid w:val="00172131"/>
    <w:rsid w:val="004B74DB"/>
    <w:rsid w:val="00D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76A4"/>
  <w15:chartTrackingRefBased/>
  <w15:docId w15:val="{CE1EF453-423B-4488-B9F6-A29FC487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0F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link w:val="Heading2Char"/>
    <w:rsid w:val="00DB0F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"/>
      <w:outlineLvl w:val="1"/>
    </w:pPr>
    <w:rPr>
      <w:rFonts w:ascii="Century" w:eastAsia="Century" w:hAnsi="Century" w:cs="Century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0FF5"/>
    <w:rPr>
      <w:rFonts w:ascii="Century" w:eastAsia="Century" w:hAnsi="Century" w:cs="Century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sid w:val="00DB0FF5"/>
    <w:rPr>
      <w:u w:val="single"/>
    </w:rPr>
  </w:style>
  <w:style w:type="paragraph" w:customStyle="1" w:styleId="HeaderFooter">
    <w:name w:val="Header &amp; Footer"/>
    <w:rsid w:val="00DB0FF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B0F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DB0FF5"/>
    <w:pPr>
      <w:numPr>
        <w:numId w:val="1"/>
      </w:numPr>
    </w:pPr>
  </w:style>
  <w:style w:type="character" w:customStyle="1" w:styleId="NoneA">
    <w:name w:val="None A"/>
    <w:rsid w:val="00DB0FF5"/>
  </w:style>
  <w:style w:type="character" w:customStyle="1" w:styleId="None">
    <w:name w:val="None"/>
    <w:rsid w:val="00DB0FF5"/>
  </w:style>
  <w:style w:type="character" w:customStyle="1" w:styleId="Hyperlink0">
    <w:name w:val="Hyperlink.0"/>
    <w:basedOn w:val="None"/>
    <w:rsid w:val="00DB0FF5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character" w:customStyle="1" w:styleId="Hyperlink1">
    <w:name w:val="Hyperlink.1"/>
    <w:basedOn w:val="None"/>
    <w:rsid w:val="00DB0FF5"/>
    <w:rPr>
      <w:rFonts w:ascii="Times New Roman" w:eastAsia="Times New Roman" w:hAnsi="Times New Roman" w:cs="Times New Roman"/>
      <w:outline w:val="0"/>
      <w:color w:val="0000FF"/>
      <w:u w:val="single" w:color="0000FF"/>
      <w:lang w:val="de-DE"/>
    </w:rPr>
  </w:style>
  <w:style w:type="paragraph" w:styleId="ListParagraph">
    <w:name w:val="List Paragraph"/>
    <w:rsid w:val="00DB0F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2">
    <w:name w:val="Hyperlink.2"/>
    <w:basedOn w:val="None"/>
    <w:rsid w:val="00DB0FF5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BodyText">
    <w:name w:val="Body Text"/>
    <w:link w:val="BodyTextChar"/>
    <w:rsid w:val="00DB0F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19"/>
    </w:pPr>
    <w:rPr>
      <w:rFonts w:ascii="PMingLiU" w:eastAsia="PMingLiU" w:hAnsi="PMingLiU" w:cs="PMingLiU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B0FF5"/>
    <w:rPr>
      <w:rFonts w:ascii="PMingLiU" w:eastAsia="PMingLiU" w:hAnsi="PMingLiU" w:cs="PMingLiU"/>
      <w:color w:val="000000"/>
      <w:sz w:val="20"/>
      <w:szCs w:val="20"/>
      <w:u w:color="000000"/>
      <w:bdr w:val="nil"/>
    </w:rPr>
  </w:style>
  <w:style w:type="paragraph" w:customStyle="1" w:styleId="Heading">
    <w:name w:val="Heading"/>
    <w:rsid w:val="00DB0F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  <w:outlineLvl w:val="0"/>
    </w:pPr>
    <w:rPr>
      <w:rFonts w:ascii="Century" w:eastAsia="Century" w:hAnsi="Century" w:cs="Century"/>
      <w:color w:val="000000"/>
      <w:sz w:val="28"/>
      <w:szCs w:val="2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DB0F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DB0FF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B0F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DB0FF5"/>
    <w:pPr>
      <w:numPr>
        <w:numId w:val="3"/>
      </w:numPr>
    </w:pPr>
  </w:style>
  <w:style w:type="numbering" w:customStyle="1" w:styleId="ImportedStyle3">
    <w:name w:val="Imported Style 3"/>
    <w:rsid w:val="00DB0FF5"/>
    <w:pPr>
      <w:numPr>
        <w:numId w:val="5"/>
      </w:numPr>
    </w:pPr>
  </w:style>
  <w:style w:type="numbering" w:customStyle="1" w:styleId="ImportedStyle4">
    <w:name w:val="Imported Style 4"/>
    <w:rsid w:val="00DB0FF5"/>
    <w:pPr>
      <w:numPr>
        <w:numId w:val="7"/>
      </w:numPr>
    </w:pPr>
  </w:style>
  <w:style w:type="paragraph" w:customStyle="1" w:styleId="EndNoteBibliography">
    <w:name w:val="EndNote Bibliography"/>
    <w:rsid w:val="00DB0FF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right"/>
    </w:pPr>
    <w:rPr>
      <w:rFonts w:ascii="Times New Roman" w:eastAsia="Calibri" w:hAnsi="Times New Roman" w:cs="Times New Roman"/>
      <w:color w:val="000000"/>
      <w:sz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rsid w:val="00DB0FF5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rial Unicode MS" w:eastAsia="Arial Unicode MS" w:hAnsi="Arial Unicode MS" w:cs="Arial Unicode MS"/>
      <w:color w:val="A7A7A7"/>
      <w:sz w:val="18"/>
      <w:szCs w:val="18"/>
      <w:u w:color="A7A7A7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Paragraph">
    <w:name w:val="Table Paragraph"/>
    <w:rsid w:val="00DB0F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FF5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DB0F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F5"/>
    <w:rPr>
      <w:rFonts w:ascii="Segoe UI" w:eastAsia="Arial Unicode MS" w:hAnsi="Segoe UI" w:cs="Segoe UI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FF5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EndNoteBibliographyTitle">
    <w:name w:val="EndNote Bibliography Title"/>
    <w:basedOn w:val="Normal"/>
    <w:link w:val="EndNoteBibliographyTitleChar"/>
    <w:rsid w:val="00DB0FF5"/>
    <w:pPr>
      <w:jc w:val="center"/>
    </w:pPr>
    <w:rPr>
      <w:noProof/>
      <w:color w:val="000000"/>
      <w:u w:color="000000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DB0FF5"/>
    <w:rPr>
      <w:rFonts w:ascii="Times New Roman" w:eastAsia="Arial Unicode MS" w:hAnsi="Times New Roman" w:cs="Times New Roman"/>
      <w:noProof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Safarpour</dc:creator>
  <cp:keywords/>
  <dc:description/>
  <cp:lastModifiedBy>Hamid Safarpour</cp:lastModifiedBy>
  <cp:revision>1</cp:revision>
  <dcterms:created xsi:type="dcterms:W3CDTF">2020-09-07T18:07:00Z</dcterms:created>
  <dcterms:modified xsi:type="dcterms:W3CDTF">2020-09-07T18:08:00Z</dcterms:modified>
</cp:coreProperties>
</file>