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D6" w:rsidRPr="00C60E58" w:rsidRDefault="00664AD6" w:rsidP="00664AD6">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APPENDIX</w:t>
      </w:r>
    </w:p>
    <w:p w:rsidR="00664AD6" w:rsidRDefault="00664AD6" w:rsidP="00664AD6">
      <w:pPr>
        <w:spacing w:line="240" w:lineRule="auto"/>
        <w:rPr>
          <w:rFonts w:ascii="Times New Roman" w:eastAsia="Times New Roman" w:hAnsi="Times New Roman" w:cs="Times New Roman"/>
          <w:noProof/>
          <w:sz w:val="20"/>
          <w:szCs w:val="20"/>
        </w:rPr>
      </w:pPr>
      <w:bookmarkStart w:id="0" w:name="_Hlk45637329"/>
      <w:r>
        <w:rPr>
          <w:rFonts w:ascii="Times New Roman" w:eastAsia="Times New Roman" w:hAnsi="Times New Roman" w:cs="Times New Roman"/>
          <w:b/>
          <w:bCs/>
          <w:noProof/>
          <w:sz w:val="20"/>
          <w:szCs w:val="20"/>
        </w:rPr>
        <w:t xml:space="preserve">Appendix Table 1: </w:t>
      </w:r>
      <w:r>
        <w:rPr>
          <w:rFonts w:ascii="Times New Roman" w:eastAsia="Times New Roman" w:hAnsi="Times New Roman" w:cs="Times New Roman"/>
          <w:noProof/>
          <w:sz w:val="20"/>
          <w:szCs w:val="20"/>
        </w:rPr>
        <w:t>Search strategies in various databases.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0"/>
        <w:gridCol w:w="4680"/>
      </w:tblGrid>
      <w:tr w:rsidR="00664AD6" w:rsidRPr="009C16FA" w:rsidTr="00BE2B14">
        <w:tc>
          <w:tcPr>
            <w:tcW w:w="4680" w:type="dxa"/>
            <w:tcBorders>
              <w:top w:val="single" w:sz="6" w:space="0" w:color="auto"/>
              <w:left w:val="single" w:sz="6" w:space="0" w:color="auto"/>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b/>
                <w:bCs/>
                <w:sz w:val="20"/>
                <w:szCs w:val="20"/>
              </w:rPr>
              <w:t>Database</w:t>
            </w:r>
            <w:r w:rsidRPr="009C16FA">
              <w:rPr>
                <w:rFonts w:ascii="Times New Roman" w:eastAsia="Times New Roman" w:hAnsi="Times New Roman" w:cs="Times New Roman"/>
                <w:sz w:val="20"/>
                <w:szCs w:val="20"/>
              </w:rPr>
              <w:t> </w:t>
            </w:r>
          </w:p>
        </w:tc>
        <w:tc>
          <w:tcPr>
            <w:tcW w:w="4680" w:type="dxa"/>
            <w:tcBorders>
              <w:top w:val="single" w:sz="6" w:space="0" w:color="auto"/>
              <w:left w:val="nil"/>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b/>
                <w:bCs/>
                <w:sz w:val="20"/>
                <w:szCs w:val="20"/>
              </w:rPr>
              <w:t>Search Terms</w:t>
            </w:r>
            <w:r w:rsidRPr="009C16FA">
              <w:rPr>
                <w:rFonts w:ascii="Times New Roman" w:eastAsia="Times New Roman" w:hAnsi="Times New Roman" w:cs="Times New Roman"/>
                <w:sz w:val="20"/>
                <w:szCs w:val="20"/>
              </w:rPr>
              <w:t> </w:t>
            </w:r>
          </w:p>
        </w:tc>
      </w:tr>
      <w:tr w:rsidR="00664AD6" w:rsidRPr="009C16FA" w:rsidTr="00BE2B14">
        <w:tc>
          <w:tcPr>
            <w:tcW w:w="4680" w:type="dxa"/>
            <w:tcBorders>
              <w:top w:val="nil"/>
              <w:left w:val="single" w:sz="6" w:space="0" w:color="auto"/>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sz w:val="18"/>
                <w:szCs w:val="18"/>
              </w:rPr>
              <w:t>PubMed </w:t>
            </w:r>
          </w:p>
        </w:tc>
        <w:tc>
          <w:tcPr>
            <w:tcW w:w="4680" w:type="dxa"/>
            <w:tcBorders>
              <w:top w:val="nil"/>
              <w:left w:val="nil"/>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sz w:val="18"/>
                <w:szCs w:val="18"/>
              </w:rPr>
              <w:t>“public mask AND infection”, “mask AND infections”, “facemask AND MERS”, “facemask AND community”, “face mask AND community”, “community AND facemask AND infection”, “community AND face mask AND infection”, “((community settings) AND (infection prevention)) AND ((face masks OR face mask OR facemask OR mask))” </w:t>
            </w:r>
          </w:p>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sz w:val="18"/>
                <w:szCs w:val="18"/>
              </w:rPr>
              <w:t> </w:t>
            </w:r>
          </w:p>
        </w:tc>
      </w:tr>
      <w:tr w:rsidR="00664AD6" w:rsidRPr="009C16FA" w:rsidTr="00BE2B14">
        <w:tc>
          <w:tcPr>
            <w:tcW w:w="4680" w:type="dxa"/>
            <w:tcBorders>
              <w:top w:val="nil"/>
              <w:left w:val="single" w:sz="6" w:space="0" w:color="auto"/>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sz w:val="18"/>
                <w:szCs w:val="18"/>
              </w:rPr>
              <w:t>Google Scholar </w:t>
            </w:r>
          </w:p>
        </w:tc>
        <w:tc>
          <w:tcPr>
            <w:tcW w:w="4680" w:type="dxa"/>
            <w:tcBorders>
              <w:top w:val="nil"/>
              <w:left w:val="nil"/>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color w:val="201F1E"/>
                <w:sz w:val="18"/>
                <w:szCs w:val="18"/>
              </w:rPr>
              <w:t>“((community settings) AND (infection prevention)) AND ((face masks OR face mask OR facemask OR mask))” </w:t>
            </w:r>
          </w:p>
        </w:tc>
      </w:tr>
      <w:tr w:rsidR="00664AD6" w:rsidRPr="009C16FA" w:rsidTr="00BE2B14">
        <w:tc>
          <w:tcPr>
            <w:tcW w:w="4680" w:type="dxa"/>
            <w:tcBorders>
              <w:top w:val="nil"/>
              <w:left w:val="single" w:sz="6" w:space="0" w:color="auto"/>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sz w:val="18"/>
                <w:szCs w:val="18"/>
              </w:rPr>
              <w:t>Scopus </w:t>
            </w:r>
          </w:p>
        </w:tc>
        <w:tc>
          <w:tcPr>
            <w:tcW w:w="4680" w:type="dxa"/>
            <w:tcBorders>
              <w:top w:val="nil"/>
              <w:left w:val="nil"/>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color w:val="201F1E"/>
                <w:sz w:val="18"/>
                <w:szCs w:val="18"/>
              </w:rPr>
              <w:t>“((community settings) AND (infection prevention)) AND ((face masks OR face mask OR facemask OR mask))”, “community AND mask AND infection(s)” </w:t>
            </w:r>
          </w:p>
        </w:tc>
      </w:tr>
      <w:tr w:rsidR="00664AD6" w:rsidRPr="009C16FA" w:rsidTr="00BE2B14">
        <w:tc>
          <w:tcPr>
            <w:tcW w:w="6" w:type="dxa"/>
            <w:tcBorders>
              <w:top w:val="nil"/>
              <w:left w:val="single" w:sz="6" w:space="0" w:color="auto"/>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sz w:val="18"/>
                <w:szCs w:val="18"/>
              </w:rPr>
              <w:t>Health Evidence </w:t>
            </w:r>
          </w:p>
        </w:tc>
        <w:tc>
          <w:tcPr>
            <w:tcW w:w="6" w:type="dxa"/>
            <w:tcBorders>
              <w:top w:val="nil"/>
              <w:left w:val="nil"/>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color w:val="201F1E"/>
                <w:sz w:val="18"/>
                <w:szCs w:val="18"/>
              </w:rPr>
              <w:t>“face mask AND community”, “facemask AND community”, “mask AND community” </w:t>
            </w:r>
          </w:p>
        </w:tc>
      </w:tr>
      <w:tr w:rsidR="00664AD6" w:rsidRPr="009C16FA" w:rsidTr="00BE2B14">
        <w:tc>
          <w:tcPr>
            <w:tcW w:w="6" w:type="dxa"/>
            <w:tcBorders>
              <w:top w:val="nil"/>
              <w:left w:val="single" w:sz="6" w:space="0" w:color="auto"/>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proofErr w:type="spellStart"/>
            <w:r w:rsidRPr="009C16FA">
              <w:rPr>
                <w:rFonts w:ascii="Times New Roman" w:eastAsia="Times New Roman" w:hAnsi="Times New Roman" w:cs="Times New Roman"/>
                <w:sz w:val="18"/>
                <w:szCs w:val="18"/>
              </w:rPr>
              <w:t>medRxiv</w:t>
            </w:r>
            <w:proofErr w:type="spellEnd"/>
            <w:r w:rsidRPr="009C16FA">
              <w:rPr>
                <w:rFonts w:ascii="Times New Roman" w:eastAsia="Times New Roman" w:hAnsi="Times New Roman" w:cs="Times New Roman"/>
                <w:sz w:val="18"/>
                <w:szCs w:val="18"/>
              </w:rPr>
              <w:t> </w:t>
            </w:r>
          </w:p>
        </w:tc>
        <w:tc>
          <w:tcPr>
            <w:tcW w:w="6" w:type="dxa"/>
            <w:tcBorders>
              <w:top w:val="nil"/>
              <w:left w:val="nil"/>
              <w:bottom w:val="single" w:sz="6" w:space="0" w:color="auto"/>
              <w:right w:val="single" w:sz="6" w:space="0" w:color="auto"/>
            </w:tcBorders>
            <w:shd w:val="clear" w:color="auto" w:fill="auto"/>
            <w:hideMark/>
          </w:tcPr>
          <w:p w:rsidR="00664AD6" w:rsidRPr="009C16FA" w:rsidRDefault="00664AD6" w:rsidP="00BE2B14">
            <w:pPr>
              <w:spacing w:after="0" w:line="240" w:lineRule="auto"/>
              <w:textAlignment w:val="baseline"/>
              <w:rPr>
                <w:rFonts w:ascii="Times New Roman" w:eastAsia="Times New Roman" w:hAnsi="Times New Roman" w:cs="Times New Roman"/>
                <w:sz w:val="24"/>
                <w:szCs w:val="24"/>
              </w:rPr>
            </w:pPr>
            <w:r w:rsidRPr="009C16FA">
              <w:rPr>
                <w:rFonts w:ascii="Times New Roman" w:eastAsia="Times New Roman" w:hAnsi="Times New Roman" w:cs="Times New Roman"/>
                <w:color w:val="201F1E"/>
                <w:sz w:val="18"/>
                <w:szCs w:val="18"/>
              </w:rPr>
              <w:t>“face mask AND infection”, “facemask AND infection”, “((community settings) AND (infection prevention)) AND ((face masks OR face mask OR facemask OR mask))” </w:t>
            </w:r>
          </w:p>
        </w:tc>
      </w:tr>
    </w:tbl>
    <w:p w:rsidR="00664AD6" w:rsidRDefault="00664AD6" w:rsidP="00664AD6">
      <w:pPr>
        <w:spacing w:after="0" w:line="480" w:lineRule="auto"/>
        <w:textAlignment w:val="baseline"/>
        <w:rPr>
          <w:rFonts w:ascii="Times New Roman" w:eastAsia="Times New Roman" w:hAnsi="Times New Roman" w:cs="Times New Roman"/>
          <w:sz w:val="24"/>
          <w:szCs w:val="24"/>
        </w:rPr>
      </w:pPr>
    </w:p>
    <w:p w:rsidR="00664AD6" w:rsidRDefault="00664AD6" w:rsidP="00664AD6">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b/>
          <w:bCs/>
          <w:noProof/>
          <w:sz w:val="20"/>
          <w:szCs w:val="20"/>
        </w:rPr>
        <w:t xml:space="preserve">Appendix Table 2: </w:t>
      </w:r>
      <w:r>
        <w:rPr>
          <w:rFonts w:ascii="Times New Roman" w:eastAsia="Times New Roman" w:hAnsi="Times New Roman" w:cs="Times New Roman"/>
          <w:noProof/>
          <w:sz w:val="20"/>
          <w:szCs w:val="20"/>
        </w:rPr>
        <w:t>Summary of criteria for article inclusion.</w:t>
      </w:r>
    </w:p>
    <w:tbl>
      <w:tblPr>
        <w:tblStyle w:val="TableGrid"/>
        <w:tblW w:w="9350" w:type="dxa"/>
        <w:tblLook w:val="04A0"/>
      </w:tblPr>
      <w:tblGrid>
        <w:gridCol w:w="1934"/>
        <w:gridCol w:w="2578"/>
        <w:gridCol w:w="1963"/>
        <w:gridCol w:w="2875"/>
      </w:tblGrid>
      <w:tr w:rsidR="00664AD6" w:rsidRPr="00682C51" w:rsidTr="00BE2B14">
        <w:trPr>
          <w:trHeight w:val="300"/>
        </w:trPr>
        <w:tc>
          <w:tcPr>
            <w:tcW w:w="1934" w:type="dxa"/>
            <w:hideMark/>
          </w:tcPr>
          <w:p w:rsidR="00664AD6" w:rsidRPr="00682C51" w:rsidRDefault="00664AD6" w:rsidP="00BE2B14">
            <w:pPr>
              <w:textAlignment w:val="baseline"/>
              <w:rPr>
                <w:rFonts w:ascii="Times New Roman" w:eastAsia="Times New Roman" w:hAnsi="Times New Roman" w:cs="Times New Roman"/>
                <w:b/>
                <w:bCs/>
                <w:color w:val="FFFFFF"/>
                <w:sz w:val="20"/>
                <w:szCs w:val="20"/>
              </w:rPr>
            </w:pPr>
            <w:r w:rsidRPr="00682C51">
              <w:rPr>
                <w:rFonts w:ascii="Times New Roman" w:eastAsia="Times New Roman" w:hAnsi="Times New Roman" w:cs="Times New Roman"/>
                <w:b/>
                <w:bCs/>
                <w:color w:val="201F1E"/>
                <w:sz w:val="20"/>
                <w:szCs w:val="20"/>
              </w:rPr>
              <w:t>Inclusion Criteria </w:t>
            </w:r>
          </w:p>
        </w:tc>
        <w:tc>
          <w:tcPr>
            <w:tcW w:w="2578" w:type="dxa"/>
            <w:hideMark/>
          </w:tcPr>
          <w:p w:rsidR="00664AD6" w:rsidRPr="00682C51" w:rsidRDefault="00664AD6" w:rsidP="00BE2B14">
            <w:pPr>
              <w:textAlignment w:val="baseline"/>
              <w:rPr>
                <w:rFonts w:ascii="Times New Roman" w:eastAsia="Times New Roman" w:hAnsi="Times New Roman" w:cs="Times New Roman"/>
                <w:b/>
                <w:bCs/>
                <w:color w:val="FFFFFF"/>
                <w:sz w:val="20"/>
                <w:szCs w:val="20"/>
              </w:rPr>
            </w:pPr>
            <w:r w:rsidRPr="00682C51">
              <w:rPr>
                <w:rFonts w:ascii="Times New Roman" w:eastAsia="Times New Roman" w:hAnsi="Times New Roman" w:cs="Times New Roman"/>
                <w:b/>
                <w:bCs/>
                <w:color w:val="201F1E"/>
                <w:sz w:val="20"/>
                <w:szCs w:val="20"/>
              </w:rPr>
              <w:t> </w:t>
            </w:r>
          </w:p>
        </w:tc>
        <w:tc>
          <w:tcPr>
            <w:tcW w:w="1963" w:type="dxa"/>
          </w:tcPr>
          <w:p w:rsidR="00664AD6" w:rsidRPr="00682C51" w:rsidRDefault="00664AD6" w:rsidP="00BE2B14">
            <w:pPr>
              <w:textAlignment w:val="baseline"/>
              <w:rPr>
                <w:rFonts w:ascii="Times New Roman" w:eastAsia="Times New Roman" w:hAnsi="Times New Roman" w:cs="Times New Roman"/>
                <w:b/>
                <w:bCs/>
                <w:color w:val="201F1E"/>
                <w:sz w:val="20"/>
                <w:szCs w:val="20"/>
              </w:rPr>
            </w:pPr>
            <w:r w:rsidRPr="00682C51">
              <w:rPr>
                <w:rFonts w:ascii="Times New Roman" w:eastAsia="Times New Roman" w:hAnsi="Times New Roman" w:cs="Times New Roman"/>
                <w:b/>
                <w:bCs/>
                <w:color w:val="201F1E"/>
                <w:sz w:val="20"/>
                <w:szCs w:val="20"/>
              </w:rPr>
              <w:t>Exclusion Criteria </w:t>
            </w:r>
          </w:p>
        </w:tc>
        <w:tc>
          <w:tcPr>
            <w:tcW w:w="2875" w:type="dxa"/>
          </w:tcPr>
          <w:p w:rsidR="00664AD6" w:rsidRPr="00682C51" w:rsidRDefault="00664AD6" w:rsidP="00BE2B14">
            <w:pPr>
              <w:textAlignment w:val="baseline"/>
              <w:rPr>
                <w:rFonts w:ascii="Times New Roman" w:eastAsia="Times New Roman" w:hAnsi="Times New Roman" w:cs="Times New Roman"/>
                <w:b/>
                <w:bCs/>
                <w:color w:val="201F1E"/>
                <w:sz w:val="20"/>
                <w:szCs w:val="20"/>
              </w:rPr>
            </w:pPr>
            <w:r w:rsidRPr="00682C51">
              <w:rPr>
                <w:rFonts w:ascii="Calibri" w:eastAsia="Times New Roman" w:hAnsi="Calibri" w:cs="Calibri"/>
                <w:b/>
                <w:bCs/>
                <w:color w:val="FFFFFF"/>
                <w:sz w:val="20"/>
                <w:szCs w:val="20"/>
              </w:rPr>
              <w:t> </w:t>
            </w:r>
          </w:p>
        </w:tc>
      </w:tr>
      <w:tr w:rsidR="00664AD6" w:rsidRPr="00682C51" w:rsidTr="00BE2B14">
        <w:trPr>
          <w:trHeight w:val="300"/>
        </w:trPr>
        <w:tc>
          <w:tcPr>
            <w:tcW w:w="1934" w:type="dxa"/>
            <w:hideMark/>
          </w:tcPr>
          <w:p w:rsidR="00664AD6" w:rsidRPr="00682C51" w:rsidRDefault="00664AD6" w:rsidP="00BE2B14">
            <w:pPr>
              <w:textAlignment w:val="baseline"/>
              <w:rPr>
                <w:rFonts w:ascii="Times New Roman" w:eastAsia="Times New Roman" w:hAnsi="Times New Roman" w:cs="Times New Roman"/>
                <w:b/>
                <w:bCs/>
                <w:sz w:val="20"/>
                <w:szCs w:val="20"/>
              </w:rPr>
            </w:pPr>
            <w:r w:rsidRPr="00682C51">
              <w:rPr>
                <w:rFonts w:ascii="Times New Roman" w:eastAsia="Times New Roman" w:hAnsi="Times New Roman" w:cs="Times New Roman"/>
                <w:color w:val="201F1E"/>
                <w:sz w:val="20"/>
                <w:szCs w:val="20"/>
              </w:rPr>
              <w:t>Type of Study</w:t>
            </w:r>
            <w:r w:rsidRPr="00682C51">
              <w:rPr>
                <w:rFonts w:ascii="Times New Roman" w:eastAsia="Times New Roman" w:hAnsi="Times New Roman" w:cs="Times New Roman"/>
                <w:b/>
                <w:bCs/>
                <w:color w:val="201F1E"/>
                <w:sz w:val="20"/>
                <w:szCs w:val="20"/>
              </w:rPr>
              <w:t> </w:t>
            </w:r>
          </w:p>
        </w:tc>
        <w:tc>
          <w:tcPr>
            <w:tcW w:w="2578" w:type="dxa"/>
            <w:hideMark/>
          </w:tcPr>
          <w:p w:rsidR="00664AD6" w:rsidRPr="00682C51" w:rsidRDefault="00664AD6" w:rsidP="00BE2B14">
            <w:pPr>
              <w:textAlignment w:val="baseline"/>
              <w:rPr>
                <w:rFonts w:ascii="Times New Roman" w:eastAsia="Times New Roman" w:hAnsi="Times New Roman" w:cs="Times New Roman"/>
                <w:sz w:val="20"/>
                <w:szCs w:val="20"/>
              </w:rPr>
            </w:pPr>
            <w:r w:rsidRPr="00682C51">
              <w:rPr>
                <w:rFonts w:ascii="Times New Roman" w:eastAsia="Times New Roman" w:hAnsi="Times New Roman" w:cs="Times New Roman"/>
                <w:color w:val="201F1E"/>
                <w:sz w:val="20"/>
                <w:szCs w:val="20"/>
              </w:rPr>
              <w:t>Cluster randomized trial </w:t>
            </w:r>
          </w:p>
        </w:tc>
        <w:tc>
          <w:tcPr>
            <w:tcW w:w="1963"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Type of Study</w:t>
            </w:r>
            <w:r w:rsidRPr="00682C51">
              <w:rPr>
                <w:rFonts w:ascii="Times New Roman" w:eastAsia="Times New Roman" w:hAnsi="Times New Roman" w:cs="Times New Roman"/>
                <w:b/>
                <w:bCs/>
                <w:color w:val="201F1E"/>
                <w:sz w:val="20"/>
                <w:szCs w:val="20"/>
              </w:rPr>
              <w:t> </w:t>
            </w:r>
          </w:p>
        </w:tc>
        <w:tc>
          <w:tcPr>
            <w:tcW w:w="2875"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Cohort, cross sectional, case study, experimental, meta-analysis, systematic review, rapid review </w:t>
            </w:r>
          </w:p>
        </w:tc>
      </w:tr>
      <w:tr w:rsidR="00664AD6" w:rsidRPr="00682C51" w:rsidTr="00BE2B14">
        <w:trPr>
          <w:trHeight w:val="300"/>
        </w:trPr>
        <w:tc>
          <w:tcPr>
            <w:tcW w:w="1934" w:type="dxa"/>
            <w:hideMark/>
          </w:tcPr>
          <w:p w:rsidR="00664AD6" w:rsidRPr="00682C51" w:rsidRDefault="00664AD6" w:rsidP="00BE2B14">
            <w:pPr>
              <w:textAlignment w:val="baseline"/>
              <w:rPr>
                <w:rFonts w:ascii="Times New Roman" w:eastAsia="Times New Roman" w:hAnsi="Times New Roman" w:cs="Times New Roman"/>
                <w:b/>
                <w:bCs/>
                <w:sz w:val="20"/>
                <w:szCs w:val="20"/>
              </w:rPr>
            </w:pPr>
            <w:r w:rsidRPr="00682C51">
              <w:rPr>
                <w:rFonts w:ascii="Times New Roman" w:eastAsia="Times New Roman" w:hAnsi="Times New Roman" w:cs="Times New Roman"/>
                <w:color w:val="201F1E"/>
                <w:sz w:val="20"/>
                <w:szCs w:val="20"/>
              </w:rPr>
              <w:t>Participants</w:t>
            </w:r>
            <w:r w:rsidRPr="00682C51">
              <w:rPr>
                <w:rFonts w:ascii="Times New Roman" w:eastAsia="Times New Roman" w:hAnsi="Times New Roman" w:cs="Times New Roman"/>
                <w:b/>
                <w:bCs/>
                <w:color w:val="201F1E"/>
                <w:sz w:val="20"/>
                <w:szCs w:val="20"/>
              </w:rPr>
              <w:t> </w:t>
            </w:r>
          </w:p>
        </w:tc>
        <w:tc>
          <w:tcPr>
            <w:tcW w:w="2578" w:type="dxa"/>
            <w:hideMark/>
          </w:tcPr>
          <w:p w:rsidR="00664AD6" w:rsidRPr="00682C51" w:rsidRDefault="00664AD6" w:rsidP="00BE2B14">
            <w:pPr>
              <w:textAlignment w:val="baseline"/>
              <w:rPr>
                <w:rFonts w:ascii="Times New Roman" w:eastAsia="Times New Roman" w:hAnsi="Times New Roman" w:cs="Times New Roman"/>
                <w:sz w:val="20"/>
                <w:szCs w:val="20"/>
              </w:rPr>
            </w:pPr>
            <w:r w:rsidRPr="00682C51">
              <w:rPr>
                <w:rFonts w:ascii="Times New Roman" w:eastAsia="Times New Roman" w:hAnsi="Times New Roman" w:cs="Times New Roman"/>
                <w:color w:val="201F1E"/>
                <w:sz w:val="20"/>
                <w:szCs w:val="20"/>
              </w:rPr>
              <w:t>Humans </w:t>
            </w:r>
          </w:p>
        </w:tc>
        <w:tc>
          <w:tcPr>
            <w:tcW w:w="1963"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Participants</w:t>
            </w:r>
            <w:r w:rsidRPr="00682C51">
              <w:rPr>
                <w:rFonts w:ascii="Times New Roman" w:eastAsia="Times New Roman" w:hAnsi="Times New Roman" w:cs="Times New Roman"/>
                <w:b/>
                <w:bCs/>
                <w:color w:val="201F1E"/>
                <w:sz w:val="20"/>
                <w:szCs w:val="20"/>
              </w:rPr>
              <w:t> </w:t>
            </w:r>
          </w:p>
        </w:tc>
        <w:tc>
          <w:tcPr>
            <w:tcW w:w="2875"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Animals/non-humans </w:t>
            </w:r>
          </w:p>
        </w:tc>
      </w:tr>
      <w:tr w:rsidR="00664AD6" w:rsidRPr="00682C51" w:rsidTr="00BE2B14">
        <w:trPr>
          <w:trHeight w:val="300"/>
        </w:trPr>
        <w:tc>
          <w:tcPr>
            <w:tcW w:w="1934" w:type="dxa"/>
            <w:hideMark/>
          </w:tcPr>
          <w:p w:rsidR="00664AD6" w:rsidRPr="00682C51" w:rsidRDefault="00664AD6" w:rsidP="00BE2B14">
            <w:pPr>
              <w:textAlignment w:val="baseline"/>
              <w:rPr>
                <w:rFonts w:ascii="Times New Roman" w:eastAsia="Times New Roman" w:hAnsi="Times New Roman" w:cs="Times New Roman"/>
                <w:b/>
                <w:bCs/>
                <w:sz w:val="20"/>
                <w:szCs w:val="20"/>
              </w:rPr>
            </w:pPr>
            <w:r w:rsidRPr="00682C51">
              <w:rPr>
                <w:rFonts w:ascii="Times New Roman" w:eastAsia="Times New Roman" w:hAnsi="Times New Roman" w:cs="Times New Roman"/>
                <w:color w:val="201F1E"/>
                <w:sz w:val="20"/>
                <w:szCs w:val="20"/>
              </w:rPr>
              <w:t>Setting</w:t>
            </w:r>
            <w:r w:rsidRPr="00682C51">
              <w:rPr>
                <w:rFonts w:ascii="Times New Roman" w:eastAsia="Times New Roman" w:hAnsi="Times New Roman" w:cs="Times New Roman"/>
                <w:b/>
                <w:bCs/>
                <w:color w:val="201F1E"/>
                <w:sz w:val="20"/>
                <w:szCs w:val="20"/>
              </w:rPr>
              <w:t> </w:t>
            </w:r>
          </w:p>
        </w:tc>
        <w:tc>
          <w:tcPr>
            <w:tcW w:w="2578" w:type="dxa"/>
            <w:hideMark/>
          </w:tcPr>
          <w:p w:rsidR="00664AD6" w:rsidRPr="00682C51" w:rsidRDefault="00664AD6" w:rsidP="00BE2B14">
            <w:pPr>
              <w:textAlignment w:val="baseline"/>
              <w:rPr>
                <w:rFonts w:ascii="Times New Roman" w:eastAsia="Times New Roman" w:hAnsi="Times New Roman" w:cs="Times New Roman"/>
                <w:sz w:val="20"/>
                <w:szCs w:val="20"/>
              </w:rPr>
            </w:pPr>
            <w:r w:rsidRPr="00682C51">
              <w:rPr>
                <w:rFonts w:ascii="Times New Roman" w:eastAsia="Times New Roman" w:hAnsi="Times New Roman" w:cs="Times New Roman"/>
                <w:color w:val="201F1E"/>
                <w:sz w:val="20"/>
                <w:szCs w:val="20"/>
              </w:rPr>
              <w:t>Community or public </w:t>
            </w:r>
          </w:p>
        </w:tc>
        <w:tc>
          <w:tcPr>
            <w:tcW w:w="1963"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Setting</w:t>
            </w:r>
            <w:r w:rsidRPr="00682C51">
              <w:rPr>
                <w:rFonts w:ascii="Times New Roman" w:eastAsia="Times New Roman" w:hAnsi="Times New Roman" w:cs="Times New Roman"/>
                <w:b/>
                <w:bCs/>
                <w:color w:val="201F1E"/>
                <w:sz w:val="20"/>
                <w:szCs w:val="20"/>
              </w:rPr>
              <w:t> </w:t>
            </w:r>
          </w:p>
        </w:tc>
        <w:tc>
          <w:tcPr>
            <w:tcW w:w="2875"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Healthcare or laboratory </w:t>
            </w:r>
          </w:p>
        </w:tc>
      </w:tr>
      <w:tr w:rsidR="00664AD6" w:rsidRPr="00682C51" w:rsidTr="00BE2B14">
        <w:trPr>
          <w:trHeight w:val="300"/>
        </w:trPr>
        <w:tc>
          <w:tcPr>
            <w:tcW w:w="1934" w:type="dxa"/>
            <w:hideMark/>
          </w:tcPr>
          <w:p w:rsidR="00664AD6" w:rsidRPr="00682C51" w:rsidRDefault="00664AD6" w:rsidP="00BE2B14">
            <w:pPr>
              <w:textAlignment w:val="baseline"/>
              <w:rPr>
                <w:rFonts w:ascii="Times New Roman" w:eastAsia="Times New Roman" w:hAnsi="Times New Roman" w:cs="Times New Roman"/>
                <w:b/>
                <w:bCs/>
                <w:sz w:val="20"/>
                <w:szCs w:val="20"/>
              </w:rPr>
            </w:pPr>
            <w:r w:rsidRPr="00682C51">
              <w:rPr>
                <w:rFonts w:ascii="Times New Roman" w:eastAsia="Times New Roman" w:hAnsi="Times New Roman" w:cs="Times New Roman"/>
                <w:color w:val="201F1E"/>
                <w:sz w:val="20"/>
                <w:szCs w:val="20"/>
              </w:rPr>
              <w:t>Language</w:t>
            </w:r>
            <w:r w:rsidRPr="00682C51">
              <w:rPr>
                <w:rFonts w:ascii="Times New Roman" w:eastAsia="Times New Roman" w:hAnsi="Times New Roman" w:cs="Times New Roman"/>
                <w:b/>
                <w:bCs/>
                <w:color w:val="201F1E"/>
                <w:sz w:val="20"/>
                <w:szCs w:val="20"/>
              </w:rPr>
              <w:t> </w:t>
            </w:r>
          </w:p>
        </w:tc>
        <w:tc>
          <w:tcPr>
            <w:tcW w:w="2578" w:type="dxa"/>
            <w:hideMark/>
          </w:tcPr>
          <w:p w:rsidR="00664AD6" w:rsidRPr="00682C51" w:rsidRDefault="00664AD6" w:rsidP="00BE2B14">
            <w:pPr>
              <w:textAlignment w:val="baseline"/>
              <w:rPr>
                <w:rFonts w:ascii="Times New Roman" w:eastAsia="Times New Roman" w:hAnsi="Times New Roman" w:cs="Times New Roman"/>
                <w:sz w:val="20"/>
                <w:szCs w:val="20"/>
              </w:rPr>
            </w:pPr>
            <w:r w:rsidRPr="00682C51">
              <w:rPr>
                <w:rFonts w:ascii="Times New Roman" w:eastAsia="Times New Roman" w:hAnsi="Times New Roman" w:cs="Times New Roman"/>
                <w:color w:val="201F1E"/>
                <w:sz w:val="20"/>
                <w:szCs w:val="20"/>
              </w:rPr>
              <w:t>English </w:t>
            </w:r>
          </w:p>
        </w:tc>
        <w:tc>
          <w:tcPr>
            <w:tcW w:w="1963"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Language</w:t>
            </w:r>
            <w:r w:rsidRPr="00682C51">
              <w:rPr>
                <w:rFonts w:ascii="Times New Roman" w:eastAsia="Times New Roman" w:hAnsi="Times New Roman" w:cs="Times New Roman"/>
                <w:b/>
                <w:bCs/>
                <w:color w:val="201F1E"/>
                <w:sz w:val="20"/>
                <w:szCs w:val="20"/>
              </w:rPr>
              <w:t> </w:t>
            </w:r>
          </w:p>
        </w:tc>
        <w:tc>
          <w:tcPr>
            <w:tcW w:w="2875"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Non-English </w:t>
            </w:r>
          </w:p>
        </w:tc>
      </w:tr>
      <w:tr w:rsidR="00664AD6" w:rsidRPr="00682C51" w:rsidTr="00BE2B14">
        <w:trPr>
          <w:trHeight w:val="300"/>
        </w:trPr>
        <w:tc>
          <w:tcPr>
            <w:tcW w:w="1934" w:type="dxa"/>
            <w:hideMark/>
          </w:tcPr>
          <w:p w:rsidR="00664AD6" w:rsidRPr="00682C51" w:rsidRDefault="00664AD6" w:rsidP="00BE2B14">
            <w:pPr>
              <w:textAlignment w:val="baseline"/>
              <w:rPr>
                <w:rFonts w:ascii="Times New Roman" w:eastAsia="Times New Roman" w:hAnsi="Times New Roman" w:cs="Times New Roman"/>
                <w:b/>
                <w:bCs/>
                <w:sz w:val="20"/>
                <w:szCs w:val="20"/>
              </w:rPr>
            </w:pPr>
            <w:r w:rsidRPr="00682C51">
              <w:rPr>
                <w:rFonts w:ascii="Times New Roman" w:eastAsia="Times New Roman" w:hAnsi="Times New Roman" w:cs="Times New Roman"/>
                <w:color w:val="201F1E"/>
                <w:sz w:val="20"/>
                <w:szCs w:val="20"/>
              </w:rPr>
              <w:t>Abstract</w:t>
            </w:r>
            <w:r w:rsidRPr="00682C51">
              <w:rPr>
                <w:rFonts w:ascii="Times New Roman" w:eastAsia="Times New Roman" w:hAnsi="Times New Roman" w:cs="Times New Roman"/>
                <w:b/>
                <w:bCs/>
                <w:color w:val="201F1E"/>
                <w:sz w:val="20"/>
                <w:szCs w:val="20"/>
              </w:rPr>
              <w:t> </w:t>
            </w:r>
          </w:p>
        </w:tc>
        <w:tc>
          <w:tcPr>
            <w:tcW w:w="2578" w:type="dxa"/>
            <w:hideMark/>
          </w:tcPr>
          <w:p w:rsidR="00664AD6" w:rsidRPr="00682C51" w:rsidRDefault="00664AD6" w:rsidP="00BE2B14">
            <w:pPr>
              <w:textAlignment w:val="baseline"/>
              <w:rPr>
                <w:rFonts w:ascii="Times New Roman" w:eastAsia="Times New Roman" w:hAnsi="Times New Roman" w:cs="Times New Roman"/>
                <w:sz w:val="20"/>
                <w:szCs w:val="20"/>
              </w:rPr>
            </w:pPr>
            <w:r w:rsidRPr="00682C51">
              <w:rPr>
                <w:rFonts w:ascii="Times New Roman" w:eastAsia="Times New Roman" w:hAnsi="Times New Roman" w:cs="Times New Roman"/>
                <w:color w:val="201F1E"/>
                <w:sz w:val="20"/>
                <w:szCs w:val="20"/>
              </w:rPr>
              <w:t>Available </w:t>
            </w:r>
          </w:p>
        </w:tc>
        <w:tc>
          <w:tcPr>
            <w:tcW w:w="1963"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Abstract</w:t>
            </w:r>
            <w:r w:rsidRPr="00682C51">
              <w:rPr>
                <w:rFonts w:ascii="Times New Roman" w:eastAsia="Times New Roman" w:hAnsi="Times New Roman" w:cs="Times New Roman"/>
                <w:b/>
                <w:bCs/>
                <w:color w:val="201F1E"/>
                <w:sz w:val="20"/>
                <w:szCs w:val="20"/>
              </w:rPr>
              <w:t> </w:t>
            </w:r>
          </w:p>
        </w:tc>
        <w:tc>
          <w:tcPr>
            <w:tcW w:w="2875" w:type="dxa"/>
          </w:tcPr>
          <w:p w:rsidR="00664AD6" w:rsidRPr="00682C51" w:rsidRDefault="00664AD6" w:rsidP="00BE2B14">
            <w:pPr>
              <w:textAlignment w:val="baseline"/>
              <w:rPr>
                <w:rFonts w:ascii="Times New Roman" w:eastAsia="Times New Roman" w:hAnsi="Times New Roman" w:cs="Times New Roman"/>
                <w:color w:val="201F1E"/>
                <w:sz w:val="20"/>
                <w:szCs w:val="20"/>
              </w:rPr>
            </w:pPr>
            <w:r w:rsidRPr="00682C51">
              <w:rPr>
                <w:rFonts w:ascii="Times New Roman" w:eastAsia="Times New Roman" w:hAnsi="Times New Roman" w:cs="Times New Roman"/>
                <w:color w:val="201F1E"/>
                <w:sz w:val="20"/>
                <w:szCs w:val="20"/>
              </w:rPr>
              <w:t>Not available </w:t>
            </w:r>
          </w:p>
        </w:tc>
      </w:tr>
      <w:tr w:rsidR="00664AD6" w:rsidRPr="00682C51" w:rsidTr="00BE2B14">
        <w:trPr>
          <w:trHeight w:val="720"/>
        </w:trPr>
        <w:tc>
          <w:tcPr>
            <w:tcW w:w="1934" w:type="dxa"/>
            <w:hideMark/>
          </w:tcPr>
          <w:p w:rsidR="00664AD6" w:rsidRPr="00682C51" w:rsidRDefault="00664AD6" w:rsidP="00BE2B14">
            <w:pPr>
              <w:textAlignment w:val="baseline"/>
              <w:rPr>
                <w:rFonts w:ascii="Times New Roman" w:eastAsia="Times New Roman" w:hAnsi="Times New Roman" w:cs="Times New Roman"/>
                <w:b/>
                <w:bCs/>
                <w:sz w:val="20"/>
                <w:szCs w:val="20"/>
              </w:rPr>
            </w:pPr>
            <w:r w:rsidRPr="00682C51">
              <w:rPr>
                <w:rFonts w:ascii="Times New Roman" w:eastAsia="Times New Roman" w:hAnsi="Times New Roman" w:cs="Times New Roman"/>
                <w:color w:val="201F1E"/>
                <w:sz w:val="20"/>
                <w:szCs w:val="20"/>
              </w:rPr>
              <w:t>Outcome</w:t>
            </w:r>
            <w:r w:rsidRPr="00682C51">
              <w:rPr>
                <w:rFonts w:ascii="Times New Roman" w:eastAsia="Times New Roman" w:hAnsi="Times New Roman" w:cs="Times New Roman"/>
                <w:b/>
                <w:bCs/>
                <w:color w:val="201F1E"/>
                <w:sz w:val="20"/>
                <w:szCs w:val="20"/>
              </w:rPr>
              <w:t> </w:t>
            </w:r>
          </w:p>
        </w:tc>
        <w:tc>
          <w:tcPr>
            <w:tcW w:w="2578" w:type="dxa"/>
            <w:hideMark/>
          </w:tcPr>
          <w:p w:rsidR="00664AD6" w:rsidRPr="00682C51" w:rsidRDefault="00664AD6" w:rsidP="00BE2B14">
            <w:pPr>
              <w:textAlignment w:val="baseline"/>
              <w:rPr>
                <w:rFonts w:ascii="Times New Roman" w:eastAsia="Times New Roman" w:hAnsi="Times New Roman" w:cs="Times New Roman"/>
                <w:sz w:val="20"/>
                <w:szCs w:val="20"/>
              </w:rPr>
            </w:pPr>
            <w:r w:rsidRPr="00682C51">
              <w:rPr>
                <w:rFonts w:ascii="Times New Roman" w:eastAsia="Times New Roman" w:hAnsi="Times New Roman" w:cs="Times New Roman"/>
                <w:color w:val="201F1E"/>
                <w:sz w:val="20"/>
                <w:szCs w:val="20"/>
              </w:rPr>
              <w:t>ILI symptoms or laboratory-confirmed respiratory virus </w:t>
            </w:r>
          </w:p>
        </w:tc>
        <w:tc>
          <w:tcPr>
            <w:tcW w:w="1963" w:type="dxa"/>
          </w:tcPr>
          <w:p w:rsidR="00664AD6" w:rsidRPr="00682C51" w:rsidRDefault="00664AD6" w:rsidP="00BE2B14">
            <w:pPr>
              <w:textAlignment w:val="baseline"/>
              <w:rPr>
                <w:rFonts w:ascii="Times New Roman" w:eastAsia="Times New Roman" w:hAnsi="Times New Roman" w:cs="Times New Roman"/>
                <w:color w:val="201F1E"/>
                <w:sz w:val="20"/>
                <w:szCs w:val="20"/>
              </w:rPr>
            </w:pPr>
            <w:r>
              <w:rPr>
                <w:rFonts w:ascii="Times New Roman" w:eastAsia="Times New Roman" w:hAnsi="Times New Roman" w:cs="Times New Roman"/>
                <w:color w:val="201F1E"/>
                <w:sz w:val="20"/>
                <w:szCs w:val="20"/>
              </w:rPr>
              <w:t>Outcome</w:t>
            </w:r>
          </w:p>
        </w:tc>
        <w:tc>
          <w:tcPr>
            <w:tcW w:w="2875" w:type="dxa"/>
          </w:tcPr>
          <w:p w:rsidR="00664AD6" w:rsidRPr="00682C51" w:rsidRDefault="00664AD6" w:rsidP="00BE2B14">
            <w:pPr>
              <w:textAlignment w:val="baseline"/>
              <w:rPr>
                <w:rFonts w:ascii="Times New Roman" w:eastAsia="Times New Roman" w:hAnsi="Times New Roman" w:cs="Times New Roman"/>
                <w:color w:val="201F1E"/>
                <w:sz w:val="20"/>
                <w:szCs w:val="20"/>
              </w:rPr>
            </w:pPr>
            <w:r>
              <w:rPr>
                <w:rFonts w:ascii="Times New Roman" w:eastAsia="Times New Roman" w:hAnsi="Times New Roman" w:cs="Times New Roman"/>
                <w:color w:val="201F1E"/>
                <w:sz w:val="20"/>
                <w:szCs w:val="20"/>
              </w:rPr>
              <w:t>No measure of ILI symptoms or laboratory-confirmed respiratory virus</w:t>
            </w:r>
          </w:p>
        </w:tc>
      </w:tr>
    </w:tbl>
    <w:p w:rsidR="00664AD6" w:rsidRDefault="00664AD6" w:rsidP="00664AD6">
      <w:pPr>
        <w:spacing w:after="0" w:line="480" w:lineRule="auto"/>
        <w:textAlignment w:val="baseline"/>
        <w:rPr>
          <w:rFonts w:ascii="Times New Roman" w:eastAsia="Times New Roman" w:hAnsi="Times New Roman" w:cs="Times New Roman"/>
          <w:sz w:val="24"/>
          <w:szCs w:val="24"/>
        </w:rPr>
      </w:pPr>
    </w:p>
    <w:p w:rsidR="00664AD6" w:rsidRPr="009E07BC" w:rsidRDefault="00664AD6" w:rsidP="00664AD6">
      <w:pPr>
        <w:spacing w:after="0" w:line="480" w:lineRule="auto"/>
        <w:textAlignment w:val="baseline"/>
        <w:rPr>
          <w:rFonts w:ascii="Times New Roman" w:eastAsia="Times New Roman" w:hAnsi="Times New Roman" w:cs="Times New Roman"/>
          <w:sz w:val="20"/>
          <w:szCs w:val="20"/>
        </w:rPr>
      </w:pPr>
      <w:r w:rsidRPr="009E07BC">
        <w:rPr>
          <w:rFonts w:ascii="Times New Roman" w:eastAsia="Times New Roman" w:hAnsi="Times New Roman" w:cs="Times New Roman"/>
          <w:b/>
          <w:bCs/>
          <w:sz w:val="20"/>
          <w:szCs w:val="20"/>
        </w:rPr>
        <w:t xml:space="preserve">Appendix Table 3: </w:t>
      </w:r>
      <w:r w:rsidRPr="009E07BC">
        <w:rPr>
          <w:rFonts w:ascii="Times New Roman" w:eastAsia="Times New Roman" w:hAnsi="Times New Roman" w:cs="Times New Roman"/>
          <w:sz w:val="20"/>
          <w:szCs w:val="20"/>
        </w:rPr>
        <w:t>Description of biases addressed by the Cochrane Risk of Bias tool.</w:t>
      </w:r>
    </w:p>
    <w:tbl>
      <w:tblPr>
        <w:tblStyle w:val="TableGrid"/>
        <w:tblW w:w="0" w:type="auto"/>
        <w:tblLook w:val="04A0"/>
      </w:tblPr>
      <w:tblGrid>
        <w:gridCol w:w="3145"/>
        <w:gridCol w:w="6205"/>
      </w:tblGrid>
      <w:tr w:rsidR="00664AD6" w:rsidTr="00BE2B14">
        <w:tc>
          <w:tcPr>
            <w:tcW w:w="3145" w:type="dxa"/>
          </w:tcPr>
          <w:p w:rsidR="00664AD6" w:rsidRPr="00B44E5F" w:rsidRDefault="00664AD6" w:rsidP="00BE2B14">
            <w:pPr>
              <w:spacing w:line="480" w:lineRule="auto"/>
              <w:textAlignment w:val="baseline"/>
              <w:rPr>
                <w:rFonts w:ascii="Times New Roman" w:eastAsia="Times New Roman" w:hAnsi="Times New Roman" w:cs="Times New Roman"/>
                <w:b/>
                <w:bCs/>
                <w:sz w:val="20"/>
                <w:szCs w:val="20"/>
              </w:rPr>
            </w:pPr>
            <w:r w:rsidRPr="00B44E5F">
              <w:rPr>
                <w:rFonts w:ascii="Times New Roman" w:eastAsia="Times New Roman" w:hAnsi="Times New Roman" w:cs="Times New Roman"/>
                <w:b/>
                <w:bCs/>
                <w:sz w:val="20"/>
                <w:szCs w:val="20"/>
              </w:rPr>
              <w:t>Bias Domain</w:t>
            </w:r>
          </w:p>
        </w:tc>
        <w:tc>
          <w:tcPr>
            <w:tcW w:w="6205" w:type="dxa"/>
          </w:tcPr>
          <w:p w:rsidR="00664AD6" w:rsidRPr="00B44E5F" w:rsidRDefault="00664AD6" w:rsidP="00BE2B14">
            <w:pPr>
              <w:spacing w:line="480" w:lineRule="auto"/>
              <w:textAlignment w:val="baseline"/>
              <w:rPr>
                <w:rFonts w:ascii="Times New Roman" w:eastAsia="Times New Roman" w:hAnsi="Times New Roman" w:cs="Times New Roman"/>
                <w:b/>
                <w:bCs/>
                <w:sz w:val="20"/>
                <w:szCs w:val="20"/>
              </w:rPr>
            </w:pPr>
            <w:r w:rsidRPr="00B44E5F">
              <w:rPr>
                <w:rFonts w:ascii="Times New Roman" w:eastAsia="Times New Roman" w:hAnsi="Times New Roman" w:cs="Times New Roman"/>
                <w:b/>
                <w:bCs/>
                <w:sz w:val="20"/>
                <w:szCs w:val="20"/>
              </w:rPr>
              <w:t>Issues Addressed</w:t>
            </w:r>
          </w:p>
        </w:tc>
      </w:tr>
      <w:tr w:rsidR="00664AD6" w:rsidTr="00BE2B14">
        <w:tc>
          <w:tcPr>
            <w:tcW w:w="314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t>Sequence generation</w:t>
            </w:r>
          </w:p>
        </w:tc>
        <w:tc>
          <w:tcPr>
            <w:tcW w:w="620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t>Was the allocation random? Would it result in comparable groups?</w:t>
            </w:r>
          </w:p>
        </w:tc>
      </w:tr>
      <w:tr w:rsidR="00664AD6" w:rsidTr="00BE2B14">
        <w:tc>
          <w:tcPr>
            <w:tcW w:w="314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t>Allocation concealment</w:t>
            </w:r>
          </w:p>
        </w:tc>
        <w:tc>
          <w:tcPr>
            <w:tcW w:w="620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t>Was the allocation sequence properly concealed?</w:t>
            </w:r>
            <w:r>
              <w:rPr>
                <w:rFonts w:ascii="Times New Roman" w:eastAsia="Times New Roman" w:hAnsi="Times New Roman" w:cs="Times New Roman"/>
                <w:sz w:val="20"/>
                <w:szCs w:val="20"/>
              </w:rPr>
              <w:t xml:space="preserve"> Could allocations have been foreseen?</w:t>
            </w:r>
          </w:p>
        </w:tc>
      </w:tr>
      <w:tr w:rsidR="00664AD6" w:rsidTr="00BE2B14">
        <w:tc>
          <w:tcPr>
            <w:tcW w:w="314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t>Blinding of participants and personnel</w:t>
            </w:r>
          </w:p>
        </w:tc>
        <w:tc>
          <w:tcPr>
            <w:tcW w:w="6205" w:type="dxa"/>
          </w:tcPr>
          <w:p w:rsidR="00664AD6" w:rsidRPr="00B44E5F" w:rsidRDefault="00664AD6" w:rsidP="00BE2B14">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Were study participants blinded from the study intervention that they received?</w:t>
            </w:r>
          </w:p>
        </w:tc>
      </w:tr>
      <w:tr w:rsidR="00664AD6" w:rsidTr="00BE2B14">
        <w:tc>
          <w:tcPr>
            <w:tcW w:w="314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t>Blinding of outcome assessors</w:t>
            </w:r>
          </w:p>
        </w:tc>
        <w:tc>
          <w:tcPr>
            <w:tcW w:w="6205" w:type="dxa"/>
          </w:tcPr>
          <w:p w:rsidR="00664AD6" w:rsidRPr="00B44E5F" w:rsidRDefault="00664AD6" w:rsidP="00BE2B14">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Were outcome assessors blinded from the study intervention participants received?</w:t>
            </w:r>
          </w:p>
        </w:tc>
      </w:tr>
      <w:tr w:rsidR="00664AD6" w:rsidTr="00BE2B14">
        <w:tc>
          <w:tcPr>
            <w:tcW w:w="314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t>Incomplete outcome data</w:t>
            </w:r>
          </w:p>
        </w:tc>
        <w:tc>
          <w:tcPr>
            <w:tcW w:w="6205" w:type="dxa"/>
          </w:tcPr>
          <w:p w:rsidR="00664AD6" w:rsidRPr="00B44E5F" w:rsidRDefault="00664AD6" w:rsidP="00BE2B14">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Was the outcome data complete? Were there any exclusions? Were they properly reported?</w:t>
            </w:r>
          </w:p>
        </w:tc>
      </w:tr>
      <w:tr w:rsidR="00664AD6" w:rsidTr="00BE2B14">
        <w:tc>
          <w:tcPr>
            <w:tcW w:w="314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t>Selective outcome reporting</w:t>
            </w:r>
          </w:p>
        </w:tc>
        <w:tc>
          <w:tcPr>
            <w:tcW w:w="6205" w:type="dxa"/>
          </w:tcPr>
          <w:p w:rsidR="00664AD6" w:rsidRPr="00B44E5F" w:rsidRDefault="00664AD6" w:rsidP="00BE2B14">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Was the possibility of selective outcome reporting addressed?</w:t>
            </w:r>
          </w:p>
        </w:tc>
      </w:tr>
      <w:tr w:rsidR="00664AD6" w:rsidTr="00BE2B14">
        <w:tc>
          <w:tcPr>
            <w:tcW w:w="314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t>Other sources of bias</w:t>
            </w:r>
          </w:p>
        </w:tc>
        <w:tc>
          <w:tcPr>
            <w:tcW w:w="6205" w:type="dxa"/>
          </w:tcPr>
          <w:p w:rsidR="00664AD6" w:rsidRPr="00B44E5F" w:rsidRDefault="00664AD6" w:rsidP="00BE2B14">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Were limitations addressed? Was there a large enough sample size for </w:t>
            </w:r>
            <w:r>
              <w:rPr>
                <w:rFonts w:ascii="Times New Roman" w:eastAsia="Times New Roman" w:hAnsi="Times New Roman" w:cs="Times New Roman"/>
                <w:sz w:val="20"/>
                <w:szCs w:val="20"/>
              </w:rPr>
              <w:lastRenderedPageBreak/>
              <w:t>generalizations? Were there confounding variables contributing to the results? Were intervention groups demographically comparable?</w:t>
            </w:r>
          </w:p>
        </w:tc>
      </w:tr>
      <w:tr w:rsidR="00664AD6" w:rsidTr="00BE2B14">
        <w:trPr>
          <w:trHeight w:val="548"/>
        </w:trPr>
        <w:tc>
          <w:tcPr>
            <w:tcW w:w="3145" w:type="dxa"/>
          </w:tcPr>
          <w:p w:rsidR="00664AD6" w:rsidRPr="00B44E5F" w:rsidRDefault="00664AD6" w:rsidP="00BE2B14">
            <w:pPr>
              <w:textAlignment w:val="baseline"/>
              <w:rPr>
                <w:rFonts w:ascii="Times New Roman" w:eastAsia="Times New Roman" w:hAnsi="Times New Roman" w:cs="Times New Roman"/>
                <w:sz w:val="20"/>
                <w:szCs w:val="20"/>
              </w:rPr>
            </w:pPr>
            <w:r w:rsidRPr="00B44E5F">
              <w:rPr>
                <w:rFonts w:ascii="Times New Roman" w:eastAsia="Times New Roman" w:hAnsi="Times New Roman" w:cs="Times New Roman"/>
                <w:sz w:val="20"/>
                <w:szCs w:val="20"/>
              </w:rPr>
              <w:lastRenderedPageBreak/>
              <w:t>Overall risk of bias</w:t>
            </w:r>
          </w:p>
        </w:tc>
        <w:tc>
          <w:tcPr>
            <w:tcW w:w="6205" w:type="dxa"/>
          </w:tcPr>
          <w:p w:rsidR="00664AD6" w:rsidRPr="00F4141C" w:rsidRDefault="00664AD6" w:rsidP="00BE2B14">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High means </w:t>
            </w:r>
            <w:r w:rsidRPr="00F4141C">
              <w:rPr>
                <w:rFonts w:ascii="Times New Roman" w:eastAsia="Times New Roman" w:hAnsi="Times New Roman" w:cs="Times New Roman"/>
                <w:color w:val="201F1E"/>
                <w:sz w:val="20"/>
                <w:szCs w:val="20"/>
                <w:u w:val="single"/>
              </w:rPr>
              <w:t>&gt;</w:t>
            </w:r>
            <w:r>
              <w:rPr>
                <w:rFonts w:ascii="Times New Roman" w:eastAsia="Times New Roman" w:hAnsi="Times New Roman" w:cs="Times New Roman"/>
                <w:color w:val="201F1E"/>
                <w:sz w:val="20"/>
                <w:szCs w:val="20"/>
              </w:rPr>
              <w:t xml:space="preserve"> 2</w:t>
            </w:r>
            <w:r w:rsidRPr="00F4141C">
              <w:rPr>
                <w:rFonts w:ascii="Times New Roman" w:eastAsia="Times New Roman" w:hAnsi="Times New Roman" w:cs="Times New Roman"/>
                <w:color w:val="201F1E"/>
                <w:sz w:val="20"/>
                <w:szCs w:val="20"/>
              </w:rPr>
              <w:t xml:space="preserve"> high ratings;</w:t>
            </w:r>
            <w:r>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0"/>
                <w:szCs w:val="20"/>
              </w:rPr>
              <w:t xml:space="preserve">Medium means 1 high rating and </w:t>
            </w:r>
            <w:r>
              <w:rPr>
                <w:rFonts w:ascii="Times New Roman" w:eastAsia="Times New Roman" w:hAnsi="Times New Roman" w:cs="Times New Roman"/>
                <w:color w:val="201F1E"/>
                <w:sz w:val="20"/>
                <w:szCs w:val="20"/>
                <w:u w:val="single"/>
              </w:rPr>
              <w:t>&lt;</w:t>
            </w:r>
            <w:r>
              <w:rPr>
                <w:rFonts w:ascii="Times New Roman" w:eastAsia="Times New Roman" w:hAnsi="Times New Roman" w:cs="Times New Roman"/>
                <w:color w:val="201F1E"/>
                <w:sz w:val="20"/>
                <w:szCs w:val="20"/>
              </w:rPr>
              <w:t xml:space="preserve"> 2 unclear ratings; Low means no high ratings and </w:t>
            </w:r>
            <w:r>
              <w:rPr>
                <w:rFonts w:ascii="Times New Roman" w:eastAsia="Times New Roman" w:hAnsi="Times New Roman" w:cs="Times New Roman"/>
                <w:color w:val="201F1E"/>
                <w:sz w:val="20"/>
                <w:szCs w:val="20"/>
                <w:u w:val="single"/>
              </w:rPr>
              <w:t>&lt;</w:t>
            </w:r>
            <w:r>
              <w:rPr>
                <w:rFonts w:ascii="Times New Roman" w:eastAsia="Times New Roman" w:hAnsi="Times New Roman" w:cs="Times New Roman"/>
                <w:color w:val="201F1E"/>
                <w:sz w:val="20"/>
                <w:szCs w:val="20"/>
              </w:rPr>
              <w:t xml:space="preserve"> 2 unclear ratings</w:t>
            </w:r>
          </w:p>
        </w:tc>
      </w:tr>
    </w:tbl>
    <w:p w:rsidR="00664AD6" w:rsidRPr="008344D7" w:rsidRDefault="00664AD6" w:rsidP="00664AD6">
      <w:pPr>
        <w:spacing w:after="0" w:line="480" w:lineRule="auto"/>
        <w:textAlignment w:val="baseline"/>
        <w:rPr>
          <w:rFonts w:ascii="Times New Roman" w:eastAsia="Times New Roman" w:hAnsi="Times New Roman" w:cs="Times New Roman"/>
          <w:sz w:val="24"/>
          <w:szCs w:val="24"/>
        </w:rPr>
      </w:pPr>
    </w:p>
    <w:p w:rsidR="00664AD6" w:rsidRDefault="00664AD6" w:rsidP="00664AD6">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b/>
          <w:bCs/>
          <w:noProof/>
          <w:sz w:val="20"/>
          <w:szCs w:val="20"/>
        </w:rPr>
        <w:t xml:space="preserve">Appendix Table 4: </w:t>
      </w:r>
      <w:r>
        <w:rPr>
          <w:rFonts w:ascii="Times New Roman" w:eastAsia="Times New Roman" w:hAnsi="Times New Roman" w:cs="Times New Roman"/>
          <w:noProof/>
          <w:sz w:val="20"/>
          <w:szCs w:val="20"/>
        </w:rPr>
        <w:t>Individual category and overall risk of bias scores for each study.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1"/>
        <w:gridCol w:w="1097"/>
        <w:gridCol w:w="1216"/>
        <w:gridCol w:w="1249"/>
        <w:gridCol w:w="1015"/>
        <w:gridCol w:w="1134"/>
        <w:gridCol w:w="1042"/>
        <w:gridCol w:w="855"/>
        <w:gridCol w:w="807"/>
      </w:tblGrid>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b/>
                <w:bCs/>
                <w:sz w:val="20"/>
                <w:szCs w:val="20"/>
              </w:rPr>
              <w:t>Author</w:t>
            </w:r>
            <w:r w:rsidRPr="00DA4635">
              <w:rPr>
                <w:rFonts w:ascii="Times New Roman" w:eastAsia="Times New Roman" w:hAnsi="Times New Roman" w:cs="Times New Roman"/>
                <w:sz w:val="20"/>
                <w:szCs w:val="20"/>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b/>
                <w:bCs/>
                <w:sz w:val="20"/>
                <w:szCs w:val="20"/>
              </w:rPr>
              <w:t>Sequence Generation</w:t>
            </w:r>
            <w:r w:rsidRPr="00DA4635">
              <w:rPr>
                <w:rFonts w:ascii="Times New Roman" w:eastAsia="Times New Roman" w:hAnsi="Times New Roman" w:cs="Times New Roman"/>
                <w:sz w:val="20"/>
                <w:szCs w:val="20"/>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b/>
                <w:bCs/>
                <w:sz w:val="20"/>
                <w:szCs w:val="20"/>
              </w:rPr>
              <w:t>Allocation Concealment</w:t>
            </w:r>
            <w:r w:rsidRPr="00DA4635">
              <w:rPr>
                <w:rFonts w:ascii="Times New Roman" w:eastAsia="Times New Roman" w:hAnsi="Times New Roman" w:cs="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b/>
                <w:bCs/>
                <w:sz w:val="20"/>
                <w:szCs w:val="20"/>
              </w:rPr>
              <w:t>Blinding of Participants and Personnel</w:t>
            </w:r>
            <w:r w:rsidRPr="00DA4635">
              <w:rPr>
                <w:rFonts w:ascii="Times New Roman" w:eastAsia="Times New Roman" w:hAnsi="Times New Roman" w:cs="Times New Roman"/>
                <w:sz w:val="20"/>
                <w:szCs w:val="20"/>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b/>
                <w:bCs/>
                <w:sz w:val="20"/>
                <w:szCs w:val="20"/>
              </w:rPr>
              <w:t>Blinding of Outcome Assessors</w:t>
            </w:r>
            <w:r w:rsidRPr="00DA4635">
              <w:rPr>
                <w:rFonts w:ascii="Times New Roman" w:eastAsia="Times New Roman" w:hAnsi="Times New Roman" w:cs="Times New Roman"/>
                <w:sz w:val="20"/>
                <w:szCs w:val="20"/>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b/>
                <w:bCs/>
                <w:sz w:val="20"/>
                <w:szCs w:val="20"/>
              </w:rPr>
              <w:t>Incomplete Outcome Data</w:t>
            </w:r>
            <w:r w:rsidRPr="00DA4635">
              <w:rPr>
                <w:rFonts w:ascii="Times New Roman" w:eastAsia="Times New Roman" w:hAnsi="Times New Roman" w:cs="Times New Roman"/>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b/>
                <w:bCs/>
                <w:sz w:val="20"/>
                <w:szCs w:val="20"/>
              </w:rPr>
              <w:t>Selective Outcome Reporting</w:t>
            </w:r>
            <w:r w:rsidRPr="00DA4635">
              <w:rPr>
                <w:rFonts w:ascii="Times New Roman" w:eastAsia="Times New Roman" w:hAnsi="Times New Roman" w:cs="Times New Roman"/>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b/>
                <w:bCs/>
                <w:sz w:val="20"/>
                <w:szCs w:val="20"/>
              </w:rPr>
              <w:t>Other Sources of Bias</w:t>
            </w:r>
            <w:r w:rsidRPr="00DA4635">
              <w:rPr>
                <w:rFonts w:ascii="Times New Roman" w:eastAsia="Times New Roman" w:hAnsi="Times New Roman" w:cs="Times New Roman"/>
                <w:sz w:val="20"/>
                <w:szCs w:val="20"/>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b/>
                <w:bCs/>
                <w:sz w:val="20"/>
                <w:szCs w:val="20"/>
              </w:rPr>
              <w:t>Overall Risk of Bias</w:t>
            </w:r>
            <w:r w:rsidRPr="00DA4635">
              <w:rPr>
                <w:rFonts w:ascii="Times New Roman" w:eastAsia="Times New Roman" w:hAnsi="Times New Roman" w:cs="Times New Roman"/>
                <w:sz w:val="20"/>
                <w:szCs w:val="20"/>
              </w:rPr>
              <w:t>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Aiello A et al., 2010 (36)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Aiello A et al., 2012 (37)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proofErr w:type="spellStart"/>
            <w:r w:rsidRPr="00DA4635">
              <w:rPr>
                <w:rFonts w:ascii="Times New Roman" w:eastAsia="Times New Roman" w:hAnsi="Times New Roman" w:cs="Times New Roman"/>
                <w:sz w:val="18"/>
                <w:szCs w:val="18"/>
              </w:rPr>
              <w:t>Alfelali</w:t>
            </w:r>
            <w:proofErr w:type="spellEnd"/>
            <w:r w:rsidRPr="00DA4635">
              <w:rPr>
                <w:rFonts w:ascii="Times New Roman" w:eastAsia="Times New Roman" w:hAnsi="Times New Roman" w:cs="Times New Roman"/>
                <w:sz w:val="18"/>
                <w:szCs w:val="18"/>
              </w:rPr>
              <w:t xml:space="preserve"> M et al., 2019 (38)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High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Medium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proofErr w:type="spellStart"/>
            <w:r w:rsidRPr="00DA4635">
              <w:rPr>
                <w:rFonts w:ascii="Times New Roman" w:eastAsia="Times New Roman" w:hAnsi="Times New Roman" w:cs="Times New Roman"/>
                <w:sz w:val="18"/>
                <w:szCs w:val="18"/>
              </w:rPr>
              <w:t>Barasheed</w:t>
            </w:r>
            <w:proofErr w:type="spellEnd"/>
            <w:r w:rsidRPr="00DA4635">
              <w:rPr>
                <w:rFonts w:ascii="Times New Roman" w:eastAsia="Times New Roman" w:hAnsi="Times New Roman" w:cs="Times New Roman"/>
                <w:sz w:val="18"/>
                <w:szCs w:val="18"/>
              </w:rPr>
              <w:t> O et al., 2014 (39)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High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High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High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proofErr w:type="spellStart"/>
            <w:r w:rsidRPr="00DA4635">
              <w:rPr>
                <w:rFonts w:ascii="Times New Roman" w:eastAsia="Times New Roman" w:hAnsi="Times New Roman" w:cs="Times New Roman"/>
                <w:sz w:val="18"/>
                <w:szCs w:val="18"/>
              </w:rPr>
              <w:t>Canini</w:t>
            </w:r>
            <w:proofErr w:type="spellEnd"/>
            <w:r w:rsidRPr="00DA4635">
              <w:rPr>
                <w:rFonts w:ascii="Times New Roman" w:eastAsia="Times New Roman" w:hAnsi="Times New Roman" w:cs="Times New Roman"/>
                <w:sz w:val="18"/>
                <w:szCs w:val="18"/>
              </w:rPr>
              <w:t xml:space="preserve"> L et al., 2010 (40)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High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Cowling B et al., 2009 (41)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Larson E et al., 2010 (42)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High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Medium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proofErr w:type="spellStart"/>
            <w:r w:rsidRPr="00DA4635">
              <w:rPr>
                <w:rFonts w:ascii="Times New Roman" w:eastAsia="Times New Roman" w:hAnsi="Times New Roman" w:cs="Times New Roman"/>
                <w:sz w:val="18"/>
                <w:szCs w:val="18"/>
              </w:rPr>
              <w:t>MacIntyre</w:t>
            </w:r>
            <w:proofErr w:type="spellEnd"/>
            <w:r w:rsidRPr="00DA4635">
              <w:rPr>
                <w:rFonts w:ascii="Times New Roman" w:eastAsia="Times New Roman" w:hAnsi="Times New Roman" w:cs="Times New Roman"/>
                <w:sz w:val="18"/>
                <w:szCs w:val="18"/>
              </w:rPr>
              <w:t> C et al., 2009 (43)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proofErr w:type="spellStart"/>
            <w:r w:rsidRPr="00DA4635">
              <w:rPr>
                <w:rFonts w:ascii="Times New Roman" w:eastAsia="Times New Roman" w:hAnsi="Times New Roman" w:cs="Times New Roman"/>
                <w:sz w:val="18"/>
                <w:szCs w:val="18"/>
              </w:rPr>
              <w:t>MacIntyre</w:t>
            </w:r>
            <w:proofErr w:type="spellEnd"/>
            <w:r w:rsidRPr="00DA4635">
              <w:rPr>
                <w:rFonts w:ascii="Times New Roman" w:eastAsia="Times New Roman" w:hAnsi="Times New Roman" w:cs="Times New Roman"/>
                <w:sz w:val="18"/>
                <w:szCs w:val="18"/>
              </w:rPr>
              <w:t> C et al., 2016  (44)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proofErr w:type="spellStart"/>
            <w:r w:rsidRPr="00DA4635">
              <w:rPr>
                <w:rFonts w:ascii="Times New Roman" w:eastAsia="Times New Roman" w:hAnsi="Times New Roman" w:cs="Times New Roman"/>
                <w:sz w:val="18"/>
                <w:szCs w:val="18"/>
              </w:rPr>
              <w:t>Simmerman</w:t>
            </w:r>
            <w:proofErr w:type="spellEnd"/>
            <w:r w:rsidRPr="00DA4635">
              <w:rPr>
                <w:rFonts w:ascii="Times New Roman" w:eastAsia="Times New Roman" w:hAnsi="Times New Roman" w:cs="Times New Roman"/>
                <w:sz w:val="18"/>
                <w:szCs w:val="18"/>
              </w:rPr>
              <w:t xml:space="preserve"> J et al., 2011 (45)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r>
      <w:tr w:rsidR="00664AD6" w:rsidRPr="00DA4635" w:rsidTr="00BE2B14">
        <w:tc>
          <w:tcPr>
            <w:tcW w:w="10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Suess T et al., 2012  (46)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Unclear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664AD6" w:rsidRPr="00DA4635" w:rsidRDefault="00664AD6" w:rsidP="00BE2B14">
            <w:pPr>
              <w:spacing w:after="0" w:line="240" w:lineRule="auto"/>
              <w:textAlignment w:val="baseline"/>
              <w:rPr>
                <w:rFonts w:ascii="Segoe UI" w:eastAsia="Times New Roman" w:hAnsi="Segoe UI" w:cs="Segoe UI"/>
                <w:sz w:val="18"/>
                <w:szCs w:val="18"/>
              </w:rPr>
            </w:pPr>
            <w:r w:rsidRPr="00DA4635">
              <w:rPr>
                <w:rFonts w:ascii="Times New Roman" w:eastAsia="Times New Roman" w:hAnsi="Times New Roman" w:cs="Times New Roman"/>
                <w:sz w:val="18"/>
                <w:szCs w:val="18"/>
              </w:rPr>
              <w:t>Low </w:t>
            </w:r>
          </w:p>
        </w:tc>
      </w:tr>
    </w:tbl>
    <w:p w:rsidR="00664AD6" w:rsidRPr="00F4141C" w:rsidRDefault="00664AD6" w:rsidP="00664AD6">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High = study showed clear red flags when addressing the bias issues in Appendix Table 3; Unclear = study did not address the bias issues in Appendix Table 3; Low = study properly addressed bias issues in Appendix Table 3</w:t>
      </w:r>
    </w:p>
    <w:p w:rsidR="00664AD6" w:rsidRDefault="00664AD6" w:rsidP="00664AD6">
      <w:pPr>
        <w:spacing w:line="240" w:lineRule="auto"/>
        <w:rPr>
          <w:rFonts w:ascii="Times New Roman" w:eastAsia="Times New Roman" w:hAnsi="Times New Roman" w:cs="Times New Roman"/>
          <w:noProof/>
          <w:sz w:val="20"/>
          <w:szCs w:val="20"/>
        </w:rPr>
      </w:pPr>
    </w:p>
    <w:p w:rsidR="00664AD6" w:rsidRDefault="00664AD6" w:rsidP="00664AD6">
      <w:pPr>
        <w:spacing w:line="240" w:lineRule="auto"/>
        <w:rPr>
          <w:rFonts w:ascii="Times New Roman" w:eastAsia="Times New Roman" w:hAnsi="Times New Roman" w:cs="Times New Roman"/>
          <w:noProof/>
          <w:sz w:val="20"/>
          <w:szCs w:val="20"/>
        </w:rPr>
      </w:pPr>
    </w:p>
    <w:p w:rsidR="00664AD6" w:rsidRDefault="00664AD6" w:rsidP="00664AD6">
      <w:pPr>
        <w:spacing w:line="240" w:lineRule="auto"/>
        <w:rPr>
          <w:rFonts w:ascii="Times New Roman" w:eastAsia="Times New Roman" w:hAnsi="Times New Roman" w:cs="Times New Roman"/>
          <w:noProof/>
          <w:sz w:val="20"/>
          <w:szCs w:val="20"/>
        </w:rPr>
      </w:pPr>
    </w:p>
    <w:p w:rsidR="00664AD6" w:rsidRDefault="00664AD6" w:rsidP="00664AD6">
      <w:pPr>
        <w:spacing w:line="240" w:lineRule="auto"/>
        <w:rPr>
          <w:rFonts w:ascii="Times New Roman" w:eastAsia="Times New Roman" w:hAnsi="Times New Roman" w:cs="Times New Roman"/>
          <w:noProof/>
          <w:sz w:val="20"/>
          <w:szCs w:val="20"/>
        </w:rPr>
      </w:pPr>
    </w:p>
    <w:p w:rsidR="00664AD6" w:rsidRDefault="00664AD6" w:rsidP="00664AD6">
      <w:pPr>
        <w:spacing w:line="240" w:lineRule="auto"/>
        <w:rPr>
          <w:rFonts w:ascii="Times New Roman" w:eastAsia="Times New Roman" w:hAnsi="Times New Roman" w:cs="Times New Roman"/>
          <w:noProof/>
          <w:sz w:val="20"/>
          <w:szCs w:val="20"/>
        </w:rPr>
      </w:pPr>
    </w:p>
    <w:p w:rsidR="00664AD6" w:rsidRDefault="00664AD6" w:rsidP="00664AD6">
      <w:pPr>
        <w:spacing w:line="240" w:lineRule="auto"/>
        <w:rPr>
          <w:rFonts w:ascii="Times New Roman" w:eastAsia="Times New Roman" w:hAnsi="Times New Roman" w:cs="Times New Roman"/>
          <w:noProof/>
          <w:sz w:val="20"/>
          <w:szCs w:val="20"/>
        </w:rPr>
      </w:pPr>
    </w:p>
    <w:p w:rsidR="00664AD6" w:rsidRDefault="00664AD6" w:rsidP="00664AD6">
      <w:pPr>
        <w:spacing w:line="240" w:lineRule="auto"/>
        <w:rPr>
          <w:rFonts w:ascii="Times New Roman" w:eastAsia="Times New Roman" w:hAnsi="Times New Roman" w:cs="Times New Roman"/>
          <w:noProof/>
          <w:sz w:val="20"/>
          <w:szCs w:val="20"/>
        </w:rPr>
      </w:pPr>
    </w:p>
    <w:p w:rsidR="00664AD6" w:rsidRDefault="00664AD6" w:rsidP="00664AD6">
      <w:pPr>
        <w:spacing w:line="240" w:lineRule="auto"/>
        <w:rPr>
          <w:rFonts w:ascii="Times New Roman" w:eastAsia="Times New Roman" w:hAnsi="Times New Roman" w:cs="Times New Roman"/>
          <w:noProof/>
          <w:sz w:val="20"/>
          <w:szCs w:val="20"/>
        </w:rPr>
      </w:pPr>
    </w:p>
    <w:p w:rsidR="00664AD6" w:rsidRPr="00F4141C" w:rsidRDefault="00664AD6" w:rsidP="00664AD6">
      <w:pPr>
        <w:spacing w:line="240" w:lineRule="auto"/>
        <w:rPr>
          <w:rFonts w:ascii="Times New Roman" w:eastAsia="Times New Roman" w:hAnsi="Times New Roman" w:cs="Times New Roman"/>
          <w:noProof/>
          <w:sz w:val="20"/>
          <w:szCs w:val="20"/>
        </w:rPr>
      </w:pPr>
    </w:p>
    <w:p w:rsidR="00664AD6" w:rsidRPr="00286E58" w:rsidRDefault="00664AD6" w:rsidP="00664AD6">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b/>
          <w:bCs/>
          <w:noProof/>
          <w:sz w:val="20"/>
          <w:szCs w:val="20"/>
        </w:rPr>
        <w:t xml:space="preserve">Appendix Figure 1: </w:t>
      </w:r>
      <w:r>
        <w:rPr>
          <w:rFonts w:ascii="Times New Roman" w:eastAsia="Times New Roman" w:hAnsi="Times New Roman" w:cs="Times New Roman"/>
          <w:noProof/>
          <w:sz w:val="20"/>
          <w:szCs w:val="20"/>
        </w:rPr>
        <w:t>Contour enhance funnel plot measuring study effect size (log risk) against variance (standard error).</w:t>
      </w:r>
    </w:p>
    <w:p w:rsidR="00664AD6" w:rsidRDefault="00664AD6" w:rsidP="00664AD6">
      <w:pPr>
        <w:spacing w:line="240" w:lineRule="auto"/>
        <w:jc w:val="center"/>
        <w:rPr>
          <w:rFonts w:ascii="Times New Roman" w:eastAsia="Times New Roman" w:hAnsi="Times New Roman" w:cs="Times New Roman"/>
          <w:b/>
          <w:bCs/>
          <w:noProof/>
          <w:sz w:val="20"/>
          <w:szCs w:val="20"/>
        </w:rPr>
      </w:pPr>
      <w:r>
        <w:rPr>
          <w:noProof/>
        </w:rPr>
        <w:drawing>
          <wp:inline distT="0" distB="0" distL="0" distR="0">
            <wp:extent cx="4781550" cy="347888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7589" cy="3483277"/>
                    </a:xfrm>
                    <a:prstGeom prst="rect">
                      <a:avLst/>
                    </a:prstGeom>
                    <a:noFill/>
                    <a:ln>
                      <a:noFill/>
                    </a:ln>
                  </pic:spPr>
                </pic:pic>
              </a:graphicData>
            </a:graphic>
          </wp:inline>
        </w:drawing>
      </w:r>
    </w:p>
    <w:p w:rsidR="00664AD6" w:rsidRDefault="00664AD6" w:rsidP="00664AD6">
      <w:pPr>
        <w:spacing w:line="240" w:lineRule="auto"/>
        <w:jc w:val="center"/>
        <w:rPr>
          <w:rFonts w:ascii="Times New Roman" w:eastAsia="Times New Roman" w:hAnsi="Times New Roman" w:cs="Times New Roman"/>
          <w:b/>
          <w:bCs/>
          <w:noProof/>
          <w:sz w:val="20"/>
          <w:szCs w:val="20"/>
        </w:rPr>
      </w:pPr>
    </w:p>
    <w:p w:rsidR="00664AD6" w:rsidRPr="00C6515C" w:rsidRDefault="00664AD6" w:rsidP="00664AD6">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b/>
          <w:bCs/>
          <w:noProof/>
          <w:sz w:val="20"/>
          <w:szCs w:val="20"/>
        </w:rPr>
        <w:t>Appendix</w:t>
      </w:r>
      <w:r w:rsidRPr="00C60E58">
        <w:rPr>
          <w:rFonts w:ascii="Times New Roman" w:eastAsia="Times New Roman" w:hAnsi="Times New Roman" w:cs="Times New Roman"/>
          <w:b/>
          <w:bCs/>
          <w:noProof/>
          <w:sz w:val="20"/>
          <w:szCs w:val="20"/>
        </w:rPr>
        <w:t xml:space="preserve"> Figure </w:t>
      </w:r>
      <w:r>
        <w:rPr>
          <w:rFonts w:ascii="Times New Roman" w:eastAsia="Times New Roman" w:hAnsi="Times New Roman" w:cs="Times New Roman"/>
          <w:b/>
          <w:bCs/>
          <w:noProof/>
          <w:sz w:val="20"/>
          <w:szCs w:val="20"/>
        </w:rPr>
        <w:t>2</w:t>
      </w:r>
      <w:r w:rsidRPr="00C60E58">
        <w:rPr>
          <w:rFonts w:ascii="Times New Roman" w:eastAsia="Times New Roman" w:hAnsi="Times New Roman" w:cs="Times New Roman"/>
          <w:b/>
          <w:bCs/>
          <w:noProof/>
          <w:sz w:val="20"/>
          <w:szCs w:val="20"/>
        </w:rPr>
        <w:t>:</w:t>
      </w:r>
      <w:r>
        <w:rPr>
          <w:rFonts w:ascii="Times New Roman" w:eastAsia="Times New Roman" w:hAnsi="Times New Roman" w:cs="Times New Roman"/>
          <w:b/>
          <w:bCs/>
          <w:i/>
          <w:iCs/>
          <w:noProof/>
          <w:sz w:val="20"/>
          <w:szCs w:val="20"/>
        </w:rPr>
        <w:t xml:space="preserve"> </w:t>
      </w:r>
      <w:r w:rsidRPr="00C6515C">
        <w:rPr>
          <w:rFonts w:ascii="Times New Roman" w:eastAsia="Times New Roman" w:hAnsi="Times New Roman" w:cs="Times New Roman"/>
          <w:noProof/>
          <w:sz w:val="20"/>
          <w:szCs w:val="20"/>
        </w:rPr>
        <w:t>Forest</w:t>
      </w:r>
      <w:r>
        <w:rPr>
          <w:rFonts w:ascii="Times New Roman" w:eastAsia="Times New Roman" w:hAnsi="Times New Roman" w:cs="Times New Roman"/>
          <w:noProof/>
          <w:sz w:val="20"/>
          <w:szCs w:val="20"/>
        </w:rPr>
        <w:t xml:space="preserve"> </w:t>
      </w:r>
      <w:r w:rsidRPr="00C6515C">
        <w:rPr>
          <w:rFonts w:ascii="Times New Roman" w:eastAsia="Times New Roman" w:hAnsi="Times New Roman" w:cs="Times New Roman"/>
          <w:noProof/>
          <w:sz w:val="20"/>
          <w:szCs w:val="20"/>
        </w:rPr>
        <w:t>plot</w:t>
      </w:r>
      <w:r>
        <w:rPr>
          <w:rFonts w:ascii="Times New Roman" w:eastAsia="Times New Roman" w:hAnsi="Times New Roman" w:cs="Times New Roman"/>
          <w:noProof/>
          <w:sz w:val="20"/>
          <w:szCs w:val="20"/>
        </w:rPr>
        <w:t xml:space="preserve"> of </w:t>
      </w:r>
      <w:r w:rsidRPr="00C6515C">
        <w:rPr>
          <w:rFonts w:ascii="Times New Roman" w:eastAsia="Times New Roman" w:hAnsi="Times New Roman" w:cs="Times New Roman"/>
          <w:noProof/>
          <w:sz w:val="20"/>
          <w:szCs w:val="20"/>
        </w:rPr>
        <w:t>estimations</w:t>
      </w:r>
      <w:r>
        <w:rPr>
          <w:rFonts w:ascii="Times New Roman" w:eastAsia="Times New Roman" w:hAnsi="Times New Roman" w:cs="Times New Roman"/>
          <w:noProof/>
          <w:sz w:val="20"/>
          <w:szCs w:val="20"/>
        </w:rPr>
        <w:t xml:space="preserve"> of </w:t>
      </w:r>
      <w:r w:rsidRPr="00C6515C">
        <w:rPr>
          <w:rFonts w:ascii="Times New Roman" w:eastAsia="Times New Roman" w:hAnsi="Times New Roman" w:cs="Times New Roman"/>
          <w:noProof/>
          <w:sz w:val="20"/>
          <w:szCs w:val="20"/>
        </w:rPr>
        <w:t>the</w:t>
      </w:r>
      <w:r>
        <w:rPr>
          <w:rFonts w:ascii="Times New Roman" w:eastAsia="Times New Roman" w:hAnsi="Times New Roman" w:cs="Times New Roman"/>
          <w:noProof/>
          <w:sz w:val="20"/>
          <w:szCs w:val="20"/>
        </w:rPr>
        <w:t xml:space="preserve"> </w:t>
      </w:r>
      <w:r w:rsidRPr="00C6515C">
        <w:rPr>
          <w:rFonts w:ascii="Times New Roman" w:eastAsia="Times New Roman" w:hAnsi="Times New Roman" w:cs="Times New Roman"/>
          <w:noProof/>
          <w:sz w:val="20"/>
          <w:szCs w:val="20"/>
        </w:rPr>
        <w:t>association</w:t>
      </w:r>
      <w:r>
        <w:rPr>
          <w:rFonts w:ascii="Times New Roman" w:eastAsia="Times New Roman" w:hAnsi="Times New Roman" w:cs="Times New Roman"/>
          <w:noProof/>
          <w:sz w:val="20"/>
          <w:szCs w:val="20"/>
        </w:rPr>
        <w:t xml:space="preserve"> between </w:t>
      </w:r>
      <w:r w:rsidRPr="00C6515C">
        <w:rPr>
          <w:rFonts w:ascii="Times New Roman" w:eastAsia="Times New Roman" w:hAnsi="Times New Roman" w:cs="Times New Roman"/>
          <w:noProof/>
          <w:sz w:val="20"/>
          <w:szCs w:val="20"/>
        </w:rPr>
        <w:t>face</w:t>
      </w:r>
      <w:r>
        <w:rPr>
          <w:rFonts w:ascii="Times New Roman" w:eastAsia="Times New Roman" w:hAnsi="Times New Roman" w:cs="Times New Roman"/>
          <w:noProof/>
          <w:sz w:val="20"/>
          <w:szCs w:val="20"/>
        </w:rPr>
        <w:t xml:space="preserve"> </w:t>
      </w:r>
      <w:r w:rsidRPr="00C6515C">
        <w:rPr>
          <w:rFonts w:ascii="Times New Roman" w:eastAsia="Times New Roman" w:hAnsi="Times New Roman" w:cs="Times New Roman"/>
          <w:noProof/>
          <w:sz w:val="20"/>
          <w:szCs w:val="20"/>
        </w:rPr>
        <w:t>mask</w:t>
      </w:r>
      <w:r>
        <w:rPr>
          <w:rFonts w:ascii="Times New Roman" w:eastAsia="Times New Roman" w:hAnsi="Times New Roman" w:cs="Times New Roman"/>
          <w:noProof/>
          <w:sz w:val="20"/>
          <w:szCs w:val="20"/>
        </w:rPr>
        <w:t xml:space="preserve"> </w:t>
      </w:r>
      <w:r w:rsidRPr="00C6515C">
        <w:rPr>
          <w:rFonts w:ascii="Times New Roman" w:eastAsia="Times New Roman" w:hAnsi="Times New Roman" w:cs="Times New Roman"/>
          <w:noProof/>
          <w:sz w:val="20"/>
          <w:szCs w:val="20"/>
        </w:rPr>
        <w:t>use</w:t>
      </w:r>
      <w:r>
        <w:rPr>
          <w:rFonts w:ascii="Times New Roman" w:eastAsia="Times New Roman" w:hAnsi="Times New Roman" w:cs="Times New Roman"/>
          <w:noProof/>
          <w:sz w:val="20"/>
          <w:szCs w:val="20"/>
        </w:rPr>
        <w:t xml:space="preserve"> </w:t>
      </w:r>
      <w:r w:rsidRPr="00C6515C">
        <w:rPr>
          <w:rFonts w:ascii="Times New Roman" w:eastAsia="Times New Roman" w:hAnsi="Times New Roman" w:cs="Times New Roman"/>
          <w:noProof/>
          <w:sz w:val="20"/>
          <w:szCs w:val="20"/>
        </w:rPr>
        <w:t>combined</w:t>
      </w:r>
      <w:r>
        <w:rPr>
          <w:rFonts w:ascii="Times New Roman" w:eastAsia="Times New Roman" w:hAnsi="Times New Roman" w:cs="Times New Roman"/>
          <w:noProof/>
          <w:sz w:val="20"/>
          <w:szCs w:val="20"/>
        </w:rPr>
        <w:t xml:space="preserve"> </w:t>
      </w:r>
      <w:r w:rsidRPr="00C6515C">
        <w:rPr>
          <w:rFonts w:ascii="Times New Roman" w:eastAsia="Times New Roman" w:hAnsi="Times New Roman" w:cs="Times New Roman"/>
          <w:noProof/>
          <w:sz w:val="20"/>
          <w:szCs w:val="20"/>
        </w:rPr>
        <w:t>with</w:t>
      </w:r>
      <w:r>
        <w:rPr>
          <w:rFonts w:ascii="Times New Roman" w:eastAsia="Times New Roman" w:hAnsi="Times New Roman" w:cs="Times New Roman"/>
          <w:noProof/>
          <w:sz w:val="20"/>
          <w:szCs w:val="20"/>
        </w:rPr>
        <w:t xml:space="preserve"> </w:t>
      </w:r>
      <w:r w:rsidRPr="00C6515C">
        <w:rPr>
          <w:rFonts w:ascii="Times New Roman" w:eastAsia="Times New Roman" w:hAnsi="Times New Roman" w:cs="Times New Roman"/>
          <w:noProof/>
          <w:sz w:val="20"/>
          <w:szCs w:val="20"/>
        </w:rPr>
        <w:t>elevated</w:t>
      </w:r>
      <w:r>
        <w:rPr>
          <w:rFonts w:ascii="Times New Roman" w:eastAsia="Times New Roman" w:hAnsi="Times New Roman" w:cs="Times New Roman"/>
          <w:noProof/>
          <w:sz w:val="20"/>
          <w:szCs w:val="20"/>
        </w:rPr>
        <w:t xml:space="preserve"> </w:t>
      </w:r>
      <w:r w:rsidRPr="00C6515C">
        <w:rPr>
          <w:rFonts w:ascii="Times New Roman" w:eastAsia="Times New Roman" w:hAnsi="Times New Roman" w:cs="Times New Roman"/>
          <w:noProof/>
          <w:sz w:val="20"/>
          <w:szCs w:val="20"/>
        </w:rPr>
        <w:t>hand</w:t>
      </w:r>
      <w:r>
        <w:rPr>
          <w:rFonts w:ascii="Times New Roman" w:eastAsia="Times New Roman" w:hAnsi="Times New Roman" w:cs="Times New Roman"/>
          <w:noProof/>
          <w:sz w:val="20"/>
          <w:szCs w:val="20"/>
        </w:rPr>
        <w:t xml:space="preserve"> </w:t>
      </w:r>
      <w:r w:rsidRPr="00C6515C">
        <w:rPr>
          <w:rFonts w:ascii="Times New Roman" w:eastAsia="Times New Roman" w:hAnsi="Times New Roman" w:cs="Times New Roman"/>
          <w:noProof/>
          <w:sz w:val="20"/>
          <w:szCs w:val="20"/>
        </w:rPr>
        <w:t>hygiene</w:t>
      </w:r>
      <w:r>
        <w:rPr>
          <w:rFonts w:ascii="Times New Roman" w:eastAsia="Times New Roman" w:hAnsi="Times New Roman" w:cs="Times New Roman"/>
          <w:noProof/>
          <w:sz w:val="20"/>
          <w:szCs w:val="20"/>
        </w:rPr>
        <w:t xml:space="preserve"> and influenza-like illness </w:t>
      </w:r>
      <w:r w:rsidRPr="00C6515C">
        <w:rPr>
          <w:rFonts w:ascii="Times New Roman" w:eastAsia="Times New Roman" w:hAnsi="Times New Roman" w:cs="Times New Roman"/>
          <w:noProof/>
          <w:sz w:val="20"/>
          <w:szCs w:val="20"/>
        </w:rPr>
        <w:t>symptoms.</w:t>
      </w:r>
    </w:p>
    <w:bookmarkEnd w:id="0"/>
    <w:p w:rsidR="00664AD6" w:rsidRDefault="00664AD6" w:rsidP="00664AD6">
      <w:pPr>
        <w:spacing w:line="480" w:lineRule="auto"/>
        <w:rPr>
          <w:rFonts w:ascii="Times New Roman" w:hAnsi="Times New Roman" w:cs="Times New Roman"/>
          <w:b/>
          <w:bCs/>
          <w:color w:val="2E74B5" w:themeColor="accent5" w:themeShade="BF"/>
          <w:sz w:val="28"/>
          <w:szCs w:val="28"/>
          <w:u w:val="single"/>
        </w:rPr>
      </w:pPr>
      <w:r>
        <w:rPr>
          <w:noProof/>
        </w:rPr>
        <w:drawing>
          <wp:inline distT="0" distB="0" distL="0" distR="0">
            <wp:extent cx="5486400" cy="2465614"/>
            <wp:effectExtent l="0" t="0" r="0" b="0"/>
            <wp:docPr id="1730211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86400" cy="2465614"/>
                    </a:xfrm>
                    <a:prstGeom prst="rect">
                      <a:avLst/>
                    </a:prstGeom>
                  </pic:spPr>
                </pic:pic>
              </a:graphicData>
            </a:graphic>
          </wp:inline>
        </w:drawing>
      </w:r>
    </w:p>
    <w:p w:rsidR="00664AD6" w:rsidRDefault="00664AD6" w:rsidP="00664AD6">
      <w:pPr>
        <w:spacing w:after="0" w:line="240" w:lineRule="auto"/>
        <w:jc w:val="both"/>
        <w:textAlignment w:val="baseline"/>
        <w:rPr>
          <w:rStyle w:val="Hyperlink"/>
          <w:rFonts w:ascii="Times New Roman" w:eastAsia="Times New Roman" w:hAnsi="Times New Roman" w:cs="Times New Roman"/>
          <w:color w:val="auto"/>
          <w:sz w:val="20"/>
          <w:szCs w:val="20"/>
          <w:u w:val="none"/>
        </w:rPr>
      </w:pPr>
      <w:r>
        <w:rPr>
          <w:rStyle w:val="Hyperlink"/>
          <w:rFonts w:ascii="Times New Roman" w:eastAsia="Times New Roman" w:hAnsi="Times New Roman" w:cs="Times New Roman"/>
          <w:color w:val="auto"/>
          <w:sz w:val="20"/>
          <w:szCs w:val="20"/>
          <w:u w:val="none"/>
        </w:rPr>
        <w:lastRenderedPageBreak/>
        <w:t>ILI+ = showed influenza-like-illness symptoms; ILI- = did not show influenza-like-illness symptoms; HH = hand hygiene</w:t>
      </w:r>
    </w:p>
    <w:p w:rsidR="00664AD6" w:rsidRDefault="00664AD6" w:rsidP="00664AD6">
      <w:pPr>
        <w:spacing w:after="0" w:line="240" w:lineRule="auto"/>
        <w:textAlignment w:val="baseline"/>
        <w:rPr>
          <w:rFonts w:ascii="Times New Roman" w:eastAsia="Times New Roman" w:hAnsi="Times New Roman" w:cs="Times New Roman"/>
          <w:sz w:val="24"/>
          <w:szCs w:val="24"/>
        </w:rPr>
      </w:pPr>
    </w:p>
    <w:p w:rsidR="00664AD6" w:rsidRDefault="00664AD6" w:rsidP="00664AD6">
      <w:pPr>
        <w:spacing w:after="0" w:line="240" w:lineRule="auto"/>
        <w:textAlignment w:val="baseline"/>
        <w:rPr>
          <w:rFonts w:ascii="Times New Roman" w:eastAsia="Times New Roman" w:hAnsi="Times New Roman" w:cs="Times New Roman"/>
          <w:sz w:val="24"/>
          <w:szCs w:val="24"/>
        </w:rPr>
      </w:pPr>
    </w:p>
    <w:p w:rsidR="00664AD6" w:rsidRDefault="00664AD6" w:rsidP="00664AD6">
      <w:pPr>
        <w:spacing w:after="0" w:line="240" w:lineRule="auto"/>
        <w:textAlignment w:val="baseline"/>
        <w:rPr>
          <w:rFonts w:ascii="Times New Roman" w:eastAsia="Times New Roman" w:hAnsi="Times New Roman" w:cs="Times New Roman"/>
          <w:sz w:val="24"/>
          <w:szCs w:val="24"/>
        </w:rPr>
      </w:pPr>
    </w:p>
    <w:p w:rsidR="00664AD6" w:rsidRPr="00B23ED6" w:rsidRDefault="00664AD6" w:rsidP="00FC1D56">
      <w:pPr>
        <w:spacing w:line="240" w:lineRule="auto"/>
        <w:textAlignment w:val="baseline"/>
        <w:rPr>
          <w:rFonts w:ascii="Times New Roman" w:eastAsia="Times New Roman" w:hAnsi="Times New Roman" w:cs="Times New Roman"/>
          <w:sz w:val="20"/>
          <w:szCs w:val="20"/>
        </w:rPr>
      </w:pPr>
      <w:r>
        <w:rPr>
          <w:rStyle w:val="Hyperlink"/>
          <w:rFonts w:ascii="Times New Roman" w:eastAsia="Times New Roman" w:hAnsi="Times New Roman" w:cs="Times New Roman"/>
          <w:b/>
          <w:bCs/>
          <w:color w:val="auto"/>
          <w:sz w:val="20"/>
          <w:szCs w:val="20"/>
          <w:u w:val="none"/>
        </w:rPr>
        <w:t xml:space="preserve">Appendix </w:t>
      </w:r>
      <w:r w:rsidRPr="00B23ED6">
        <w:rPr>
          <w:rStyle w:val="Hyperlink"/>
          <w:rFonts w:ascii="Times New Roman" w:eastAsia="Times New Roman" w:hAnsi="Times New Roman" w:cs="Times New Roman"/>
          <w:b/>
          <w:bCs/>
          <w:color w:val="auto"/>
          <w:sz w:val="20"/>
          <w:szCs w:val="20"/>
          <w:u w:val="none"/>
        </w:rPr>
        <w:t xml:space="preserve">Figure </w:t>
      </w:r>
      <w:r>
        <w:rPr>
          <w:rStyle w:val="Hyperlink"/>
          <w:rFonts w:ascii="Times New Roman" w:eastAsia="Times New Roman" w:hAnsi="Times New Roman" w:cs="Times New Roman"/>
          <w:b/>
          <w:bCs/>
          <w:color w:val="auto"/>
          <w:sz w:val="20"/>
          <w:szCs w:val="20"/>
          <w:u w:val="none"/>
        </w:rPr>
        <w:t>3</w:t>
      </w:r>
      <w:r w:rsidRPr="00B23ED6">
        <w:rPr>
          <w:rStyle w:val="Hyperlink"/>
          <w:rFonts w:ascii="Times New Roman" w:eastAsia="Times New Roman" w:hAnsi="Times New Roman" w:cs="Times New Roman"/>
          <w:b/>
          <w:bCs/>
          <w:color w:val="auto"/>
          <w:sz w:val="20"/>
          <w:szCs w:val="20"/>
          <w:u w:val="none"/>
        </w:rPr>
        <w:t xml:space="preserve">: </w:t>
      </w:r>
      <w:r w:rsidRPr="00B23ED6">
        <w:rPr>
          <w:rStyle w:val="Hyperlink"/>
          <w:rFonts w:ascii="Times New Roman" w:eastAsia="Times New Roman" w:hAnsi="Times New Roman" w:cs="Times New Roman"/>
          <w:color w:val="auto"/>
          <w:sz w:val="20"/>
          <w:szCs w:val="20"/>
          <w:u w:val="none"/>
        </w:rPr>
        <w:t>Forest plot of estimations of the association between face mask use combined with elevated hand hygiene and laboratory-confirmed respiratory infection.</w:t>
      </w:r>
    </w:p>
    <w:p w:rsidR="00664AD6" w:rsidRPr="008344D7" w:rsidRDefault="00512826" w:rsidP="00512826">
      <w:pPr>
        <w:spacing w:line="480" w:lineRule="auto"/>
        <w:rPr>
          <w:rFonts w:ascii="Times New Roman" w:eastAsia="Times New Roman" w:hAnsi="Times New Roman" w:cs="Times New Roman"/>
          <w:sz w:val="20"/>
          <w:szCs w:val="20"/>
        </w:rPr>
      </w:pPr>
      <w:r w:rsidRPr="00512826">
        <w:rPr>
          <w:rFonts w:ascii="Times New Roman" w:hAnsi="Times New Roman" w:cs="Times New Roman"/>
          <w:b/>
          <w:bCs/>
          <w:noProof/>
          <w:color w:val="2E74B5" w:themeColor="accent5" w:themeShade="BF"/>
          <w:sz w:val="28"/>
          <w:szCs w:val="28"/>
        </w:rPr>
        <w:drawing>
          <wp:inline distT="0" distB="0" distL="0" distR="0">
            <wp:extent cx="5943600" cy="27717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2771775"/>
                    </a:xfrm>
                    <a:prstGeom prst="rect">
                      <a:avLst/>
                    </a:prstGeom>
                    <a:noFill/>
                    <a:ln w="9525">
                      <a:noFill/>
                      <a:miter lim="800000"/>
                      <a:headEnd/>
                      <a:tailEnd/>
                    </a:ln>
                  </pic:spPr>
                </pic:pic>
              </a:graphicData>
            </a:graphic>
          </wp:inline>
        </w:drawing>
      </w:r>
      <w:r w:rsidR="00664AD6" w:rsidRPr="002F1132">
        <w:rPr>
          <w:rStyle w:val="Hyperlink"/>
          <w:rFonts w:ascii="Times New Roman" w:eastAsia="Times New Roman" w:hAnsi="Times New Roman" w:cs="Times New Roman"/>
          <w:color w:val="auto"/>
          <w:sz w:val="20"/>
          <w:szCs w:val="20"/>
          <w:u w:val="none"/>
        </w:rPr>
        <w:t xml:space="preserve">LC+ = </w:t>
      </w:r>
      <w:r w:rsidR="00664AD6">
        <w:rPr>
          <w:rStyle w:val="Hyperlink"/>
          <w:rFonts w:ascii="Times New Roman" w:eastAsia="Times New Roman" w:hAnsi="Times New Roman" w:cs="Times New Roman"/>
          <w:color w:val="auto"/>
          <w:sz w:val="20"/>
          <w:szCs w:val="20"/>
          <w:u w:val="none"/>
        </w:rPr>
        <w:t>laboratory-confirmed respiratory infection</w:t>
      </w:r>
      <w:r w:rsidR="00664AD6" w:rsidRPr="002F1132">
        <w:rPr>
          <w:rStyle w:val="Hyperlink"/>
          <w:rFonts w:ascii="Times New Roman" w:eastAsia="Times New Roman" w:hAnsi="Times New Roman" w:cs="Times New Roman"/>
          <w:color w:val="auto"/>
          <w:sz w:val="20"/>
          <w:szCs w:val="20"/>
          <w:u w:val="none"/>
        </w:rPr>
        <w:t xml:space="preserve">; LC- = no </w:t>
      </w:r>
      <w:r w:rsidR="00664AD6">
        <w:rPr>
          <w:rStyle w:val="Hyperlink"/>
          <w:rFonts w:ascii="Times New Roman" w:eastAsia="Times New Roman" w:hAnsi="Times New Roman" w:cs="Times New Roman"/>
          <w:color w:val="auto"/>
          <w:sz w:val="20"/>
          <w:szCs w:val="20"/>
          <w:u w:val="none"/>
        </w:rPr>
        <w:t>laboratory-confirmed respiratory infection; HH = hand hygiene</w:t>
      </w:r>
    </w:p>
    <w:p w:rsidR="00AD300B" w:rsidRDefault="00AD300B"/>
    <w:sectPr w:rsidR="00AD300B" w:rsidSect="000F1F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AD6"/>
    <w:rsid w:val="000F1F61"/>
    <w:rsid w:val="001100E8"/>
    <w:rsid w:val="00512826"/>
    <w:rsid w:val="00664AD6"/>
    <w:rsid w:val="00AD300B"/>
    <w:rsid w:val="00FC1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AD6"/>
    <w:rPr>
      <w:color w:val="0563C1" w:themeColor="hyperlink"/>
      <w:u w:val="single"/>
    </w:rPr>
  </w:style>
  <w:style w:type="table" w:styleId="TableGrid">
    <w:name w:val="Table Grid"/>
    <w:basedOn w:val="TableNormal"/>
    <w:uiPriority w:val="39"/>
    <w:rsid w:val="00664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Baier</dc:creator>
  <cp:keywords/>
  <dc:description/>
  <cp:lastModifiedBy>karthikeyan.ka</cp:lastModifiedBy>
  <cp:revision>4</cp:revision>
  <dcterms:created xsi:type="dcterms:W3CDTF">2021-03-29T01:12:00Z</dcterms:created>
  <dcterms:modified xsi:type="dcterms:W3CDTF">2022-03-04T12:19:00Z</dcterms:modified>
</cp:coreProperties>
</file>