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56C42" w14:textId="77777777" w:rsidR="00523F2D" w:rsidRPr="00BC3A96" w:rsidRDefault="00523F2D" w:rsidP="00523F2D">
      <w:pPr>
        <w:rPr>
          <w:rFonts w:ascii="Times New Roman" w:hAnsi="Times New Roman" w:cs="Times New Roman"/>
        </w:rPr>
      </w:pPr>
      <w:proofErr w:type="spellStart"/>
      <w:r w:rsidRPr="00BC3A96">
        <w:rPr>
          <w:rFonts w:ascii="Times New Roman" w:hAnsi="Times New Roman" w:cs="Times New Roman"/>
          <w:b/>
          <w:bCs/>
        </w:rPr>
        <w:t>eFigures</w:t>
      </w:r>
      <w:proofErr w:type="spellEnd"/>
      <w:r w:rsidRPr="00BC3A96">
        <w:rPr>
          <w:rFonts w:ascii="Times New Roman" w:hAnsi="Times New Roman" w:cs="Times New Roman"/>
          <w:b/>
          <w:bCs/>
        </w:rPr>
        <w:t xml:space="preserve"> 2, 3a-b:</w:t>
      </w:r>
      <w:r w:rsidRPr="00BC3A96">
        <w:rPr>
          <w:rFonts w:ascii="Times New Roman" w:hAnsi="Times New Roman" w:cs="Times New Roman"/>
        </w:rPr>
        <w:t xml:space="preserve"> NYSVAG Triage Criteria for Ventilator Allocation</w:t>
      </w:r>
    </w:p>
    <w:p w14:paraId="1CF6D15B" w14:textId="77777777" w:rsidR="00523F2D" w:rsidRPr="00BC3A96" w:rsidRDefault="00523F2D" w:rsidP="00523F2D">
      <w:pPr>
        <w:rPr>
          <w:rFonts w:ascii="Times New Roman" w:hAnsi="Times New Roman" w:cs="Times New Roman"/>
        </w:rPr>
      </w:pPr>
      <w:r w:rsidRPr="00BC3A96">
        <w:rPr>
          <w:rFonts w:ascii="Times New Roman" w:hAnsi="Times New Roman" w:cs="Times New Roman"/>
        </w:rPr>
        <w:t>Blue: Patients excluded from receiving a ventilator unless a surplus exists</w:t>
      </w:r>
    </w:p>
    <w:p w14:paraId="43CA5E6F" w14:textId="77777777" w:rsidR="00523F2D" w:rsidRPr="00BC3A96" w:rsidRDefault="00523F2D" w:rsidP="00523F2D">
      <w:pPr>
        <w:rPr>
          <w:rFonts w:ascii="Times New Roman" w:hAnsi="Times New Roman" w:cs="Times New Roman"/>
        </w:rPr>
      </w:pPr>
      <w:r w:rsidRPr="00BC3A96">
        <w:rPr>
          <w:rFonts w:ascii="Times New Roman" w:hAnsi="Times New Roman" w:cs="Times New Roman"/>
        </w:rPr>
        <w:t>Red: Patients with the highest priority for ventilator therapy</w:t>
      </w:r>
    </w:p>
    <w:p w14:paraId="4595A203" w14:textId="77777777" w:rsidR="00523F2D" w:rsidRPr="00BC3A96" w:rsidRDefault="00523F2D" w:rsidP="00523F2D">
      <w:pPr>
        <w:rPr>
          <w:rFonts w:ascii="Times New Roman" w:hAnsi="Times New Roman" w:cs="Times New Roman"/>
        </w:rPr>
      </w:pPr>
      <w:r w:rsidRPr="00BC3A96">
        <w:rPr>
          <w:rFonts w:ascii="Times New Roman" w:hAnsi="Times New Roman" w:cs="Times New Roman"/>
        </w:rPr>
        <w:t>Yellow: Patients with an intermediate priority for ventilator therapy</w:t>
      </w:r>
    </w:p>
    <w:p w14:paraId="18753731" w14:textId="77777777" w:rsidR="00523F2D" w:rsidRPr="00BC3A96" w:rsidRDefault="00523F2D" w:rsidP="00523F2D">
      <w:pPr>
        <w:rPr>
          <w:rFonts w:ascii="Times New Roman" w:hAnsi="Times New Roman" w:cs="Times New Roman"/>
        </w:rPr>
      </w:pPr>
      <w:r w:rsidRPr="00BC3A96">
        <w:rPr>
          <w:rFonts w:ascii="Times New Roman" w:hAnsi="Times New Roman" w:cs="Times New Roman"/>
        </w:rPr>
        <w:t xml:space="preserve">Green: Patients not requiring a ventilator (excluded from this study) </w:t>
      </w:r>
    </w:p>
    <w:p w14:paraId="63D30E11" w14:textId="77777777" w:rsidR="00523F2D" w:rsidRPr="00BC3A96" w:rsidRDefault="00523F2D" w:rsidP="00523F2D">
      <w:pPr>
        <w:rPr>
          <w:rFonts w:ascii="Times New Roman" w:hAnsi="Times New Roman" w:cs="Times New Roman"/>
        </w:rPr>
      </w:pPr>
    </w:p>
    <w:p w14:paraId="32CF9604" w14:textId="77777777" w:rsidR="00523F2D" w:rsidRPr="00BC3A96" w:rsidRDefault="00523F2D" w:rsidP="00523F2D">
      <w:pPr>
        <w:rPr>
          <w:rFonts w:ascii="Times New Roman" w:hAnsi="Times New Roman" w:cs="Times New Roman"/>
        </w:rPr>
      </w:pPr>
      <w:proofErr w:type="spellStart"/>
      <w:r w:rsidRPr="00BC3A96">
        <w:rPr>
          <w:rFonts w:ascii="Times New Roman" w:hAnsi="Times New Roman" w:cs="Times New Roman"/>
          <w:b/>
          <w:bCs/>
        </w:rPr>
        <w:t>eFigure</w:t>
      </w:r>
      <w:proofErr w:type="spellEnd"/>
      <w:r w:rsidRPr="00BC3A96">
        <w:rPr>
          <w:rFonts w:ascii="Times New Roman" w:hAnsi="Times New Roman" w:cs="Times New Roman"/>
          <w:b/>
          <w:bCs/>
        </w:rPr>
        <w:t xml:space="preserve"> 2:</w:t>
      </w:r>
      <w:r w:rsidRPr="00BC3A96">
        <w:rPr>
          <w:rFonts w:ascii="Times New Roman" w:hAnsi="Times New Roman" w:cs="Times New Roman"/>
        </w:rPr>
        <w:t xml:space="preserve"> NYSVAG Step 2 or Mortality Risk Assessment Using SOFA </w:t>
      </w:r>
      <w:r w:rsidRPr="00997AC2">
        <w:rPr>
          <w:rFonts w:ascii="Times New Roman" w:hAnsi="Times New Roman" w:cs="Times New Roman"/>
          <w:noProof/>
          <w:vertAlign w:val="superscript"/>
        </w:rPr>
        <w:t>10</w:t>
      </w:r>
      <w:r w:rsidRPr="00BC3A96">
        <w:rPr>
          <w:rFonts w:ascii="Times New Roman" w:hAnsi="Times New Roman" w:cs="Times New Roman"/>
        </w:rPr>
        <w:t xml:space="preserve"> </w:t>
      </w:r>
    </w:p>
    <w:p w14:paraId="60BAEA3F" w14:textId="77777777" w:rsidR="00523F2D" w:rsidRPr="00BC3A96" w:rsidRDefault="00523F2D" w:rsidP="00523F2D">
      <w:pPr>
        <w:rPr>
          <w:rFonts w:ascii="Times New Roman" w:hAnsi="Times New Roman" w:cs="Times New Roman"/>
        </w:rPr>
      </w:pPr>
      <w:r w:rsidRPr="00BC3A96">
        <w:rPr>
          <w:rFonts w:ascii="Times New Roman" w:hAnsi="Times New Roman" w:cs="Times New Roman"/>
          <w:noProof/>
        </w:rPr>
        <w:drawing>
          <wp:inline distT="0" distB="0" distL="0" distR="0" wp14:anchorId="4CDA7E0A" wp14:editId="75221714">
            <wp:extent cx="5943600" cy="5095875"/>
            <wp:effectExtent l="0" t="0" r="3810" b="0"/>
            <wp:docPr id="5" name="Picture 5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abl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9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B96812" w14:textId="77777777" w:rsidR="00523F2D" w:rsidRPr="00BC3A96" w:rsidRDefault="00523F2D" w:rsidP="00523F2D">
      <w:pPr>
        <w:rPr>
          <w:rFonts w:ascii="Times New Roman" w:hAnsi="Times New Roman" w:cs="Times New Roman"/>
        </w:rPr>
      </w:pPr>
    </w:p>
    <w:p w14:paraId="64DF6B09" w14:textId="77777777" w:rsidR="00523F2D" w:rsidRDefault="00523F2D"/>
    <w:sectPr w:rsidR="00523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2D"/>
    <w:rsid w:val="0052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A5F3C"/>
  <w15:chartTrackingRefBased/>
  <w15:docId w15:val="{BD9B01C6-30E1-4D8D-9092-823D0BE92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F2D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 Walsh</dc:creator>
  <cp:keywords/>
  <dc:description/>
  <cp:lastModifiedBy>Corbett Walsh</cp:lastModifiedBy>
  <cp:revision>1</cp:revision>
  <dcterms:created xsi:type="dcterms:W3CDTF">2021-12-01T12:58:00Z</dcterms:created>
  <dcterms:modified xsi:type="dcterms:W3CDTF">2021-12-01T12:58:00Z</dcterms:modified>
</cp:coreProperties>
</file>