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C1" w:rsidRDefault="00FF5BC1" w:rsidP="00FF5BC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APPENDIX: </w:t>
      </w:r>
    </w:p>
    <w:p w:rsidR="00FF5BC1" w:rsidRPr="00951691" w:rsidRDefault="00FF5BC1" w:rsidP="00FF5BC1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2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2003"/>
        <w:gridCol w:w="2070"/>
        <w:gridCol w:w="1522"/>
      </w:tblGrid>
      <w:tr w:rsidR="00FF5BC1" w:rsidRPr="00E57775" w:rsidTr="005F229C">
        <w:trPr>
          <w:trHeight w:val="268"/>
        </w:trPr>
        <w:tc>
          <w:tcPr>
            <w:tcW w:w="9622" w:type="dxa"/>
            <w:gridSpan w:val="4"/>
            <w:shd w:val="clear" w:color="auto" w:fill="D9D9D9" w:themeFill="background1" w:themeFillShade="D9"/>
          </w:tcPr>
          <w:p w:rsidR="00FF5BC1" w:rsidRPr="00E57775" w:rsidRDefault="00FF5BC1" w:rsidP="005F22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Appendix </w:t>
            </w:r>
            <w:r w:rsidRPr="00E57775">
              <w:rPr>
                <w:rFonts w:ascii="Arial" w:hAnsi="Arial" w:cs="Arial"/>
                <w:b/>
                <w:sz w:val="24"/>
                <w:szCs w:val="24"/>
              </w:rPr>
              <w:t xml:space="preserve">Table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57775">
              <w:rPr>
                <w:rFonts w:ascii="Arial" w:hAnsi="Arial" w:cs="Arial"/>
                <w:b/>
                <w:sz w:val="24"/>
                <w:szCs w:val="24"/>
              </w:rPr>
              <w:t>: ICU Length of Stay</w:t>
            </w:r>
          </w:p>
        </w:tc>
      </w:tr>
      <w:tr w:rsidR="00FF5BC1" w:rsidRPr="00E57775" w:rsidTr="005F229C">
        <w:trPr>
          <w:trHeight w:val="1613"/>
        </w:trPr>
        <w:tc>
          <w:tcPr>
            <w:tcW w:w="4027" w:type="dxa"/>
            <w:shd w:val="clear" w:color="auto" w:fill="F2F2F2" w:themeFill="background1" w:themeFillShade="F2"/>
          </w:tcPr>
          <w:p w:rsidR="00FF5BC1" w:rsidRPr="00E57775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F5BC1" w:rsidRPr="00E57775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Hospital type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2019 Mean Number of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± St. Dev)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E57775">
              <w:rPr>
                <w:rFonts w:ascii="Arial" w:hAnsi="Arial" w:cs="Arial"/>
                <w:sz w:val="24"/>
                <w:szCs w:val="24"/>
              </w:rPr>
              <w:t xml:space="preserve"> Mean Number of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± St. Dev)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31AB">
              <w:rPr>
                <w:rFonts w:ascii="Arial" w:hAnsi="Arial" w:cs="Arial"/>
              </w:rPr>
              <w:t xml:space="preserve">2019 vs 2020 </w:t>
            </w:r>
            <w:r>
              <w:rPr>
                <w:rFonts w:ascii="Arial" w:hAnsi="Arial" w:cs="Arial"/>
              </w:rPr>
              <w:t>Mean Number of Days</w:t>
            </w:r>
            <w:r w:rsidRPr="006A31AB">
              <w:rPr>
                <w:rFonts w:ascii="Arial" w:hAnsi="Arial" w:cs="Arial"/>
              </w:rPr>
              <w:t xml:space="preserve"> Comparison p-value</w:t>
            </w:r>
          </w:p>
        </w:tc>
      </w:tr>
      <w:tr w:rsidR="00FF5BC1" w:rsidRPr="00E57775" w:rsidTr="005F229C">
        <w:trPr>
          <w:trHeight w:val="537"/>
        </w:trPr>
        <w:tc>
          <w:tcPr>
            <w:tcW w:w="4027" w:type="dxa"/>
          </w:tcPr>
          <w:p w:rsidR="00FF5BC1" w:rsidRPr="00E57775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All Hospitals</w:t>
            </w:r>
          </w:p>
        </w:tc>
        <w:tc>
          <w:tcPr>
            <w:tcW w:w="2003" w:type="dxa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3.63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1.18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4.30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1.37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22" w:type="dxa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&lt; .001</w:t>
            </w:r>
          </w:p>
        </w:tc>
      </w:tr>
      <w:tr w:rsidR="00FF5BC1" w:rsidRPr="00E57775" w:rsidTr="005F229C">
        <w:trPr>
          <w:trHeight w:val="537"/>
        </w:trPr>
        <w:tc>
          <w:tcPr>
            <w:tcW w:w="4027" w:type="dxa"/>
            <w:shd w:val="clear" w:color="auto" w:fill="F2F2F2" w:themeFill="background1" w:themeFillShade="F2"/>
          </w:tcPr>
          <w:p w:rsidR="00FF5BC1" w:rsidRPr="00E57775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Tertiary/Quaternary Medical Centers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4.29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1.12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5.04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1.29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&lt; .001</w:t>
            </w:r>
          </w:p>
        </w:tc>
      </w:tr>
      <w:tr w:rsidR="00FF5BC1" w:rsidRPr="00E57775" w:rsidTr="005F229C">
        <w:trPr>
          <w:trHeight w:val="549"/>
        </w:trPr>
        <w:tc>
          <w:tcPr>
            <w:tcW w:w="4027" w:type="dxa"/>
          </w:tcPr>
          <w:p w:rsidR="00FF5BC1" w:rsidRPr="00E57775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Regional Medical Centers</w:t>
            </w:r>
          </w:p>
        </w:tc>
        <w:tc>
          <w:tcPr>
            <w:tcW w:w="2003" w:type="dxa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3.05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0.77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3.76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0.93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22" w:type="dxa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&lt; .001</w:t>
            </w:r>
          </w:p>
        </w:tc>
      </w:tr>
      <w:tr w:rsidR="00FF5BC1" w:rsidRPr="00E57775" w:rsidTr="005F229C">
        <w:trPr>
          <w:trHeight w:val="537"/>
        </w:trPr>
        <w:tc>
          <w:tcPr>
            <w:tcW w:w="4027" w:type="dxa"/>
            <w:shd w:val="clear" w:color="auto" w:fill="F2F2F2" w:themeFill="background1" w:themeFillShade="F2"/>
          </w:tcPr>
          <w:p w:rsidR="00FF5BC1" w:rsidRPr="00E57775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Community Medical Centers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3.12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1.03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3.69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1.21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&lt; .001</w:t>
            </w:r>
          </w:p>
        </w:tc>
      </w:tr>
      <w:tr w:rsidR="00FF5BC1" w:rsidRPr="00E57775" w:rsidTr="005F229C">
        <w:trPr>
          <w:trHeight w:val="537"/>
        </w:trPr>
        <w:tc>
          <w:tcPr>
            <w:tcW w:w="4027" w:type="dxa"/>
          </w:tcPr>
          <w:p w:rsidR="00FF5BC1" w:rsidRPr="00E57775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Medical Centers Located in Metropolitan Communities</w:t>
            </w:r>
          </w:p>
        </w:tc>
        <w:tc>
          <w:tcPr>
            <w:tcW w:w="2003" w:type="dxa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4.22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1.22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5.02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1.35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22" w:type="dxa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&lt; .001</w:t>
            </w:r>
          </w:p>
        </w:tc>
      </w:tr>
      <w:tr w:rsidR="00FF5BC1" w:rsidRPr="00E57775" w:rsidTr="005F229C">
        <w:trPr>
          <w:trHeight w:val="537"/>
        </w:trPr>
        <w:tc>
          <w:tcPr>
            <w:tcW w:w="4027" w:type="dxa"/>
            <w:shd w:val="clear" w:color="auto" w:fill="F2F2F2" w:themeFill="background1" w:themeFillShade="F2"/>
          </w:tcPr>
          <w:p w:rsidR="00FF5BC1" w:rsidRPr="00E57775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Medical Centers Located in Suburban Communities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3.36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0.89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4.13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1.09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&lt; .001</w:t>
            </w:r>
          </w:p>
        </w:tc>
      </w:tr>
      <w:tr w:rsidR="00FF5BC1" w:rsidRPr="00E57775" w:rsidTr="005F229C">
        <w:trPr>
          <w:trHeight w:val="537"/>
        </w:trPr>
        <w:tc>
          <w:tcPr>
            <w:tcW w:w="4027" w:type="dxa"/>
          </w:tcPr>
          <w:p w:rsidR="00FF5BC1" w:rsidRPr="00E57775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Medical Centers Located in Rural Communities</w:t>
            </w:r>
          </w:p>
        </w:tc>
        <w:tc>
          <w:tcPr>
            <w:tcW w:w="2003" w:type="dxa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3.04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1.01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hAnsi="Arial" w:cs="Arial"/>
                <w:sz w:val="24"/>
                <w:szCs w:val="24"/>
              </w:rPr>
              <w:t>3.41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1.09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22" w:type="dxa"/>
          </w:tcPr>
          <w:p w:rsidR="00FF5BC1" w:rsidRPr="00E57775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= .012</w:t>
            </w:r>
          </w:p>
        </w:tc>
      </w:tr>
    </w:tbl>
    <w:p w:rsidR="00FF5BC1" w:rsidRDefault="00FF5BC1" w:rsidP="00FF5BC1"/>
    <w:tbl>
      <w:tblPr>
        <w:tblStyle w:val="TableGrid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2070"/>
        <w:gridCol w:w="2070"/>
        <w:gridCol w:w="1530"/>
      </w:tblGrid>
      <w:tr w:rsidR="00FF5BC1" w:rsidRPr="00522B26" w:rsidTr="005F229C">
        <w:trPr>
          <w:jc w:val="center"/>
        </w:trPr>
        <w:tc>
          <w:tcPr>
            <w:tcW w:w="9535" w:type="dxa"/>
            <w:gridSpan w:val="4"/>
            <w:shd w:val="clear" w:color="auto" w:fill="D9D9D9" w:themeFill="background1" w:themeFillShade="D9"/>
            <w:vAlign w:val="center"/>
          </w:tcPr>
          <w:p w:rsidR="00FF5BC1" w:rsidRPr="006A31AB" w:rsidRDefault="00FF5BC1" w:rsidP="005F2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Appendix Table 2</w:t>
            </w:r>
            <w:r w:rsidRPr="00522B26">
              <w:rPr>
                <w:rFonts w:ascii="Arial" w:hAnsi="Arial" w:cs="Arial"/>
                <w:b/>
                <w:sz w:val="24"/>
                <w:szCs w:val="24"/>
              </w:rPr>
              <w:t>: Complication Rate</w:t>
            </w:r>
          </w:p>
        </w:tc>
      </w:tr>
      <w:tr w:rsidR="00FF5BC1" w:rsidRPr="00522B26" w:rsidTr="005F229C">
        <w:trPr>
          <w:jc w:val="center"/>
        </w:trPr>
        <w:tc>
          <w:tcPr>
            <w:tcW w:w="3865" w:type="dxa"/>
            <w:shd w:val="clear" w:color="auto" w:fill="F2F2F2" w:themeFill="background1" w:themeFillShade="F2"/>
            <w:vAlign w:val="center"/>
          </w:tcPr>
          <w:p w:rsidR="00FF5BC1" w:rsidRPr="00522B26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Hospital Type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2019 Mean Complication Percentage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± St. Dev)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522B26">
              <w:rPr>
                <w:rFonts w:ascii="Arial" w:hAnsi="Arial" w:cs="Arial"/>
                <w:sz w:val="24"/>
                <w:szCs w:val="24"/>
              </w:rPr>
              <w:t xml:space="preserve"> Mean Complication Percentage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± St. Dev)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6A31AB">
              <w:rPr>
                <w:rFonts w:ascii="Arial" w:hAnsi="Arial" w:cs="Arial"/>
              </w:rPr>
              <w:t>2019 vs 2020 C</w:t>
            </w:r>
            <w:r>
              <w:rPr>
                <w:rFonts w:ascii="Arial" w:hAnsi="Arial" w:cs="Arial"/>
              </w:rPr>
              <w:t>omplication Percentage</w:t>
            </w:r>
            <w:r w:rsidRPr="006A31AB">
              <w:rPr>
                <w:rFonts w:ascii="Arial" w:hAnsi="Arial" w:cs="Arial"/>
              </w:rPr>
              <w:t xml:space="preserve"> Comparison p-value</w:t>
            </w:r>
          </w:p>
        </w:tc>
      </w:tr>
      <w:tr w:rsidR="00FF5BC1" w:rsidRPr="00522B26" w:rsidTr="005F229C">
        <w:trPr>
          <w:jc w:val="center"/>
        </w:trPr>
        <w:tc>
          <w:tcPr>
            <w:tcW w:w="3865" w:type="dxa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All Hospitals</w:t>
            </w:r>
          </w:p>
        </w:tc>
        <w:tc>
          <w:tcPr>
            <w:tcW w:w="2070" w:type="dxa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8.90%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3.24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9.78%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 xml:space="preserve">± </w:t>
            </w:r>
            <w:r w:rsidRPr="00522B26">
              <w:rPr>
                <w:rFonts w:ascii="Arial" w:hAnsi="Arial" w:cs="Arial"/>
                <w:sz w:val="24"/>
                <w:szCs w:val="24"/>
              </w:rPr>
              <w:t>3.53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&lt; .001</w:t>
            </w:r>
          </w:p>
        </w:tc>
      </w:tr>
      <w:tr w:rsidR="00FF5BC1" w:rsidRPr="00522B26" w:rsidTr="005F229C">
        <w:trPr>
          <w:jc w:val="center"/>
        </w:trPr>
        <w:tc>
          <w:tcPr>
            <w:tcW w:w="3865" w:type="dxa"/>
            <w:shd w:val="clear" w:color="auto" w:fill="F2F2F2" w:themeFill="background1" w:themeFillShade="F2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Tertiary/Quaternary Medical Centers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10.55%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3.03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11.72%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3.25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&lt; .001</w:t>
            </w:r>
          </w:p>
        </w:tc>
      </w:tr>
      <w:tr w:rsidR="00FF5BC1" w:rsidRPr="00522B26" w:rsidTr="005F229C">
        <w:trPr>
          <w:jc w:val="center"/>
        </w:trPr>
        <w:tc>
          <w:tcPr>
            <w:tcW w:w="3865" w:type="dxa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Regional Medical Centers</w:t>
            </w:r>
          </w:p>
        </w:tc>
        <w:tc>
          <w:tcPr>
            <w:tcW w:w="2070" w:type="dxa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8.01%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2.32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center"/>
          </w:tcPr>
          <w:p w:rsidR="00FF5BC1" w:rsidRPr="00522B26" w:rsidRDefault="00FF5BC1" w:rsidP="005F229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8.82%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2.64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= .032</w:t>
            </w:r>
          </w:p>
        </w:tc>
      </w:tr>
      <w:tr w:rsidR="00FF5BC1" w:rsidRPr="00522B26" w:rsidTr="005F229C">
        <w:trPr>
          <w:jc w:val="center"/>
        </w:trPr>
        <w:tc>
          <w:tcPr>
            <w:tcW w:w="3865" w:type="dxa"/>
            <w:shd w:val="clear" w:color="auto" w:fill="F2F2F2" w:themeFill="background1" w:themeFillShade="F2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Community Medical Centers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7.24%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2.91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FF5BC1" w:rsidRPr="00522B26" w:rsidRDefault="00FF5BC1" w:rsidP="005F229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7.80%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2.98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= .075</w:t>
            </w:r>
          </w:p>
        </w:tc>
      </w:tr>
      <w:tr w:rsidR="00FF5BC1" w:rsidRPr="00522B26" w:rsidTr="005F229C">
        <w:trPr>
          <w:jc w:val="center"/>
        </w:trPr>
        <w:tc>
          <w:tcPr>
            <w:tcW w:w="3865" w:type="dxa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Medical Centers Located in Metropolitan Communities</w:t>
            </w:r>
          </w:p>
        </w:tc>
        <w:tc>
          <w:tcPr>
            <w:tcW w:w="2070" w:type="dxa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10.07%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3.39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center"/>
          </w:tcPr>
          <w:p w:rsidR="00FF5BC1" w:rsidRPr="00522B26" w:rsidRDefault="00FF5BC1" w:rsidP="005F229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11.22%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3.67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= .004</w:t>
            </w:r>
          </w:p>
        </w:tc>
      </w:tr>
      <w:tr w:rsidR="00FF5BC1" w:rsidRPr="00522B26" w:rsidTr="005F229C">
        <w:trPr>
          <w:trHeight w:val="270"/>
          <w:jc w:val="center"/>
        </w:trPr>
        <w:tc>
          <w:tcPr>
            <w:tcW w:w="3865" w:type="dxa"/>
            <w:shd w:val="clear" w:color="auto" w:fill="F2F2F2" w:themeFill="background1" w:themeFillShade="F2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Medical Centers Located in Suburban Communities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9.00%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2.69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FF5BC1" w:rsidRPr="00522B26" w:rsidRDefault="00FF5BC1" w:rsidP="005F229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9.81%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2.80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= .030</w:t>
            </w:r>
          </w:p>
        </w:tc>
      </w:tr>
      <w:tr w:rsidR="00FF5BC1" w:rsidRPr="00522B26" w:rsidTr="005F229C">
        <w:trPr>
          <w:jc w:val="center"/>
        </w:trPr>
        <w:tc>
          <w:tcPr>
            <w:tcW w:w="3865" w:type="dxa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Medical Centers Located in Rural Communities</w:t>
            </w:r>
          </w:p>
        </w:tc>
        <w:tc>
          <w:tcPr>
            <w:tcW w:w="2070" w:type="dxa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6.91%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0.03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center"/>
          </w:tcPr>
          <w:p w:rsidR="00FF5BC1" w:rsidRPr="00522B26" w:rsidRDefault="00FF5BC1" w:rsidP="005F229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7.46%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0.29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center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= .096</w:t>
            </w:r>
          </w:p>
        </w:tc>
      </w:tr>
    </w:tbl>
    <w:p w:rsidR="00FF5BC1" w:rsidRDefault="00FF5BC1" w:rsidP="00FF5BC1"/>
    <w:p w:rsidR="00FF5BC1" w:rsidRDefault="00FF5BC1" w:rsidP="00FF5BC1"/>
    <w:p w:rsidR="00FF5BC1" w:rsidRDefault="00FF5BC1" w:rsidP="00FF5BC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  <w:gridCol w:w="1707"/>
        <w:gridCol w:w="1819"/>
        <w:gridCol w:w="1535"/>
      </w:tblGrid>
      <w:tr w:rsidR="00FF5BC1" w:rsidRPr="00522B26" w:rsidTr="005F229C">
        <w:trPr>
          <w:trHeight w:val="236"/>
        </w:trPr>
        <w:tc>
          <w:tcPr>
            <w:tcW w:w="7235" w:type="dxa"/>
            <w:gridSpan w:val="3"/>
            <w:shd w:val="clear" w:color="auto" w:fill="D9D9D9" w:themeFill="background1" w:themeFillShade="D9"/>
          </w:tcPr>
          <w:p w:rsidR="00FF5BC1" w:rsidRPr="00522B26" w:rsidRDefault="00FF5BC1" w:rsidP="005F22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Appendix </w:t>
            </w:r>
            <w:r w:rsidRPr="00522B26">
              <w:rPr>
                <w:rFonts w:ascii="Arial" w:hAnsi="Arial" w:cs="Arial"/>
                <w:b/>
                <w:sz w:val="24"/>
                <w:szCs w:val="24"/>
              </w:rPr>
              <w:t xml:space="preserve">Table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22B26">
              <w:rPr>
                <w:rFonts w:ascii="Arial" w:hAnsi="Arial" w:cs="Arial"/>
                <w:b/>
                <w:sz w:val="24"/>
                <w:szCs w:val="24"/>
              </w:rPr>
              <w:t>: Case Mix Index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FF5BC1" w:rsidRDefault="00FF5BC1" w:rsidP="005F22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5BC1" w:rsidRPr="00522B26" w:rsidTr="005F229C">
        <w:trPr>
          <w:trHeight w:val="551"/>
        </w:trPr>
        <w:tc>
          <w:tcPr>
            <w:tcW w:w="3709" w:type="dxa"/>
            <w:shd w:val="clear" w:color="auto" w:fill="F2F2F2" w:themeFill="background1" w:themeFillShade="F2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Hospital Type</w:t>
            </w:r>
          </w:p>
        </w:tc>
        <w:tc>
          <w:tcPr>
            <w:tcW w:w="1707" w:type="dxa"/>
            <w:shd w:val="clear" w:color="auto" w:fill="F2F2F2" w:themeFill="background1" w:themeFillShade="F2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2019 Mean Case Mix Index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St. Dev)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522B26">
              <w:rPr>
                <w:rFonts w:ascii="Arial" w:hAnsi="Arial" w:cs="Arial"/>
                <w:sz w:val="24"/>
                <w:szCs w:val="24"/>
              </w:rPr>
              <w:t xml:space="preserve"> Mean Case Mix Index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St. Dev)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FF5BC1" w:rsidRPr="006A31AB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6A31AB">
              <w:rPr>
                <w:rFonts w:ascii="Arial" w:hAnsi="Arial" w:cs="Arial"/>
              </w:rPr>
              <w:t>2019 vs 2020 Case Mix Index Comparison p-value</w:t>
            </w:r>
          </w:p>
        </w:tc>
      </w:tr>
      <w:tr w:rsidR="00FF5BC1" w:rsidRPr="00522B26" w:rsidTr="005F229C">
        <w:trPr>
          <w:trHeight w:val="503"/>
        </w:trPr>
        <w:tc>
          <w:tcPr>
            <w:tcW w:w="3709" w:type="dxa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All Hospitals</w:t>
            </w:r>
          </w:p>
        </w:tc>
        <w:tc>
          <w:tcPr>
            <w:tcW w:w="1707" w:type="dxa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2.90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0.80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18" w:type="dxa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3.18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0.86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5" w:type="dxa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&lt; .001</w:t>
            </w:r>
          </w:p>
        </w:tc>
      </w:tr>
      <w:tr w:rsidR="00FF5BC1" w:rsidRPr="00522B26" w:rsidTr="005F229C">
        <w:trPr>
          <w:trHeight w:val="489"/>
        </w:trPr>
        <w:tc>
          <w:tcPr>
            <w:tcW w:w="3709" w:type="dxa"/>
            <w:shd w:val="clear" w:color="auto" w:fill="F2F2F2" w:themeFill="background1" w:themeFillShade="F2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Tertiary/Quaternary Medical Centers</w:t>
            </w:r>
          </w:p>
        </w:tc>
        <w:tc>
          <w:tcPr>
            <w:tcW w:w="1707" w:type="dxa"/>
            <w:shd w:val="clear" w:color="auto" w:fill="F2F2F2" w:themeFill="background1" w:themeFillShade="F2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3.42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0.69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3.76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0.75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&lt; .001</w:t>
            </w:r>
          </w:p>
        </w:tc>
      </w:tr>
      <w:tr w:rsidR="00FF5BC1" w:rsidRPr="00522B26" w:rsidTr="005F229C">
        <w:trPr>
          <w:trHeight w:val="473"/>
        </w:trPr>
        <w:tc>
          <w:tcPr>
            <w:tcW w:w="3709" w:type="dxa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Regional Medical Centers</w:t>
            </w:r>
          </w:p>
        </w:tc>
        <w:tc>
          <w:tcPr>
            <w:tcW w:w="1707" w:type="dxa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2.63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0.58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18" w:type="dxa"/>
          </w:tcPr>
          <w:p w:rsidR="00FF5BC1" w:rsidRPr="00522B26" w:rsidRDefault="00FF5BC1" w:rsidP="005F229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2.88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0.56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5" w:type="dxa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.006</w:t>
            </w:r>
          </w:p>
        </w:tc>
      </w:tr>
      <w:tr w:rsidR="00FF5BC1" w:rsidRPr="00522B26" w:rsidTr="005F229C">
        <w:trPr>
          <w:trHeight w:val="489"/>
        </w:trPr>
        <w:tc>
          <w:tcPr>
            <w:tcW w:w="3709" w:type="dxa"/>
            <w:shd w:val="clear" w:color="auto" w:fill="F2F2F2" w:themeFill="background1" w:themeFillShade="F2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Community Medical Centers</w:t>
            </w:r>
          </w:p>
        </w:tc>
        <w:tc>
          <w:tcPr>
            <w:tcW w:w="1707" w:type="dxa"/>
            <w:shd w:val="clear" w:color="auto" w:fill="F2F2F2" w:themeFill="background1" w:themeFillShade="F2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2.37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0.59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:rsidR="00FF5BC1" w:rsidRPr="00522B26" w:rsidRDefault="00FF5BC1" w:rsidP="005F229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2.59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0.63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.004</w:t>
            </w:r>
          </w:p>
        </w:tc>
      </w:tr>
      <w:tr w:rsidR="00FF5BC1" w:rsidRPr="00522B26" w:rsidTr="005F229C">
        <w:trPr>
          <w:trHeight w:val="473"/>
        </w:trPr>
        <w:tc>
          <w:tcPr>
            <w:tcW w:w="3709" w:type="dxa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Medical Centers Located in Metropolitan Communities</w:t>
            </w:r>
          </w:p>
        </w:tc>
        <w:tc>
          <w:tcPr>
            <w:tcW w:w="1707" w:type="dxa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3.29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0.80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18" w:type="dxa"/>
          </w:tcPr>
          <w:p w:rsidR="00FF5BC1" w:rsidRPr="00522B26" w:rsidRDefault="00FF5BC1" w:rsidP="005F229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3.62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0.88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5" w:type="dxa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&lt; .001</w:t>
            </w:r>
          </w:p>
        </w:tc>
      </w:tr>
      <w:tr w:rsidR="00FF5BC1" w:rsidRPr="00522B26" w:rsidTr="005F229C">
        <w:trPr>
          <w:trHeight w:val="489"/>
        </w:trPr>
        <w:tc>
          <w:tcPr>
            <w:tcW w:w="3709" w:type="dxa"/>
            <w:shd w:val="clear" w:color="auto" w:fill="F2F2F2" w:themeFill="background1" w:themeFillShade="F2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Medical Centers Located in Suburban Communities</w:t>
            </w:r>
          </w:p>
        </w:tc>
        <w:tc>
          <w:tcPr>
            <w:tcW w:w="1707" w:type="dxa"/>
            <w:shd w:val="clear" w:color="auto" w:fill="F2F2F2" w:themeFill="background1" w:themeFillShade="F2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2.84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0.64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:rsidR="00FF5BC1" w:rsidRPr="00522B26" w:rsidRDefault="00FF5BC1" w:rsidP="005F229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3.11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0.62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.001</w:t>
            </w:r>
          </w:p>
        </w:tc>
      </w:tr>
      <w:tr w:rsidR="00FF5BC1" w:rsidRPr="00522B26" w:rsidTr="005F229C">
        <w:trPr>
          <w:trHeight w:val="473"/>
        </w:trPr>
        <w:tc>
          <w:tcPr>
            <w:tcW w:w="3709" w:type="dxa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Medical Centers Located in Rural Communities</w:t>
            </w:r>
          </w:p>
        </w:tc>
        <w:tc>
          <w:tcPr>
            <w:tcW w:w="1707" w:type="dxa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2.35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0.61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18" w:type="dxa"/>
          </w:tcPr>
          <w:p w:rsidR="00FF5BC1" w:rsidRPr="00522B26" w:rsidRDefault="00FF5BC1" w:rsidP="005F229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2.55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0.66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35" w:type="dxa"/>
          </w:tcPr>
          <w:p w:rsidR="00FF5BC1" w:rsidRPr="00522B26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.023</w:t>
            </w:r>
          </w:p>
        </w:tc>
      </w:tr>
    </w:tbl>
    <w:p w:rsidR="00FF5BC1" w:rsidRDefault="00FF5BC1" w:rsidP="00FF5BC1"/>
    <w:p w:rsidR="00FF5BC1" w:rsidRDefault="00FF5BC1" w:rsidP="00FF5BC1"/>
    <w:p w:rsidR="00FF5BC1" w:rsidRDefault="00FF5BC1" w:rsidP="00FF5BC1"/>
    <w:tbl>
      <w:tblPr>
        <w:tblStyle w:val="TableGrid"/>
        <w:tblW w:w="11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1245"/>
        <w:gridCol w:w="1521"/>
        <w:gridCol w:w="1696"/>
        <w:gridCol w:w="1446"/>
        <w:gridCol w:w="1442"/>
        <w:gridCol w:w="1450"/>
      </w:tblGrid>
      <w:tr w:rsidR="00FF5BC1" w:rsidRPr="0094297A" w:rsidTr="005F229C">
        <w:trPr>
          <w:trHeight w:val="242"/>
          <w:jc w:val="center"/>
        </w:trPr>
        <w:tc>
          <w:tcPr>
            <w:tcW w:w="11031" w:type="dxa"/>
            <w:gridSpan w:val="7"/>
            <w:shd w:val="clear" w:color="auto" w:fill="D9D9D9" w:themeFill="background1" w:themeFillShade="D9"/>
            <w:vAlign w:val="center"/>
          </w:tcPr>
          <w:p w:rsidR="00FF5BC1" w:rsidRPr="0094297A" w:rsidRDefault="00FF5BC1" w:rsidP="005F22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Appendix Table 4: </w:t>
            </w:r>
            <w:r w:rsidRPr="0094297A">
              <w:rPr>
                <w:rFonts w:ascii="Arial" w:hAnsi="Arial" w:cs="Arial"/>
                <w:b/>
                <w:sz w:val="24"/>
                <w:szCs w:val="24"/>
              </w:rPr>
              <w:t>Cost of Hospitalization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by Community Type</w:t>
            </w:r>
          </w:p>
        </w:tc>
      </w:tr>
      <w:tr w:rsidR="00FF5BC1" w:rsidRPr="0094297A" w:rsidTr="005F229C">
        <w:trPr>
          <w:trHeight w:val="991"/>
          <w:jc w:val="center"/>
        </w:trPr>
        <w:tc>
          <w:tcPr>
            <w:tcW w:w="2231" w:type="dxa"/>
            <w:shd w:val="clear" w:color="auto" w:fill="F2F2F2" w:themeFill="background1" w:themeFillShade="F2"/>
            <w:vAlign w:val="center"/>
          </w:tcPr>
          <w:p w:rsidR="00FF5BC1" w:rsidRPr="0094297A" w:rsidRDefault="00FF5BC1" w:rsidP="005F22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297A">
              <w:rPr>
                <w:rFonts w:ascii="Arial" w:hAnsi="Arial" w:cs="Arial"/>
                <w:b/>
                <w:sz w:val="24"/>
                <w:szCs w:val="24"/>
              </w:rPr>
              <w:t>Hospital Type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FF5BC1" w:rsidRPr="00CB6F3C" w:rsidRDefault="00FF5BC1" w:rsidP="005F229C">
            <w:pPr>
              <w:rPr>
                <w:rFonts w:ascii="Arial" w:hAnsi="Arial" w:cs="Arial"/>
                <w:b/>
              </w:rPr>
            </w:pPr>
            <w:r w:rsidRPr="00CB6F3C">
              <w:rPr>
                <w:rFonts w:ascii="Arial" w:hAnsi="Arial" w:cs="Arial"/>
                <w:b/>
              </w:rPr>
              <w:t xml:space="preserve">2019 Total Average Cost </w:t>
            </w:r>
          </w:p>
          <w:p w:rsidR="00FF5BC1" w:rsidRPr="00CB6F3C" w:rsidRDefault="00FF5BC1" w:rsidP="005F229C">
            <w:pPr>
              <w:rPr>
                <w:rFonts w:ascii="Arial" w:hAnsi="Arial" w:cs="Arial"/>
                <w:b/>
              </w:rPr>
            </w:pPr>
            <w:r w:rsidRPr="00CB6F3C">
              <w:rPr>
                <w:rFonts w:ascii="Arial" w:hAnsi="Arial" w:cs="Arial"/>
                <w:b/>
              </w:rPr>
              <w:t>(± St Dev)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FF5BC1" w:rsidRPr="00CB6F3C" w:rsidRDefault="00FF5BC1" w:rsidP="005F229C">
            <w:pPr>
              <w:jc w:val="center"/>
              <w:rPr>
                <w:rFonts w:ascii="Arial" w:hAnsi="Arial" w:cs="Arial"/>
                <w:b/>
              </w:rPr>
            </w:pPr>
            <w:r w:rsidRPr="00CB6F3C">
              <w:rPr>
                <w:rFonts w:ascii="Arial" w:hAnsi="Arial" w:cs="Arial"/>
                <w:b/>
              </w:rPr>
              <w:t>2020 Total Average Cost</w:t>
            </w:r>
          </w:p>
          <w:p w:rsidR="00FF5BC1" w:rsidRPr="00CB6F3C" w:rsidRDefault="00FF5BC1" w:rsidP="005F229C">
            <w:pPr>
              <w:jc w:val="center"/>
              <w:rPr>
                <w:rFonts w:ascii="Arial" w:hAnsi="Arial" w:cs="Arial"/>
              </w:rPr>
            </w:pPr>
            <w:r w:rsidRPr="00CB6F3C">
              <w:rPr>
                <w:rFonts w:ascii="Arial" w:hAnsi="Arial" w:cs="Arial"/>
                <w:b/>
              </w:rPr>
              <w:t>(± St Dev)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FF5BC1" w:rsidRDefault="00FF5BC1" w:rsidP="005F229C">
            <w:pPr>
              <w:jc w:val="center"/>
              <w:rPr>
                <w:rFonts w:ascii="Arial" w:hAnsi="Arial" w:cs="Arial"/>
                <w:b/>
              </w:rPr>
            </w:pPr>
            <w:r w:rsidRPr="00CB6F3C">
              <w:rPr>
                <w:rFonts w:ascii="Arial" w:hAnsi="Arial" w:cs="Arial"/>
                <w:b/>
              </w:rPr>
              <w:t>2019 vs 2020 Total Average Cost Comparison</w:t>
            </w:r>
          </w:p>
          <w:p w:rsidR="00FF5BC1" w:rsidRPr="00CB6F3C" w:rsidRDefault="00FF5BC1" w:rsidP="005F229C">
            <w:pPr>
              <w:jc w:val="center"/>
              <w:rPr>
                <w:rFonts w:ascii="Arial" w:hAnsi="Arial" w:cs="Arial"/>
              </w:rPr>
            </w:pPr>
            <w:r w:rsidRPr="00CB6F3C">
              <w:rPr>
                <w:rFonts w:ascii="Arial" w:hAnsi="Arial" w:cs="Arial"/>
                <w:b/>
              </w:rPr>
              <w:t>p-value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FF5BC1" w:rsidRPr="00CB6F3C" w:rsidRDefault="00FF5BC1" w:rsidP="005F229C">
            <w:pPr>
              <w:jc w:val="center"/>
              <w:rPr>
                <w:rFonts w:ascii="Arial" w:hAnsi="Arial" w:cs="Arial"/>
                <w:b/>
              </w:rPr>
            </w:pPr>
            <w:r w:rsidRPr="00CB6F3C">
              <w:rPr>
                <w:rFonts w:ascii="Arial" w:hAnsi="Arial" w:cs="Arial"/>
                <w:b/>
              </w:rPr>
              <w:t>2019 Mean Direct Cost</w:t>
            </w:r>
          </w:p>
          <w:p w:rsidR="00FF5BC1" w:rsidRPr="00CB6F3C" w:rsidRDefault="00FF5BC1" w:rsidP="005F229C">
            <w:pPr>
              <w:jc w:val="center"/>
              <w:rPr>
                <w:rFonts w:ascii="Arial" w:hAnsi="Arial" w:cs="Arial"/>
              </w:rPr>
            </w:pPr>
            <w:r w:rsidRPr="00CB6F3C">
              <w:rPr>
                <w:rFonts w:ascii="Arial" w:hAnsi="Arial" w:cs="Arial"/>
                <w:b/>
              </w:rPr>
              <w:t>(± St Dev)</w:t>
            </w: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:rsidR="00FF5BC1" w:rsidRPr="00CB6F3C" w:rsidRDefault="00FF5BC1" w:rsidP="005F229C">
            <w:pPr>
              <w:jc w:val="right"/>
              <w:rPr>
                <w:rFonts w:ascii="Arial" w:hAnsi="Arial" w:cs="Arial"/>
              </w:rPr>
            </w:pPr>
            <w:r w:rsidRPr="00CB6F3C">
              <w:rPr>
                <w:rFonts w:ascii="Arial" w:hAnsi="Arial" w:cs="Arial"/>
                <w:b/>
              </w:rPr>
              <w:t>2020 Mean Direct Cost (± St Dev)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FF5BC1" w:rsidRPr="00CB6F3C" w:rsidRDefault="00FF5BC1" w:rsidP="005F229C">
            <w:pPr>
              <w:jc w:val="center"/>
              <w:rPr>
                <w:rFonts w:ascii="Arial" w:hAnsi="Arial" w:cs="Arial"/>
              </w:rPr>
            </w:pPr>
            <w:r w:rsidRPr="00CB6F3C">
              <w:rPr>
                <w:rFonts w:ascii="Arial" w:hAnsi="Arial" w:cs="Arial"/>
                <w:b/>
              </w:rPr>
              <w:t>2019 vs 2020 Direct Cost Comparison p-value</w:t>
            </w:r>
          </w:p>
        </w:tc>
      </w:tr>
      <w:tr w:rsidR="00FF5BC1" w:rsidRPr="0094297A" w:rsidTr="005F229C">
        <w:trPr>
          <w:trHeight w:val="507"/>
          <w:jc w:val="center"/>
        </w:trPr>
        <w:tc>
          <w:tcPr>
            <w:tcW w:w="2231" w:type="dxa"/>
            <w:vAlign w:val="center"/>
          </w:tcPr>
          <w:p w:rsidR="00FF5BC1" w:rsidRPr="0094297A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Medical Centers Located in Metropolitan Communities</w:t>
            </w:r>
          </w:p>
        </w:tc>
        <w:tc>
          <w:tcPr>
            <w:tcW w:w="1245" w:type="dxa"/>
            <w:vAlign w:val="center"/>
          </w:tcPr>
          <w:p w:rsidR="00FF5BC1" w:rsidRPr="00522B26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$38,917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±16,767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21" w:type="dxa"/>
            <w:vAlign w:val="center"/>
          </w:tcPr>
          <w:p w:rsidR="00FF5BC1" w:rsidRPr="00522B26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$42,352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</w:t>
            </w:r>
            <w:r w:rsidRPr="00522B26">
              <w:rPr>
                <w:rFonts w:ascii="Arial" w:hAnsi="Arial" w:cs="Arial"/>
                <w:sz w:val="24"/>
                <w:szCs w:val="24"/>
              </w:rPr>
              <w:t>18,764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96" w:type="dxa"/>
            <w:vAlign w:val="center"/>
          </w:tcPr>
          <w:p w:rsidR="00FF5BC1" w:rsidRPr="0094297A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= .055</w:t>
            </w:r>
          </w:p>
        </w:tc>
        <w:tc>
          <w:tcPr>
            <w:tcW w:w="1446" w:type="dxa"/>
            <w:vAlign w:val="center"/>
          </w:tcPr>
          <w:p w:rsidR="00FF5BC1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$23,265</w:t>
            </w:r>
          </w:p>
          <w:p w:rsidR="00FF5BC1" w:rsidRPr="00522B26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11,325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442" w:type="dxa"/>
            <w:vAlign w:val="center"/>
          </w:tcPr>
          <w:p w:rsidR="00FF5BC1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$25,000</w:t>
            </w:r>
          </w:p>
          <w:p w:rsidR="00FF5BC1" w:rsidRPr="00522B26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12,498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447" w:type="dxa"/>
            <w:vAlign w:val="center"/>
          </w:tcPr>
          <w:p w:rsidR="00FF5BC1" w:rsidRPr="0094297A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=.115</w:t>
            </w:r>
          </w:p>
        </w:tc>
      </w:tr>
      <w:tr w:rsidR="00FF5BC1" w:rsidRPr="0094297A" w:rsidTr="005F229C">
        <w:trPr>
          <w:trHeight w:val="507"/>
          <w:jc w:val="center"/>
        </w:trPr>
        <w:tc>
          <w:tcPr>
            <w:tcW w:w="2231" w:type="dxa"/>
            <w:shd w:val="clear" w:color="auto" w:fill="F2F2F2" w:themeFill="background1" w:themeFillShade="F2"/>
            <w:vAlign w:val="center"/>
          </w:tcPr>
          <w:p w:rsidR="00FF5BC1" w:rsidRPr="0094297A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Medical Centers Located in Suburban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FF5BC1" w:rsidRPr="00522B26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$29,100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±10,177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FF5BC1" w:rsidRPr="00522B26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$32,477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±9,731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FF5BC1" w:rsidRPr="0094297A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= .006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FF5BC1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$16,289</w:t>
            </w:r>
          </w:p>
          <w:p w:rsidR="00FF5BC1" w:rsidRPr="00522B26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6,617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:rsidR="00FF5BC1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$17,992</w:t>
            </w:r>
          </w:p>
          <w:p w:rsidR="00FF5BC1" w:rsidRPr="00522B26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6,423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FF5BC1" w:rsidRPr="0094297A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&lt; .001</w:t>
            </w:r>
          </w:p>
        </w:tc>
      </w:tr>
      <w:tr w:rsidR="00FF5BC1" w:rsidRPr="0094297A" w:rsidTr="005F229C">
        <w:trPr>
          <w:trHeight w:val="495"/>
          <w:jc w:val="center"/>
        </w:trPr>
        <w:tc>
          <w:tcPr>
            <w:tcW w:w="2231" w:type="dxa"/>
            <w:vAlign w:val="center"/>
          </w:tcPr>
          <w:p w:rsidR="00FF5BC1" w:rsidRPr="0094297A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Medical Centers Located in Rural Communities</w:t>
            </w:r>
          </w:p>
        </w:tc>
        <w:tc>
          <w:tcPr>
            <w:tcW w:w="1245" w:type="dxa"/>
            <w:vAlign w:val="center"/>
          </w:tcPr>
          <w:p w:rsidR="00FF5BC1" w:rsidRPr="00522B26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$23,903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±7,537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21" w:type="dxa"/>
            <w:vAlign w:val="center"/>
          </w:tcPr>
          <w:p w:rsidR="00FF5BC1" w:rsidRPr="00522B26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$28,141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±10,363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696" w:type="dxa"/>
            <w:vAlign w:val="center"/>
          </w:tcPr>
          <w:p w:rsidR="00FF5BC1" w:rsidRPr="0094297A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= .001</w:t>
            </w:r>
          </w:p>
        </w:tc>
        <w:tc>
          <w:tcPr>
            <w:tcW w:w="1446" w:type="dxa"/>
            <w:vAlign w:val="center"/>
          </w:tcPr>
          <w:p w:rsidR="00FF5BC1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$12,786</w:t>
            </w:r>
          </w:p>
          <w:p w:rsidR="00FF5BC1" w:rsidRPr="00522B26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4,700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442" w:type="dxa"/>
            <w:vAlign w:val="center"/>
          </w:tcPr>
          <w:p w:rsidR="00FF5BC1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B26">
              <w:rPr>
                <w:rFonts w:ascii="Arial" w:hAnsi="Arial" w:cs="Arial"/>
                <w:sz w:val="24"/>
                <w:szCs w:val="24"/>
              </w:rPr>
              <w:t>$15,320</w:t>
            </w:r>
          </w:p>
          <w:p w:rsidR="00FF5BC1" w:rsidRPr="00522B26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22B26">
              <w:rPr>
                <w:rFonts w:ascii="Arial" w:eastAsia="Times New Roman" w:hAnsi="Arial" w:cs="Arial"/>
                <w:sz w:val="24"/>
                <w:szCs w:val="24"/>
              </w:rPr>
              <w:t>± 6,295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447" w:type="dxa"/>
            <w:vAlign w:val="center"/>
          </w:tcPr>
          <w:p w:rsidR="00FF5BC1" w:rsidRPr="0094297A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 = .002</w:t>
            </w:r>
          </w:p>
        </w:tc>
      </w:tr>
    </w:tbl>
    <w:p w:rsidR="00FF5BC1" w:rsidRDefault="00FF5BC1" w:rsidP="00FF5BC1">
      <w:pPr>
        <w:pStyle w:val="NoSpacing"/>
        <w:rPr>
          <w:rFonts w:ascii="Arial" w:hAnsi="Arial" w:cs="Arial"/>
          <w:sz w:val="24"/>
          <w:szCs w:val="24"/>
        </w:rPr>
      </w:pPr>
    </w:p>
    <w:p w:rsidR="00FF5BC1" w:rsidRDefault="00FF5BC1" w:rsidP="00FF5BC1">
      <w:pPr>
        <w:pStyle w:val="NoSpacing"/>
        <w:rPr>
          <w:rFonts w:ascii="Arial" w:hAnsi="Arial" w:cs="Arial"/>
          <w:sz w:val="24"/>
          <w:szCs w:val="24"/>
        </w:rPr>
      </w:pPr>
    </w:p>
    <w:p w:rsidR="00FF5BC1" w:rsidRDefault="00FF5BC1" w:rsidP="00FF5BC1">
      <w:pPr>
        <w:pStyle w:val="NoSpacing"/>
        <w:rPr>
          <w:rFonts w:ascii="Arial" w:hAnsi="Arial" w:cs="Arial"/>
          <w:sz w:val="24"/>
          <w:szCs w:val="24"/>
        </w:rPr>
      </w:pPr>
    </w:p>
    <w:p w:rsidR="00FF5BC1" w:rsidRDefault="00FF5BC1" w:rsidP="00FF5BC1">
      <w:pPr>
        <w:pStyle w:val="NoSpacing"/>
        <w:rPr>
          <w:rFonts w:ascii="Arial" w:hAnsi="Arial" w:cs="Arial"/>
          <w:sz w:val="24"/>
          <w:szCs w:val="24"/>
        </w:rPr>
      </w:pPr>
    </w:p>
    <w:p w:rsidR="00FF5BC1" w:rsidRDefault="00FF5BC1" w:rsidP="00FF5BC1">
      <w:pPr>
        <w:pStyle w:val="NoSpacing"/>
        <w:rPr>
          <w:rFonts w:ascii="Arial" w:hAnsi="Arial" w:cs="Arial"/>
          <w:sz w:val="24"/>
          <w:szCs w:val="24"/>
        </w:rPr>
      </w:pPr>
    </w:p>
    <w:p w:rsidR="00FF5BC1" w:rsidRDefault="00FF5BC1" w:rsidP="00FF5BC1">
      <w:pPr>
        <w:pStyle w:val="NoSpacing"/>
        <w:rPr>
          <w:rFonts w:ascii="Arial" w:hAnsi="Arial" w:cs="Arial"/>
          <w:sz w:val="24"/>
          <w:szCs w:val="24"/>
        </w:rPr>
      </w:pPr>
    </w:p>
    <w:p w:rsidR="00FF5BC1" w:rsidRDefault="00FF5BC1" w:rsidP="00FF5BC1">
      <w:pPr>
        <w:pStyle w:val="NoSpacing"/>
        <w:rPr>
          <w:rFonts w:ascii="Arial" w:hAnsi="Arial" w:cs="Arial"/>
          <w:sz w:val="24"/>
          <w:szCs w:val="24"/>
        </w:rPr>
      </w:pPr>
    </w:p>
    <w:p w:rsidR="00FF5BC1" w:rsidRDefault="00FF5BC1" w:rsidP="00FF5BC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250"/>
        <w:gridCol w:w="2430"/>
        <w:gridCol w:w="1890"/>
      </w:tblGrid>
      <w:tr w:rsidR="00FF5BC1" w:rsidRPr="00780718" w:rsidTr="005F229C">
        <w:tc>
          <w:tcPr>
            <w:tcW w:w="8995" w:type="dxa"/>
            <w:gridSpan w:val="4"/>
            <w:shd w:val="clear" w:color="auto" w:fill="D9D9D9" w:themeFill="background1" w:themeFillShade="D9"/>
          </w:tcPr>
          <w:p w:rsidR="00FF5BC1" w:rsidRPr="005E3A9F" w:rsidRDefault="00FF5BC1" w:rsidP="005F22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Appendix Table 5: </w:t>
            </w:r>
            <w:r w:rsidRPr="005E3A9F">
              <w:rPr>
                <w:rFonts w:ascii="Arial" w:hAnsi="Arial" w:cs="Arial"/>
                <w:b/>
                <w:sz w:val="24"/>
                <w:szCs w:val="24"/>
              </w:rPr>
              <w:t xml:space="preserve">Summary of Patient and Financial Outcomes by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Community</w:t>
            </w:r>
            <w:r w:rsidRPr="005E3A9F">
              <w:rPr>
                <w:rFonts w:ascii="Arial" w:hAnsi="Arial" w:cs="Arial"/>
                <w:b/>
                <w:sz w:val="24"/>
                <w:szCs w:val="24"/>
              </w:rPr>
              <w:t xml:space="preserve"> Type</w:t>
            </w:r>
          </w:p>
        </w:tc>
      </w:tr>
      <w:tr w:rsidR="00FF5BC1" w:rsidRPr="00780718" w:rsidTr="005F229C">
        <w:tc>
          <w:tcPr>
            <w:tcW w:w="2425" w:type="dxa"/>
            <w:shd w:val="clear" w:color="auto" w:fill="F2F2F2" w:themeFill="background1" w:themeFillShade="F2"/>
          </w:tcPr>
          <w:p w:rsidR="00FF5BC1" w:rsidRPr="005E3A9F" w:rsidRDefault="00FF5BC1" w:rsidP="005F22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FF5BC1" w:rsidRPr="005E3A9F" w:rsidRDefault="00FF5BC1" w:rsidP="005F22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3A9F">
              <w:rPr>
                <w:rFonts w:ascii="Arial" w:hAnsi="Arial" w:cs="Arial"/>
                <w:b/>
                <w:sz w:val="24"/>
                <w:szCs w:val="24"/>
              </w:rPr>
              <w:t>2019 Mean</w:t>
            </w:r>
          </w:p>
          <w:p w:rsidR="00FF5BC1" w:rsidRPr="005E3A9F" w:rsidRDefault="00FF5BC1" w:rsidP="005F22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3A9F">
              <w:rPr>
                <w:rFonts w:ascii="Arial" w:hAnsi="Arial" w:cs="Arial"/>
                <w:b/>
                <w:sz w:val="24"/>
                <w:szCs w:val="24"/>
              </w:rPr>
              <w:t>(± St Dev)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FF5BC1" w:rsidRPr="005E3A9F" w:rsidRDefault="00FF5BC1" w:rsidP="005F22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3A9F">
              <w:rPr>
                <w:rFonts w:ascii="Arial" w:hAnsi="Arial" w:cs="Arial"/>
                <w:b/>
                <w:sz w:val="24"/>
                <w:szCs w:val="24"/>
              </w:rPr>
              <w:t>2020 Mean</w:t>
            </w:r>
          </w:p>
          <w:p w:rsidR="00FF5BC1" w:rsidRPr="005E3A9F" w:rsidRDefault="00FF5BC1" w:rsidP="005F22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3A9F">
              <w:rPr>
                <w:rFonts w:ascii="Arial" w:hAnsi="Arial" w:cs="Arial"/>
                <w:b/>
                <w:sz w:val="24"/>
                <w:szCs w:val="24"/>
              </w:rPr>
              <w:t>(±St Dev)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FF5BC1" w:rsidRPr="005E3A9F" w:rsidRDefault="00FF5BC1" w:rsidP="005F22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3A9F">
              <w:rPr>
                <w:rFonts w:ascii="Arial" w:hAnsi="Arial" w:cs="Arial"/>
                <w:b/>
                <w:sz w:val="24"/>
                <w:szCs w:val="24"/>
              </w:rPr>
              <w:t>2019 vs 2020 Comparison p-value</w:t>
            </w:r>
          </w:p>
        </w:tc>
      </w:tr>
      <w:tr w:rsidR="00FF5BC1" w:rsidRPr="00780718" w:rsidTr="005F229C">
        <w:tc>
          <w:tcPr>
            <w:tcW w:w="8995" w:type="dxa"/>
            <w:gridSpan w:val="4"/>
            <w:shd w:val="clear" w:color="auto" w:fill="D0CECE" w:themeFill="background2" w:themeFillShade="E6"/>
          </w:tcPr>
          <w:p w:rsidR="00FF5BC1" w:rsidRPr="00780718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Medical Centers Located in a Metropolitan Setting</w:t>
            </w:r>
          </w:p>
        </w:tc>
      </w:tr>
      <w:tr w:rsidR="00FF5BC1" w:rsidRPr="00780718" w:rsidTr="005F229C">
        <w:tc>
          <w:tcPr>
            <w:tcW w:w="2425" w:type="dxa"/>
          </w:tcPr>
          <w:p w:rsidR="00FF5BC1" w:rsidRPr="00780718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Index</w:t>
            </w:r>
          </w:p>
        </w:tc>
        <w:tc>
          <w:tcPr>
            <w:tcW w:w="2250" w:type="dxa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1.13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0.19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1.17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.047</w:t>
            </w:r>
          </w:p>
        </w:tc>
      </w:tr>
      <w:tr w:rsidR="00FF5BC1" w:rsidRPr="00780718" w:rsidTr="005F229C">
        <w:tc>
          <w:tcPr>
            <w:tcW w:w="2425" w:type="dxa"/>
            <w:shd w:val="clear" w:color="auto" w:fill="E7E6E6" w:themeFill="background2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ICU Length of Stay</w:t>
            </w:r>
          </w:p>
        </w:tc>
        <w:tc>
          <w:tcPr>
            <w:tcW w:w="2250" w:type="dxa"/>
            <w:shd w:val="clear" w:color="auto" w:fill="E7E6E6" w:themeFill="background2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4.22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1.22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E7E6E6" w:themeFill="background2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5.02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1.35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  <w:shd w:val="clear" w:color="auto" w:fill="E7E6E6" w:themeFill="background2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&lt; .001</w:t>
            </w:r>
          </w:p>
        </w:tc>
      </w:tr>
      <w:tr w:rsidR="00FF5BC1" w:rsidRPr="00780718" w:rsidTr="005F229C">
        <w:tc>
          <w:tcPr>
            <w:tcW w:w="2425" w:type="dxa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Complication Rate</w:t>
            </w:r>
          </w:p>
        </w:tc>
        <w:tc>
          <w:tcPr>
            <w:tcW w:w="2250" w:type="dxa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10.07%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3.39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11.22%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3.67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.004</w:t>
            </w:r>
          </w:p>
        </w:tc>
      </w:tr>
      <w:tr w:rsidR="00FF5BC1" w:rsidRPr="00780718" w:rsidTr="005F229C">
        <w:tc>
          <w:tcPr>
            <w:tcW w:w="2425" w:type="dxa"/>
            <w:shd w:val="clear" w:color="auto" w:fill="E7E6E6" w:themeFill="background2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Mortality Index</w:t>
            </w:r>
          </w:p>
        </w:tc>
        <w:tc>
          <w:tcPr>
            <w:tcW w:w="2250" w:type="dxa"/>
            <w:shd w:val="clear" w:color="auto" w:fill="E7E6E6" w:themeFill="background2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1.14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0.42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E7E6E6" w:themeFill="background2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1.09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0.28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  <w:shd w:val="clear" w:color="auto" w:fill="E7E6E6" w:themeFill="background2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.146</w:t>
            </w:r>
          </w:p>
        </w:tc>
      </w:tr>
      <w:tr w:rsidR="00FF5BC1" w:rsidRPr="00780718" w:rsidTr="005F229C">
        <w:tc>
          <w:tcPr>
            <w:tcW w:w="2425" w:type="dxa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Mix Index</w:t>
            </w:r>
          </w:p>
        </w:tc>
        <w:tc>
          <w:tcPr>
            <w:tcW w:w="2250" w:type="dxa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3.29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3.62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0.88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&lt; .001</w:t>
            </w:r>
          </w:p>
        </w:tc>
      </w:tr>
      <w:tr w:rsidR="00FF5BC1" w:rsidRPr="00780718" w:rsidTr="005F229C">
        <w:tc>
          <w:tcPr>
            <w:tcW w:w="2425" w:type="dxa"/>
            <w:shd w:val="clear" w:color="auto" w:fill="E7E6E6" w:themeFill="background2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Cost</w:t>
            </w:r>
          </w:p>
        </w:tc>
        <w:tc>
          <w:tcPr>
            <w:tcW w:w="2250" w:type="dxa"/>
            <w:shd w:val="clear" w:color="auto" w:fill="E7E6E6" w:themeFill="background2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$38,917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16,767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E7E6E6" w:themeFill="background2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$42,352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18,765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  <w:shd w:val="clear" w:color="auto" w:fill="E7E6E6" w:themeFill="background2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.056</w:t>
            </w:r>
          </w:p>
        </w:tc>
      </w:tr>
      <w:tr w:rsidR="00FF5BC1" w:rsidRPr="00780718" w:rsidTr="005F229C">
        <w:tc>
          <w:tcPr>
            <w:tcW w:w="2425" w:type="dxa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 Cost Index</w:t>
            </w:r>
          </w:p>
        </w:tc>
        <w:tc>
          <w:tcPr>
            <w:tcW w:w="2250" w:type="dxa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1.14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0.28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1.18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0.28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.103</w:t>
            </w:r>
          </w:p>
        </w:tc>
      </w:tr>
      <w:tr w:rsidR="00FF5BC1" w:rsidRPr="00780718" w:rsidTr="005F229C">
        <w:tc>
          <w:tcPr>
            <w:tcW w:w="8995" w:type="dxa"/>
            <w:gridSpan w:val="4"/>
            <w:shd w:val="clear" w:color="auto" w:fill="D0CECE" w:themeFill="background2" w:themeFillShade="E6"/>
          </w:tcPr>
          <w:p w:rsidR="00FF5BC1" w:rsidRPr="00780718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BC1" w:rsidRPr="00780718" w:rsidTr="005F229C">
        <w:tc>
          <w:tcPr>
            <w:tcW w:w="2425" w:type="dxa"/>
          </w:tcPr>
          <w:p w:rsidR="00FF5BC1" w:rsidRPr="00780718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Index</w:t>
            </w:r>
          </w:p>
        </w:tc>
        <w:tc>
          <w:tcPr>
            <w:tcW w:w="2250" w:type="dxa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1.06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0.18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1.10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0.18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.079</w:t>
            </w:r>
          </w:p>
        </w:tc>
      </w:tr>
      <w:tr w:rsidR="00FF5BC1" w:rsidRPr="00780718" w:rsidTr="005F229C">
        <w:tc>
          <w:tcPr>
            <w:tcW w:w="2425" w:type="dxa"/>
            <w:shd w:val="clear" w:color="auto" w:fill="E7E6E6" w:themeFill="background2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ICU Length of Stay</w:t>
            </w:r>
          </w:p>
        </w:tc>
        <w:tc>
          <w:tcPr>
            <w:tcW w:w="2250" w:type="dxa"/>
            <w:shd w:val="clear" w:color="auto" w:fill="E7E6E6" w:themeFill="background2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3.36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0.89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E7E6E6" w:themeFill="background2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4.13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1.09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  <w:shd w:val="clear" w:color="auto" w:fill="E7E6E6" w:themeFill="background2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&lt; .001</w:t>
            </w:r>
          </w:p>
        </w:tc>
      </w:tr>
      <w:tr w:rsidR="00FF5BC1" w:rsidRPr="00780718" w:rsidTr="005F229C">
        <w:tc>
          <w:tcPr>
            <w:tcW w:w="2425" w:type="dxa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Complication Rate</w:t>
            </w:r>
          </w:p>
        </w:tc>
        <w:tc>
          <w:tcPr>
            <w:tcW w:w="2250" w:type="dxa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9.00%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2.69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9.81%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2.80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.030</w:t>
            </w:r>
          </w:p>
        </w:tc>
      </w:tr>
      <w:tr w:rsidR="00FF5BC1" w:rsidRPr="00780718" w:rsidTr="005F229C">
        <w:tc>
          <w:tcPr>
            <w:tcW w:w="2425" w:type="dxa"/>
            <w:shd w:val="clear" w:color="auto" w:fill="E7E6E6" w:themeFill="background2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Mortality Index</w:t>
            </w:r>
          </w:p>
        </w:tc>
        <w:tc>
          <w:tcPr>
            <w:tcW w:w="2250" w:type="dxa"/>
            <w:shd w:val="clear" w:color="auto" w:fill="E7E6E6" w:themeFill="background2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1.09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0.26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E7E6E6" w:themeFill="background2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1.06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0.27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  <w:shd w:val="clear" w:color="auto" w:fill="E7E6E6" w:themeFill="background2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.371</w:t>
            </w:r>
          </w:p>
        </w:tc>
      </w:tr>
      <w:tr w:rsidR="00FF5BC1" w:rsidRPr="00780718" w:rsidTr="005F229C">
        <w:tc>
          <w:tcPr>
            <w:tcW w:w="2425" w:type="dxa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Mix Index</w:t>
            </w:r>
          </w:p>
        </w:tc>
        <w:tc>
          <w:tcPr>
            <w:tcW w:w="2250" w:type="dxa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2.84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0.64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3.11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0.62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.001</w:t>
            </w:r>
          </w:p>
        </w:tc>
      </w:tr>
      <w:tr w:rsidR="00FF5BC1" w:rsidRPr="00780718" w:rsidTr="005F229C">
        <w:tc>
          <w:tcPr>
            <w:tcW w:w="2425" w:type="dxa"/>
            <w:shd w:val="clear" w:color="auto" w:fill="E7E6E6" w:themeFill="background2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Cost</w:t>
            </w:r>
          </w:p>
        </w:tc>
        <w:tc>
          <w:tcPr>
            <w:tcW w:w="2250" w:type="dxa"/>
            <w:shd w:val="clear" w:color="auto" w:fill="E7E6E6" w:themeFill="background2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$29,100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10,177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E7E6E6" w:themeFill="background2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$32,478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9,731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  <w:shd w:val="clear" w:color="auto" w:fill="E7E6E6" w:themeFill="background2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.013</w:t>
            </w:r>
          </w:p>
        </w:tc>
      </w:tr>
      <w:tr w:rsidR="00FF5BC1" w:rsidRPr="00780718" w:rsidTr="005F229C">
        <w:tc>
          <w:tcPr>
            <w:tcW w:w="2425" w:type="dxa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 Cost Index</w:t>
            </w:r>
          </w:p>
        </w:tc>
        <w:tc>
          <w:tcPr>
            <w:tcW w:w="2250" w:type="dxa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1.04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0.23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1.08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0.24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.203</w:t>
            </w:r>
          </w:p>
        </w:tc>
      </w:tr>
      <w:tr w:rsidR="00FF5BC1" w:rsidRPr="00780718" w:rsidTr="005F229C">
        <w:tc>
          <w:tcPr>
            <w:tcW w:w="8995" w:type="dxa"/>
            <w:gridSpan w:val="4"/>
            <w:shd w:val="clear" w:color="auto" w:fill="D0CECE" w:themeFill="background2" w:themeFillShade="E6"/>
          </w:tcPr>
          <w:p w:rsidR="00FF5BC1" w:rsidRPr="00780718" w:rsidRDefault="00FF5BC1" w:rsidP="005F22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BC1" w:rsidRPr="00780718" w:rsidTr="005F229C">
        <w:tc>
          <w:tcPr>
            <w:tcW w:w="2425" w:type="dxa"/>
          </w:tcPr>
          <w:p w:rsidR="00FF5BC1" w:rsidRPr="00780718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Index</w:t>
            </w:r>
          </w:p>
        </w:tc>
        <w:tc>
          <w:tcPr>
            <w:tcW w:w="2250" w:type="dxa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0.95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0.16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0.96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0.17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.322</w:t>
            </w:r>
          </w:p>
        </w:tc>
      </w:tr>
      <w:tr w:rsidR="00FF5BC1" w:rsidRPr="00780718" w:rsidTr="005F229C">
        <w:tc>
          <w:tcPr>
            <w:tcW w:w="2425" w:type="dxa"/>
            <w:shd w:val="clear" w:color="auto" w:fill="E7E6E6" w:themeFill="background2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ICU Length of Stay</w:t>
            </w:r>
          </w:p>
        </w:tc>
        <w:tc>
          <w:tcPr>
            <w:tcW w:w="2250" w:type="dxa"/>
            <w:shd w:val="clear" w:color="auto" w:fill="E7E6E6" w:themeFill="background2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3.04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1.01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E7E6E6" w:themeFill="background2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3.41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1.09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  <w:shd w:val="clear" w:color="auto" w:fill="E7E6E6" w:themeFill="background2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.012</w:t>
            </w:r>
          </w:p>
        </w:tc>
      </w:tr>
      <w:tr w:rsidR="00FF5BC1" w:rsidRPr="00780718" w:rsidTr="005F229C">
        <w:tc>
          <w:tcPr>
            <w:tcW w:w="2425" w:type="dxa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Complication Rate</w:t>
            </w:r>
          </w:p>
        </w:tc>
        <w:tc>
          <w:tcPr>
            <w:tcW w:w="2250" w:type="dxa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6.91%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2.63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7.46%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2.85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.096</w:t>
            </w:r>
          </w:p>
        </w:tc>
      </w:tr>
      <w:tr w:rsidR="00FF5BC1" w:rsidRPr="00780718" w:rsidTr="005F229C">
        <w:tc>
          <w:tcPr>
            <w:tcW w:w="2425" w:type="dxa"/>
            <w:shd w:val="clear" w:color="auto" w:fill="E7E6E6" w:themeFill="background2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Mortality Index</w:t>
            </w:r>
          </w:p>
        </w:tc>
        <w:tc>
          <w:tcPr>
            <w:tcW w:w="2250" w:type="dxa"/>
            <w:shd w:val="clear" w:color="auto" w:fill="E7E6E6" w:themeFill="background2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1.04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0.33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E7E6E6" w:themeFill="background2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1.03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0.34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  <w:shd w:val="clear" w:color="auto" w:fill="E7E6E6" w:themeFill="background2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.419</w:t>
            </w:r>
          </w:p>
        </w:tc>
      </w:tr>
      <w:tr w:rsidR="00FF5BC1" w:rsidRPr="00780718" w:rsidTr="005F229C">
        <w:tc>
          <w:tcPr>
            <w:tcW w:w="2425" w:type="dxa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Mix Index</w:t>
            </w:r>
          </w:p>
        </w:tc>
        <w:tc>
          <w:tcPr>
            <w:tcW w:w="2250" w:type="dxa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2.35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0.62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2.55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0.66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.023</w:t>
            </w:r>
          </w:p>
        </w:tc>
      </w:tr>
      <w:tr w:rsidR="00FF5BC1" w:rsidRPr="00780718" w:rsidTr="005F229C">
        <w:tc>
          <w:tcPr>
            <w:tcW w:w="2425" w:type="dxa"/>
            <w:shd w:val="clear" w:color="auto" w:fill="E7E6E6" w:themeFill="background2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Cost</w:t>
            </w:r>
          </w:p>
        </w:tc>
        <w:tc>
          <w:tcPr>
            <w:tcW w:w="2250" w:type="dxa"/>
            <w:shd w:val="clear" w:color="auto" w:fill="E7E6E6" w:themeFill="background2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$ 23,903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7,537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E7E6E6" w:themeFill="background2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$ 28,141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10,364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  <w:shd w:val="clear" w:color="auto" w:fill="E7E6E6" w:themeFill="background2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.001</w:t>
            </w:r>
          </w:p>
        </w:tc>
      </w:tr>
      <w:tr w:rsidR="00FF5BC1" w:rsidRPr="00780718" w:rsidTr="005F229C">
        <w:tc>
          <w:tcPr>
            <w:tcW w:w="2425" w:type="dxa"/>
          </w:tcPr>
          <w:p w:rsidR="00FF5BC1" w:rsidRDefault="00FF5BC1" w:rsidP="005F2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 Cost Index</w:t>
            </w:r>
          </w:p>
        </w:tc>
        <w:tc>
          <w:tcPr>
            <w:tcW w:w="2250" w:type="dxa"/>
          </w:tcPr>
          <w:p w:rsidR="00FF5BC1" w:rsidRPr="00E57775" w:rsidRDefault="00FF5BC1" w:rsidP="005F229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1.03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0.17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1.07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>± 0.19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FF5BC1" w:rsidRPr="00E57775" w:rsidRDefault="00FF5BC1" w:rsidP="005F22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57775">
              <w:rPr>
                <w:rFonts w:ascii="Arial" w:eastAsia="Times New Roman" w:hAnsi="Arial" w:cs="Arial"/>
                <w:sz w:val="24"/>
                <w:szCs w:val="24"/>
              </w:rPr>
              <w:t xml:space="preserve"> = .087</w:t>
            </w:r>
          </w:p>
        </w:tc>
      </w:tr>
    </w:tbl>
    <w:p w:rsidR="00F04674" w:rsidRPr="00BE76C3" w:rsidRDefault="00F04674" w:rsidP="00BE76C3">
      <w:bookmarkStart w:id="0" w:name="_GoBack"/>
      <w:bookmarkEnd w:id="0"/>
    </w:p>
    <w:sectPr w:rsidR="00F04674" w:rsidRPr="00BE7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62B6"/>
    <w:multiLevelType w:val="hybridMultilevel"/>
    <w:tmpl w:val="2E6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713BB"/>
    <w:multiLevelType w:val="hybridMultilevel"/>
    <w:tmpl w:val="2E6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18"/>
    <w:rsid w:val="00045872"/>
    <w:rsid w:val="00167285"/>
    <w:rsid w:val="003464D4"/>
    <w:rsid w:val="0041652A"/>
    <w:rsid w:val="00496449"/>
    <w:rsid w:val="00501FEE"/>
    <w:rsid w:val="005E3A9F"/>
    <w:rsid w:val="00780718"/>
    <w:rsid w:val="00846D8E"/>
    <w:rsid w:val="008D0189"/>
    <w:rsid w:val="00BE76C3"/>
    <w:rsid w:val="00E73F2C"/>
    <w:rsid w:val="00EE08F9"/>
    <w:rsid w:val="00F04674"/>
    <w:rsid w:val="00F74C4B"/>
    <w:rsid w:val="00FC5BC7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2CEEA-5C40-45B6-B8E5-8E87EAD7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A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0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8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8F9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FF5BC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F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Henning</dc:creator>
  <cp:keywords/>
  <dc:description/>
  <cp:lastModifiedBy>Allison Henning</cp:lastModifiedBy>
  <cp:revision>1</cp:revision>
  <dcterms:created xsi:type="dcterms:W3CDTF">2021-04-30T23:34:00Z</dcterms:created>
  <dcterms:modified xsi:type="dcterms:W3CDTF">2021-05-14T16:26:00Z</dcterms:modified>
</cp:coreProperties>
</file>