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5C50" w14:textId="17D5E031" w:rsidR="00B70755" w:rsidRPr="005D3105" w:rsidRDefault="005D3105" w:rsidP="005D3105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5D310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Table:</w:t>
      </w:r>
      <w:r w:rsidRPr="005D310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B70755" w:rsidRPr="005D310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Level of fidelity to </w:t>
      </w:r>
      <w:r w:rsidR="008145C6" w:rsidRPr="005D310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the </w:t>
      </w:r>
      <w:r w:rsidR="00343178" w:rsidRPr="005D310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theory</w:t>
      </w:r>
      <w:r w:rsidR="00B70755" w:rsidRPr="005D310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of the included articles</w:t>
      </w:r>
    </w:p>
    <w:tbl>
      <w:tblPr>
        <w:tblStyle w:val="TableGrid"/>
        <w:tblW w:w="15660" w:type="dxa"/>
        <w:tblInd w:w="-90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3"/>
        <w:gridCol w:w="2977"/>
        <w:gridCol w:w="3118"/>
        <w:gridCol w:w="3119"/>
        <w:gridCol w:w="3703"/>
      </w:tblGrid>
      <w:tr w:rsidR="00064B94" w:rsidRPr="005D3105" w14:paraId="7A7E5BA1" w14:textId="77777777" w:rsidTr="005D3105"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FB4C3FD" w14:textId="749EE5FA" w:rsidR="00B70755" w:rsidRPr="005D3105" w:rsidRDefault="00B70755" w:rsidP="005D31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Included </w:t>
            </w:r>
            <w:r w:rsid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</w:t>
            </w: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rticles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4CF9BA5" w14:textId="679DFD7F" w:rsidR="00B70755" w:rsidRPr="005D3105" w:rsidRDefault="00B70755" w:rsidP="005D31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Was the study guided by or grounded in </w:t>
            </w:r>
            <w:r w:rsidR="008145C6"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the HBM</w:t>
            </w: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?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B9307E0" w14:textId="01825C1F" w:rsidR="00B70755" w:rsidRPr="005D3105" w:rsidRDefault="00B70755" w:rsidP="005D31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Was the </w:t>
            </w:r>
            <w:r w:rsidR="008145C6"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HBM</w:t>
            </w: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used in its full and original form?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A1C450" w14:textId="62B78CFD" w:rsidR="00B70755" w:rsidRPr="005D3105" w:rsidRDefault="00B70755" w:rsidP="005D31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Was the </w:t>
            </w:r>
            <w:r w:rsidR="008145C6"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HBM</w:t>
            </w: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used in all phases of the study*?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14:paraId="32F503C9" w14:textId="1386A96B" w:rsidR="00B70755" w:rsidRPr="005D3105" w:rsidRDefault="00B70755" w:rsidP="005D31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Were the findings of the study affected </w:t>
            </w:r>
            <w:proofErr w:type="gramStart"/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by the use of</w:t>
            </w:r>
            <w:proofErr w:type="gramEnd"/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8145C6"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the HBM</w:t>
            </w:r>
            <w:r w:rsidRPr="005D310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?</w:t>
            </w:r>
          </w:p>
        </w:tc>
      </w:tr>
      <w:tr w:rsidR="00064B94" w:rsidRPr="005D3105" w14:paraId="360BA166" w14:textId="77777777" w:rsidTr="005D3105">
        <w:tc>
          <w:tcPr>
            <w:tcW w:w="2743" w:type="dxa"/>
            <w:vAlign w:val="center"/>
          </w:tcPr>
          <w:p w14:paraId="0E4A69CE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Richard, 2011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D050"/>
          </w:tcPr>
          <w:p w14:paraId="57C9C087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7E79"/>
          </w:tcPr>
          <w:p w14:paraId="71EBD9D3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2D050"/>
          </w:tcPr>
          <w:p w14:paraId="00106B3E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92D050"/>
          </w:tcPr>
          <w:p w14:paraId="10EED91B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7920D441" w14:textId="77777777" w:rsidTr="005D3105">
        <w:tc>
          <w:tcPr>
            <w:tcW w:w="2743" w:type="dxa"/>
            <w:vAlign w:val="center"/>
          </w:tcPr>
          <w:p w14:paraId="6C684918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Semenza, 2011</w:t>
            </w:r>
          </w:p>
        </w:tc>
        <w:tc>
          <w:tcPr>
            <w:tcW w:w="2977" w:type="dxa"/>
            <w:shd w:val="clear" w:color="auto" w:fill="92D050"/>
          </w:tcPr>
          <w:p w14:paraId="77C904F8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</w:tcPr>
          <w:p w14:paraId="75D08378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2D050"/>
          </w:tcPr>
          <w:p w14:paraId="5B5089A7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92D050"/>
          </w:tcPr>
          <w:p w14:paraId="3BBDBDA2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44196F56" w14:textId="77777777" w:rsidTr="005D3105">
        <w:tc>
          <w:tcPr>
            <w:tcW w:w="2743" w:type="dxa"/>
            <w:vAlign w:val="center"/>
          </w:tcPr>
          <w:p w14:paraId="1B03AE4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Grothmann, 2017</w:t>
            </w:r>
          </w:p>
        </w:tc>
        <w:tc>
          <w:tcPr>
            <w:tcW w:w="2977" w:type="dxa"/>
            <w:shd w:val="clear" w:color="auto" w:fill="92D050"/>
          </w:tcPr>
          <w:p w14:paraId="7742C7AA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7E79"/>
          </w:tcPr>
          <w:p w14:paraId="57F2C316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7E79"/>
          </w:tcPr>
          <w:p w14:paraId="17330646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92D050"/>
          </w:tcPr>
          <w:p w14:paraId="1B8478C2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3E231172" w14:textId="77777777" w:rsidTr="005D3105">
        <w:tc>
          <w:tcPr>
            <w:tcW w:w="2743" w:type="dxa"/>
            <w:vAlign w:val="center"/>
          </w:tcPr>
          <w:p w14:paraId="5837E4A8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Rauf, 2017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D050"/>
          </w:tcPr>
          <w:p w14:paraId="734BDBD7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7E79"/>
          </w:tcPr>
          <w:p w14:paraId="403DCD01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7E79"/>
          </w:tcPr>
          <w:p w14:paraId="1DEE699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92D050"/>
          </w:tcPr>
          <w:p w14:paraId="5E56AC76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291A476B" w14:textId="77777777" w:rsidTr="005D3105">
        <w:tc>
          <w:tcPr>
            <w:tcW w:w="2743" w:type="dxa"/>
            <w:vAlign w:val="center"/>
          </w:tcPr>
          <w:p w14:paraId="5F72AA12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Wong, 2018</w:t>
            </w:r>
          </w:p>
        </w:tc>
        <w:tc>
          <w:tcPr>
            <w:tcW w:w="2977" w:type="dxa"/>
            <w:shd w:val="clear" w:color="auto" w:fill="92D050"/>
          </w:tcPr>
          <w:p w14:paraId="4CF35C17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shd w:val="clear" w:color="auto" w:fill="FF7E79"/>
          </w:tcPr>
          <w:p w14:paraId="2F20B93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shd w:val="clear" w:color="auto" w:fill="FF7E79"/>
          </w:tcPr>
          <w:p w14:paraId="156F6607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703" w:type="dxa"/>
            <w:shd w:val="clear" w:color="auto" w:fill="92D050"/>
          </w:tcPr>
          <w:p w14:paraId="6DA9E099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271EE3B2" w14:textId="77777777" w:rsidTr="005D3105">
        <w:tc>
          <w:tcPr>
            <w:tcW w:w="2743" w:type="dxa"/>
            <w:vAlign w:val="center"/>
          </w:tcPr>
          <w:p w14:paraId="00652B6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Valois, 2020</w:t>
            </w:r>
          </w:p>
        </w:tc>
        <w:tc>
          <w:tcPr>
            <w:tcW w:w="2977" w:type="dxa"/>
            <w:shd w:val="clear" w:color="auto" w:fill="FF7E79"/>
          </w:tcPr>
          <w:p w14:paraId="443FFB05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8" w:type="dxa"/>
            <w:shd w:val="clear" w:color="auto" w:fill="FF7E79"/>
          </w:tcPr>
          <w:p w14:paraId="658DC369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shd w:val="clear" w:color="auto" w:fill="92D050"/>
          </w:tcPr>
          <w:p w14:paraId="0A8E7E25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703" w:type="dxa"/>
            <w:shd w:val="clear" w:color="auto" w:fill="92D050"/>
          </w:tcPr>
          <w:p w14:paraId="178A139B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28D769CC" w14:textId="77777777" w:rsidTr="005D3105">
        <w:tc>
          <w:tcPr>
            <w:tcW w:w="2743" w:type="dxa"/>
            <w:vAlign w:val="center"/>
          </w:tcPr>
          <w:p w14:paraId="01D3F477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Beckmann, 2021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7E79"/>
          </w:tcPr>
          <w:p w14:paraId="3B563A7E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</w:tcPr>
          <w:p w14:paraId="760ED5A1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7E79"/>
          </w:tcPr>
          <w:p w14:paraId="32267AE0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FF7E79"/>
          </w:tcPr>
          <w:p w14:paraId="0944A0B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</w:tr>
      <w:tr w:rsidR="00064B94" w:rsidRPr="005D3105" w14:paraId="0CB0FE62" w14:textId="77777777" w:rsidTr="005D3105">
        <w:tc>
          <w:tcPr>
            <w:tcW w:w="2743" w:type="dxa"/>
            <w:vAlign w:val="center"/>
          </w:tcPr>
          <w:p w14:paraId="092610D8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Arsad, 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D050"/>
          </w:tcPr>
          <w:p w14:paraId="1460DBE1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7E79"/>
          </w:tcPr>
          <w:p w14:paraId="62DFFD0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7E79"/>
          </w:tcPr>
          <w:p w14:paraId="45FC1CBD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92D050"/>
          </w:tcPr>
          <w:p w14:paraId="73E754E6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064B94" w:rsidRPr="005D3105" w14:paraId="4E0A5816" w14:textId="77777777" w:rsidTr="002A0CC9">
        <w:tc>
          <w:tcPr>
            <w:tcW w:w="2743" w:type="dxa"/>
            <w:vAlign w:val="center"/>
          </w:tcPr>
          <w:p w14:paraId="384A56A1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Wang, 2022</w:t>
            </w:r>
          </w:p>
        </w:tc>
        <w:tc>
          <w:tcPr>
            <w:tcW w:w="2977" w:type="dxa"/>
            <w:shd w:val="clear" w:color="auto" w:fill="92D050"/>
          </w:tcPr>
          <w:p w14:paraId="16EA346F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shd w:val="clear" w:color="auto" w:fill="FF7E79"/>
          </w:tcPr>
          <w:p w14:paraId="31EA46EA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shd w:val="clear" w:color="auto" w:fill="92D050"/>
          </w:tcPr>
          <w:p w14:paraId="03AF4884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703" w:type="dxa"/>
            <w:shd w:val="clear" w:color="auto" w:fill="92D050"/>
          </w:tcPr>
          <w:p w14:paraId="767DAAB2" w14:textId="77777777" w:rsidR="00064B94" w:rsidRPr="005D3105" w:rsidRDefault="00064B94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3105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</w:tr>
      <w:tr w:rsidR="002A0CC9" w:rsidRPr="005D3105" w14:paraId="0F6293BF" w14:textId="77777777" w:rsidTr="005D3105">
        <w:tc>
          <w:tcPr>
            <w:tcW w:w="2743" w:type="dxa"/>
            <w:vAlign w:val="center"/>
          </w:tcPr>
          <w:p w14:paraId="7801CF76" w14:textId="128B5D00" w:rsidR="002A0CC9" w:rsidRPr="005D3105" w:rsidRDefault="002A0CC9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CC9">
              <w:rPr>
                <w:rFonts w:ascii="Times New Roman" w:hAnsi="Times New Roman" w:cs="Times New Roman"/>
                <w:color w:val="000000" w:themeColor="text1"/>
                <w:lang w:val="en-US"/>
              </w:rPr>
              <w:t>Akompab, Bi et al. 2013</w:t>
            </w:r>
          </w:p>
        </w:tc>
        <w:tc>
          <w:tcPr>
            <w:tcW w:w="2977" w:type="dxa"/>
            <w:shd w:val="clear" w:color="auto" w:fill="92D050"/>
          </w:tcPr>
          <w:p w14:paraId="7880E73D" w14:textId="026D4DE6" w:rsidR="002A0CC9" w:rsidRPr="005D3105" w:rsidRDefault="002A0CC9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118" w:type="dxa"/>
            <w:shd w:val="clear" w:color="auto" w:fill="FF7E79"/>
          </w:tcPr>
          <w:p w14:paraId="0433F54B" w14:textId="057438A8" w:rsidR="002A0CC9" w:rsidRPr="005D3105" w:rsidRDefault="002A0CC9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2D050"/>
          </w:tcPr>
          <w:p w14:paraId="5855E189" w14:textId="1D834A27" w:rsidR="002A0CC9" w:rsidRPr="005D3105" w:rsidRDefault="002A0CC9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92D050"/>
          </w:tcPr>
          <w:p w14:paraId="71BA33D0" w14:textId="77777777" w:rsidR="002A0CC9" w:rsidRPr="005D3105" w:rsidRDefault="002A0CC9" w:rsidP="005D3105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48843570" w14:textId="4858E8C6" w:rsidR="00B70755" w:rsidRPr="005D3105" w:rsidRDefault="00B70755" w:rsidP="005D3105">
      <w:pPr>
        <w:spacing w:before="240" w:line="48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5D3105">
        <w:rPr>
          <w:rFonts w:ascii="Times New Roman" w:hAnsi="Times New Roman" w:cs="Times New Roman"/>
          <w:b/>
          <w:bCs/>
          <w:color w:val="000000" w:themeColor="text1"/>
          <w:lang w:val="en-US"/>
        </w:rPr>
        <w:t>*Problem statement, formulation of objectives, methodology, data interpretation, etc.</w:t>
      </w:r>
    </w:p>
    <w:sectPr w:rsidR="00B70755" w:rsidRPr="005D3105" w:rsidSect="00B7075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55"/>
    <w:rsid w:val="00064B94"/>
    <w:rsid w:val="002A0CC9"/>
    <w:rsid w:val="00343178"/>
    <w:rsid w:val="003E64C5"/>
    <w:rsid w:val="005D3105"/>
    <w:rsid w:val="00742B62"/>
    <w:rsid w:val="008145C6"/>
    <w:rsid w:val="009A4098"/>
    <w:rsid w:val="00B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653D2"/>
  <w15:chartTrackingRefBased/>
  <w15:docId w15:val="{D8E5AFAD-B650-FC41-8FDC-800A604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96</Words>
  <Characters>570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valente</dc:creator>
  <cp:keywords/>
  <dc:description/>
  <cp:lastModifiedBy>ULLAH FARMAN</cp:lastModifiedBy>
  <cp:revision>8</cp:revision>
  <dcterms:created xsi:type="dcterms:W3CDTF">2023-08-11T05:46:00Z</dcterms:created>
  <dcterms:modified xsi:type="dcterms:W3CDTF">2023-08-11T14:51:00Z</dcterms:modified>
</cp:coreProperties>
</file>