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EE8C" w14:textId="77777777" w:rsidR="00B120FB" w:rsidRPr="00710294" w:rsidRDefault="00B120FB" w:rsidP="00B120FB">
      <w:pPr>
        <w:spacing w:line="480" w:lineRule="auto"/>
        <w:rPr>
          <w:b/>
          <w:noProof/>
          <w:szCs w:val="24"/>
        </w:rPr>
      </w:pPr>
      <w:r w:rsidRPr="00710294">
        <w:rPr>
          <w:b/>
          <w:noProof/>
          <w:szCs w:val="24"/>
        </w:rPr>
        <w:t>Supplemental Material – Appendix</w:t>
      </w:r>
    </w:p>
    <w:p w14:paraId="15F05D49" w14:textId="77777777" w:rsidR="00B120FB" w:rsidRDefault="00B120FB" w:rsidP="00710294">
      <w:pPr>
        <w:spacing w:line="480" w:lineRule="auto"/>
        <w:ind w:firstLine="720"/>
        <w:rPr>
          <w:noProof/>
          <w:szCs w:val="24"/>
        </w:rPr>
      </w:pPr>
      <w:r>
        <w:rPr>
          <w:noProof/>
          <w:szCs w:val="24"/>
        </w:rPr>
        <w:t>This appendix pre</w:t>
      </w:r>
      <w:r w:rsidR="0022418C">
        <w:rPr>
          <w:noProof/>
          <w:szCs w:val="24"/>
        </w:rPr>
        <w:t>sents tables and figures relevant</w:t>
      </w:r>
      <w:r>
        <w:rPr>
          <w:noProof/>
          <w:szCs w:val="24"/>
        </w:rPr>
        <w:t xml:space="preserve"> for the application of the simulation model.</w:t>
      </w:r>
    </w:p>
    <w:p w14:paraId="413766B4" w14:textId="77777777" w:rsidR="00710294" w:rsidRDefault="00710294" w:rsidP="00710294">
      <w:pPr>
        <w:spacing w:line="480" w:lineRule="auto"/>
        <w:ind w:firstLine="720"/>
        <w:rPr>
          <w:noProof/>
          <w:szCs w:val="24"/>
        </w:rPr>
      </w:pPr>
    </w:p>
    <w:p w14:paraId="056BCF2D" w14:textId="77777777" w:rsidR="00B120FB" w:rsidRPr="00944C31" w:rsidRDefault="00B120FB" w:rsidP="00B120FB">
      <w:pPr>
        <w:spacing w:line="480" w:lineRule="auto"/>
        <w:rPr>
          <w:noProof/>
          <w:szCs w:val="24"/>
        </w:rPr>
      </w:pPr>
      <w:r>
        <w:rPr>
          <w:noProof/>
          <w:szCs w:val="24"/>
        </w:rPr>
        <w:t>Appendix 1</w:t>
      </w:r>
      <w:r w:rsidRPr="00944C31">
        <w:rPr>
          <w:noProof/>
          <w:szCs w:val="24"/>
        </w:rPr>
        <w:t xml:space="preserve">. </w:t>
      </w:r>
      <w:r>
        <w:rPr>
          <w:noProof/>
          <w:szCs w:val="24"/>
        </w:rPr>
        <w:t>C</w:t>
      </w:r>
      <w:r w:rsidRPr="00944C31">
        <w:rPr>
          <w:noProof/>
          <w:szCs w:val="24"/>
        </w:rPr>
        <w:t xml:space="preserve">ommon </w:t>
      </w:r>
      <w:r>
        <w:rPr>
          <w:noProof/>
          <w:szCs w:val="24"/>
        </w:rPr>
        <w:t>and scientific names of weed species</w:t>
      </w:r>
      <w:r w:rsidRPr="00944C31">
        <w:rPr>
          <w:noProof/>
          <w:szCs w:val="24"/>
        </w:rPr>
        <w:t xml:space="preserve">, </w:t>
      </w:r>
      <w:r>
        <w:rPr>
          <w:noProof/>
          <w:szCs w:val="24"/>
        </w:rPr>
        <w:t xml:space="preserve">US </w:t>
      </w:r>
      <w:r w:rsidRPr="00944C31">
        <w:rPr>
          <w:noProof/>
          <w:szCs w:val="24"/>
        </w:rPr>
        <w:t>codes, initial infest</w:t>
      </w:r>
      <w:r>
        <w:rPr>
          <w:noProof/>
          <w:szCs w:val="24"/>
        </w:rPr>
        <w:t>ation</w:t>
      </w:r>
      <w:r w:rsidRPr="00944C31">
        <w:rPr>
          <w:noProof/>
          <w:szCs w:val="24"/>
        </w:rPr>
        <w:t xml:space="preserve"> areas</w:t>
      </w:r>
      <w:r>
        <w:rPr>
          <w:noProof/>
          <w:szCs w:val="24"/>
        </w:rPr>
        <w:t>, priorities and spread rates for the</w:t>
      </w:r>
      <w:r w:rsidRPr="00944C31">
        <w:rPr>
          <w:noProof/>
          <w:szCs w:val="24"/>
        </w:rPr>
        <w:t xml:space="preserve"> study area.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1089"/>
        <w:gridCol w:w="948"/>
        <w:gridCol w:w="1244"/>
        <w:gridCol w:w="1238"/>
      </w:tblGrid>
      <w:tr w:rsidR="00B120FB" w:rsidRPr="00944C31" w14:paraId="18B31833" w14:textId="77777777" w:rsidTr="00D85AC1">
        <w:tc>
          <w:tcPr>
            <w:tcW w:w="5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A547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 xml:space="preserve">Weed </w:t>
            </w:r>
          </w:p>
          <w:p w14:paraId="1E8C438D" w14:textId="77777777" w:rsidR="00B120FB" w:rsidRPr="00944C31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Common name</w:t>
            </w:r>
            <w:r>
              <w:rPr>
                <w:szCs w:val="24"/>
              </w:rPr>
              <w:t xml:space="preserve"> (Scientific name)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838E4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 xml:space="preserve">Weed </w:t>
            </w:r>
          </w:p>
          <w:p w14:paraId="047B2CF1" w14:textId="77777777" w:rsidR="00B120FB" w:rsidRPr="00944C31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(</w:t>
            </w:r>
            <w:r>
              <w:rPr>
                <w:szCs w:val="24"/>
              </w:rPr>
              <w:t xml:space="preserve">US </w:t>
            </w:r>
            <w:r w:rsidRPr="00944C31">
              <w:rPr>
                <w:szCs w:val="24"/>
              </w:rPr>
              <w:t>Code)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02D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Area</w:t>
            </w:r>
          </w:p>
          <w:p w14:paraId="037A11CA" w14:textId="77777777" w:rsidR="00B120FB" w:rsidRPr="00944C31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(ha)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11C6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Priority</w:t>
            </w:r>
          </w:p>
          <w:p w14:paraId="5FFBDD40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944C31">
              <w:rPr>
                <w:szCs w:val="24"/>
              </w:rPr>
              <w:t xml:space="preserve">1: highest </w:t>
            </w:r>
            <w:r>
              <w:rPr>
                <w:szCs w:val="24"/>
              </w:rPr>
              <w:t xml:space="preserve">- </w:t>
            </w:r>
          </w:p>
          <w:p w14:paraId="5C63D80F" w14:textId="77777777" w:rsidR="00B120FB" w:rsidRPr="00944C31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5: lowest)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4A24B" w14:textId="77777777" w:rsidR="00B120FB" w:rsidRPr="00944C31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Spread Rate (m </w:t>
            </w:r>
            <w:r w:rsidRPr="00944C31">
              <w:rPr>
                <w:szCs w:val="24"/>
              </w:rPr>
              <w:t>yr</w:t>
            </w:r>
            <w:r w:rsidRPr="00266E85">
              <w:rPr>
                <w:szCs w:val="24"/>
                <w:vertAlign w:val="superscript"/>
              </w:rPr>
              <w:t>-1</w:t>
            </w:r>
            <w:r w:rsidRPr="00944C31">
              <w:rPr>
                <w:szCs w:val="24"/>
              </w:rPr>
              <w:t>)</w:t>
            </w:r>
          </w:p>
        </w:tc>
      </w:tr>
      <w:tr w:rsidR="00B120FB" w:rsidRPr="00944C31" w14:paraId="709907D1" w14:textId="77777777" w:rsidTr="00D85AC1">
        <w:tc>
          <w:tcPr>
            <w:tcW w:w="51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273C" w14:textId="77777777" w:rsidR="00B120FB" w:rsidRPr="00944C31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Cheatgrass</w:t>
            </w:r>
            <w:r w:rsidRPr="00234225">
              <w:rPr>
                <w:rFonts w:eastAsia="Times New Roman"/>
                <w:i/>
                <w:color w:val="000000"/>
                <w:szCs w:val="24"/>
              </w:rPr>
              <w:t xml:space="preserve"> </w:t>
            </w:r>
            <w:r w:rsidRPr="004802B0">
              <w:rPr>
                <w:rFonts w:eastAsia="Times New Roman"/>
                <w:color w:val="000000"/>
                <w:szCs w:val="24"/>
              </w:rPr>
              <w:t>(</w:t>
            </w:r>
            <w:r w:rsidRPr="00234225">
              <w:rPr>
                <w:rFonts w:eastAsia="Times New Roman"/>
                <w:i/>
                <w:color w:val="000000"/>
                <w:szCs w:val="24"/>
              </w:rPr>
              <w:t>Bromus tectorum L</w:t>
            </w:r>
            <w:r>
              <w:rPr>
                <w:rFonts w:eastAsia="Times New Roman"/>
                <w:i/>
                <w:color w:val="000000"/>
                <w:szCs w:val="24"/>
              </w:rPr>
              <w:t>.</w:t>
            </w:r>
            <w:r w:rsidRPr="004802B0">
              <w:rPr>
                <w:rFonts w:eastAsia="Times New Roman"/>
                <w:color w:val="000000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51DFF1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BRTE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14C5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2.3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E6E728E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3E2D72C7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10</w:t>
            </w:r>
          </w:p>
        </w:tc>
      </w:tr>
      <w:tr w:rsidR="00B120FB" w:rsidRPr="00944C31" w14:paraId="5691626F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39CDE0BA" w14:textId="77777777" w:rsidR="00B120FB" w:rsidRPr="00944C31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Spotted knapweed</w:t>
            </w:r>
            <w:r w:rsidRPr="00234225">
              <w:rPr>
                <w:i/>
                <w:szCs w:val="24"/>
              </w:rPr>
              <w:t xml:space="preserve"> </w:t>
            </w:r>
            <w:r w:rsidRPr="004802B0">
              <w:rPr>
                <w:szCs w:val="24"/>
              </w:rPr>
              <w:t>(</w:t>
            </w:r>
            <w:r w:rsidRPr="00234225">
              <w:rPr>
                <w:i/>
                <w:szCs w:val="24"/>
              </w:rPr>
              <w:t>Centaurea biebersteinii DC.</w:t>
            </w:r>
            <w:r w:rsidRPr="004802B0">
              <w:rPr>
                <w:szCs w:val="24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A330687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CEBI2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28E4369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332.</w:t>
            </w:r>
            <w:r>
              <w:rPr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14:paraId="26BCC8DF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14:paraId="3372CF8F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10</w:t>
            </w:r>
          </w:p>
        </w:tc>
      </w:tr>
      <w:tr w:rsidR="00B120FB" w:rsidRPr="00944C31" w14:paraId="556633C6" w14:textId="77777777" w:rsidTr="00B120FB">
        <w:trPr>
          <w:trHeight w:val="504"/>
        </w:trPr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227A3316" w14:textId="77777777" w:rsidR="00B120FB" w:rsidRPr="004802B0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Diffuse knapweed</w:t>
            </w:r>
            <w:r>
              <w:rPr>
                <w:szCs w:val="24"/>
              </w:rPr>
              <w:t xml:space="preserve"> (</w:t>
            </w:r>
            <w:r w:rsidRPr="00234225">
              <w:rPr>
                <w:i/>
                <w:szCs w:val="24"/>
              </w:rPr>
              <w:t>Centaurea diffusa Lam.</w:t>
            </w:r>
            <w:r>
              <w:rPr>
                <w:szCs w:val="24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506A903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CEDI3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B8E9FA6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0.</w:t>
            </w:r>
            <w:r>
              <w:rPr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14:paraId="198F68B1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55" w:type="dxa"/>
            <w:vAlign w:val="center"/>
          </w:tcPr>
          <w:p w14:paraId="2DB0096C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100</w:t>
            </w:r>
          </w:p>
        </w:tc>
      </w:tr>
      <w:tr w:rsidR="00B120FB" w:rsidRPr="00944C31" w14:paraId="14ABA1F7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4CDD0DF8" w14:textId="77777777" w:rsidR="00B120FB" w:rsidRPr="00944C31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Rush skeletonweed</w:t>
            </w:r>
            <w:r w:rsidRPr="00BD025E">
              <w:rPr>
                <w:i/>
                <w:szCs w:val="24"/>
              </w:rPr>
              <w:t xml:space="preserve"> </w:t>
            </w:r>
            <w:r w:rsidRPr="00A30C0C">
              <w:rPr>
                <w:szCs w:val="24"/>
              </w:rPr>
              <w:t>(</w:t>
            </w:r>
            <w:r w:rsidRPr="00BD025E">
              <w:rPr>
                <w:i/>
                <w:szCs w:val="24"/>
              </w:rPr>
              <w:t>Chondrilla juncea L.</w:t>
            </w:r>
            <w:r w:rsidRPr="00A30C0C">
              <w:rPr>
                <w:szCs w:val="24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76DB12B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 w:rsidRPr="00944C31">
              <w:rPr>
                <w:szCs w:val="24"/>
              </w:rPr>
              <w:t>CHJU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632A2CD" w14:textId="77777777" w:rsidR="00B120FB" w:rsidRDefault="00B120FB" w:rsidP="00B120FB">
            <w:pPr>
              <w:spacing w:line="360" w:lineRule="auto"/>
              <w:jc w:val="right"/>
              <w:rPr>
                <w:rFonts w:cs="Tahoma"/>
                <w:sz w:val="16"/>
                <w:szCs w:val="24"/>
              </w:rPr>
            </w:pPr>
            <w:r w:rsidRPr="00E24485">
              <w:rPr>
                <w:szCs w:val="24"/>
              </w:rPr>
              <w:t>664.</w:t>
            </w:r>
            <w:r>
              <w:rPr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 w14:paraId="7F9C66B0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14:paraId="2E1C746F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 w:rsidRPr="00944C31">
              <w:rPr>
                <w:szCs w:val="24"/>
              </w:rPr>
              <w:t>1</w:t>
            </w:r>
            <w:r w:rsidR="00710294">
              <w:rPr>
                <w:szCs w:val="24"/>
              </w:rPr>
              <w:t>,</w:t>
            </w:r>
            <w:r w:rsidRPr="00944C31">
              <w:rPr>
                <w:szCs w:val="24"/>
              </w:rPr>
              <w:t>000</w:t>
            </w:r>
          </w:p>
        </w:tc>
      </w:tr>
      <w:tr w:rsidR="00B120FB" w:rsidRPr="00944C31" w14:paraId="5A7BD00E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177139D4" w14:textId="77777777" w:rsidR="00B120FB" w:rsidRPr="004802B0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Common crupina</w:t>
            </w:r>
            <w:r>
              <w:rPr>
                <w:szCs w:val="24"/>
              </w:rPr>
              <w:t xml:space="preserve"> (</w:t>
            </w:r>
            <w:r w:rsidRPr="00906802">
              <w:rPr>
                <w:i/>
                <w:szCs w:val="24"/>
              </w:rPr>
              <w:t>Crupina vulgaris Cass</w:t>
            </w:r>
            <w:r>
              <w:rPr>
                <w:i/>
                <w:szCs w:val="24"/>
              </w:rPr>
              <w:t>.</w:t>
            </w:r>
            <w:r>
              <w:rPr>
                <w:szCs w:val="24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DC43D39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CRVU2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C6DB14A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9.</w:t>
            </w:r>
            <w:r>
              <w:rPr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14:paraId="373727D8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14:paraId="5A0059A4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10</w:t>
            </w:r>
          </w:p>
        </w:tc>
      </w:tr>
      <w:tr w:rsidR="00B120FB" w:rsidRPr="00944C31" w14:paraId="563790CE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5AE97D01" w14:textId="77777777" w:rsidR="00B120FB" w:rsidRPr="004802B0" w:rsidRDefault="00B120FB" w:rsidP="00B120FB">
            <w:pPr>
              <w:spacing w:line="360" w:lineRule="auto"/>
              <w:rPr>
                <w:szCs w:val="24"/>
                <w:lang w:val="es-CL"/>
              </w:rPr>
            </w:pPr>
            <w:r w:rsidRPr="00520C4A">
              <w:rPr>
                <w:szCs w:val="24"/>
              </w:rPr>
              <w:t>Dalmatian toadflax</w:t>
            </w:r>
            <w:r w:rsidRPr="004802B0">
              <w:rPr>
                <w:szCs w:val="24"/>
                <w:lang w:val="es-CL"/>
              </w:rPr>
              <w:t xml:space="preserve"> (</w:t>
            </w:r>
            <w:r w:rsidRPr="004802B0">
              <w:rPr>
                <w:i/>
                <w:szCs w:val="24"/>
                <w:lang w:val="es-CL"/>
              </w:rPr>
              <w:t>Linaria dalmatica (L.) P. Mill.</w:t>
            </w:r>
            <w:r>
              <w:rPr>
                <w:szCs w:val="24"/>
                <w:lang w:val="es-CL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A6D79FC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LIDA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4EDA497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1.8</w:t>
            </w:r>
          </w:p>
        </w:tc>
        <w:tc>
          <w:tcPr>
            <w:tcW w:w="1259" w:type="dxa"/>
            <w:vAlign w:val="center"/>
          </w:tcPr>
          <w:p w14:paraId="0BD03237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14:paraId="4D231709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50</w:t>
            </w:r>
          </w:p>
        </w:tc>
      </w:tr>
      <w:tr w:rsidR="00B120FB" w:rsidRPr="00944C31" w14:paraId="2E2DAE8B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2CBB1531" w14:textId="77777777" w:rsidR="00B120FB" w:rsidRPr="004802B0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Scotch thistle</w:t>
            </w:r>
            <w:r w:rsidRPr="00906802">
              <w:rPr>
                <w:i/>
                <w:szCs w:val="24"/>
              </w:rPr>
              <w:t xml:space="preserve"> </w:t>
            </w:r>
            <w:r w:rsidRPr="004802B0">
              <w:rPr>
                <w:szCs w:val="24"/>
              </w:rPr>
              <w:t>(</w:t>
            </w:r>
            <w:r w:rsidRPr="00906802">
              <w:rPr>
                <w:i/>
                <w:szCs w:val="24"/>
              </w:rPr>
              <w:t>Onopordum acanthium L.</w:t>
            </w:r>
            <w:r>
              <w:rPr>
                <w:szCs w:val="24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028B0ED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ONAC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4182972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101.</w:t>
            </w:r>
            <w:r>
              <w:rPr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14:paraId="3DFAE0D7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55" w:type="dxa"/>
            <w:vAlign w:val="center"/>
          </w:tcPr>
          <w:p w14:paraId="5C907D8F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1</w:t>
            </w:r>
            <w:r w:rsidR="00710294">
              <w:rPr>
                <w:szCs w:val="24"/>
              </w:rPr>
              <w:t>,</w:t>
            </w:r>
            <w:r w:rsidRPr="00944C31">
              <w:rPr>
                <w:szCs w:val="24"/>
              </w:rPr>
              <w:t>000</w:t>
            </w:r>
          </w:p>
        </w:tc>
      </w:tr>
      <w:tr w:rsidR="00B120FB" w:rsidRPr="00944C31" w14:paraId="3270E757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298DCAF0" w14:textId="77777777" w:rsidR="00B120FB" w:rsidRPr="004802B0" w:rsidRDefault="00B120FB" w:rsidP="00B120FB">
            <w:pPr>
              <w:spacing w:line="360" w:lineRule="auto"/>
              <w:rPr>
                <w:szCs w:val="24"/>
                <w:lang w:val="es-CL"/>
              </w:rPr>
            </w:pPr>
            <w:r w:rsidRPr="00182208">
              <w:rPr>
                <w:szCs w:val="24"/>
                <w:lang w:val="es-CL"/>
              </w:rPr>
              <w:t>Sulfur cinquefoil</w:t>
            </w:r>
            <w:r>
              <w:rPr>
                <w:szCs w:val="24"/>
                <w:lang w:val="es-CL"/>
              </w:rPr>
              <w:t xml:space="preserve"> (</w:t>
            </w:r>
            <w:r w:rsidRPr="00232C9B">
              <w:rPr>
                <w:i/>
                <w:szCs w:val="24"/>
                <w:lang w:val="es-CL"/>
              </w:rPr>
              <w:t>Potentilla recta L.</w:t>
            </w:r>
            <w:r>
              <w:rPr>
                <w:szCs w:val="24"/>
                <w:lang w:val="es-CL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FAF14C1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PORE5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ABC1977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4.9</w:t>
            </w:r>
          </w:p>
        </w:tc>
        <w:tc>
          <w:tcPr>
            <w:tcW w:w="1259" w:type="dxa"/>
            <w:vAlign w:val="center"/>
          </w:tcPr>
          <w:p w14:paraId="5D29AC8A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14:paraId="22CD20D2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10</w:t>
            </w:r>
          </w:p>
        </w:tc>
      </w:tr>
      <w:tr w:rsidR="00B120FB" w:rsidRPr="00944C31" w14:paraId="390E6761" w14:textId="77777777" w:rsidTr="00D85AC1"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3067C049" w14:textId="77777777" w:rsidR="00B120FB" w:rsidRPr="004802B0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Puncturevine</w:t>
            </w:r>
            <w:r>
              <w:rPr>
                <w:szCs w:val="24"/>
              </w:rPr>
              <w:t xml:space="preserve"> (</w:t>
            </w:r>
            <w:r w:rsidRPr="00232C9B">
              <w:rPr>
                <w:i/>
                <w:szCs w:val="24"/>
              </w:rPr>
              <w:t>Tribulus terrestris L.</w:t>
            </w:r>
            <w:r>
              <w:rPr>
                <w:szCs w:val="24"/>
              </w:rPr>
              <w:t>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7487588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TRTE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1D1A10C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0.7</w:t>
            </w:r>
          </w:p>
        </w:tc>
        <w:tc>
          <w:tcPr>
            <w:tcW w:w="1259" w:type="dxa"/>
            <w:vAlign w:val="center"/>
          </w:tcPr>
          <w:p w14:paraId="721C1D80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14:paraId="3BA4B707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25</w:t>
            </w:r>
          </w:p>
        </w:tc>
      </w:tr>
      <w:tr w:rsidR="00B120FB" w:rsidRPr="00944C31" w14:paraId="170C8761" w14:textId="77777777" w:rsidTr="00D85AC1"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3ED" w14:textId="77777777" w:rsidR="00B120FB" w:rsidRPr="004802B0" w:rsidRDefault="00B120FB" w:rsidP="00B120FB">
            <w:pPr>
              <w:spacing w:line="360" w:lineRule="auto"/>
              <w:rPr>
                <w:szCs w:val="24"/>
              </w:rPr>
            </w:pPr>
            <w:r w:rsidRPr="00944C31">
              <w:rPr>
                <w:szCs w:val="24"/>
              </w:rPr>
              <w:t>Common mullein</w:t>
            </w:r>
            <w:r>
              <w:rPr>
                <w:szCs w:val="24"/>
              </w:rPr>
              <w:t xml:space="preserve"> (</w:t>
            </w:r>
            <w:r w:rsidRPr="00A531C0">
              <w:rPr>
                <w:i/>
                <w:szCs w:val="24"/>
              </w:rPr>
              <w:t>Verbascum thapsus L.</w:t>
            </w:r>
            <w:r>
              <w:rPr>
                <w:szCs w:val="24"/>
              </w:rPr>
              <w:t>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37412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VETH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2D0" w14:textId="77777777" w:rsidR="00B120FB" w:rsidRDefault="00B120FB" w:rsidP="00B120FB">
            <w:pPr>
              <w:spacing w:line="360" w:lineRule="auto"/>
              <w:jc w:val="right"/>
              <w:rPr>
                <w:szCs w:val="24"/>
              </w:rPr>
            </w:pPr>
            <w:r w:rsidRPr="00E24485">
              <w:rPr>
                <w:szCs w:val="24"/>
              </w:rPr>
              <w:t>32.9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DC66B19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60076723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944C31">
              <w:rPr>
                <w:szCs w:val="24"/>
              </w:rPr>
              <w:t>50</w:t>
            </w:r>
          </w:p>
        </w:tc>
      </w:tr>
      <w:tr w:rsidR="00B120FB" w:rsidRPr="00377DA6" w14:paraId="49715BB2" w14:textId="77777777" w:rsidTr="00D85AC1">
        <w:tc>
          <w:tcPr>
            <w:tcW w:w="6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49A9" w14:textId="77777777" w:rsidR="00B120FB" w:rsidRPr="00944C31" w:rsidRDefault="00B120FB" w:rsidP="00B120FB">
            <w:pPr>
              <w:spacing w:line="360" w:lineRule="auto"/>
              <w:rPr>
                <w:noProof/>
                <w:szCs w:val="24"/>
              </w:rPr>
            </w:pPr>
            <w:r w:rsidRPr="00944C31">
              <w:rPr>
                <w:noProof/>
                <w:szCs w:val="24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C5CB" w14:textId="77777777" w:rsidR="00B120FB" w:rsidRPr="00944C31" w:rsidRDefault="00B120FB" w:rsidP="00B120FB">
            <w:pPr>
              <w:spacing w:line="360" w:lineRule="auto"/>
              <w:jc w:val="right"/>
              <w:rPr>
                <w:noProof/>
                <w:szCs w:val="24"/>
              </w:rPr>
            </w:pPr>
            <w:r w:rsidRPr="00944C31">
              <w:rPr>
                <w:noProof/>
                <w:szCs w:val="24"/>
              </w:rPr>
              <w:t>1</w:t>
            </w:r>
            <w:r w:rsidR="00710294">
              <w:rPr>
                <w:noProof/>
                <w:szCs w:val="24"/>
              </w:rPr>
              <w:t>,</w:t>
            </w:r>
            <w:r w:rsidRPr="00944C31">
              <w:rPr>
                <w:noProof/>
                <w:szCs w:val="24"/>
              </w:rPr>
              <w:t>1</w:t>
            </w:r>
            <w:r>
              <w:rPr>
                <w:noProof/>
                <w:szCs w:val="24"/>
              </w:rPr>
              <w:t>49</w:t>
            </w:r>
            <w:r w:rsidRPr="00944C31">
              <w:rPr>
                <w:noProof/>
                <w:szCs w:val="24"/>
              </w:rPr>
              <w:t>.</w:t>
            </w:r>
            <w:r>
              <w:rPr>
                <w:noProof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B7B7" w14:textId="77777777" w:rsidR="00B120FB" w:rsidRPr="00377DA6" w:rsidRDefault="00B120FB" w:rsidP="00B120FB">
            <w:pPr>
              <w:spacing w:line="360" w:lineRule="auto"/>
              <w:rPr>
                <w:noProof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544BF72" w14:textId="77777777" w:rsidR="00B120FB" w:rsidRPr="00944C31" w:rsidRDefault="00B120FB" w:rsidP="00B120FB">
            <w:pPr>
              <w:spacing w:line="360" w:lineRule="auto"/>
              <w:rPr>
                <w:noProof/>
                <w:szCs w:val="24"/>
              </w:rPr>
            </w:pPr>
          </w:p>
        </w:tc>
      </w:tr>
    </w:tbl>
    <w:p w14:paraId="1CD788FE" w14:textId="77777777" w:rsidR="00B120FB" w:rsidRDefault="00B120FB" w:rsidP="00B271F6">
      <w:pPr>
        <w:spacing w:line="480" w:lineRule="auto"/>
        <w:rPr>
          <w:szCs w:val="24"/>
        </w:rPr>
      </w:pPr>
    </w:p>
    <w:p w14:paraId="13AF3D23" w14:textId="77777777" w:rsidR="00B120FB" w:rsidRDefault="00B120FB" w:rsidP="00B271F6">
      <w:pPr>
        <w:spacing w:line="480" w:lineRule="auto"/>
        <w:rPr>
          <w:szCs w:val="24"/>
        </w:rPr>
      </w:pPr>
    </w:p>
    <w:p w14:paraId="44C9186B" w14:textId="77777777" w:rsidR="00B120FB" w:rsidRDefault="00B120FB" w:rsidP="00B271F6">
      <w:pPr>
        <w:spacing w:line="480" w:lineRule="auto"/>
        <w:rPr>
          <w:szCs w:val="24"/>
        </w:rPr>
      </w:pPr>
    </w:p>
    <w:p w14:paraId="71BA9D41" w14:textId="77777777" w:rsidR="00B120FB" w:rsidRDefault="00B120FB" w:rsidP="00B271F6">
      <w:pPr>
        <w:spacing w:line="480" w:lineRule="auto"/>
        <w:rPr>
          <w:szCs w:val="24"/>
        </w:rPr>
      </w:pPr>
    </w:p>
    <w:p w14:paraId="1F2FC565" w14:textId="77777777" w:rsidR="00B120FB" w:rsidRDefault="00B120FB" w:rsidP="00B271F6">
      <w:pPr>
        <w:spacing w:line="480" w:lineRule="auto"/>
        <w:rPr>
          <w:szCs w:val="24"/>
        </w:rPr>
      </w:pPr>
    </w:p>
    <w:p w14:paraId="06B4740F" w14:textId="77777777" w:rsidR="00B120FB" w:rsidRDefault="00B120FB" w:rsidP="00B271F6">
      <w:pPr>
        <w:spacing w:line="480" w:lineRule="auto"/>
        <w:rPr>
          <w:szCs w:val="24"/>
        </w:rPr>
      </w:pPr>
    </w:p>
    <w:p w14:paraId="53D5180C" w14:textId="77777777" w:rsidR="00B120FB" w:rsidRDefault="00B120FB" w:rsidP="00B271F6">
      <w:pPr>
        <w:spacing w:line="480" w:lineRule="auto"/>
        <w:rPr>
          <w:szCs w:val="24"/>
        </w:rPr>
      </w:pPr>
    </w:p>
    <w:p w14:paraId="310871D5" w14:textId="77777777" w:rsidR="00B120FB" w:rsidRDefault="00B120FB" w:rsidP="00B271F6">
      <w:pPr>
        <w:spacing w:line="480" w:lineRule="auto"/>
        <w:rPr>
          <w:szCs w:val="24"/>
        </w:rPr>
        <w:sectPr w:rsidR="00B120FB" w:rsidSect="00B120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03BA51" w14:textId="77777777" w:rsidR="00B271F6" w:rsidRPr="002B19CE" w:rsidRDefault="00B120FB" w:rsidP="00B271F6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Appendix </w:t>
      </w:r>
      <w:r w:rsidR="00B271F6">
        <w:rPr>
          <w:szCs w:val="24"/>
        </w:rPr>
        <w:t>2</w:t>
      </w:r>
      <w:r w:rsidR="00B271F6" w:rsidRPr="002B19CE">
        <w:rPr>
          <w:szCs w:val="24"/>
        </w:rPr>
        <w:t xml:space="preserve">. </w:t>
      </w:r>
      <w:r w:rsidR="00B271F6">
        <w:rPr>
          <w:szCs w:val="24"/>
        </w:rPr>
        <w:t>Vegetation cover types and susceptibility matrix for the study area.</w:t>
      </w:r>
    </w:p>
    <w:tbl>
      <w:tblPr>
        <w:tblW w:w="13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889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B271F6" w:rsidRPr="00013D7A" w14:paraId="799B17B4" w14:textId="77777777" w:rsidTr="00D85AC1">
        <w:trPr>
          <w:trHeight w:val="300"/>
        </w:trPr>
        <w:tc>
          <w:tcPr>
            <w:tcW w:w="384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8946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Vegetation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3D11FFB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Area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2602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Weed species</w:t>
            </w:r>
            <w:r>
              <w:rPr>
                <w:szCs w:val="24"/>
              </w:rPr>
              <w:t xml:space="preserve"> (US Code)</w:t>
            </w:r>
          </w:p>
        </w:tc>
      </w:tr>
      <w:tr w:rsidR="00B271F6" w:rsidRPr="00013D7A" w14:paraId="5A37516F" w14:textId="77777777" w:rsidTr="00D85AC1">
        <w:trPr>
          <w:trHeight w:val="300"/>
        </w:trPr>
        <w:tc>
          <w:tcPr>
            <w:tcW w:w="384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53B1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B3C9E85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(ha)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196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BRTE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4A0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CEBI2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BE90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CEDI3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9A38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CHJU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C3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CRVU2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AD2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LIDA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96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ONAC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2E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PORE5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90B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TRTE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1D4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VETH</w:t>
            </w:r>
          </w:p>
        </w:tc>
      </w:tr>
      <w:tr w:rsidR="00B271F6" w:rsidRPr="00013D7A" w14:paraId="360E353A" w14:textId="77777777" w:rsidTr="00D85AC1">
        <w:trPr>
          <w:trHeight w:val="300"/>
        </w:trPr>
        <w:tc>
          <w:tcPr>
            <w:tcW w:w="38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ED10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grandis</w:t>
            </w:r>
            <w:r w:rsidRPr="00013D7A">
              <w:rPr>
                <w:szCs w:val="24"/>
              </w:rPr>
              <w:t xml:space="preserve"> (dry type)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1023B34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694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A6232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9FE40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FC2F1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A889C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BAAF7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EA8B6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F39F9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3EA9F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0B4C75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811BA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34340796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5A1CB2F5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grandis</w:t>
            </w:r>
            <w:r w:rsidRPr="00013D7A">
              <w:rPr>
                <w:szCs w:val="24"/>
              </w:rPr>
              <w:t xml:space="preserve"> (moist type)</w:t>
            </w:r>
          </w:p>
        </w:tc>
        <w:tc>
          <w:tcPr>
            <w:tcW w:w="899" w:type="dxa"/>
          </w:tcPr>
          <w:p w14:paraId="1A0A4662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5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423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73AEE3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AD1EBA1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249610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41CCFD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05F4EA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358BEF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EA4192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866935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22F28BA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63A4348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63F18959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4B13C4A8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grandis</w:t>
            </w:r>
            <w:r w:rsidRPr="00013D7A">
              <w:rPr>
                <w:szCs w:val="24"/>
              </w:rPr>
              <w:t xml:space="preserve"> (wet type)</w:t>
            </w:r>
          </w:p>
        </w:tc>
        <w:tc>
          <w:tcPr>
            <w:tcW w:w="899" w:type="dxa"/>
          </w:tcPr>
          <w:p w14:paraId="506C3F97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116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3D0668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CFA7813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FDD56B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9551801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086B08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A3041C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85760DA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B2B7FE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ED7CDA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7F9C46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4E22E5D7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442F0FEC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lasiocarpa</w:t>
            </w:r>
            <w:r w:rsidRPr="00013D7A">
              <w:rPr>
                <w:szCs w:val="24"/>
              </w:rPr>
              <w:t xml:space="preserve"> (cold type)</w:t>
            </w:r>
          </w:p>
        </w:tc>
        <w:tc>
          <w:tcPr>
            <w:tcW w:w="899" w:type="dxa"/>
          </w:tcPr>
          <w:p w14:paraId="5C829C7C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9BA3364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7523DD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91B825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F648C5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F68B0B0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E4F0390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8488AE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20650E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759BD2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8BA4CD8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34DBBA0B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2BD84E1C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lasiocarpa</w:t>
            </w:r>
            <w:r w:rsidRPr="00013D7A">
              <w:rPr>
                <w:szCs w:val="24"/>
              </w:rPr>
              <w:t xml:space="preserve"> (dry type)</w:t>
            </w:r>
          </w:p>
        </w:tc>
        <w:tc>
          <w:tcPr>
            <w:tcW w:w="899" w:type="dxa"/>
          </w:tcPr>
          <w:p w14:paraId="24395C52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831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797689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694488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1AFAE3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BBC981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D2408E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A75FECD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BBCCE9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54D978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CBBADE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70B3ACD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22672A82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6C7CFD3A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lasiocarpa</w:t>
            </w:r>
            <w:r w:rsidRPr="00013D7A">
              <w:rPr>
                <w:szCs w:val="24"/>
              </w:rPr>
              <w:t xml:space="preserve"> (moist type)</w:t>
            </w:r>
          </w:p>
        </w:tc>
        <w:tc>
          <w:tcPr>
            <w:tcW w:w="899" w:type="dxa"/>
          </w:tcPr>
          <w:p w14:paraId="120B93FB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248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138CC0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AF87CE3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9DC07D4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925110D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E0C130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0432F0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C6F71EA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A71E01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DAEDA7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8013BFD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63F28CB7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6AD68FA5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Abies lasiocarpa</w:t>
            </w:r>
            <w:r w:rsidRPr="00013D7A">
              <w:rPr>
                <w:szCs w:val="24"/>
              </w:rPr>
              <w:t xml:space="preserve"> (wet type)</w:t>
            </w:r>
          </w:p>
        </w:tc>
        <w:tc>
          <w:tcPr>
            <w:tcW w:w="899" w:type="dxa"/>
          </w:tcPr>
          <w:p w14:paraId="4451A5A7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570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B4CC320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AE652B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1009AF1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F44BC35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AF520F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8FF345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187006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328899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532B1C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4DB1648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5CE82835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6B0D2A09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013D7A">
              <w:rPr>
                <w:szCs w:val="24"/>
              </w:rPr>
              <w:t>Dry species grassland type</w:t>
            </w:r>
          </w:p>
        </w:tc>
        <w:tc>
          <w:tcPr>
            <w:tcW w:w="899" w:type="dxa"/>
          </w:tcPr>
          <w:p w14:paraId="73128823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473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8FDA412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58C1C0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B1C426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62C9860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7DE79BD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CF0F97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3A0023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C8278C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45F96D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229E94E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27C8123C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515B4F0C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013D7A">
              <w:rPr>
                <w:szCs w:val="24"/>
              </w:rPr>
              <w:t>Dry species shrubland type</w:t>
            </w:r>
          </w:p>
        </w:tc>
        <w:tc>
          <w:tcPr>
            <w:tcW w:w="899" w:type="dxa"/>
          </w:tcPr>
          <w:p w14:paraId="36F45860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137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6EF2C9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08FB01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3645F5E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CAB654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6591D40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3C3EC8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E55CD6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CB705B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463615A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39A76B1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51C5D4EB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41704889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Festuca idahoensis</w:t>
            </w:r>
            <w:r w:rsidRPr="00013D7A">
              <w:rPr>
                <w:szCs w:val="24"/>
              </w:rPr>
              <w:t xml:space="preserve"> (grassland type)</w:t>
            </w:r>
          </w:p>
        </w:tc>
        <w:tc>
          <w:tcPr>
            <w:tcW w:w="899" w:type="dxa"/>
          </w:tcPr>
          <w:p w14:paraId="0B9B8737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378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89EFB7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62287DC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5C2C528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C127F3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CA88D6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94633B1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539BD7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326E9A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6DEA0E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5D0AE9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22ED3EF6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2D862DAD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013D7A">
              <w:rPr>
                <w:szCs w:val="24"/>
              </w:rPr>
              <w:t>Mesic species shrubland type</w:t>
            </w:r>
          </w:p>
        </w:tc>
        <w:tc>
          <w:tcPr>
            <w:tcW w:w="899" w:type="dxa"/>
          </w:tcPr>
          <w:p w14:paraId="0F931008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7DAAFA4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B90EAE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190DFA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DE12943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1F8EB7E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56F403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7FFC9D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AEFE03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F78F838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ED7413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75CF7059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0295198B" w14:textId="77777777" w:rsidR="00B271F6" w:rsidRPr="00AD5728" w:rsidRDefault="00B271F6" w:rsidP="00B271F6">
            <w:pPr>
              <w:spacing w:line="276" w:lineRule="auto"/>
              <w:rPr>
                <w:i/>
                <w:szCs w:val="24"/>
              </w:rPr>
            </w:pPr>
            <w:r w:rsidRPr="00182208">
              <w:rPr>
                <w:i/>
                <w:szCs w:val="24"/>
              </w:rPr>
              <w:t>Pinus albicaulis</w:t>
            </w:r>
          </w:p>
        </w:tc>
        <w:tc>
          <w:tcPr>
            <w:tcW w:w="899" w:type="dxa"/>
          </w:tcPr>
          <w:p w14:paraId="2D01A97D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191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3CFD88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7B2CC1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14D9EA0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9CB200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098F72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74E4CA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1DEEF45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08DECAD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FBD950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70BABE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</w:tr>
      <w:tr w:rsidR="00B271F6" w:rsidRPr="00013D7A" w14:paraId="140310E0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3215EA96" w14:textId="77777777" w:rsidR="00B271F6" w:rsidRPr="00AD5728" w:rsidRDefault="00B271F6" w:rsidP="00B271F6">
            <w:pPr>
              <w:spacing w:line="276" w:lineRule="auto"/>
              <w:rPr>
                <w:i/>
                <w:szCs w:val="24"/>
              </w:rPr>
            </w:pPr>
            <w:r w:rsidRPr="00182208">
              <w:rPr>
                <w:i/>
                <w:szCs w:val="24"/>
              </w:rPr>
              <w:t xml:space="preserve">Pinus contorta </w:t>
            </w:r>
          </w:p>
        </w:tc>
        <w:tc>
          <w:tcPr>
            <w:tcW w:w="899" w:type="dxa"/>
          </w:tcPr>
          <w:p w14:paraId="0DD557D5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113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C9749F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2FD5C6C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CCF9751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2ECD07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20687D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F9589A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6CDFFD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7DCBBD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A1EEDC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F9436B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5959AF4D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54AB1C6B" w14:textId="77777777" w:rsidR="00B271F6" w:rsidRPr="00AD5728" w:rsidRDefault="00B271F6" w:rsidP="00B271F6">
            <w:pPr>
              <w:spacing w:line="276" w:lineRule="auto"/>
              <w:rPr>
                <w:i/>
                <w:szCs w:val="24"/>
              </w:rPr>
            </w:pPr>
            <w:r w:rsidRPr="00182208">
              <w:rPr>
                <w:i/>
                <w:szCs w:val="24"/>
              </w:rPr>
              <w:t>Pinus ponderosa</w:t>
            </w:r>
          </w:p>
        </w:tc>
        <w:tc>
          <w:tcPr>
            <w:tcW w:w="899" w:type="dxa"/>
          </w:tcPr>
          <w:p w14:paraId="436E13CE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272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0FAA4FE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A989856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B190305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995A03E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C316B0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EE3B2CE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04F326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94E2BC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6F35E1F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16E8E6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27345B83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60A70B6A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Pseudotsuga menziesii</w:t>
            </w:r>
            <w:r w:rsidRPr="00013D7A">
              <w:rPr>
                <w:szCs w:val="24"/>
              </w:rPr>
              <w:t xml:space="preserve"> (cool dry type)</w:t>
            </w:r>
          </w:p>
        </w:tc>
        <w:tc>
          <w:tcPr>
            <w:tcW w:w="899" w:type="dxa"/>
          </w:tcPr>
          <w:p w14:paraId="036DD7AC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142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7F7A61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2ACB56C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6B8D8FD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C6912D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6048D08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7A35E5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16657B7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E3FDEDA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354FCB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E7059DE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21DD7233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1EA77D78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Pseudotsuga menziesii</w:t>
            </w:r>
            <w:r w:rsidRPr="00013D7A">
              <w:rPr>
                <w:szCs w:val="24"/>
              </w:rPr>
              <w:t xml:space="preserve"> (moist type)</w:t>
            </w:r>
          </w:p>
        </w:tc>
        <w:tc>
          <w:tcPr>
            <w:tcW w:w="899" w:type="dxa"/>
          </w:tcPr>
          <w:p w14:paraId="1A852602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4</w:t>
            </w:r>
            <w:r>
              <w:rPr>
                <w:szCs w:val="24"/>
              </w:rPr>
              <w:t>,</w:t>
            </w:r>
            <w:r w:rsidRPr="00013D7A">
              <w:rPr>
                <w:szCs w:val="24"/>
              </w:rPr>
              <w:t>144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10FE42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9B0ACAB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9DD09A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FC8B97D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280DE7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4E3E80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648479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DEFC599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27C5294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678C2FE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5AA6E482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4772E5E5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182208">
              <w:rPr>
                <w:i/>
                <w:szCs w:val="24"/>
              </w:rPr>
              <w:t>Pseudotsuga menziesii</w:t>
            </w:r>
            <w:r w:rsidRPr="00013D7A">
              <w:rPr>
                <w:szCs w:val="24"/>
              </w:rPr>
              <w:t xml:space="preserve"> (warm dry type)</w:t>
            </w:r>
          </w:p>
        </w:tc>
        <w:tc>
          <w:tcPr>
            <w:tcW w:w="899" w:type="dxa"/>
          </w:tcPr>
          <w:p w14:paraId="1DEA5417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231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1A8BE4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198DEC0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0A61243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E177C1D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6015FCB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DC4C0DE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027E17C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5022DE8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FA811A5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DB9C42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</w:tr>
      <w:tr w:rsidR="00B271F6" w:rsidRPr="00013D7A" w14:paraId="18D89EC3" w14:textId="77777777" w:rsidTr="00D85AC1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14:paraId="4F992F0F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013D7A">
              <w:rPr>
                <w:szCs w:val="24"/>
              </w:rPr>
              <w:t>Rock, barren areas, and mines</w:t>
            </w:r>
          </w:p>
        </w:tc>
        <w:tc>
          <w:tcPr>
            <w:tcW w:w="899" w:type="dxa"/>
          </w:tcPr>
          <w:p w14:paraId="42AF3880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719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7176F7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91C612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0C7FA19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2D25E42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B76E74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B92D4A6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AF4BFF2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A746003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D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D94164D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5285F31" w14:textId="77777777" w:rsidR="00B271F6" w:rsidRPr="00013D7A" w:rsidRDefault="00B271F6" w:rsidP="00B271F6">
            <w:pPr>
              <w:spacing w:line="276" w:lineRule="auto"/>
              <w:jc w:val="center"/>
              <w:rPr>
                <w:rFonts w:cs="Tahoma"/>
                <w:szCs w:val="24"/>
              </w:rPr>
            </w:pPr>
            <w:r w:rsidRPr="00013D7A">
              <w:rPr>
                <w:szCs w:val="24"/>
              </w:rPr>
              <w:t>I</w:t>
            </w:r>
          </w:p>
        </w:tc>
      </w:tr>
      <w:tr w:rsidR="00B271F6" w:rsidRPr="00013D7A" w14:paraId="5DF9F04A" w14:textId="77777777" w:rsidTr="00D85AC1">
        <w:trPr>
          <w:trHeight w:val="300"/>
        </w:trPr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6F03" w14:textId="77777777" w:rsidR="00B271F6" w:rsidRPr="00013D7A" w:rsidRDefault="00B271F6" w:rsidP="00B271F6">
            <w:pPr>
              <w:spacing w:line="276" w:lineRule="auto"/>
              <w:rPr>
                <w:szCs w:val="24"/>
              </w:rPr>
            </w:pPr>
            <w:r w:rsidRPr="00013D7A">
              <w:rPr>
                <w:szCs w:val="24"/>
              </w:rPr>
              <w:t>Water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0762AD92" w14:textId="77777777" w:rsidR="00B271F6" w:rsidRPr="00013D7A" w:rsidRDefault="00B271F6" w:rsidP="00B271F6">
            <w:pPr>
              <w:spacing w:line="276" w:lineRule="auto"/>
              <w:jc w:val="right"/>
              <w:rPr>
                <w:szCs w:val="24"/>
              </w:rPr>
            </w:pPr>
            <w:r w:rsidRPr="00013D7A">
              <w:rPr>
                <w:szCs w:val="24"/>
              </w:rPr>
              <w:t>162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FA96798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F81CD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77503A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4D9F08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DAC735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18F2CD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27854D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31CB37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4DDA91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C6C17F" w14:textId="77777777" w:rsidR="00B271F6" w:rsidRPr="00013D7A" w:rsidRDefault="00B271F6" w:rsidP="00B271F6">
            <w:pPr>
              <w:spacing w:line="276" w:lineRule="auto"/>
              <w:jc w:val="center"/>
              <w:rPr>
                <w:szCs w:val="24"/>
              </w:rPr>
            </w:pPr>
            <w:r w:rsidRPr="00013D7A">
              <w:rPr>
                <w:szCs w:val="24"/>
              </w:rPr>
              <w:t>C</w:t>
            </w:r>
          </w:p>
        </w:tc>
      </w:tr>
    </w:tbl>
    <w:p w14:paraId="588427D7" w14:textId="77777777" w:rsidR="00B271F6" w:rsidRDefault="00B271F6" w:rsidP="00B271F6">
      <w:pPr>
        <w:spacing w:line="480" w:lineRule="auto"/>
        <w:rPr>
          <w:noProof/>
          <w:szCs w:val="24"/>
        </w:rPr>
      </w:pPr>
      <w:r w:rsidRPr="00D7272A">
        <w:rPr>
          <w:noProof/>
          <w:szCs w:val="24"/>
        </w:rPr>
        <w:t>Where, I: vegetation is susceptible of invasion, C: vegetation is closed to invasion</w:t>
      </w:r>
      <w:r>
        <w:rPr>
          <w:noProof/>
          <w:szCs w:val="24"/>
        </w:rPr>
        <w:t>,</w:t>
      </w:r>
      <w:r w:rsidRPr="00D7272A">
        <w:rPr>
          <w:noProof/>
          <w:szCs w:val="24"/>
        </w:rPr>
        <w:t xml:space="preserve"> and</w:t>
      </w:r>
      <w:r>
        <w:rPr>
          <w:noProof/>
          <w:szCs w:val="24"/>
        </w:rPr>
        <w:t xml:space="preserve"> D: disturbance allows invasion.</w:t>
      </w:r>
    </w:p>
    <w:p w14:paraId="60F93E97" w14:textId="77777777" w:rsidR="00F3687C" w:rsidRDefault="00F3687C"/>
    <w:p w14:paraId="54E31EBD" w14:textId="77777777" w:rsidR="00B120FB" w:rsidRDefault="00B120FB">
      <w:pPr>
        <w:sectPr w:rsidR="00B120FB" w:rsidSect="00B271F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57C3C8E" w14:textId="44D2A49D" w:rsidR="00564B22" w:rsidRDefault="00564B22" w:rsidP="00564B22">
      <w:pPr>
        <w:spacing w:line="480" w:lineRule="auto"/>
        <w:rPr>
          <w:noProof/>
          <w:szCs w:val="24"/>
        </w:rPr>
      </w:pPr>
      <w:r>
        <w:rPr>
          <w:noProof/>
          <w:szCs w:val="24"/>
        </w:rPr>
        <w:lastRenderedPageBreak/>
        <w:t>Appendix 3</w:t>
      </w:r>
      <w:r w:rsidRPr="00944C31">
        <w:rPr>
          <w:noProof/>
          <w:szCs w:val="24"/>
        </w:rPr>
        <w:t xml:space="preserve">.  </w:t>
      </w:r>
      <w:r>
        <w:rPr>
          <w:noProof/>
          <w:szCs w:val="24"/>
        </w:rPr>
        <w:t>Disturbances (past prescribed burn and fire) identified across the landscape study area.  Disturbance is used to determine susceptibility of individual weed species in the simulation model.</w:t>
      </w:r>
    </w:p>
    <w:p w14:paraId="7A2BD5E5" w14:textId="77777777" w:rsidR="00564B22" w:rsidRDefault="00564B22" w:rsidP="00564B22"/>
    <w:p w14:paraId="7EB9A8E0" w14:textId="77777777" w:rsidR="00564B22" w:rsidRDefault="00564B22" w:rsidP="00564B22"/>
    <w:p w14:paraId="33908ECA" w14:textId="77777777" w:rsidR="00564B22" w:rsidRDefault="00564B22" w:rsidP="00564B22">
      <w:pPr>
        <w:spacing w:line="480" w:lineRule="auto"/>
        <w:rPr>
          <w:noProof/>
          <w:szCs w:val="24"/>
        </w:rPr>
      </w:pPr>
      <w:r>
        <w:rPr>
          <w:noProof/>
        </w:rPr>
        <w:drawing>
          <wp:inline distT="0" distB="0" distL="0" distR="0" wp14:anchorId="4BC2A723" wp14:editId="0592B5B2">
            <wp:extent cx="5924773" cy="3423888"/>
            <wp:effectExtent l="19050" t="0" r="0" b="0"/>
            <wp:docPr id="1" name="Picture 1" descr="C:\Users\pablo.aracena\Dropbox\DissertationFiles\1st Paper\New Version\Submission\files\Figur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.aracena\Dropbox\DissertationFiles\1st Paper\New Version\Submission\files\Figure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84" cy="342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BBF2C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14C1A639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641284C4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6851282E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0C7F6799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0EB607DD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7858745C" w14:textId="77777777" w:rsidR="00564B22" w:rsidRDefault="00564B22" w:rsidP="00B120FB">
      <w:pPr>
        <w:spacing w:line="480" w:lineRule="auto"/>
        <w:rPr>
          <w:noProof/>
          <w:szCs w:val="24"/>
        </w:rPr>
      </w:pPr>
    </w:p>
    <w:p w14:paraId="281F2A7A" w14:textId="45DCC9E4" w:rsidR="00B120FB" w:rsidRPr="002B19CE" w:rsidRDefault="00564B22" w:rsidP="00B120FB">
      <w:pPr>
        <w:spacing w:line="480" w:lineRule="auto"/>
        <w:rPr>
          <w:noProof/>
          <w:szCs w:val="24"/>
        </w:rPr>
      </w:pPr>
      <w:r>
        <w:rPr>
          <w:noProof/>
          <w:szCs w:val="24"/>
        </w:rPr>
        <w:lastRenderedPageBreak/>
        <w:t>Appendix 4</w:t>
      </w:r>
      <w:r w:rsidR="00B120FB" w:rsidRPr="002B19CE">
        <w:rPr>
          <w:noProof/>
          <w:szCs w:val="24"/>
        </w:rPr>
        <w:t xml:space="preserve">. Treatment </w:t>
      </w:r>
      <w:r w:rsidR="00B120FB">
        <w:rPr>
          <w:noProof/>
          <w:szCs w:val="24"/>
        </w:rPr>
        <w:t>options available to treat weed species within the study area.  Each treatment is attributed with its cost per unit area, duration of effects, and applicability in riparian areas</w:t>
      </w:r>
      <w:r w:rsidR="00B120FB" w:rsidRPr="002B19CE">
        <w:rPr>
          <w:noProof/>
          <w:szCs w:val="24"/>
        </w:rPr>
        <w:t>.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860"/>
        <w:gridCol w:w="990"/>
        <w:gridCol w:w="990"/>
        <w:gridCol w:w="900"/>
      </w:tblGrid>
      <w:tr w:rsidR="00B120FB" w:rsidRPr="00126C52" w14:paraId="43D0A63B" w14:textId="77777777" w:rsidTr="00D85AC1">
        <w:trPr>
          <w:trHeight w:val="3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0C9" w14:textId="77777777" w:rsidR="00B120FB" w:rsidRPr="00126C52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126C52">
              <w:rPr>
                <w:szCs w:val="24"/>
              </w:rPr>
              <w:t>Weed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F062" w14:textId="77777777" w:rsidR="00B120FB" w:rsidRPr="00126C52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126C52">
              <w:rPr>
                <w:szCs w:val="24"/>
              </w:rPr>
              <w:t>Treatment</w:t>
            </w:r>
            <w:r>
              <w:rPr>
                <w:szCs w:val="24"/>
              </w:rPr>
              <w:t xml:space="preserve"> per hectare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8FC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126C52">
              <w:rPr>
                <w:szCs w:val="24"/>
              </w:rPr>
              <w:t>Cost</w:t>
            </w:r>
          </w:p>
          <w:p w14:paraId="3B311F47" w14:textId="77777777" w:rsidR="00B120FB" w:rsidRPr="00126C52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126C52">
              <w:rPr>
                <w:szCs w:val="24"/>
              </w:rPr>
              <w:t>($</w:t>
            </w:r>
            <w:r>
              <w:rPr>
                <w:szCs w:val="24"/>
              </w:rPr>
              <w:t xml:space="preserve"> </w:t>
            </w:r>
            <w:r w:rsidRPr="00126C52">
              <w:rPr>
                <w:szCs w:val="24"/>
              </w:rPr>
              <w:t>ha</w:t>
            </w:r>
            <w:r w:rsidRPr="00C07DC1">
              <w:rPr>
                <w:szCs w:val="24"/>
                <w:vertAlign w:val="superscript"/>
              </w:rPr>
              <w:t>-1</w:t>
            </w:r>
            <w:r w:rsidRPr="00126C52">
              <w:rPr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790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126C52">
              <w:rPr>
                <w:szCs w:val="24"/>
              </w:rPr>
              <w:t>Duration</w:t>
            </w:r>
          </w:p>
          <w:p w14:paraId="4C54082C" w14:textId="77777777" w:rsidR="00B120FB" w:rsidRPr="00126C52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(years)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594C" w14:textId="77777777" w:rsidR="00B120FB" w:rsidRPr="00126C52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126C52">
              <w:rPr>
                <w:szCs w:val="24"/>
              </w:rPr>
              <w:t>Riparian</w:t>
            </w:r>
          </w:p>
        </w:tc>
      </w:tr>
      <w:tr w:rsidR="00B120FB" w:rsidRPr="00126C52" w14:paraId="6953EE40" w14:textId="77777777" w:rsidTr="00D85AC1">
        <w:trPr>
          <w:trHeight w:val="30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54F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Cheatgrass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A34D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EF44C2">
              <w:rPr>
                <w:noProof/>
                <w:szCs w:val="24"/>
              </w:rPr>
              <w:t>I</w:t>
            </w:r>
            <w:r w:rsidRPr="00EF44C2">
              <w:rPr>
                <w:szCs w:val="24"/>
              </w:rPr>
              <w:t>mazapic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(Plateau) 0.2 kg ai</w:t>
            </w:r>
            <w:r w:rsidRPr="008E5C78">
              <w:rPr>
                <w:szCs w:val="24"/>
              </w:rPr>
              <w:t xml:space="preserve"> + 0.25 % v/v NIS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561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69.6</w:t>
            </w:r>
            <w:r>
              <w:rPr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D01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CC5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16660B46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E8018A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Spotted knapweed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68FE161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EF44C2">
              <w:rPr>
                <w:szCs w:val="24"/>
              </w:rPr>
              <w:t>Aminopyralid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(Milestone) 0.12 kg ai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C5FC56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42.56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6E4EA0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CB32BB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3D37DFAC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CB4003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Diffuse knapweed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763AD27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4C22E3">
              <w:rPr>
                <w:szCs w:val="24"/>
              </w:rPr>
              <w:t>Aminopyralid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(Milestone) 0.12 kg ai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F66087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42.56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E1C6BA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B91A371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0ACD8319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38C971D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Rush skeletonweed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38DEDE7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8E5C78">
              <w:rPr>
                <w:szCs w:val="24"/>
              </w:rPr>
              <w:t xml:space="preserve">2,4-D </w:t>
            </w:r>
            <w:r>
              <w:rPr>
                <w:szCs w:val="24"/>
              </w:rPr>
              <w:t>2.1 kg ae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ECA3DD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13.15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F57332B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52E950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495AE0A2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2B122E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Common crupina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46515BF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4C22E3">
              <w:rPr>
                <w:szCs w:val="24"/>
              </w:rPr>
              <w:t>Metsulfuron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(Escort) 0.04 kg ai</w:t>
            </w:r>
            <w:r w:rsidRPr="008E5C78">
              <w:rPr>
                <w:szCs w:val="24"/>
              </w:rPr>
              <w:t xml:space="preserve"> + 0.25 % v/v NIS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003294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37.22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3A12AB6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8F064E1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2AC62982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E6878F9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Common crupina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8F5C54B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4C22E3">
              <w:rPr>
                <w:szCs w:val="24"/>
              </w:rPr>
              <w:t>P</w:t>
            </w:r>
            <w:r w:rsidRPr="004C22E3">
              <w:rPr>
                <w:iCs/>
                <w:szCs w:val="24"/>
              </w:rPr>
              <w:t>icloram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(Tordon) 0.3 kg ae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9EAA1C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28.35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F0C22C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55EF31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No</w:t>
            </w:r>
          </w:p>
        </w:tc>
      </w:tr>
      <w:tr w:rsidR="00B120FB" w:rsidRPr="00126C52" w14:paraId="2A6A4B2A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3319B3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Dalmatian toadflax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66DA7B8" w14:textId="77777777" w:rsidR="00B120FB" w:rsidRPr="009E20E7" w:rsidRDefault="00B120FB" w:rsidP="00B120FB">
            <w:pPr>
              <w:spacing w:line="360" w:lineRule="auto"/>
              <w:rPr>
                <w:szCs w:val="24"/>
              </w:rPr>
            </w:pPr>
            <w:r w:rsidRPr="009E20E7">
              <w:rPr>
                <w:iCs/>
                <w:szCs w:val="24"/>
              </w:rPr>
              <w:t>Chlorsulfuron</w:t>
            </w:r>
            <w:r w:rsidRPr="009E20E7">
              <w:rPr>
                <w:szCs w:val="24"/>
              </w:rPr>
              <w:t xml:space="preserve"> (Telar) </w:t>
            </w:r>
            <w:r>
              <w:rPr>
                <w:szCs w:val="24"/>
              </w:rPr>
              <w:t>0.1 kg ai</w:t>
            </w:r>
            <w:r w:rsidRPr="009E20E7">
              <w:rPr>
                <w:szCs w:val="24"/>
              </w:rPr>
              <w:t xml:space="preserve"> + 0.25 % v/v NIS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C80075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92.83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EC64E56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8B81E2B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29C39BA4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D2412E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Scotch thistle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F1B6104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4C22E3">
              <w:rPr>
                <w:szCs w:val="24"/>
              </w:rPr>
              <w:t>Metsulfuron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(Escort) 0.1 kg ai</w:t>
            </w:r>
            <w:r w:rsidRPr="008E5C78">
              <w:rPr>
                <w:szCs w:val="24"/>
              </w:rPr>
              <w:t xml:space="preserve"> + 0.25 % v/v NIS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65D874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73.06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2DB9AC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338EC07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637BF5EA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36A6E9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Scotch thistle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BAE2BA8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4C22E3">
              <w:rPr>
                <w:szCs w:val="24"/>
              </w:rPr>
              <w:t>P</w:t>
            </w:r>
            <w:r w:rsidRPr="004C22E3">
              <w:rPr>
                <w:iCs/>
                <w:szCs w:val="24"/>
              </w:rPr>
              <w:t>icloram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(Tordon) 0.2 kg ae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CDC544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21.26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815977F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F61BC26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No</w:t>
            </w:r>
          </w:p>
        </w:tc>
      </w:tr>
      <w:tr w:rsidR="00B120FB" w:rsidRPr="00126C52" w14:paraId="0BFFA8AB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95F271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Sulfur cinquefoil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482AA21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EF44C2">
              <w:rPr>
                <w:szCs w:val="24"/>
              </w:rPr>
              <w:t>Aminopyralid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(Milestone) 0.11 kg ai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C555A2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36.48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472F0AE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883255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0EF568A3" w14:textId="77777777" w:rsidTr="00D85AC1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9F66E07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Puncturevine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DE7EE71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8E5C78">
              <w:rPr>
                <w:szCs w:val="24"/>
              </w:rPr>
              <w:t xml:space="preserve">2,4-D </w:t>
            </w:r>
            <w:r>
              <w:rPr>
                <w:szCs w:val="24"/>
              </w:rPr>
              <w:t>2.1 kg ae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B32E1B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13.15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FC9F78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77E9A62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  <w:tr w:rsidR="00B120FB" w:rsidRPr="00126C52" w14:paraId="0B5389D0" w14:textId="77777777" w:rsidTr="00D85AC1">
        <w:trPr>
          <w:trHeight w:val="30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02E" w14:textId="77777777" w:rsidR="00B120FB" w:rsidRPr="006B3F31" w:rsidRDefault="00B120FB" w:rsidP="00B120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Common mullein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309" w14:textId="77777777" w:rsidR="00B120FB" w:rsidRPr="008E5C78" w:rsidRDefault="00B120FB" w:rsidP="00B120FB">
            <w:pPr>
              <w:spacing w:line="360" w:lineRule="auto"/>
              <w:rPr>
                <w:szCs w:val="24"/>
              </w:rPr>
            </w:pPr>
            <w:r w:rsidRPr="004C22E3">
              <w:rPr>
                <w:szCs w:val="24"/>
              </w:rPr>
              <w:t>Metsulfuron</w:t>
            </w:r>
            <w:r w:rsidRPr="008E5C78" w:rsidDel="008428F2">
              <w:rPr>
                <w:szCs w:val="24"/>
              </w:rPr>
              <w:t xml:space="preserve"> </w:t>
            </w:r>
            <w:r>
              <w:rPr>
                <w:szCs w:val="24"/>
              </w:rPr>
              <w:t>(Escort) 0.04 kg ai</w:t>
            </w:r>
            <w:r w:rsidRPr="008E5C78">
              <w:rPr>
                <w:szCs w:val="24"/>
              </w:rPr>
              <w:t xml:space="preserve"> + 0.25 % v/v NIS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A10" w14:textId="77777777" w:rsidR="00B120FB" w:rsidRDefault="00B120FB" w:rsidP="00B120FB">
            <w:pPr>
              <w:spacing w:line="360" w:lineRule="auto"/>
              <w:jc w:val="right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37.22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2326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52C0" w14:textId="77777777" w:rsidR="00B120FB" w:rsidRDefault="00B120FB" w:rsidP="00B120FB">
            <w:pPr>
              <w:spacing w:line="360" w:lineRule="auto"/>
              <w:jc w:val="center"/>
              <w:rPr>
                <w:rFonts w:eastAsiaTheme="majorEastAsia" w:cs="Tahoma"/>
                <w:i/>
                <w:iCs/>
                <w:color w:val="243F60" w:themeColor="accent1" w:themeShade="7F"/>
                <w:sz w:val="16"/>
                <w:szCs w:val="24"/>
              </w:rPr>
            </w:pPr>
            <w:r w:rsidRPr="006B3F31">
              <w:rPr>
                <w:szCs w:val="24"/>
              </w:rPr>
              <w:t>Yes</w:t>
            </w:r>
          </w:p>
        </w:tc>
      </w:tr>
    </w:tbl>
    <w:p w14:paraId="1EDA9FFF" w14:textId="77777777" w:rsidR="00B120FB" w:rsidRDefault="00B120FB"/>
    <w:p w14:paraId="4438AC4A" w14:textId="77777777" w:rsidR="00B120FB" w:rsidRDefault="00B120FB"/>
    <w:p w14:paraId="4D3664A1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3ABF54D9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5926D2EF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41770D51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0F46A4E2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24303E61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69D5E5A1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4DD73BE3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55214A9B" w14:textId="77777777" w:rsidR="00B120FB" w:rsidRDefault="00B120FB" w:rsidP="00B120FB">
      <w:pPr>
        <w:spacing w:line="480" w:lineRule="auto"/>
        <w:rPr>
          <w:noProof/>
          <w:szCs w:val="24"/>
        </w:rPr>
      </w:pPr>
    </w:p>
    <w:p w14:paraId="7937FFA9" w14:textId="49971F84" w:rsidR="00B120FB" w:rsidRPr="002B19CE" w:rsidRDefault="00B120FB" w:rsidP="00B120FB">
      <w:pPr>
        <w:spacing w:line="480" w:lineRule="auto"/>
        <w:rPr>
          <w:noProof/>
          <w:szCs w:val="24"/>
        </w:rPr>
      </w:pPr>
      <w:r>
        <w:rPr>
          <w:noProof/>
          <w:szCs w:val="24"/>
        </w:rPr>
        <w:lastRenderedPageBreak/>
        <w:t>Appendix</w:t>
      </w:r>
      <w:r w:rsidRPr="002B19CE">
        <w:rPr>
          <w:noProof/>
          <w:szCs w:val="24"/>
        </w:rPr>
        <w:t xml:space="preserve"> </w:t>
      </w:r>
      <w:r w:rsidR="00564B22">
        <w:rPr>
          <w:noProof/>
          <w:szCs w:val="24"/>
        </w:rPr>
        <w:t>5</w:t>
      </w:r>
      <w:r>
        <w:rPr>
          <w:noProof/>
          <w:szCs w:val="24"/>
        </w:rPr>
        <w:t>.  Herbicide application methods</w:t>
      </w:r>
      <w:r w:rsidRPr="002B19CE">
        <w:rPr>
          <w:noProof/>
          <w:szCs w:val="24"/>
        </w:rPr>
        <w:t xml:space="preserve"> </w:t>
      </w:r>
      <w:r>
        <w:rPr>
          <w:noProof/>
          <w:szCs w:val="24"/>
        </w:rPr>
        <w:t>considered in the analysis with their cost, minimum treatment size and distance limit from the existing roads and trails</w:t>
      </w:r>
      <w:r w:rsidRPr="002B19CE">
        <w:rPr>
          <w:noProof/>
          <w:szCs w:val="24"/>
        </w:rPr>
        <w:t>.</w:t>
      </w:r>
    </w:p>
    <w:tbl>
      <w:tblPr>
        <w:tblW w:w="6990" w:type="dxa"/>
        <w:tblInd w:w="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080"/>
        <w:gridCol w:w="2070"/>
        <w:gridCol w:w="2385"/>
      </w:tblGrid>
      <w:tr w:rsidR="00B120FB" w:rsidRPr="00D7272A" w14:paraId="2B85D709" w14:textId="77777777" w:rsidTr="00D85AC1">
        <w:trPr>
          <w:trHeight w:val="300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F10D" w14:textId="77777777" w:rsidR="00B120FB" w:rsidRPr="00D7272A" w:rsidRDefault="00B120FB" w:rsidP="00B120FB">
            <w:pPr>
              <w:spacing w:line="360" w:lineRule="auto"/>
              <w:rPr>
                <w:szCs w:val="24"/>
              </w:rPr>
            </w:pPr>
            <w:r w:rsidRPr="00D7272A">
              <w:rPr>
                <w:szCs w:val="24"/>
              </w:rPr>
              <w:t>Application method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66E6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D7272A">
              <w:rPr>
                <w:szCs w:val="24"/>
              </w:rPr>
              <w:t>Cost</w:t>
            </w:r>
          </w:p>
          <w:p w14:paraId="38C3640A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D7272A">
              <w:rPr>
                <w:szCs w:val="24"/>
              </w:rPr>
              <w:t>($</w:t>
            </w:r>
            <w:r>
              <w:rPr>
                <w:szCs w:val="24"/>
              </w:rPr>
              <w:t xml:space="preserve"> </w:t>
            </w:r>
            <w:r w:rsidRPr="00D7272A">
              <w:rPr>
                <w:szCs w:val="24"/>
              </w:rPr>
              <w:t>ha</w:t>
            </w:r>
            <w:r w:rsidRPr="00C07DC1">
              <w:rPr>
                <w:szCs w:val="24"/>
                <w:vertAlign w:val="superscript"/>
              </w:rPr>
              <w:t>-1</w:t>
            </w:r>
            <w:r w:rsidRPr="00D7272A">
              <w:rPr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AF6C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 w:rsidRPr="00D7272A">
              <w:rPr>
                <w:szCs w:val="24"/>
              </w:rPr>
              <w:t>Minimum treatment size (ha)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8943" w14:textId="77777777" w:rsidR="00B120FB" w:rsidRDefault="00B120FB" w:rsidP="00B120F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D7272A">
              <w:rPr>
                <w:szCs w:val="24"/>
              </w:rPr>
              <w:t xml:space="preserve">istance </w:t>
            </w:r>
            <w:r>
              <w:rPr>
                <w:szCs w:val="24"/>
              </w:rPr>
              <w:t xml:space="preserve">limit </w:t>
            </w:r>
            <w:r w:rsidRPr="00D7272A">
              <w:rPr>
                <w:szCs w:val="24"/>
              </w:rPr>
              <w:t>from trails or roads (m)</w:t>
            </w:r>
          </w:p>
        </w:tc>
      </w:tr>
      <w:tr w:rsidR="00B120FB" w:rsidRPr="00D7272A" w14:paraId="16B70693" w14:textId="77777777" w:rsidTr="00D85AC1">
        <w:trPr>
          <w:trHeight w:val="300"/>
        </w:trPr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C4F" w14:textId="77777777" w:rsidR="00B120FB" w:rsidRPr="00D7272A" w:rsidRDefault="00B120FB" w:rsidP="00B120FB">
            <w:pPr>
              <w:spacing w:line="360" w:lineRule="auto"/>
              <w:rPr>
                <w:szCs w:val="24"/>
              </w:rPr>
            </w:pPr>
            <w:r w:rsidRPr="00D7272A">
              <w:rPr>
                <w:szCs w:val="24"/>
              </w:rPr>
              <w:t>ATV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CF2" w14:textId="77777777" w:rsidR="00B120FB" w:rsidRDefault="00B120FB" w:rsidP="00B120FB">
            <w:pPr>
              <w:spacing w:line="360" w:lineRule="auto"/>
              <w:ind w:right="44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74.2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F7C" w14:textId="77777777" w:rsidR="00B120FB" w:rsidRDefault="00B120FB" w:rsidP="00B120FB">
            <w:pPr>
              <w:spacing w:line="360" w:lineRule="auto"/>
              <w:ind w:right="702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0.20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14:paraId="58141D5B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15</w:t>
            </w:r>
          </w:p>
        </w:tc>
      </w:tr>
      <w:tr w:rsidR="00B120FB" w:rsidRPr="00D7272A" w14:paraId="410DAD18" w14:textId="77777777" w:rsidTr="00D85AC1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0683F911" w14:textId="77777777" w:rsidR="00B120FB" w:rsidRPr="00D7272A" w:rsidRDefault="00B120FB" w:rsidP="00B120FB">
            <w:pPr>
              <w:spacing w:line="360" w:lineRule="auto"/>
              <w:rPr>
                <w:szCs w:val="24"/>
              </w:rPr>
            </w:pPr>
            <w:r w:rsidRPr="00D7272A">
              <w:rPr>
                <w:szCs w:val="24"/>
              </w:rPr>
              <w:t>Horse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F6B57B" w14:textId="77777777" w:rsidR="00B120FB" w:rsidRDefault="00B120FB" w:rsidP="00B120FB">
            <w:pPr>
              <w:spacing w:line="360" w:lineRule="auto"/>
              <w:ind w:right="44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370.7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069CDAEC" w14:textId="77777777" w:rsidR="00B120FB" w:rsidRDefault="00B120FB" w:rsidP="00B120FB">
            <w:pPr>
              <w:spacing w:line="360" w:lineRule="auto"/>
              <w:ind w:right="702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0.04</w:t>
            </w:r>
          </w:p>
        </w:tc>
        <w:tc>
          <w:tcPr>
            <w:tcW w:w="2385" w:type="dxa"/>
            <w:vAlign w:val="center"/>
          </w:tcPr>
          <w:p w14:paraId="4A873BCB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15</w:t>
            </w:r>
          </w:p>
        </w:tc>
      </w:tr>
      <w:tr w:rsidR="00B120FB" w:rsidRPr="00D7272A" w14:paraId="33AC293B" w14:textId="77777777" w:rsidTr="00D85AC1">
        <w:trPr>
          <w:trHeight w:val="300"/>
        </w:trPr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4B63D19" w14:textId="77777777" w:rsidR="00B120FB" w:rsidRPr="00D7272A" w:rsidRDefault="00B120FB" w:rsidP="00B120FB">
            <w:pPr>
              <w:spacing w:line="360" w:lineRule="auto"/>
              <w:rPr>
                <w:szCs w:val="24"/>
              </w:rPr>
            </w:pPr>
            <w:r w:rsidRPr="00D7272A">
              <w:rPr>
                <w:szCs w:val="24"/>
              </w:rPr>
              <w:t>Truck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52B795" w14:textId="77777777" w:rsidR="00B120FB" w:rsidRDefault="00B120FB" w:rsidP="00B120FB">
            <w:pPr>
              <w:spacing w:line="360" w:lineRule="auto"/>
              <w:ind w:right="44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123.6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6599E40" w14:textId="77777777" w:rsidR="00B120FB" w:rsidRDefault="00B120FB" w:rsidP="00B120FB">
            <w:pPr>
              <w:spacing w:line="360" w:lineRule="auto"/>
              <w:ind w:right="702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8.00</w:t>
            </w:r>
          </w:p>
        </w:tc>
        <w:tc>
          <w:tcPr>
            <w:tcW w:w="2385" w:type="dxa"/>
            <w:vAlign w:val="center"/>
          </w:tcPr>
          <w:p w14:paraId="1718F643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B120FB" w:rsidRPr="00D7272A" w14:paraId="30ADF9BF" w14:textId="77777777" w:rsidTr="00D85AC1">
        <w:trPr>
          <w:trHeight w:val="300"/>
        </w:trPr>
        <w:tc>
          <w:tcPr>
            <w:tcW w:w="14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B67B72" w14:textId="77777777" w:rsidR="00B120FB" w:rsidRPr="00D7272A" w:rsidRDefault="00B120FB" w:rsidP="00B120FB">
            <w:pPr>
              <w:spacing w:line="360" w:lineRule="auto"/>
              <w:rPr>
                <w:szCs w:val="24"/>
              </w:rPr>
            </w:pPr>
            <w:r w:rsidRPr="00D7272A">
              <w:rPr>
                <w:szCs w:val="24"/>
              </w:rPr>
              <w:t>Backpack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AABB66" w14:textId="77777777" w:rsidR="00B120FB" w:rsidRDefault="00B120FB" w:rsidP="00B120FB">
            <w:pPr>
              <w:spacing w:line="360" w:lineRule="auto"/>
              <w:ind w:right="44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494.3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E422FA" w14:textId="77777777" w:rsidR="00B120FB" w:rsidRDefault="00B120FB" w:rsidP="00B120FB">
            <w:pPr>
              <w:spacing w:line="360" w:lineRule="auto"/>
              <w:ind w:right="702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0.04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14:paraId="2C1EB261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>
              <w:rPr>
                <w:szCs w:val="24"/>
              </w:rPr>
              <w:t>unlimited</w:t>
            </w:r>
          </w:p>
        </w:tc>
      </w:tr>
      <w:tr w:rsidR="00B120FB" w:rsidRPr="00D7272A" w14:paraId="40A152A9" w14:textId="77777777" w:rsidTr="00D85AC1">
        <w:trPr>
          <w:trHeight w:val="300"/>
        </w:trPr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B4E" w14:textId="77777777" w:rsidR="00B120FB" w:rsidRPr="00D7272A" w:rsidRDefault="00B120FB" w:rsidP="00B120FB">
            <w:pPr>
              <w:spacing w:line="360" w:lineRule="auto"/>
              <w:rPr>
                <w:szCs w:val="24"/>
              </w:rPr>
            </w:pPr>
            <w:r w:rsidRPr="00D7272A">
              <w:rPr>
                <w:szCs w:val="24"/>
              </w:rPr>
              <w:t>Helicopter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DDCA" w14:textId="77777777" w:rsidR="00B120FB" w:rsidRDefault="00B120FB" w:rsidP="00B120FB">
            <w:pPr>
              <w:spacing w:line="360" w:lineRule="auto"/>
              <w:ind w:right="44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49.4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8AE" w14:textId="77777777" w:rsidR="00B120FB" w:rsidRDefault="00B120FB" w:rsidP="00B120FB">
            <w:pPr>
              <w:spacing w:line="360" w:lineRule="auto"/>
              <w:ind w:right="702"/>
              <w:jc w:val="right"/>
              <w:rPr>
                <w:rFonts w:cs="Tahoma"/>
                <w:sz w:val="16"/>
                <w:szCs w:val="24"/>
              </w:rPr>
            </w:pPr>
            <w:r w:rsidRPr="00D7272A">
              <w:rPr>
                <w:szCs w:val="24"/>
              </w:rPr>
              <w:t>20.00</w:t>
            </w:r>
          </w:p>
        </w:tc>
        <w:tc>
          <w:tcPr>
            <w:tcW w:w="2385" w:type="dxa"/>
            <w:tcBorders>
              <w:top w:val="nil"/>
              <w:bottom w:val="single" w:sz="4" w:space="0" w:color="auto"/>
            </w:tcBorders>
            <w:vAlign w:val="center"/>
          </w:tcPr>
          <w:p w14:paraId="4416FAD3" w14:textId="77777777" w:rsidR="00B120FB" w:rsidRDefault="00B120FB" w:rsidP="00B120FB">
            <w:pPr>
              <w:spacing w:line="360" w:lineRule="auto"/>
              <w:jc w:val="center"/>
              <w:rPr>
                <w:rFonts w:cs="Tahoma"/>
                <w:sz w:val="16"/>
                <w:szCs w:val="24"/>
              </w:rPr>
            </w:pPr>
            <w:r>
              <w:rPr>
                <w:szCs w:val="24"/>
              </w:rPr>
              <w:t>unlimited</w:t>
            </w:r>
          </w:p>
        </w:tc>
      </w:tr>
    </w:tbl>
    <w:p w14:paraId="07ECE75A" w14:textId="77777777" w:rsidR="00B120FB" w:rsidRDefault="00B120FB" w:rsidP="00B120FB">
      <w:pPr>
        <w:spacing w:line="480" w:lineRule="auto"/>
        <w:rPr>
          <w:szCs w:val="24"/>
        </w:rPr>
      </w:pPr>
    </w:p>
    <w:p w14:paraId="267425E3" w14:textId="77777777" w:rsidR="00B120FB" w:rsidRDefault="00B120FB"/>
    <w:p w14:paraId="50DE4629" w14:textId="77777777" w:rsidR="00B120FB" w:rsidRDefault="00B120FB"/>
    <w:p w14:paraId="7A3684C8" w14:textId="77777777" w:rsidR="00B120FB" w:rsidRDefault="00B120FB"/>
    <w:p w14:paraId="1890F075" w14:textId="77777777" w:rsidR="00B120FB" w:rsidRDefault="00B120FB"/>
    <w:p w14:paraId="0B657F77" w14:textId="77777777" w:rsidR="00B120FB" w:rsidRDefault="00B120FB"/>
    <w:p w14:paraId="4FD7AC3B" w14:textId="77777777" w:rsidR="00B120FB" w:rsidRDefault="00B120FB"/>
    <w:p w14:paraId="1FF72F86" w14:textId="77777777" w:rsidR="00B120FB" w:rsidRDefault="00B120FB"/>
    <w:p w14:paraId="68E6E438" w14:textId="77777777" w:rsidR="00B120FB" w:rsidRDefault="00B120FB"/>
    <w:p w14:paraId="7CCE2F8D" w14:textId="77777777" w:rsidR="00B120FB" w:rsidRDefault="00B120FB"/>
    <w:p w14:paraId="5133F460" w14:textId="77777777" w:rsidR="00B120FB" w:rsidRDefault="00B120FB"/>
    <w:p w14:paraId="5132F937" w14:textId="77777777" w:rsidR="00B120FB" w:rsidRDefault="00B120FB"/>
    <w:p w14:paraId="2B8F93DD" w14:textId="77777777" w:rsidR="00B120FB" w:rsidRDefault="00B120FB"/>
    <w:p w14:paraId="3E2859CE" w14:textId="77777777" w:rsidR="00B120FB" w:rsidRDefault="00B120FB"/>
    <w:p w14:paraId="2D0A097B" w14:textId="77777777" w:rsidR="00B120FB" w:rsidRDefault="00B120FB"/>
    <w:p w14:paraId="751A7EC2" w14:textId="77777777" w:rsidR="00B120FB" w:rsidRDefault="00B120FB"/>
    <w:p w14:paraId="147DD8D5" w14:textId="77777777" w:rsidR="00B120FB" w:rsidRDefault="00B120FB"/>
    <w:p w14:paraId="3AF41CB3" w14:textId="77777777" w:rsidR="00B120FB" w:rsidRDefault="00B120FB"/>
    <w:p w14:paraId="41FDD725" w14:textId="77777777" w:rsidR="00B120FB" w:rsidRDefault="00B120FB"/>
    <w:p w14:paraId="4233714C" w14:textId="77777777" w:rsidR="00B120FB" w:rsidRDefault="00B120FB"/>
    <w:p w14:paraId="4A8E35B1" w14:textId="77777777" w:rsidR="00B120FB" w:rsidRDefault="00B120FB"/>
    <w:p w14:paraId="4CAEB346" w14:textId="77777777" w:rsidR="00B120FB" w:rsidRDefault="00B120FB"/>
    <w:p w14:paraId="65205473" w14:textId="77777777" w:rsidR="00B120FB" w:rsidRDefault="00B120FB"/>
    <w:p w14:paraId="2454BFAF" w14:textId="77777777" w:rsidR="00B120FB" w:rsidRDefault="00B120FB"/>
    <w:p w14:paraId="624A525F" w14:textId="77777777" w:rsidR="00B120FB" w:rsidRDefault="00B120FB"/>
    <w:p w14:paraId="68AEE7E5" w14:textId="77777777" w:rsidR="0094220D" w:rsidRDefault="0094220D"/>
    <w:p w14:paraId="1903319B" w14:textId="77777777" w:rsidR="0094220D" w:rsidRDefault="0094220D"/>
    <w:p w14:paraId="2A92D2FD" w14:textId="77777777" w:rsidR="0094220D" w:rsidRDefault="0094220D"/>
    <w:p w14:paraId="5DB4F8EB" w14:textId="77777777" w:rsidR="0094220D" w:rsidRDefault="0094220D"/>
    <w:p w14:paraId="02BE3461" w14:textId="77777777" w:rsidR="0094220D" w:rsidRDefault="0094220D"/>
    <w:p w14:paraId="55EC1B05" w14:textId="77777777" w:rsidR="0094220D" w:rsidRDefault="0094220D"/>
    <w:p w14:paraId="5DD567FB" w14:textId="77777777" w:rsidR="0094220D" w:rsidRDefault="0094220D">
      <w:pPr>
        <w:sectPr w:rsidR="0094220D" w:rsidSect="00B120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02FEDE" w14:textId="77777777" w:rsidR="0094220D" w:rsidRDefault="0094220D" w:rsidP="0094220D">
      <w:pPr>
        <w:spacing w:line="480" w:lineRule="auto"/>
        <w:rPr>
          <w:szCs w:val="24"/>
        </w:rPr>
      </w:pPr>
      <w:r>
        <w:rPr>
          <w:szCs w:val="24"/>
        </w:rPr>
        <w:lastRenderedPageBreak/>
        <w:t>Appendix 6.  Spatial prioritization for alternative weed treatment plans: a) prioritization based on weed species and b) prioritization based on sites.</w:t>
      </w:r>
    </w:p>
    <w:p w14:paraId="10F88010" w14:textId="77777777" w:rsidR="0094220D" w:rsidRDefault="0094220D">
      <w:r>
        <w:rPr>
          <w:noProof/>
        </w:rPr>
        <w:drawing>
          <wp:inline distT="0" distB="0" distL="0" distR="0" wp14:anchorId="189A69DD" wp14:editId="76DC067E">
            <wp:extent cx="8234440" cy="2470068"/>
            <wp:effectExtent l="19050" t="0" r="0" b="0"/>
            <wp:docPr id="3" name="Picture 2" descr="C:\Users\pablo.aracena\Dropbox\DissertationFiles\1st Paper\New Version\Submission\Figur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blo.aracena\Dropbox\DissertationFiles\1st Paper\New Version\Submission\Figure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156" cy="247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5B17E" w14:textId="77777777" w:rsidR="0094220D" w:rsidRDefault="0094220D"/>
    <w:p w14:paraId="7A86F3C7" w14:textId="77777777" w:rsidR="0094220D" w:rsidRDefault="0094220D"/>
    <w:p w14:paraId="07D1B2D6" w14:textId="77777777" w:rsidR="001F51C6" w:rsidRDefault="001F51C6">
      <w:bookmarkStart w:id="0" w:name="_GoBack"/>
      <w:bookmarkEnd w:id="0"/>
    </w:p>
    <w:sectPr w:rsidR="001F51C6" w:rsidSect="009422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6"/>
    <w:rsid w:val="001F51C6"/>
    <w:rsid w:val="0022418C"/>
    <w:rsid w:val="00225C21"/>
    <w:rsid w:val="002F6400"/>
    <w:rsid w:val="00505014"/>
    <w:rsid w:val="00564B22"/>
    <w:rsid w:val="00696763"/>
    <w:rsid w:val="006F3972"/>
    <w:rsid w:val="00710294"/>
    <w:rsid w:val="007117BF"/>
    <w:rsid w:val="008442D6"/>
    <w:rsid w:val="00903151"/>
    <w:rsid w:val="0094220D"/>
    <w:rsid w:val="00B120FB"/>
    <w:rsid w:val="00B271F6"/>
    <w:rsid w:val="00B85961"/>
    <w:rsid w:val="00C63133"/>
    <w:rsid w:val="00D365D0"/>
    <w:rsid w:val="00F34541"/>
    <w:rsid w:val="00F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C7A4"/>
  <w15:docId w15:val="{CFFB64F9-9FD7-4E67-AD40-F003736B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F6"/>
    <w:rPr>
      <w:rFonts w:ascii="Times New Roman" w:eastAsiaTheme="minorEastAsia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">
    <w:name w:val="Basic"/>
    <w:qFormat/>
    <w:rsid w:val="002F6400"/>
    <w:rPr>
      <w:rFonts w:ascii="Times New Roman" w:hAnsi="Times New Roman"/>
    </w:rPr>
  </w:style>
  <w:style w:type="paragraph" w:styleId="NoSpacing">
    <w:name w:val="No Spacing"/>
    <w:uiPriority w:val="1"/>
    <w:qFormat/>
    <w:rsid w:val="002F6400"/>
  </w:style>
  <w:style w:type="paragraph" w:styleId="BalloonText">
    <w:name w:val="Balloon Text"/>
    <w:basedOn w:val="Normal"/>
    <w:link w:val="BalloonTextChar"/>
    <w:uiPriority w:val="99"/>
    <w:semiHidden/>
    <w:unhideWhenUsed/>
    <w:rsid w:val="00B1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FB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6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61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Montana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paracena</dc:creator>
  <cp:lastModifiedBy>Pablo Aracena</cp:lastModifiedBy>
  <cp:revision>5</cp:revision>
  <cp:lastPrinted>2013-12-02T04:27:00Z</cp:lastPrinted>
  <dcterms:created xsi:type="dcterms:W3CDTF">2013-12-16T21:15:00Z</dcterms:created>
  <dcterms:modified xsi:type="dcterms:W3CDTF">2013-12-16T21:24:00Z</dcterms:modified>
</cp:coreProperties>
</file>