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E3" w:rsidRDefault="00961DE3" w:rsidP="00961DE3">
      <w:bookmarkStart w:id="0" w:name="_GoBack"/>
      <w:bookmarkEnd w:id="0"/>
      <w:r>
        <w:rPr>
          <w:b/>
        </w:rPr>
        <w:t xml:space="preserve">Table S1. </w:t>
      </w:r>
      <w:r>
        <w:t>Cost calculations for 1× tarping, herbiciding, and mulching using prices from the study region. All final calculations are on a per hectare basis rounded to the nearest whole $US. Labor time estimates were calculated from daily labor logs recorded by supervisors for activities on a per acre basis and converted to metric units. We used a prevailing wage of $35/hr for a licensed pesticide applicator and supervisor and $15/hr for field assistants, so average wages for a group of four people (1 supervisor and 3 field assistants) for placing tarps and spreading mulch was $20/hr. Labor costs will vary greatly depending on pay rates and efficiency of workers so estimates should be used primarily for comparing alternatives. Likewise, mulch prices are highly variable depending on available sources. All costs were estimated for implementing the methods manually but some could be done using heavy machinery (e.g. spreading mulch) at a larger scale.</w:t>
      </w:r>
    </w:p>
    <w:p w:rsidR="00961DE3" w:rsidRDefault="00961DE3" w:rsidP="00961DE3"/>
    <w:p w:rsidR="00961DE3" w:rsidRDefault="00961DE3" w:rsidP="00961DE3">
      <w:pPr>
        <w:rPr>
          <w:b/>
        </w:rPr>
      </w:pPr>
    </w:p>
    <w:p w:rsidR="00961DE3" w:rsidRDefault="00961DE3" w:rsidP="00961DE3">
      <w:r>
        <w:rPr>
          <w:b/>
        </w:rPr>
        <w:t>Herbicide</w:t>
      </w:r>
    </w:p>
    <w:p w:rsidR="00961DE3" w:rsidRDefault="00961DE3" w:rsidP="00961DE3">
      <w:pPr>
        <w:rPr>
          <w:i/>
        </w:rPr>
      </w:pPr>
      <w:r>
        <w:rPr>
          <w:i/>
        </w:rPr>
        <w:t>Supplies</w:t>
      </w:r>
    </w:p>
    <w:p w:rsidR="00961DE3" w:rsidRDefault="00961DE3" w:rsidP="00961DE3">
      <w:r>
        <w:rPr>
          <w:i/>
        </w:rPr>
        <w:tab/>
      </w:r>
      <w:r>
        <w:t>6 gallons of herbicide concentrate@$50/gallon needed for 1 ha × 2 applications = $600</w:t>
      </w:r>
    </w:p>
    <w:p w:rsidR="00961DE3" w:rsidRDefault="00961DE3" w:rsidP="00961DE3">
      <w:pPr>
        <w:rPr>
          <w:i/>
        </w:rPr>
      </w:pPr>
    </w:p>
    <w:p w:rsidR="00961DE3" w:rsidRDefault="00961DE3" w:rsidP="00961DE3">
      <w:pPr>
        <w:rPr>
          <w:i/>
        </w:rPr>
      </w:pPr>
      <w:r>
        <w:rPr>
          <w:i/>
        </w:rPr>
        <w:t>Labor</w:t>
      </w:r>
    </w:p>
    <w:p w:rsidR="00961DE3" w:rsidRPr="00D2080F" w:rsidRDefault="00961DE3" w:rsidP="00961DE3">
      <w:r>
        <w:rPr>
          <w:i/>
        </w:rPr>
        <w:tab/>
      </w:r>
      <w:r>
        <w:t>1 person × 12 hr/ha × $35/hr × 2 applications = $840</w:t>
      </w:r>
    </w:p>
    <w:p w:rsidR="00961DE3" w:rsidRDefault="00961DE3" w:rsidP="00961DE3">
      <w:pPr>
        <w:rPr>
          <w:b/>
        </w:rPr>
      </w:pPr>
    </w:p>
    <w:p w:rsidR="00961DE3" w:rsidRDefault="00961DE3" w:rsidP="00961DE3">
      <w:r>
        <w:rPr>
          <w:i/>
        </w:rPr>
        <w:t>Total</w:t>
      </w:r>
      <w:r>
        <w:t xml:space="preserve"> = $1,440</w:t>
      </w:r>
    </w:p>
    <w:p w:rsidR="00961DE3" w:rsidRDefault="00961DE3" w:rsidP="00961DE3"/>
    <w:p w:rsidR="00961DE3" w:rsidRDefault="00961DE3" w:rsidP="00961DE3"/>
    <w:p w:rsidR="00961DE3" w:rsidRDefault="00961DE3" w:rsidP="00961DE3">
      <w:pPr>
        <w:rPr>
          <w:b/>
        </w:rPr>
      </w:pPr>
      <w:r>
        <w:rPr>
          <w:b/>
        </w:rPr>
        <w:t>Tarping</w:t>
      </w:r>
    </w:p>
    <w:p w:rsidR="00961DE3" w:rsidRPr="006754D1" w:rsidRDefault="00961DE3" w:rsidP="00961DE3">
      <w:pPr>
        <w:rPr>
          <w:i/>
        </w:rPr>
      </w:pPr>
      <w:r w:rsidRPr="006754D1">
        <w:rPr>
          <w:i/>
        </w:rPr>
        <w:t xml:space="preserve">Supplies </w:t>
      </w:r>
    </w:p>
    <w:p w:rsidR="00961DE3" w:rsidRDefault="00961DE3" w:rsidP="00961DE3">
      <w:r>
        <w:tab/>
        <w:t>$200 per plastic tarp (20 × 100 ft = 186 m</w:t>
      </w:r>
      <w:r>
        <w:rPr>
          <w:vertAlign w:val="superscript"/>
        </w:rPr>
        <w:t>2</w:t>
      </w:r>
      <w:r>
        <w:t>) × 54 tarps/ha ÷ 2 times each roll of plastic can be used = $5,400</w:t>
      </w:r>
    </w:p>
    <w:p w:rsidR="00961DE3" w:rsidRDefault="00961DE3" w:rsidP="00961DE3"/>
    <w:p w:rsidR="00961DE3" w:rsidRDefault="00961DE3" w:rsidP="00961DE3">
      <w:r>
        <w:rPr>
          <w:i/>
        </w:rPr>
        <w:t>Labor</w:t>
      </w:r>
    </w:p>
    <w:p w:rsidR="00961DE3" w:rsidRPr="00961DE3" w:rsidRDefault="00961DE3" w:rsidP="00961DE3">
      <w:r>
        <w:tab/>
      </w:r>
      <w:r w:rsidRPr="00961DE3">
        <w:t>4 people × 2 hr/tarp × 54 tarps/ha × $20/hr = $8,640/ha</w:t>
      </w:r>
    </w:p>
    <w:p w:rsidR="00961DE3" w:rsidRPr="00961DE3" w:rsidRDefault="00961DE3" w:rsidP="00961DE3"/>
    <w:p w:rsidR="00961DE3" w:rsidRPr="000D546A" w:rsidRDefault="00961DE3" w:rsidP="00961DE3">
      <w:r w:rsidRPr="000D546A">
        <w:rPr>
          <w:i/>
        </w:rPr>
        <w:t>Total</w:t>
      </w:r>
      <w:r w:rsidRPr="000D546A">
        <w:t xml:space="preserve"> = $1</w:t>
      </w:r>
      <w:r>
        <w:t>4</w:t>
      </w:r>
      <w:r w:rsidRPr="000D546A">
        <w:t>,</w:t>
      </w:r>
      <w:r>
        <w:t>0</w:t>
      </w:r>
      <w:r w:rsidRPr="000D546A">
        <w:t>40</w:t>
      </w:r>
    </w:p>
    <w:p w:rsidR="00961DE3" w:rsidRPr="000D546A" w:rsidRDefault="00961DE3" w:rsidP="00961DE3"/>
    <w:p w:rsidR="00961DE3" w:rsidRDefault="00961DE3" w:rsidP="00961DE3">
      <w:pPr>
        <w:rPr>
          <w:b/>
        </w:rPr>
      </w:pPr>
    </w:p>
    <w:p w:rsidR="00961DE3" w:rsidRPr="000D546A" w:rsidRDefault="00961DE3" w:rsidP="00961DE3">
      <w:r w:rsidRPr="000D546A">
        <w:rPr>
          <w:b/>
        </w:rPr>
        <w:t>Mulch</w:t>
      </w:r>
    </w:p>
    <w:p w:rsidR="00961DE3" w:rsidRPr="000D546A" w:rsidRDefault="00961DE3" w:rsidP="00961DE3">
      <w:pPr>
        <w:rPr>
          <w:i/>
        </w:rPr>
      </w:pPr>
      <w:r w:rsidRPr="000D546A">
        <w:rPr>
          <w:i/>
        </w:rPr>
        <w:t>Supplies</w:t>
      </w:r>
    </w:p>
    <w:p w:rsidR="00961DE3" w:rsidRPr="00527FB9" w:rsidRDefault="00961DE3" w:rsidP="00961DE3">
      <w:r w:rsidRPr="000D546A">
        <w:rPr>
          <w:i/>
        </w:rPr>
        <w:tab/>
      </w:r>
      <w:r w:rsidRPr="00527FB9">
        <w:t>300 m</w:t>
      </w:r>
      <w:r w:rsidRPr="00527FB9">
        <w:rPr>
          <w:vertAlign w:val="superscript"/>
        </w:rPr>
        <w:t>3</w:t>
      </w:r>
      <w:r w:rsidRPr="00527FB9">
        <w:t xml:space="preserve"> of mulch/ha × </w:t>
      </w:r>
      <w:r>
        <w:t>1.31 yrd</w:t>
      </w:r>
      <w:r w:rsidRPr="00527FB9">
        <w:rPr>
          <w:vertAlign w:val="superscript"/>
        </w:rPr>
        <w:t>3</w:t>
      </w:r>
      <w:r w:rsidRPr="00527FB9">
        <w:t>/m</w:t>
      </w:r>
      <w:r>
        <w:rPr>
          <w:vertAlign w:val="superscript"/>
        </w:rPr>
        <w:t>3</w:t>
      </w:r>
      <w:r>
        <w:t xml:space="preserve"> × $30/yrd</w:t>
      </w:r>
      <w:r w:rsidRPr="00527FB9">
        <w:rPr>
          <w:vertAlign w:val="superscript"/>
        </w:rPr>
        <w:t>3</w:t>
      </w:r>
      <w:r>
        <w:t xml:space="preserve"> = $11,790</w:t>
      </w:r>
    </w:p>
    <w:p w:rsidR="00961DE3" w:rsidRDefault="00961DE3" w:rsidP="00961DE3">
      <w:pPr>
        <w:rPr>
          <w:i/>
        </w:rPr>
      </w:pPr>
      <w:r w:rsidRPr="00527FB9">
        <w:rPr>
          <w:i/>
        </w:rPr>
        <w:tab/>
      </w:r>
    </w:p>
    <w:p w:rsidR="00961DE3" w:rsidRDefault="00961DE3" w:rsidP="00961DE3">
      <w:pPr>
        <w:rPr>
          <w:i/>
        </w:rPr>
      </w:pPr>
      <w:r>
        <w:rPr>
          <w:i/>
        </w:rPr>
        <w:t>Labor</w:t>
      </w:r>
    </w:p>
    <w:p w:rsidR="00961DE3" w:rsidRDefault="00961DE3" w:rsidP="00961DE3">
      <w:r>
        <w:rPr>
          <w:i/>
        </w:rPr>
        <w:tab/>
      </w:r>
      <w:r>
        <w:t xml:space="preserve">4 people × 40 hr/ha × $20/hr = $6,400 </w:t>
      </w:r>
    </w:p>
    <w:p w:rsidR="00961DE3" w:rsidRDefault="00961DE3" w:rsidP="00961DE3"/>
    <w:p w:rsidR="00961DE3" w:rsidRPr="00E86310" w:rsidRDefault="00961DE3" w:rsidP="00961DE3">
      <w:r>
        <w:rPr>
          <w:i/>
        </w:rPr>
        <w:t xml:space="preserve">Total </w:t>
      </w:r>
      <w:r>
        <w:t>= $18,190</w:t>
      </w:r>
    </w:p>
    <w:p w:rsidR="00616D6A" w:rsidRDefault="00616D6A"/>
    <w:sectPr w:rsidR="00616D6A" w:rsidSect="00A667F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4B5" w:rsidRDefault="006914B5" w:rsidP="00961DE3">
      <w:r>
        <w:separator/>
      </w:r>
    </w:p>
  </w:endnote>
  <w:endnote w:type="continuationSeparator" w:id="0">
    <w:p w:rsidR="006914B5" w:rsidRDefault="006914B5" w:rsidP="0096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4B5" w:rsidRDefault="006914B5" w:rsidP="00961DE3">
      <w:r>
        <w:separator/>
      </w:r>
    </w:p>
  </w:footnote>
  <w:footnote w:type="continuationSeparator" w:id="0">
    <w:p w:rsidR="006914B5" w:rsidRDefault="006914B5" w:rsidP="00961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DE3"/>
    <w:rsid w:val="00616D6A"/>
    <w:rsid w:val="006914B5"/>
    <w:rsid w:val="006D653B"/>
    <w:rsid w:val="00882F70"/>
    <w:rsid w:val="00961DE3"/>
    <w:rsid w:val="00E604FA"/>
    <w:rsid w:val="00F01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DE3"/>
    <w:pPr>
      <w:spacing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1DE3"/>
    <w:pPr>
      <w:tabs>
        <w:tab w:val="center" w:pos="4680"/>
        <w:tab w:val="right" w:pos="9360"/>
      </w:tabs>
    </w:pPr>
  </w:style>
  <w:style w:type="character" w:customStyle="1" w:styleId="FooterChar">
    <w:name w:val="Footer Char"/>
    <w:basedOn w:val="DefaultParagraphFont"/>
    <w:link w:val="Footer"/>
    <w:uiPriority w:val="99"/>
    <w:rsid w:val="00961DE3"/>
    <w:rPr>
      <w:rFonts w:eastAsia="Times New Roman"/>
    </w:rPr>
  </w:style>
  <w:style w:type="paragraph" w:styleId="Header">
    <w:name w:val="header"/>
    <w:basedOn w:val="Normal"/>
    <w:link w:val="HeaderChar"/>
    <w:uiPriority w:val="99"/>
    <w:unhideWhenUsed/>
    <w:rsid w:val="00961DE3"/>
    <w:pPr>
      <w:tabs>
        <w:tab w:val="center" w:pos="4680"/>
        <w:tab w:val="right" w:pos="9360"/>
      </w:tabs>
    </w:pPr>
  </w:style>
  <w:style w:type="character" w:customStyle="1" w:styleId="HeaderChar">
    <w:name w:val="Header Char"/>
    <w:basedOn w:val="DefaultParagraphFont"/>
    <w:link w:val="Header"/>
    <w:uiPriority w:val="99"/>
    <w:rsid w:val="00961DE3"/>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DE3"/>
    <w:pPr>
      <w:spacing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1DE3"/>
    <w:pPr>
      <w:tabs>
        <w:tab w:val="center" w:pos="4680"/>
        <w:tab w:val="right" w:pos="9360"/>
      </w:tabs>
    </w:pPr>
  </w:style>
  <w:style w:type="character" w:customStyle="1" w:styleId="FooterChar">
    <w:name w:val="Footer Char"/>
    <w:basedOn w:val="DefaultParagraphFont"/>
    <w:link w:val="Footer"/>
    <w:uiPriority w:val="99"/>
    <w:rsid w:val="00961DE3"/>
    <w:rPr>
      <w:rFonts w:eastAsia="Times New Roman"/>
    </w:rPr>
  </w:style>
  <w:style w:type="paragraph" w:styleId="Header">
    <w:name w:val="header"/>
    <w:basedOn w:val="Normal"/>
    <w:link w:val="HeaderChar"/>
    <w:uiPriority w:val="99"/>
    <w:unhideWhenUsed/>
    <w:rsid w:val="00961DE3"/>
    <w:pPr>
      <w:tabs>
        <w:tab w:val="center" w:pos="4680"/>
        <w:tab w:val="right" w:pos="9360"/>
      </w:tabs>
    </w:pPr>
  </w:style>
  <w:style w:type="character" w:customStyle="1" w:styleId="HeaderChar">
    <w:name w:val="Header Char"/>
    <w:basedOn w:val="DefaultParagraphFont"/>
    <w:link w:val="Header"/>
    <w:uiPriority w:val="99"/>
    <w:rsid w:val="00961DE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Office Word</Application>
  <DocSecurity>0</DocSecurity>
  <Lines>10</Lines>
  <Paragraphs>2</Paragraphs>
  <ScaleCrop>false</ScaleCrop>
  <Company>UC Santa Cruz</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Holl</dc:creator>
  <cp:lastModifiedBy>Brynn Adams</cp:lastModifiedBy>
  <cp:revision>2</cp:revision>
  <dcterms:created xsi:type="dcterms:W3CDTF">2014-12-29T13:53:00Z</dcterms:created>
  <dcterms:modified xsi:type="dcterms:W3CDTF">2014-12-29T13:53:00Z</dcterms:modified>
</cp:coreProperties>
</file>