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7C" w:rsidRPr="00D032EF" w:rsidRDefault="00D23043" w:rsidP="006D607C">
      <w:pPr>
        <w:rPr>
          <w:color w:val="222222"/>
          <w:shd w:val="clear" w:color="auto" w:fill="FFFFFF"/>
        </w:rPr>
      </w:pPr>
      <w:r>
        <w:rPr>
          <w:rFonts w:cs="Times New Roman"/>
          <w:b/>
          <w:szCs w:val="24"/>
        </w:rPr>
        <w:t>Supplemental Figure 3</w:t>
      </w:r>
      <w:r w:rsidR="006D607C">
        <w:rPr>
          <w:rFonts w:cs="Times New Roman"/>
          <w:b/>
          <w:szCs w:val="24"/>
        </w:rPr>
        <w:t xml:space="preserve">. </w:t>
      </w:r>
      <w:proofErr w:type="gramStart"/>
      <w:r w:rsidR="006D607C">
        <w:rPr>
          <w:rFonts w:cs="Times New Roman"/>
          <w:szCs w:val="24"/>
        </w:rPr>
        <w:t xml:space="preserve">The graphical and statistical evaluation of similarity of quantity and similarity of locations between the hybrid </w:t>
      </w:r>
      <w:proofErr w:type="spellStart"/>
      <w:r w:rsidR="006D607C" w:rsidRPr="009D295F">
        <w:rPr>
          <w:rFonts w:cs="Times New Roman"/>
          <w:i/>
          <w:szCs w:val="24"/>
        </w:rPr>
        <w:t>Linaria</w:t>
      </w:r>
      <w:proofErr w:type="spellEnd"/>
      <w:r w:rsidR="006D607C">
        <w:rPr>
          <w:rFonts w:cs="Times New Roman"/>
          <w:i/>
          <w:szCs w:val="24"/>
        </w:rPr>
        <w:t xml:space="preserve"> </w:t>
      </w:r>
      <w:r w:rsidR="006D607C">
        <w:rPr>
          <w:rFonts w:cs="Times New Roman"/>
          <w:szCs w:val="24"/>
        </w:rPr>
        <w:t>environmental suitability threshold map (</w:t>
      </w:r>
      <w:r w:rsidR="006D607C" w:rsidRPr="00276014">
        <w:rPr>
          <w:rFonts w:cs="Times New Roman"/>
          <w:szCs w:val="24"/>
        </w:rPr>
        <w:t>10</w:t>
      </w:r>
      <w:r w:rsidR="006D607C" w:rsidRPr="007E4BC5">
        <w:rPr>
          <w:rFonts w:cs="Times New Roman"/>
          <w:szCs w:val="24"/>
          <w:vertAlign w:val="superscript"/>
        </w:rPr>
        <w:t>th</w:t>
      </w:r>
      <w:r w:rsidR="006D607C">
        <w:rPr>
          <w:rFonts w:cs="Times New Roman"/>
          <w:szCs w:val="24"/>
        </w:rPr>
        <w:t xml:space="preserve"> </w:t>
      </w:r>
      <w:r w:rsidR="006D607C" w:rsidRPr="00276014">
        <w:rPr>
          <w:rFonts w:cs="Times New Roman"/>
          <w:szCs w:val="24"/>
        </w:rPr>
        <w:t>percentile training presence logistic threshold</w:t>
      </w:r>
      <w:r w:rsidR="006D607C">
        <w:rPr>
          <w:rFonts w:cs="Times New Roman"/>
          <w:szCs w:val="24"/>
        </w:rPr>
        <w:t xml:space="preserve"> = 0.2771) and the hybrid </w:t>
      </w:r>
      <w:proofErr w:type="spellStart"/>
      <w:r w:rsidR="006D607C">
        <w:rPr>
          <w:rFonts w:cs="Times New Roman"/>
          <w:i/>
          <w:szCs w:val="24"/>
        </w:rPr>
        <w:t>Linaria</w:t>
      </w:r>
      <w:proofErr w:type="spellEnd"/>
      <w:r w:rsidR="006D607C">
        <w:rPr>
          <w:rFonts w:cs="Times New Roman"/>
          <w:i/>
          <w:szCs w:val="24"/>
        </w:rPr>
        <w:t xml:space="preserve"> </w:t>
      </w:r>
      <w:r w:rsidR="006D607C">
        <w:rPr>
          <w:rFonts w:cs="Times New Roman"/>
          <w:szCs w:val="24"/>
        </w:rPr>
        <w:t>zone of the overlay map.</w:t>
      </w:r>
      <w:proofErr w:type="gramEnd"/>
      <w:r w:rsidR="006D607C">
        <w:rPr>
          <w:rFonts w:cs="Times New Roman"/>
          <w:szCs w:val="24"/>
        </w:rPr>
        <w:t xml:space="preserve"> </w:t>
      </w:r>
      <w:r w:rsidR="006D607C" w:rsidRPr="0044774E">
        <w:rPr>
          <w:rFonts w:cs="Times New Roman"/>
          <w:szCs w:val="24"/>
        </w:rPr>
        <w:t>The</w:t>
      </w:r>
      <w:r w:rsidR="006D607C">
        <w:t xml:space="preserve"> low degree of similarity between the </w:t>
      </w:r>
      <w:r w:rsidR="006D607C" w:rsidRPr="00820598">
        <w:t>maps</w:t>
      </w:r>
      <w:r w:rsidR="006D607C">
        <w:rPr>
          <w:rFonts w:cs="Times New Roman"/>
          <w:szCs w:val="24"/>
        </w:rPr>
        <w:t xml:space="preserve"> is reflected in the low value of the</w:t>
      </w:r>
      <w:r w:rsidR="006D607C" w:rsidRPr="0044774E">
        <w:rPr>
          <w:rFonts w:cs="Times New Roman"/>
          <w:szCs w:val="24"/>
        </w:rPr>
        <w:t xml:space="preserve"> </w:t>
      </w:r>
      <w:r w:rsidR="006D607C">
        <w:rPr>
          <w:rFonts w:cs="Times New Roman"/>
          <w:szCs w:val="24"/>
        </w:rPr>
        <w:sym w:font="Symbol MT" w:char="F06B"/>
      </w:r>
      <w:r w:rsidR="006D607C">
        <w:rPr>
          <w:rFonts w:cs="Times New Roman"/>
          <w:szCs w:val="24"/>
        </w:rPr>
        <w:t xml:space="preserve"> (Kappa) statistic, 0.261</w:t>
      </w:r>
      <w:r w:rsidR="006D607C">
        <w:rPr>
          <w:color w:val="222222"/>
          <w:shd w:val="clear" w:color="auto" w:fill="FFFFFF"/>
        </w:rPr>
        <w:t xml:space="preserve">. This dissimilarity is likely caused by the hybrid </w:t>
      </w:r>
      <w:proofErr w:type="spellStart"/>
      <w:r w:rsidR="006D607C">
        <w:rPr>
          <w:i/>
          <w:color w:val="222222"/>
          <w:shd w:val="clear" w:color="auto" w:fill="FFFFFF"/>
        </w:rPr>
        <w:t>Linaria</w:t>
      </w:r>
      <w:proofErr w:type="spellEnd"/>
      <w:r w:rsidR="006D607C">
        <w:rPr>
          <w:i/>
          <w:color w:val="222222"/>
          <w:shd w:val="clear" w:color="auto" w:fill="FFFFFF"/>
        </w:rPr>
        <w:t xml:space="preserve"> </w:t>
      </w:r>
      <w:r w:rsidR="006D607C">
        <w:rPr>
          <w:color w:val="222222"/>
          <w:shd w:val="clear" w:color="auto" w:fill="FFFFFF"/>
        </w:rPr>
        <w:t>environmental suitability map being generated from minimal occurrence data and being less accurate as a result.</w:t>
      </w:r>
    </w:p>
    <w:p w:rsidR="006D607C" w:rsidRPr="00D032EF" w:rsidRDefault="006D607C" w:rsidP="006D607C">
      <w:pPr>
        <w:pStyle w:val="NormalWeb"/>
        <w:ind w:left="475" w:hanging="475"/>
        <w:jc w:val="center"/>
      </w:pPr>
      <w:r>
        <w:rPr>
          <w:noProof/>
        </w:rPr>
        <w:drawing>
          <wp:inline distT="0" distB="0" distL="0" distR="0">
            <wp:extent cx="5048335" cy="621597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K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045" t="8049" r="2724" b="2295"/>
                    <a:stretch/>
                  </pic:blipFill>
                  <pic:spPr bwMode="auto">
                    <a:xfrm>
                      <a:off x="0" y="0"/>
                      <a:ext cx="5084100" cy="62600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D607C" w:rsidRDefault="006D607C" w:rsidP="006D607C">
      <w:pPr>
        <w:pStyle w:val="NormalWeb"/>
        <w:ind w:left="475" w:hanging="475"/>
        <w:jc w:val="center"/>
        <w:rPr>
          <w:b/>
        </w:rPr>
      </w:pPr>
    </w:p>
    <w:p w:rsidR="008D60FE" w:rsidRDefault="00D23043"/>
    <w:sectPr w:rsidR="008D60FE" w:rsidSect="006D607C">
      <w:pgSz w:w="12240" w:h="15840"/>
      <w:pgMar w:top="720" w:right="864" w:bottom="720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 MT">
    <w:altName w:val="Wingding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607C"/>
    <w:rsid w:val="00247F83"/>
    <w:rsid w:val="003134B3"/>
    <w:rsid w:val="006D607C"/>
    <w:rsid w:val="00D23043"/>
    <w:rsid w:val="00E90E87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07C"/>
    <w:pPr>
      <w:spacing w:after="160" w:line="480" w:lineRule="auto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unhideWhenUsed/>
    <w:rsid w:val="006D607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480</Characters>
  <Application>Microsoft Macintosh Word</Application>
  <DocSecurity>0</DocSecurity>
  <Lines>4</Lines>
  <Paragraphs>1</Paragraphs>
  <ScaleCrop>false</ScaleCrop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Ward</dc:creator>
  <cp:keywords/>
  <cp:lastModifiedBy>Sarah Ward</cp:lastModifiedBy>
  <cp:revision>2</cp:revision>
  <dcterms:created xsi:type="dcterms:W3CDTF">2018-11-09T19:57:00Z</dcterms:created>
  <dcterms:modified xsi:type="dcterms:W3CDTF">2018-11-09T19:57:00Z</dcterms:modified>
</cp:coreProperties>
</file>