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E458A" w:rsidRDefault="009E458A" w:rsidP="009E458A">
      <w:pPr>
        <w:spacing w:line="240" w:lineRule="auto"/>
        <w:rPr>
          <w:color w:val="222222"/>
          <w:shd w:val="clear" w:color="auto" w:fill="FFFFFF"/>
        </w:rPr>
      </w:pPr>
      <w:r w:rsidRPr="00471902">
        <w:rPr>
          <w:b/>
          <w:color w:val="222222"/>
          <w:shd w:val="clear" w:color="auto" w:fill="FFFFFF"/>
        </w:rPr>
        <w:t xml:space="preserve">Supplemental Figure </w:t>
      </w:r>
      <w:r w:rsidR="00C979DD">
        <w:rPr>
          <w:b/>
          <w:color w:val="222222"/>
          <w:shd w:val="clear" w:color="auto" w:fill="FFFFFF"/>
        </w:rPr>
        <w:t>7</w:t>
      </w:r>
      <w:r>
        <w:rPr>
          <w:b/>
          <w:color w:val="222222"/>
          <w:shd w:val="clear" w:color="auto" w:fill="FFFFFF"/>
        </w:rPr>
        <w:t>.</w:t>
      </w:r>
      <w:r>
        <w:rPr>
          <w:color w:val="222222"/>
          <w:shd w:val="clear" w:color="auto" w:fill="FFFFFF"/>
        </w:rPr>
        <w:t xml:space="preserve"> The hot spots map as per Figure 3 shown with </w:t>
      </w:r>
      <w:r w:rsidRPr="00683C8E">
        <w:rPr>
          <w:color w:val="222222"/>
          <w:shd w:val="clear" w:color="auto" w:fill="FFFFFF"/>
        </w:rPr>
        <w:t xml:space="preserve">national park, </w:t>
      </w:r>
    </w:p>
    <w:p w:rsidR="009E458A" w:rsidRDefault="009E458A" w:rsidP="009E458A">
      <w:pPr>
        <w:spacing w:line="240" w:lineRule="auto"/>
        <w:rPr>
          <w:color w:val="222222"/>
          <w:shd w:val="clear" w:color="auto" w:fill="FFFFFF"/>
        </w:rPr>
      </w:pPr>
      <w:r w:rsidRPr="00683C8E">
        <w:rPr>
          <w:color w:val="222222"/>
          <w:shd w:val="clear" w:color="auto" w:fill="FFFFFF"/>
        </w:rPr>
        <w:t>wilderness area</w:t>
      </w:r>
      <w:r>
        <w:rPr>
          <w:color w:val="222222"/>
          <w:shd w:val="clear" w:color="auto" w:fill="FFFFFF"/>
        </w:rPr>
        <w:t xml:space="preserve">, and Native American reservation boundaries. </w:t>
      </w:r>
    </w:p>
    <w:p w:rsidR="009E458A" w:rsidRPr="00DA68ED" w:rsidRDefault="00FA0C78" w:rsidP="009E458A">
      <w:pPr>
        <w:pStyle w:val="NormalWeb"/>
        <w:ind w:left="475" w:hanging="475"/>
        <w:rPr>
          <w:rFonts w:ascii="Arial" w:hAnsi="Arial" w:cs="Arial"/>
          <w:b/>
        </w:rPr>
      </w:pPr>
      <w:r w:rsidRPr="00FA0C78">
        <w:rPr>
          <w:noProof/>
        </w:rPr>
        <w:pict>
          <v:rect id="Rectangle 9" o:spid="_x0000_s1027" style="position:absolute;left:0;text-align:left;margin-left:0;margin-top:12.65pt;width:482.5pt;height:57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" filled="f" strokecolor="windowText" strokeweight="1pt"/>
        </w:pict>
      </w:r>
    </w:p>
    <w:p w:rsidR="009E458A" w:rsidRDefault="00FA0C78" w:rsidP="009E458A">
      <w:pPr>
        <w:pStyle w:val="NormalWeb"/>
        <w:ind w:left="475" w:hanging="475"/>
        <w:jc w:val="center"/>
      </w:pPr>
      <w:r>
        <w:rPr>
          <w:noProof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20.25pt;margin-top:461.9pt;width:155.25pt;height:0;z-index:251660288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s3dIA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"/>
        </w:pict>
      </w:r>
      <w:r w:rsidR="009E458A">
        <w:rPr>
          <w:noProof/>
        </w:rPr>
        <w:drawing>
          <wp:inline distT="0" distB="0" distL="0" distR="0">
            <wp:extent cx="5657850" cy="6934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b_hotspots_PAs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 l="2405" t="7926" r="2403" b="1923"/>
                    <a:stretch/>
                  </pic:blipFill>
                  <pic:spPr bwMode="auto">
                    <a:xfrm>
                      <a:off x="0" y="0"/>
                      <a:ext cx="5657850" cy="6934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/>
                      </a:ext>
                    </a:extLst>
                  </pic:spPr>
                </pic:pic>
              </a:graphicData>
            </a:graphic>
          </wp:inline>
        </w:drawing>
      </w:r>
    </w:p>
    <w:p w:rsidR="009E458A" w:rsidRDefault="009E458A" w:rsidP="009E458A">
      <w:pPr>
        <w:pStyle w:val="NormalWeb"/>
        <w:ind w:left="475" w:hanging="475"/>
        <w:jc w:val="center"/>
      </w:pPr>
    </w:p>
    <w:p w:rsidR="009E458A" w:rsidRDefault="009E458A" w:rsidP="009E458A">
      <w:pPr>
        <w:pStyle w:val="NormalWeb"/>
        <w:ind w:left="475" w:hanging="475"/>
      </w:pPr>
    </w:p>
    <w:p w:rsidR="008D60FE" w:rsidRDefault="00C979DD"/>
    <w:sectPr w:rsidR="008D60FE" w:rsidSect="009E458A">
      <w:pgSz w:w="12240" w:h="15840"/>
      <w:pgMar w:top="72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458A"/>
    <w:rsid w:val="009E458A"/>
    <w:rsid w:val="00C979DD"/>
    <w:rsid w:val="00FA0C78"/>
  </w:rsids>
  <m:mathPr>
    <m:mathFont m:val="Calibri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58A"/>
    <w:pPr>
      <w:spacing w:after="160" w:line="480" w:lineRule="auto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unhideWhenUsed/>
    <w:rsid w:val="009E458A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</Words>
  <Characters>127</Characters>
  <Application>Microsoft Macintosh Word</Application>
  <DocSecurity>0</DocSecurity>
  <Lines>1</Lines>
  <Paragraphs>1</Paragraphs>
  <ScaleCrop>false</ScaleCrop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Ward</dc:creator>
  <cp:keywords/>
  <cp:lastModifiedBy>Sarah Ward</cp:lastModifiedBy>
  <cp:revision>2</cp:revision>
  <dcterms:created xsi:type="dcterms:W3CDTF">2018-11-09T19:59:00Z</dcterms:created>
  <dcterms:modified xsi:type="dcterms:W3CDTF">2018-11-09T19:59:00Z</dcterms:modified>
</cp:coreProperties>
</file>