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1FB" w:rsidRDefault="002061FB" w:rsidP="0016744B">
      <w:pPr>
        <w:pStyle w:val="NormalWeb"/>
        <w:spacing w:line="360" w:lineRule="auto"/>
      </w:pPr>
      <w:proofErr w:type="gramStart"/>
      <w:r w:rsidRPr="00B178C4">
        <w:rPr>
          <w:b/>
        </w:rPr>
        <w:t xml:space="preserve">Supplemental Table </w:t>
      </w:r>
      <w:r w:rsidR="0008220C">
        <w:rPr>
          <w:b/>
        </w:rPr>
        <w:t>2</w:t>
      </w:r>
      <w:r w:rsidRPr="00B178C4">
        <w:rPr>
          <w:b/>
        </w:rPr>
        <w:t>.</w:t>
      </w:r>
      <w:proofErr w:type="gramEnd"/>
      <w:r w:rsidRPr="00B178C4">
        <w:t xml:space="preserve"> </w:t>
      </w:r>
      <w:r>
        <w:rPr>
          <w:i/>
        </w:rPr>
        <w:t xml:space="preserve">L. dalmatica </w:t>
      </w:r>
      <w:r w:rsidRPr="00836443">
        <w:rPr>
          <w:rFonts w:eastAsiaTheme="minorHAnsi"/>
        </w:rPr>
        <w:t>correlations table of covariates used in the final model. See Table 1 for covariates’ full names.</w:t>
      </w:r>
      <w:r>
        <w:rPr>
          <w:rFonts w:eastAsiaTheme="minorHAnsi"/>
        </w:rPr>
        <w:t xml:space="preserve"> </w:t>
      </w:r>
      <w:r w:rsidRPr="00836443">
        <w:rPr>
          <w:rFonts w:eastAsiaTheme="minorHAnsi"/>
        </w:rPr>
        <w:t>The</w:t>
      </w:r>
      <w:r>
        <w:t xml:space="preserve"> Pearson correlation coefficient, r, is shown for each combination of covariates with |r| close to 0 showing low correlation and an increasing degree of correlation with higher values.</w:t>
      </w:r>
    </w:p>
    <w:tbl>
      <w:tblPr>
        <w:tblStyle w:val="TableGrid"/>
        <w:tblW w:w="13135" w:type="dxa"/>
        <w:tblLook w:val="04A0"/>
      </w:tblPr>
      <w:tblGrid>
        <w:gridCol w:w="1615"/>
        <w:gridCol w:w="1350"/>
        <w:gridCol w:w="1530"/>
        <w:gridCol w:w="1350"/>
        <w:gridCol w:w="1440"/>
        <w:gridCol w:w="1530"/>
        <w:gridCol w:w="1231"/>
        <w:gridCol w:w="1649"/>
        <w:gridCol w:w="1440"/>
      </w:tblGrid>
      <w:tr w:rsidR="002061FB" w:rsidRPr="00B178C4">
        <w:trPr>
          <w:trHeight w:val="152"/>
        </w:trPr>
        <w:tc>
          <w:tcPr>
            <w:tcW w:w="1615" w:type="dxa"/>
            <w:tcBorders>
              <w:left w:val="nil"/>
              <w:bottom w:val="single" w:sz="4" w:space="0" w:color="auto"/>
              <w:right w:val="nil"/>
            </w:tcBorders>
          </w:tcPr>
          <w:p w:rsidR="002061FB" w:rsidRDefault="002061FB">
            <w:pPr>
              <w:pStyle w:val="NormalWeb"/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2061FB" w:rsidRDefault="002061FB">
            <w:pPr>
              <w:pStyle w:val="NormalWeb"/>
            </w:pPr>
            <w:proofErr w:type="gramStart"/>
            <w:r w:rsidRPr="00725C20">
              <w:t>tmax</w:t>
            </w:r>
            <w:proofErr w:type="gramEnd"/>
            <w:r w:rsidRPr="00725C20">
              <w:t>_sm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</w:tcPr>
          <w:p w:rsidR="002061FB" w:rsidRPr="00B178C4" w:rsidRDefault="002061FB" w:rsidP="00B178C4">
            <w:pPr>
              <w:pStyle w:val="NormalWeb"/>
              <w:ind w:left="475" w:hanging="475"/>
            </w:pPr>
            <w:proofErr w:type="gramStart"/>
            <w:r w:rsidRPr="00B178C4">
              <w:t>dem</w:t>
            </w:r>
            <w:proofErr w:type="gramEnd"/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</w:tcPr>
          <w:p w:rsidR="002061FB" w:rsidRPr="00B178C4" w:rsidRDefault="002061FB" w:rsidP="00B178C4">
            <w:pPr>
              <w:pStyle w:val="NormalWeb"/>
              <w:ind w:left="475" w:hanging="475"/>
            </w:pPr>
            <w:proofErr w:type="gramStart"/>
            <w:r w:rsidRPr="00B178C4">
              <w:t>luc</w:t>
            </w:r>
            <w:proofErr w:type="gramEnd"/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:rsidR="002061FB" w:rsidRPr="00B178C4" w:rsidRDefault="002061FB" w:rsidP="00B178C4">
            <w:pPr>
              <w:pStyle w:val="NormalWeb"/>
              <w:ind w:left="475" w:hanging="475"/>
            </w:pPr>
            <w:proofErr w:type="gramStart"/>
            <w:r>
              <w:t>td</w:t>
            </w:r>
            <w:proofErr w:type="gramEnd"/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</w:tcPr>
          <w:p w:rsidR="002061FB" w:rsidRPr="00B178C4" w:rsidRDefault="002061FB" w:rsidP="00B178C4">
            <w:pPr>
              <w:pStyle w:val="NormalWeb"/>
              <w:ind w:left="475" w:hanging="475"/>
            </w:pPr>
            <w:proofErr w:type="gramStart"/>
            <w:r w:rsidRPr="00B178C4">
              <w:t>ndvi</w:t>
            </w:r>
            <w:proofErr w:type="gramEnd"/>
            <w:r w:rsidRPr="00B178C4">
              <w:t>_m</w:t>
            </w:r>
          </w:p>
        </w:tc>
        <w:tc>
          <w:tcPr>
            <w:tcW w:w="1231" w:type="dxa"/>
            <w:tcBorders>
              <w:left w:val="nil"/>
              <w:bottom w:val="single" w:sz="4" w:space="0" w:color="auto"/>
              <w:right w:val="nil"/>
            </w:tcBorders>
          </w:tcPr>
          <w:p w:rsidR="002061FB" w:rsidRPr="00B178C4" w:rsidRDefault="002061FB" w:rsidP="00B178C4">
            <w:pPr>
              <w:pStyle w:val="NormalWeb"/>
              <w:ind w:left="475" w:hanging="475"/>
            </w:pPr>
            <w:proofErr w:type="gramStart"/>
            <w:r>
              <w:t>clyppt</w:t>
            </w:r>
            <w:proofErr w:type="gramEnd"/>
            <w:r>
              <w:t>_15</w:t>
            </w:r>
          </w:p>
        </w:tc>
        <w:tc>
          <w:tcPr>
            <w:tcW w:w="1649" w:type="dxa"/>
            <w:tcBorders>
              <w:left w:val="nil"/>
              <w:bottom w:val="single" w:sz="4" w:space="0" w:color="auto"/>
              <w:right w:val="nil"/>
            </w:tcBorders>
          </w:tcPr>
          <w:p w:rsidR="002061FB" w:rsidRPr="00B178C4" w:rsidRDefault="002061FB" w:rsidP="00B178C4">
            <w:pPr>
              <w:pStyle w:val="NormalWeb"/>
              <w:ind w:left="475" w:hanging="475"/>
            </w:pPr>
            <w:proofErr w:type="gramStart"/>
            <w:r>
              <w:t>ppt</w:t>
            </w:r>
            <w:proofErr w:type="gramEnd"/>
            <w:r>
              <w:t>_wt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:rsidR="002061FB" w:rsidRDefault="002061FB" w:rsidP="00B178C4">
            <w:pPr>
              <w:pStyle w:val="NormalWeb"/>
              <w:ind w:left="475" w:hanging="475"/>
            </w:pPr>
            <w:proofErr w:type="gramStart"/>
            <w:r>
              <w:t>ahm</w:t>
            </w:r>
            <w:proofErr w:type="gramEnd"/>
          </w:p>
        </w:tc>
      </w:tr>
      <w:tr w:rsidR="002061FB" w:rsidRPr="00B178C4">
        <w:trPr>
          <w:trHeight w:val="315"/>
        </w:trPr>
        <w:tc>
          <w:tcPr>
            <w:tcW w:w="161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B178C4">
            <w:pPr>
              <w:pStyle w:val="NormalWeb"/>
              <w:ind w:left="475" w:hanging="475"/>
            </w:pPr>
            <w:proofErr w:type="gramStart"/>
            <w:r w:rsidRPr="00836443">
              <w:t>tmax</w:t>
            </w:r>
            <w:proofErr w:type="gramEnd"/>
            <w:r w:rsidRPr="00836443">
              <w:t>_sm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B178C4">
            <w:pPr>
              <w:pStyle w:val="NormalWeb"/>
              <w:ind w:left="475" w:hanging="475"/>
            </w:pPr>
            <w:r>
              <w:rPr>
                <w:color w:val="000000"/>
              </w:rPr>
              <w:t>1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B178C4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-0.686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B178C4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0.386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B178C4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0.619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B178C4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-0.280</w:t>
            </w:r>
          </w:p>
        </w:tc>
        <w:tc>
          <w:tcPr>
            <w:tcW w:w="1231" w:type="dxa"/>
            <w:tcBorders>
              <w:left w:val="nil"/>
              <w:bottom w:val="nil"/>
              <w:right w:val="nil"/>
            </w:tcBorders>
            <w:vAlign w:val="bottom"/>
          </w:tcPr>
          <w:p w:rsidR="002061FB" w:rsidRPr="00B178C4" w:rsidRDefault="002061FB" w:rsidP="00B178C4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0.594</w:t>
            </w:r>
          </w:p>
        </w:tc>
        <w:tc>
          <w:tcPr>
            <w:tcW w:w="164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B178C4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-0.713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bottom"/>
          </w:tcPr>
          <w:p w:rsidR="002061FB" w:rsidRPr="00B178C4" w:rsidRDefault="002061FB" w:rsidP="00B178C4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0.793</w:t>
            </w:r>
          </w:p>
        </w:tc>
      </w:tr>
      <w:tr w:rsidR="002061FB" w:rsidRPr="00B178C4">
        <w:trPr>
          <w:trHeight w:val="315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proofErr w:type="gramStart"/>
            <w:r>
              <w:t>dem</w:t>
            </w:r>
            <w:proofErr w:type="gram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r>
              <w:rPr>
                <w:color w:val="00000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-0.427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-0.755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0.041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-0.586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0.511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-0.497</w:t>
            </w:r>
          </w:p>
        </w:tc>
      </w:tr>
      <w:tr w:rsidR="002061FB" w:rsidRPr="00B178C4">
        <w:trPr>
          <w:trHeight w:val="315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proofErr w:type="gramStart"/>
            <w:r>
              <w:t>luc</w:t>
            </w:r>
            <w:proofErr w:type="gram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r>
              <w:rPr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0.386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-0.230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0.482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-0.392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0.329</w:t>
            </w:r>
          </w:p>
        </w:tc>
      </w:tr>
      <w:tr w:rsidR="002061FB" w:rsidRPr="00B178C4">
        <w:trPr>
          <w:trHeight w:val="315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  <w:rPr>
                <w:bCs/>
              </w:rPr>
            </w:pPr>
            <w:proofErr w:type="gramStart"/>
            <w:r>
              <w:rPr>
                <w:bCs/>
              </w:rPr>
              <w:t>td</w:t>
            </w:r>
            <w:proofErr w:type="gram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  <w:rPr>
                <w:b/>
                <w:b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  <w:rPr>
                <w:b/>
                <w:bCs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  <w:rPr>
                <w:b/>
                <w:bCs/>
              </w:rPr>
            </w:pPr>
            <w:r w:rsidRPr="00836443">
              <w:rPr>
                <w:color w:val="000000"/>
              </w:rPr>
              <w:t>-0.351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  <w:rPr>
                <w:b/>
                <w:bCs/>
              </w:rPr>
            </w:pPr>
            <w:r w:rsidRPr="00836443">
              <w:rPr>
                <w:color w:val="000000"/>
              </w:rPr>
              <w:t>0.647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  <w:rPr>
                <w:b/>
                <w:bCs/>
              </w:rPr>
            </w:pPr>
            <w:r w:rsidRPr="00836443">
              <w:rPr>
                <w:color w:val="000000"/>
              </w:rPr>
              <w:t>-0.545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  <w:rPr>
                <w:b/>
                <w:bCs/>
              </w:rPr>
            </w:pPr>
            <w:r w:rsidRPr="00836443">
              <w:rPr>
                <w:color w:val="000000"/>
              </w:rPr>
              <w:t>0.571</w:t>
            </w:r>
          </w:p>
        </w:tc>
      </w:tr>
      <w:tr w:rsidR="002061FB" w:rsidRPr="00B178C4">
        <w:trPr>
          <w:trHeight w:val="315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proofErr w:type="gramStart"/>
            <w:r>
              <w:t>ndvi</w:t>
            </w:r>
            <w:proofErr w:type="gramEnd"/>
            <w:r>
              <w:t>_m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r>
              <w:rPr>
                <w:color w:val="000000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-0.449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0.333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-0.517</w:t>
            </w:r>
          </w:p>
        </w:tc>
      </w:tr>
      <w:tr w:rsidR="002061FB" w:rsidRPr="00B178C4">
        <w:trPr>
          <w:trHeight w:val="315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proofErr w:type="gramStart"/>
            <w:r>
              <w:t>clyppt</w:t>
            </w:r>
            <w:proofErr w:type="gramEnd"/>
            <w:r>
              <w:t>_15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r>
              <w:rPr>
                <w:color w:val="000000"/>
              </w:rPr>
              <w:t>1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-0.645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0.569</w:t>
            </w:r>
          </w:p>
        </w:tc>
      </w:tr>
      <w:tr w:rsidR="002061FB" w:rsidRPr="00B178C4">
        <w:trPr>
          <w:trHeight w:val="315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proofErr w:type="gramStart"/>
            <w:r>
              <w:t>ppt</w:t>
            </w:r>
            <w:proofErr w:type="gramEnd"/>
            <w:r>
              <w:t>_wt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r>
              <w:rPr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-0.745</w:t>
            </w:r>
          </w:p>
        </w:tc>
      </w:tr>
      <w:tr w:rsidR="002061FB" w:rsidRPr="00B178C4">
        <w:trPr>
          <w:trHeight w:val="315"/>
        </w:trPr>
        <w:tc>
          <w:tcPr>
            <w:tcW w:w="161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061FB" w:rsidRDefault="002061FB" w:rsidP="001B20D9">
            <w:pPr>
              <w:pStyle w:val="NormalWeb"/>
              <w:ind w:left="475" w:hanging="475"/>
            </w:pPr>
            <w:proofErr w:type="gramStart"/>
            <w:r>
              <w:t>ahm</w:t>
            </w:r>
            <w:proofErr w:type="gramEnd"/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</w:p>
        </w:tc>
        <w:tc>
          <w:tcPr>
            <w:tcW w:w="1231" w:type="dxa"/>
            <w:tcBorders>
              <w:top w:val="nil"/>
              <w:left w:val="nil"/>
              <w:right w:val="nil"/>
            </w:tcBorders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</w:p>
        </w:tc>
        <w:tc>
          <w:tcPr>
            <w:tcW w:w="164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:rsidR="002061FB" w:rsidRPr="00B178C4" w:rsidRDefault="002061FB" w:rsidP="001B20D9">
            <w:pPr>
              <w:pStyle w:val="NormalWeb"/>
              <w:ind w:left="475" w:hanging="475"/>
            </w:pPr>
            <w:r>
              <w:rPr>
                <w:color w:val="000000"/>
              </w:rPr>
              <w:t>1</w:t>
            </w:r>
          </w:p>
        </w:tc>
      </w:tr>
    </w:tbl>
    <w:p w:rsidR="0016744B" w:rsidRDefault="0016744B" w:rsidP="0016744B">
      <w:pPr>
        <w:pStyle w:val="NormalWeb"/>
        <w:spacing w:line="480" w:lineRule="auto"/>
        <w:rPr>
          <w:b/>
        </w:rPr>
      </w:pPr>
    </w:p>
    <w:p w:rsidR="0016744B" w:rsidRDefault="0016744B" w:rsidP="0016744B">
      <w:pPr>
        <w:pStyle w:val="NormalWeb"/>
        <w:spacing w:line="360" w:lineRule="auto"/>
      </w:pPr>
      <w:proofErr w:type="gramStart"/>
      <w:r w:rsidRPr="00ED2664">
        <w:rPr>
          <w:b/>
        </w:rPr>
        <w:t xml:space="preserve">Supplemental Table </w:t>
      </w:r>
      <w:r>
        <w:rPr>
          <w:b/>
        </w:rPr>
        <w:t>3</w:t>
      </w:r>
      <w:r w:rsidRPr="00ED2664">
        <w:rPr>
          <w:b/>
        </w:rPr>
        <w:t>.</w:t>
      </w:r>
      <w:proofErr w:type="gramEnd"/>
      <w:r w:rsidRPr="00ED2664">
        <w:t xml:space="preserve"> </w:t>
      </w:r>
      <w:r w:rsidRPr="00ED2664">
        <w:rPr>
          <w:i/>
        </w:rPr>
        <w:t xml:space="preserve">L. </w:t>
      </w:r>
      <w:r>
        <w:rPr>
          <w:i/>
        </w:rPr>
        <w:t>vulgaris</w:t>
      </w:r>
      <w:r w:rsidRPr="00ED2664">
        <w:rPr>
          <w:i/>
        </w:rPr>
        <w:t xml:space="preserve"> </w:t>
      </w:r>
      <w:r w:rsidRPr="00ED2664">
        <w:t>correlations table of covariates used in the final model. See Table 1 for covariates’ full names.</w:t>
      </w:r>
      <w:r>
        <w:t xml:space="preserve"> </w:t>
      </w:r>
      <w:r w:rsidRPr="00526D6E">
        <w:t>The Pearson correlation coefficient, r, is shown for each combination of covariates with |r| close to 0 showing low correlation and an increasing degree of correlation with higher values.</w:t>
      </w:r>
    </w:p>
    <w:tbl>
      <w:tblPr>
        <w:tblStyle w:val="TableGrid"/>
        <w:tblW w:w="11734" w:type="dxa"/>
        <w:tblLook w:val="04A0"/>
      </w:tblPr>
      <w:tblGrid>
        <w:gridCol w:w="1615"/>
        <w:gridCol w:w="1350"/>
        <w:gridCol w:w="1530"/>
        <w:gridCol w:w="1350"/>
        <w:gridCol w:w="1440"/>
        <w:gridCol w:w="1530"/>
        <w:gridCol w:w="1355"/>
        <w:gridCol w:w="1564"/>
      </w:tblGrid>
      <w:tr w:rsidR="0016744B" w:rsidRPr="00ED2664">
        <w:trPr>
          <w:trHeight w:val="107"/>
        </w:trPr>
        <w:tc>
          <w:tcPr>
            <w:tcW w:w="1615" w:type="dxa"/>
            <w:tcBorders>
              <w:left w:val="nil"/>
              <w:bottom w:val="single" w:sz="4" w:space="0" w:color="auto"/>
              <w:right w:val="nil"/>
            </w:tcBorders>
          </w:tcPr>
          <w:p w:rsidR="0016744B" w:rsidRPr="00E65F77" w:rsidRDefault="0016744B" w:rsidP="00E65F77">
            <w:pPr>
              <w:pStyle w:val="NormalWeb"/>
              <w:ind w:left="475" w:hanging="475"/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6744B" w:rsidRDefault="0016744B">
            <w:pPr>
              <w:pStyle w:val="NormalWeb"/>
              <w:rPr>
                <w:sz w:val="24"/>
              </w:rPr>
            </w:pPr>
            <w:proofErr w:type="gramStart"/>
            <w:r w:rsidRPr="00836443">
              <w:rPr>
                <w:color w:val="000000"/>
              </w:rPr>
              <w:t>tmax</w:t>
            </w:r>
            <w:proofErr w:type="gramEnd"/>
            <w:r w:rsidRPr="00836443">
              <w:rPr>
                <w:color w:val="000000"/>
              </w:rPr>
              <w:t>_at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6744B" w:rsidRPr="00E65F77" w:rsidRDefault="0016744B" w:rsidP="00E65F77">
            <w:pPr>
              <w:pStyle w:val="NormalWeb"/>
            </w:pPr>
            <w:proofErr w:type="gramStart"/>
            <w:r w:rsidRPr="00836443">
              <w:rPr>
                <w:color w:val="000000"/>
              </w:rPr>
              <w:t>luc</w:t>
            </w:r>
            <w:proofErr w:type="gramEnd"/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6744B" w:rsidRPr="00E65F77" w:rsidRDefault="0016744B" w:rsidP="00E65F77">
            <w:pPr>
              <w:pStyle w:val="NormalWeb"/>
            </w:pPr>
            <w:proofErr w:type="gramStart"/>
            <w:r w:rsidRPr="00836443">
              <w:rPr>
                <w:color w:val="000000"/>
              </w:rPr>
              <w:t>ndvi</w:t>
            </w:r>
            <w:proofErr w:type="gramEnd"/>
            <w:r w:rsidRPr="00836443">
              <w:rPr>
                <w:color w:val="000000"/>
              </w:rPr>
              <w:t>_m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6744B" w:rsidRPr="00E65F77" w:rsidRDefault="0016744B" w:rsidP="00E65F77">
            <w:pPr>
              <w:pStyle w:val="NormalWeb"/>
            </w:pPr>
            <w:proofErr w:type="gramStart"/>
            <w:r w:rsidRPr="00836443">
              <w:rPr>
                <w:color w:val="000000"/>
              </w:rPr>
              <w:t>ppt</w:t>
            </w:r>
            <w:proofErr w:type="gramEnd"/>
            <w:r w:rsidRPr="00836443">
              <w:rPr>
                <w:color w:val="000000"/>
              </w:rPr>
              <w:t>_wt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6744B" w:rsidRPr="00E65F77" w:rsidRDefault="0016744B" w:rsidP="00E65F77">
            <w:pPr>
              <w:pStyle w:val="NormalWeb"/>
            </w:pPr>
            <w:proofErr w:type="gramStart"/>
            <w:r w:rsidRPr="00836443">
              <w:rPr>
                <w:color w:val="000000"/>
              </w:rPr>
              <w:t>clyppt</w:t>
            </w:r>
            <w:proofErr w:type="gramEnd"/>
            <w:r w:rsidRPr="00836443">
              <w:rPr>
                <w:color w:val="000000"/>
              </w:rPr>
              <w:t>_15</w:t>
            </w:r>
          </w:p>
        </w:tc>
        <w:tc>
          <w:tcPr>
            <w:tcW w:w="135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6744B" w:rsidRPr="00E65F77" w:rsidRDefault="0016744B" w:rsidP="00E65F77">
            <w:pPr>
              <w:pStyle w:val="NormalWeb"/>
            </w:pPr>
            <w:proofErr w:type="gramStart"/>
            <w:r w:rsidRPr="00836443">
              <w:rPr>
                <w:color w:val="000000"/>
              </w:rPr>
              <w:t>dd18</w:t>
            </w:r>
            <w:proofErr w:type="gramEnd"/>
            <w:r w:rsidRPr="00836443">
              <w:rPr>
                <w:color w:val="000000"/>
              </w:rPr>
              <w:t>_sm</w:t>
            </w:r>
          </w:p>
        </w:tc>
        <w:tc>
          <w:tcPr>
            <w:tcW w:w="156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6744B" w:rsidRPr="00E65F77" w:rsidRDefault="0016744B" w:rsidP="00E65F77">
            <w:pPr>
              <w:pStyle w:val="NormalWeb"/>
            </w:pPr>
            <w:proofErr w:type="gramStart"/>
            <w:r w:rsidRPr="00836443">
              <w:rPr>
                <w:color w:val="000000"/>
              </w:rPr>
              <w:t>slope</w:t>
            </w:r>
            <w:proofErr w:type="gramEnd"/>
          </w:p>
        </w:tc>
      </w:tr>
      <w:tr w:rsidR="0016744B" w:rsidRPr="00ED2664">
        <w:trPr>
          <w:trHeight w:val="315"/>
        </w:trPr>
        <w:tc>
          <w:tcPr>
            <w:tcW w:w="161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  <w:proofErr w:type="gramStart"/>
            <w:r w:rsidRPr="00836443">
              <w:rPr>
                <w:color w:val="000000"/>
              </w:rPr>
              <w:t>tmax</w:t>
            </w:r>
            <w:proofErr w:type="gramEnd"/>
            <w:r w:rsidRPr="00836443">
              <w:rPr>
                <w:color w:val="000000"/>
              </w:rPr>
              <w:t>_at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  <w:r w:rsidRPr="00E65F77">
              <w:rPr>
                <w:color w:val="000000"/>
              </w:rPr>
              <w:t>1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  <w:r w:rsidRPr="00836443">
              <w:rPr>
                <w:color w:val="000000"/>
              </w:rPr>
              <w:t>0.364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  <w:r w:rsidRPr="00836443">
              <w:rPr>
                <w:color w:val="000000"/>
              </w:rPr>
              <w:t>-0.243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  <w:r w:rsidRPr="00836443">
              <w:rPr>
                <w:color w:val="000000"/>
              </w:rPr>
              <w:t>-0.679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  <w:r w:rsidRPr="00836443">
              <w:rPr>
                <w:color w:val="000000"/>
              </w:rPr>
              <w:t>0.531</w:t>
            </w:r>
          </w:p>
        </w:tc>
        <w:tc>
          <w:tcPr>
            <w:tcW w:w="1355" w:type="dxa"/>
            <w:tcBorders>
              <w:left w:val="nil"/>
              <w:bottom w:val="nil"/>
              <w:right w:val="nil"/>
            </w:tcBorders>
            <w:vAlign w:val="bottom"/>
          </w:tcPr>
          <w:p w:rsidR="0016744B" w:rsidRPr="00E65F77" w:rsidRDefault="0016744B" w:rsidP="00E65F77">
            <w:pPr>
              <w:pStyle w:val="NormalWeb"/>
            </w:pPr>
            <w:r w:rsidRPr="00836443">
              <w:rPr>
                <w:color w:val="000000"/>
              </w:rPr>
              <w:t>0.882</w:t>
            </w:r>
          </w:p>
        </w:tc>
        <w:tc>
          <w:tcPr>
            <w:tcW w:w="156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  <w:r w:rsidRPr="00836443">
              <w:rPr>
                <w:color w:val="000000"/>
              </w:rPr>
              <w:t>-0.566</w:t>
            </w:r>
          </w:p>
        </w:tc>
      </w:tr>
      <w:tr w:rsidR="0016744B" w:rsidRPr="00ED2664">
        <w:trPr>
          <w:trHeight w:val="315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  <w:proofErr w:type="gramStart"/>
            <w:r w:rsidRPr="00836443">
              <w:rPr>
                <w:color w:val="000000"/>
              </w:rPr>
              <w:t>luc</w:t>
            </w:r>
            <w:proofErr w:type="gram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  <w:r w:rsidRPr="00E65F77">
              <w:rPr>
                <w:color w:val="00000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  <w:r w:rsidRPr="00836443">
              <w:rPr>
                <w:color w:val="000000"/>
              </w:rPr>
              <w:t>-0.230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  <w:r w:rsidRPr="00836443">
              <w:rPr>
                <w:color w:val="000000"/>
              </w:rPr>
              <w:t>-0.392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  <w:r w:rsidRPr="00836443">
              <w:rPr>
                <w:color w:val="000000"/>
              </w:rPr>
              <w:t>0.482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44B" w:rsidRPr="00E65F77" w:rsidRDefault="0016744B" w:rsidP="00E65F77">
            <w:pPr>
              <w:pStyle w:val="NormalWeb"/>
            </w:pPr>
            <w:r w:rsidRPr="00836443">
              <w:rPr>
                <w:color w:val="000000"/>
              </w:rPr>
              <w:t>0.383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  <w:r w:rsidRPr="00836443">
              <w:rPr>
                <w:color w:val="000000"/>
              </w:rPr>
              <w:t>-0.408</w:t>
            </w:r>
          </w:p>
        </w:tc>
      </w:tr>
      <w:tr w:rsidR="0016744B" w:rsidRPr="00ED2664">
        <w:trPr>
          <w:trHeight w:val="315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  <w:proofErr w:type="gramStart"/>
            <w:r w:rsidRPr="00836443">
              <w:rPr>
                <w:color w:val="000000"/>
              </w:rPr>
              <w:t>ndvi</w:t>
            </w:r>
            <w:proofErr w:type="gramEnd"/>
            <w:r w:rsidRPr="00836443">
              <w:rPr>
                <w:color w:val="000000"/>
              </w:rPr>
              <w:t>_m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  <w:r w:rsidRPr="00E65F77">
              <w:rPr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  <w:r w:rsidRPr="00836443">
              <w:rPr>
                <w:color w:val="000000"/>
              </w:rPr>
              <w:t>0.333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  <w:r w:rsidRPr="00836443">
              <w:rPr>
                <w:color w:val="000000"/>
              </w:rPr>
              <w:t>-0.449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44B" w:rsidRPr="00E65F77" w:rsidRDefault="0016744B" w:rsidP="00E65F77">
            <w:pPr>
              <w:pStyle w:val="NormalWeb"/>
            </w:pPr>
            <w:r w:rsidRPr="00836443">
              <w:rPr>
                <w:color w:val="000000"/>
              </w:rPr>
              <w:t>-0.276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  <w:r w:rsidRPr="00836443">
              <w:rPr>
                <w:color w:val="000000"/>
              </w:rPr>
              <w:t>0.373</w:t>
            </w:r>
          </w:p>
        </w:tc>
      </w:tr>
      <w:tr w:rsidR="0016744B" w:rsidRPr="00ED2664">
        <w:trPr>
          <w:trHeight w:val="315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  <w:rPr>
                <w:bCs/>
              </w:rPr>
            </w:pPr>
            <w:proofErr w:type="gramStart"/>
            <w:r w:rsidRPr="00836443">
              <w:rPr>
                <w:color w:val="000000"/>
              </w:rPr>
              <w:t>ppt</w:t>
            </w:r>
            <w:proofErr w:type="gramEnd"/>
            <w:r w:rsidRPr="00836443">
              <w:rPr>
                <w:color w:val="000000"/>
              </w:rPr>
              <w:t>_wt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  <w:rPr>
                <w:b/>
                <w:b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  <w:rPr>
                <w:b/>
                <w:bCs/>
              </w:rPr>
            </w:pPr>
            <w:r w:rsidRPr="00E65F77">
              <w:rPr>
                <w:color w:val="000000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  <w:rPr>
                <w:b/>
                <w:bCs/>
              </w:rPr>
            </w:pPr>
            <w:r w:rsidRPr="00836443">
              <w:rPr>
                <w:color w:val="000000"/>
              </w:rPr>
              <w:t>-0.645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44B" w:rsidRPr="00E65F77" w:rsidRDefault="0016744B" w:rsidP="00E65F77">
            <w:pPr>
              <w:pStyle w:val="NormalWeb"/>
              <w:rPr>
                <w:b/>
                <w:bCs/>
              </w:rPr>
            </w:pPr>
            <w:r w:rsidRPr="00836443">
              <w:rPr>
                <w:color w:val="000000"/>
              </w:rPr>
              <w:t>-0.543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  <w:rPr>
                <w:b/>
                <w:bCs/>
              </w:rPr>
            </w:pPr>
            <w:r w:rsidRPr="00836443">
              <w:rPr>
                <w:color w:val="000000"/>
              </w:rPr>
              <w:t>0.602</w:t>
            </w:r>
          </w:p>
        </w:tc>
      </w:tr>
      <w:tr w:rsidR="0016744B" w:rsidRPr="00ED2664">
        <w:trPr>
          <w:trHeight w:val="315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  <w:proofErr w:type="gramStart"/>
            <w:r w:rsidRPr="00836443">
              <w:rPr>
                <w:color w:val="000000"/>
              </w:rPr>
              <w:t>clyppt</w:t>
            </w:r>
            <w:proofErr w:type="gramEnd"/>
            <w:r w:rsidRPr="00836443">
              <w:rPr>
                <w:color w:val="000000"/>
              </w:rPr>
              <w:t>_15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  <w:r w:rsidRPr="00E65F77">
              <w:rPr>
                <w:color w:val="000000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44B" w:rsidRPr="00E65F77" w:rsidRDefault="0016744B" w:rsidP="00E65F77">
            <w:pPr>
              <w:pStyle w:val="NormalWeb"/>
            </w:pPr>
            <w:r w:rsidRPr="00836443">
              <w:rPr>
                <w:color w:val="000000"/>
              </w:rPr>
              <w:t>0.478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  <w:r w:rsidRPr="00836443">
              <w:rPr>
                <w:color w:val="000000"/>
              </w:rPr>
              <w:t>-0.586</w:t>
            </w:r>
          </w:p>
        </w:tc>
      </w:tr>
      <w:tr w:rsidR="0016744B" w:rsidRPr="00ED2664">
        <w:trPr>
          <w:trHeight w:val="315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  <w:proofErr w:type="gramStart"/>
            <w:r w:rsidRPr="00836443">
              <w:rPr>
                <w:color w:val="000000"/>
              </w:rPr>
              <w:t>dd18</w:t>
            </w:r>
            <w:proofErr w:type="gramEnd"/>
            <w:r w:rsidRPr="00836443">
              <w:rPr>
                <w:color w:val="000000"/>
              </w:rPr>
              <w:t>_sm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44B" w:rsidRPr="00E65F77" w:rsidRDefault="0016744B" w:rsidP="00E65F77">
            <w:pPr>
              <w:pStyle w:val="NormalWeb"/>
            </w:pPr>
            <w:r w:rsidRPr="00E65F77">
              <w:rPr>
                <w:color w:val="000000"/>
              </w:rPr>
              <w:t>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  <w:r w:rsidRPr="00836443">
              <w:rPr>
                <w:color w:val="000000"/>
              </w:rPr>
              <w:t>-0.501</w:t>
            </w:r>
          </w:p>
        </w:tc>
      </w:tr>
      <w:tr w:rsidR="0016744B" w:rsidRPr="00ED2664">
        <w:trPr>
          <w:trHeight w:val="315"/>
        </w:trPr>
        <w:tc>
          <w:tcPr>
            <w:tcW w:w="161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  <w:proofErr w:type="gramStart"/>
            <w:r w:rsidRPr="00836443">
              <w:rPr>
                <w:color w:val="000000"/>
              </w:rPr>
              <w:t>slope</w:t>
            </w:r>
            <w:proofErr w:type="gramEnd"/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</w:p>
        </w:tc>
        <w:tc>
          <w:tcPr>
            <w:tcW w:w="1355" w:type="dxa"/>
            <w:tcBorders>
              <w:top w:val="nil"/>
              <w:left w:val="nil"/>
              <w:right w:val="nil"/>
            </w:tcBorders>
            <w:vAlign w:val="bottom"/>
          </w:tcPr>
          <w:p w:rsidR="0016744B" w:rsidRPr="00E65F77" w:rsidRDefault="0016744B" w:rsidP="00E65F77">
            <w:pPr>
              <w:pStyle w:val="NormalWeb"/>
            </w:pP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6744B" w:rsidRPr="00E65F77" w:rsidRDefault="0016744B" w:rsidP="00E65F77">
            <w:pPr>
              <w:pStyle w:val="NormalWeb"/>
            </w:pPr>
            <w:r w:rsidRPr="00E65F77">
              <w:rPr>
                <w:color w:val="000000"/>
              </w:rPr>
              <w:t>1</w:t>
            </w:r>
          </w:p>
        </w:tc>
      </w:tr>
    </w:tbl>
    <w:p w:rsidR="0016744B" w:rsidRDefault="0016744B" w:rsidP="0016744B"/>
    <w:p w:rsidR="002061FB" w:rsidRDefault="002061FB" w:rsidP="002061FB">
      <w:pPr>
        <w:pStyle w:val="NormalWeb"/>
        <w:rPr>
          <w:b/>
        </w:rPr>
      </w:pPr>
    </w:p>
    <w:p w:rsidR="0016744B" w:rsidRDefault="0016744B" w:rsidP="0016744B">
      <w:pPr>
        <w:pStyle w:val="NormalWeb"/>
        <w:spacing w:line="360" w:lineRule="auto"/>
        <w:rPr>
          <w:b/>
        </w:rPr>
      </w:pPr>
    </w:p>
    <w:p w:rsidR="0016744B" w:rsidRDefault="0016744B" w:rsidP="0016744B">
      <w:pPr>
        <w:pStyle w:val="NormalWeb"/>
        <w:spacing w:line="360" w:lineRule="auto"/>
      </w:pPr>
      <w:r w:rsidRPr="00CF7427">
        <w:rPr>
          <w:b/>
        </w:rPr>
        <w:t xml:space="preserve">Supplemental Table </w:t>
      </w:r>
      <w:r>
        <w:rPr>
          <w:b/>
        </w:rPr>
        <w:t>4</w:t>
      </w:r>
      <w:r w:rsidRPr="00CF7427">
        <w:rPr>
          <w:b/>
        </w:rPr>
        <w:t>.</w:t>
      </w:r>
      <w:r w:rsidRPr="00CF7427">
        <w:t xml:space="preserve"> </w:t>
      </w:r>
      <w:r>
        <w:t xml:space="preserve">Hybrid </w:t>
      </w:r>
      <w:r>
        <w:rPr>
          <w:i/>
        </w:rPr>
        <w:t xml:space="preserve">Linaria </w:t>
      </w:r>
      <w:r w:rsidRPr="00CF7427">
        <w:t>correlations table of covariates used in the final model. See Table 1 for covariates’ full names.</w:t>
      </w:r>
      <w:r>
        <w:t xml:space="preserve"> </w:t>
      </w:r>
      <w:r w:rsidRPr="00516465">
        <w:t>The Pearson correlation coefficient, r, is shown for each combination of covariates with |r| close to 0 showing low correlation and an increasing degree of correlation with higher values.</w:t>
      </w:r>
    </w:p>
    <w:tbl>
      <w:tblPr>
        <w:tblStyle w:val="TableGrid"/>
        <w:tblW w:w="7285" w:type="dxa"/>
        <w:tblLook w:val="04A0"/>
      </w:tblPr>
      <w:tblGrid>
        <w:gridCol w:w="1615"/>
        <w:gridCol w:w="1350"/>
        <w:gridCol w:w="1530"/>
        <w:gridCol w:w="1350"/>
        <w:gridCol w:w="1440"/>
      </w:tblGrid>
      <w:tr w:rsidR="0016744B" w:rsidRPr="00CF7427">
        <w:trPr>
          <w:trHeight w:val="107"/>
        </w:trPr>
        <w:tc>
          <w:tcPr>
            <w:tcW w:w="1615" w:type="dxa"/>
            <w:tcBorders>
              <w:left w:val="nil"/>
              <w:bottom w:val="single" w:sz="4" w:space="0" w:color="auto"/>
              <w:right w:val="nil"/>
            </w:tcBorders>
          </w:tcPr>
          <w:p w:rsidR="0016744B" w:rsidRPr="00A72DE9" w:rsidRDefault="0016744B" w:rsidP="00A72DE9">
            <w:pPr>
              <w:pStyle w:val="NormalWeb"/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6744B" w:rsidRPr="00A72DE9" w:rsidRDefault="0016744B" w:rsidP="00A72DE9">
            <w:pPr>
              <w:pStyle w:val="NormalWeb"/>
              <w:ind w:left="475" w:hanging="475"/>
            </w:pPr>
            <w:proofErr w:type="gramStart"/>
            <w:r w:rsidRPr="00836443">
              <w:rPr>
                <w:color w:val="000000"/>
              </w:rPr>
              <w:t>nffd</w:t>
            </w:r>
            <w:proofErr w:type="gramEnd"/>
            <w:r w:rsidRPr="00836443">
              <w:rPr>
                <w:color w:val="000000"/>
              </w:rPr>
              <w:t>_sm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6744B" w:rsidRPr="00A72DE9" w:rsidRDefault="0016744B" w:rsidP="00A72DE9">
            <w:pPr>
              <w:pStyle w:val="NormalWeb"/>
              <w:ind w:left="475" w:hanging="475"/>
            </w:pPr>
            <w:proofErr w:type="gramStart"/>
            <w:r w:rsidRPr="00836443">
              <w:rPr>
                <w:color w:val="000000"/>
              </w:rPr>
              <w:t>eosn</w:t>
            </w:r>
            <w:proofErr w:type="gramEnd"/>
            <w:r w:rsidRPr="00836443">
              <w:rPr>
                <w:color w:val="000000"/>
              </w:rPr>
              <w:t>_sd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6744B" w:rsidRPr="00A72DE9" w:rsidRDefault="0016744B" w:rsidP="00A72DE9">
            <w:pPr>
              <w:pStyle w:val="NormalWeb"/>
              <w:ind w:left="475" w:hanging="475"/>
            </w:pPr>
            <w:proofErr w:type="gramStart"/>
            <w:r w:rsidRPr="00836443">
              <w:rPr>
                <w:color w:val="000000"/>
              </w:rPr>
              <w:t>ppt</w:t>
            </w:r>
            <w:proofErr w:type="gramEnd"/>
            <w:r w:rsidRPr="00836443">
              <w:rPr>
                <w:color w:val="000000"/>
              </w:rPr>
              <w:t>_sm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6744B" w:rsidRPr="00A72DE9" w:rsidRDefault="0016744B" w:rsidP="00A72DE9">
            <w:pPr>
              <w:pStyle w:val="NormalWeb"/>
              <w:ind w:left="475" w:hanging="475"/>
            </w:pPr>
            <w:proofErr w:type="gramStart"/>
            <w:r w:rsidRPr="00836443">
              <w:rPr>
                <w:color w:val="000000"/>
              </w:rPr>
              <w:t>slope</w:t>
            </w:r>
            <w:proofErr w:type="gramEnd"/>
          </w:p>
        </w:tc>
      </w:tr>
      <w:tr w:rsidR="0016744B" w:rsidRPr="00CF7427">
        <w:trPr>
          <w:trHeight w:val="315"/>
        </w:trPr>
        <w:tc>
          <w:tcPr>
            <w:tcW w:w="161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6744B" w:rsidRPr="00A72DE9" w:rsidRDefault="0016744B" w:rsidP="00A72DE9">
            <w:pPr>
              <w:pStyle w:val="NormalWeb"/>
              <w:ind w:left="475" w:hanging="475"/>
            </w:pPr>
            <w:proofErr w:type="gramStart"/>
            <w:r w:rsidRPr="00836443">
              <w:rPr>
                <w:color w:val="000000"/>
              </w:rPr>
              <w:t>nffd</w:t>
            </w:r>
            <w:proofErr w:type="gramEnd"/>
            <w:r w:rsidRPr="00836443">
              <w:rPr>
                <w:color w:val="000000"/>
              </w:rPr>
              <w:t>_sm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6744B" w:rsidRPr="00A72DE9" w:rsidRDefault="0016744B" w:rsidP="00A72DE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1</w:t>
            </w: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6744B" w:rsidRPr="00A72DE9" w:rsidRDefault="0016744B" w:rsidP="00A72DE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-0.057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6744B" w:rsidRPr="00A72DE9" w:rsidRDefault="0016744B" w:rsidP="00A72DE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-0.135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16744B" w:rsidRPr="00A72DE9" w:rsidRDefault="0016744B" w:rsidP="00A72DE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-0.480</w:t>
            </w:r>
          </w:p>
        </w:tc>
      </w:tr>
      <w:tr w:rsidR="0016744B" w:rsidRPr="00CF7427">
        <w:trPr>
          <w:trHeight w:val="315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A72DE9" w:rsidRDefault="0016744B" w:rsidP="00A72DE9">
            <w:pPr>
              <w:pStyle w:val="NormalWeb"/>
              <w:ind w:left="475" w:hanging="475"/>
            </w:pPr>
            <w:proofErr w:type="gramStart"/>
            <w:r w:rsidRPr="00836443">
              <w:rPr>
                <w:color w:val="000000"/>
              </w:rPr>
              <w:t>eosn</w:t>
            </w:r>
            <w:proofErr w:type="gramEnd"/>
            <w:r w:rsidRPr="00836443">
              <w:rPr>
                <w:color w:val="000000"/>
              </w:rPr>
              <w:t>_sd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A72DE9" w:rsidRDefault="0016744B" w:rsidP="00A72DE9">
            <w:pPr>
              <w:pStyle w:val="NormalWeb"/>
              <w:ind w:left="475" w:hanging="475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A72DE9" w:rsidRDefault="0016744B" w:rsidP="00A72DE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A72DE9" w:rsidRDefault="0016744B" w:rsidP="00A72DE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0.169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A72DE9" w:rsidRDefault="0016744B" w:rsidP="00A72DE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0.241</w:t>
            </w:r>
          </w:p>
        </w:tc>
      </w:tr>
      <w:tr w:rsidR="0016744B" w:rsidRPr="00CF7427">
        <w:trPr>
          <w:trHeight w:val="315"/>
        </w:trPr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A72DE9" w:rsidRDefault="0016744B" w:rsidP="00A72DE9">
            <w:pPr>
              <w:pStyle w:val="NormalWeb"/>
              <w:ind w:left="475" w:hanging="475"/>
            </w:pPr>
            <w:proofErr w:type="gramStart"/>
            <w:r w:rsidRPr="00836443">
              <w:rPr>
                <w:color w:val="000000"/>
              </w:rPr>
              <w:t>ppt</w:t>
            </w:r>
            <w:proofErr w:type="gramEnd"/>
            <w:r w:rsidRPr="00836443">
              <w:rPr>
                <w:color w:val="000000"/>
              </w:rPr>
              <w:t>_sm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A72DE9" w:rsidRDefault="0016744B" w:rsidP="00A72DE9">
            <w:pPr>
              <w:pStyle w:val="NormalWeb"/>
              <w:ind w:left="475" w:hanging="475"/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A72DE9" w:rsidRDefault="0016744B" w:rsidP="00A72DE9">
            <w:pPr>
              <w:pStyle w:val="NormalWeb"/>
              <w:ind w:left="475" w:hanging="475"/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A72DE9" w:rsidRDefault="0016744B" w:rsidP="00A72DE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A72DE9" w:rsidRDefault="0016744B" w:rsidP="00A72DE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0.172</w:t>
            </w:r>
          </w:p>
        </w:tc>
      </w:tr>
      <w:tr w:rsidR="0016744B" w:rsidRPr="00CF7427">
        <w:trPr>
          <w:trHeight w:val="315"/>
        </w:trPr>
        <w:tc>
          <w:tcPr>
            <w:tcW w:w="161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6744B" w:rsidRPr="00A72DE9" w:rsidRDefault="0016744B" w:rsidP="00A72DE9">
            <w:pPr>
              <w:pStyle w:val="NormalWeb"/>
              <w:ind w:left="475" w:hanging="475"/>
            </w:pPr>
            <w:proofErr w:type="gramStart"/>
            <w:r w:rsidRPr="00836443">
              <w:rPr>
                <w:color w:val="000000"/>
              </w:rPr>
              <w:t>slope</w:t>
            </w:r>
            <w:proofErr w:type="gramEnd"/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6744B" w:rsidRPr="00A72DE9" w:rsidRDefault="0016744B" w:rsidP="00A72DE9">
            <w:pPr>
              <w:pStyle w:val="NormalWeb"/>
              <w:ind w:left="475" w:hanging="475"/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6744B" w:rsidRPr="00A72DE9" w:rsidRDefault="0016744B" w:rsidP="00A72DE9">
            <w:pPr>
              <w:pStyle w:val="NormalWeb"/>
              <w:ind w:left="475" w:hanging="475"/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6744B" w:rsidRPr="00A72DE9" w:rsidRDefault="0016744B" w:rsidP="00A72DE9">
            <w:pPr>
              <w:pStyle w:val="NormalWeb"/>
              <w:ind w:left="475" w:hanging="475"/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16744B" w:rsidRPr="00A72DE9" w:rsidRDefault="0016744B" w:rsidP="00A72DE9">
            <w:pPr>
              <w:pStyle w:val="NormalWeb"/>
              <w:ind w:left="475" w:hanging="475"/>
            </w:pPr>
            <w:r w:rsidRPr="00836443">
              <w:rPr>
                <w:color w:val="000000"/>
              </w:rPr>
              <w:t>1</w:t>
            </w:r>
          </w:p>
        </w:tc>
      </w:tr>
    </w:tbl>
    <w:p w:rsidR="0016744B" w:rsidRDefault="0016744B"/>
    <w:p w:rsidR="0016744B" w:rsidRPr="00E84D1C" w:rsidRDefault="0016744B" w:rsidP="0016744B">
      <w:pPr>
        <w:spacing w:line="360" w:lineRule="auto"/>
        <w:rPr>
          <w:rFonts w:cs="Times New Roman"/>
          <w:szCs w:val="24"/>
        </w:rPr>
      </w:pPr>
      <w:r>
        <w:rPr>
          <w:b/>
        </w:rPr>
        <w:br w:type="page"/>
      </w:r>
      <w:proofErr w:type="gramStart"/>
      <w:r w:rsidRPr="005C1233">
        <w:rPr>
          <w:b/>
        </w:rPr>
        <w:t xml:space="preserve">Supplemental </w:t>
      </w:r>
      <w:r w:rsidRPr="004838D2">
        <w:rPr>
          <w:rFonts w:cs="Times New Roman"/>
          <w:b/>
          <w:szCs w:val="24"/>
        </w:rPr>
        <w:t xml:space="preserve">Table </w:t>
      </w:r>
      <w:r>
        <w:rPr>
          <w:rFonts w:cs="Times New Roman"/>
          <w:b/>
          <w:szCs w:val="24"/>
        </w:rPr>
        <w:t>5</w:t>
      </w:r>
      <w:r w:rsidRPr="004838D2">
        <w:rPr>
          <w:rFonts w:cs="Times New Roman"/>
          <w:b/>
          <w:szCs w:val="24"/>
        </w:rPr>
        <w:t>.</w:t>
      </w:r>
      <w:proofErr w:type="gramEnd"/>
      <w:r w:rsidRPr="004838D2">
        <w:rPr>
          <w:rFonts w:cs="Times New Roman"/>
          <w:b/>
          <w:szCs w:val="24"/>
        </w:rPr>
        <w:t xml:space="preserve"> </w:t>
      </w:r>
      <w:proofErr w:type="gramStart"/>
      <w:r w:rsidRPr="004838D2">
        <w:rPr>
          <w:rFonts w:cs="Times New Roman"/>
          <w:szCs w:val="24"/>
        </w:rPr>
        <w:t xml:space="preserve">Summary of </w:t>
      </w:r>
      <w:r w:rsidRPr="007E4BC5">
        <w:rPr>
          <w:rFonts w:cs="Times New Roman"/>
          <w:i/>
          <w:szCs w:val="24"/>
        </w:rPr>
        <w:t>L. dalmatica</w:t>
      </w:r>
      <w:r w:rsidRPr="004838D2">
        <w:rPr>
          <w:rFonts w:cs="Times New Roman"/>
          <w:szCs w:val="24"/>
        </w:rPr>
        <w:t xml:space="preserve"> model selection using AICc.</w:t>
      </w:r>
      <w:proofErr w:type="gramEnd"/>
      <w:r w:rsidRPr="004838D2">
        <w:rPr>
          <w:rFonts w:cs="Times New Roman"/>
          <w:szCs w:val="24"/>
        </w:rPr>
        <w:t xml:space="preserve"> See </w:t>
      </w:r>
      <w:r>
        <w:rPr>
          <w:rFonts w:cs="Times New Roman"/>
          <w:szCs w:val="24"/>
        </w:rPr>
        <w:t>Table</w:t>
      </w:r>
      <w:r w:rsidRPr="004838D2">
        <w:rPr>
          <w:rFonts w:cs="Times New Roman"/>
          <w:szCs w:val="24"/>
        </w:rPr>
        <w:t xml:space="preserve"> 1 for </w:t>
      </w:r>
      <w:r>
        <w:rPr>
          <w:rFonts w:cs="Times New Roman"/>
          <w:szCs w:val="24"/>
        </w:rPr>
        <w:t>covariates</w:t>
      </w:r>
      <w:r w:rsidRPr="004838D2">
        <w:rPr>
          <w:rFonts w:cs="Times New Roman"/>
          <w:szCs w:val="24"/>
        </w:rPr>
        <w:t>’ full names. Models are shown in order of decreasing number of parameters. The final model with moderate complexity is made bold.</w:t>
      </w:r>
      <w:r>
        <w:rPr>
          <w:rFonts w:cs="Times New Roman"/>
          <w:szCs w:val="24"/>
        </w:rPr>
        <w:t xml:space="preserve"> </w:t>
      </w:r>
      <w:r>
        <w:rPr>
          <w:rFonts w:eastAsia="Times New Roman" w:cs="Times New Roman"/>
          <w:color w:val="000000"/>
          <w:szCs w:val="24"/>
        </w:rPr>
        <w:t>The AUC value is calculated from a single run, i.e. without ten-fold cross validation, so the value for model rank 1 (0.773) does not equal that in Table 1.</w:t>
      </w:r>
    </w:p>
    <w:tbl>
      <w:tblPr>
        <w:tblStyle w:val="TableGrid"/>
        <w:tblW w:w="13598" w:type="dxa"/>
        <w:tblLook w:val="04A0"/>
      </w:tblPr>
      <w:tblGrid>
        <w:gridCol w:w="5550"/>
        <w:gridCol w:w="1945"/>
        <w:gridCol w:w="1108"/>
        <w:gridCol w:w="1283"/>
        <w:gridCol w:w="1115"/>
        <w:gridCol w:w="901"/>
        <w:gridCol w:w="848"/>
        <w:gridCol w:w="848"/>
      </w:tblGrid>
      <w:tr w:rsidR="0016744B" w:rsidRPr="00C077F6">
        <w:trPr>
          <w:trHeight w:val="600"/>
        </w:trPr>
        <w:tc>
          <w:tcPr>
            <w:tcW w:w="5569" w:type="dxa"/>
            <w:tcBorders>
              <w:left w:val="nil"/>
              <w:bottom w:val="single" w:sz="4" w:space="0" w:color="auto"/>
              <w:right w:val="nil"/>
            </w:tcBorders>
          </w:tcPr>
          <w:p w:rsidR="0016744B" w:rsidRPr="00C077F6" w:rsidRDefault="0016744B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Covariates</w:t>
            </w:r>
          </w:p>
        </w:tc>
        <w:tc>
          <w:tcPr>
            <w:tcW w:w="1949" w:type="dxa"/>
            <w:tcBorders>
              <w:left w:val="nil"/>
              <w:bottom w:val="single" w:sz="4" w:space="0" w:color="auto"/>
              <w:right w:val="nil"/>
            </w:tcBorders>
          </w:tcPr>
          <w:p w:rsidR="0016744B" w:rsidRPr="00C077F6" w:rsidRDefault="0016744B">
            <w:pPr>
              <w:jc w:val="center"/>
              <w:rPr>
                <w:rFonts w:eastAsia="Times New Roman" w:cs="Times New Roman"/>
                <w:szCs w:val="24"/>
              </w:rPr>
            </w:pPr>
            <w:r w:rsidRPr="00C077F6">
              <w:rPr>
                <w:rFonts w:eastAsia="Times New Roman" w:cs="Times New Roman"/>
                <w:szCs w:val="24"/>
              </w:rPr>
              <w:t>MaxEnt settings</w:t>
            </w:r>
            <w:r>
              <w:rPr>
                <w:rFonts w:eastAsia="Times New Roman" w:cs="Times New Roman"/>
                <w:szCs w:val="24"/>
              </w:rPr>
              <w:t>*</w:t>
            </w:r>
          </w:p>
        </w:tc>
        <w:tc>
          <w:tcPr>
            <w:tcW w:w="1083" w:type="dxa"/>
            <w:tcBorders>
              <w:left w:val="nil"/>
              <w:bottom w:val="single" w:sz="4" w:space="0" w:color="auto"/>
              <w:right w:val="nil"/>
            </w:tcBorders>
          </w:tcPr>
          <w:p w:rsidR="0016744B" w:rsidRPr="00C077F6" w:rsidRDefault="0016744B">
            <w:pPr>
              <w:jc w:val="center"/>
              <w:rPr>
                <w:rFonts w:eastAsia="Times New Roman" w:cs="Times New Roman"/>
                <w:szCs w:val="24"/>
              </w:rPr>
            </w:pPr>
            <w:r w:rsidRPr="00C077F6">
              <w:rPr>
                <w:rFonts w:eastAsia="Times New Roman" w:cs="Times New Roman"/>
                <w:szCs w:val="24"/>
              </w:rPr>
              <w:t xml:space="preserve">No. </w:t>
            </w:r>
            <w:proofErr w:type="gramStart"/>
            <w:r w:rsidRPr="00C077F6">
              <w:rPr>
                <w:rFonts w:eastAsia="Times New Roman" w:cs="Times New Roman"/>
                <w:szCs w:val="24"/>
              </w:rPr>
              <w:t>of</w:t>
            </w:r>
            <w:proofErr w:type="gramEnd"/>
            <w:r w:rsidRPr="00C077F6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>covariates</w:t>
            </w:r>
          </w:p>
        </w:tc>
        <w:tc>
          <w:tcPr>
            <w:tcW w:w="1283" w:type="dxa"/>
            <w:tcBorders>
              <w:left w:val="nil"/>
              <w:bottom w:val="single" w:sz="4" w:space="0" w:color="auto"/>
              <w:right w:val="nil"/>
            </w:tcBorders>
          </w:tcPr>
          <w:p w:rsidR="0016744B" w:rsidRPr="00C077F6" w:rsidRDefault="0016744B">
            <w:pPr>
              <w:jc w:val="center"/>
              <w:rPr>
                <w:rFonts w:eastAsia="Times New Roman" w:cs="Times New Roman"/>
                <w:szCs w:val="24"/>
              </w:rPr>
            </w:pPr>
            <w:r w:rsidRPr="00C077F6">
              <w:rPr>
                <w:rFonts w:eastAsia="Times New Roman" w:cs="Times New Roman"/>
                <w:szCs w:val="24"/>
              </w:rPr>
              <w:t xml:space="preserve">No. </w:t>
            </w:r>
            <w:proofErr w:type="gramStart"/>
            <w:r w:rsidRPr="00C077F6">
              <w:rPr>
                <w:rFonts w:eastAsia="Times New Roman" w:cs="Times New Roman"/>
                <w:szCs w:val="24"/>
              </w:rPr>
              <w:t>of</w:t>
            </w:r>
            <w:proofErr w:type="gramEnd"/>
            <w:r w:rsidRPr="00C077F6">
              <w:rPr>
                <w:rFonts w:eastAsia="Times New Roman" w:cs="Times New Roman"/>
                <w:szCs w:val="24"/>
              </w:rPr>
              <w:t xml:space="preserve"> parameters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  <w:right w:val="nil"/>
            </w:tcBorders>
          </w:tcPr>
          <w:p w:rsidR="0016744B" w:rsidRPr="00C077F6" w:rsidRDefault="0016744B">
            <w:pPr>
              <w:jc w:val="center"/>
              <w:rPr>
                <w:rFonts w:eastAsia="Times New Roman" w:cs="Times New Roman"/>
                <w:szCs w:val="24"/>
              </w:rPr>
            </w:pPr>
            <w:r w:rsidRPr="00C077F6">
              <w:rPr>
                <w:rFonts w:eastAsia="Times New Roman" w:cs="Times New Roman"/>
                <w:szCs w:val="24"/>
              </w:rPr>
              <w:t>AICc</w:t>
            </w:r>
          </w:p>
        </w:tc>
        <w:tc>
          <w:tcPr>
            <w:tcW w:w="901" w:type="dxa"/>
            <w:tcBorders>
              <w:left w:val="nil"/>
              <w:bottom w:val="single" w:sz="4" w:space="0" w:color="auto"/>
              <w:right w:val="nil"/>
            </w:tcBorders>
          </w:tcPr>
          <w:p w:rsidR="0016744B" w:rsidRPr="00C077F6" w:rsidRDefault="0016744B">
            <w:pPr>
              <w:jc w:val="center"/>
              <w:rPr>
                <w:rFonts w:eastAsia="Times New Roman" w:cs="Times New Roman"/>
                <w:szCs w:val="24"/>
              </w:rPr>
            </w:pPr>
            <w:r w:rsidRPr="00C077F6">
              <w:rPr>
                <w:rFonts w:eastAsia="Times New Roman" w:cs="Times New Roman"/>
                <w:szCs w:val="24"/>
              </w:rPr>
              <w:t>ΔAICc</w:t>
            </w:r>
          </w:p>
        </w:tc>
        <w:tc>
          <w:tcPr>
            <w:tcW w:w="849" w:type="dxa"/>
            <w:tcBorders>
              <w:left w:val="nil"/>
              <w:bottom w:val="single" w:sz="4" w:space="0" w:color="auto"/>
              <w:right w:val="nil"/>
            </w:tcBorders>
          </w:tcPr>
          <w:p w:rsidR="0016744B" w:rsidRPr="00C077F6" w:rsidRDefault="0016744B">
            <w:pPr>
              <w:jc w:val="center"/>
              <w:rPr>
                <w:rFonts w:eastAsia="Times New Roman" w:cs="Times New Roman"/>
                <w:szCs w:val="24"/>
              </w:rPr>
            </w:pPr>
            <w:r w:rsidRPr="00C077F6">
              <w:rPr>
                <w:rFonts w:eastAsia="Times New Roman" w:cs="Times New Roman"/>
                <w:szCs w:val="24"/>
              </w:rPr>
              <w:t>AUC</w:t>
            </w:r>
          </w:p>
        </w:tc>
        <w:tc>
          <w:tcPr>
            <w:tcW w:w="848" w:type="dxa"/>
            <w:tcBorders>
              <w:left w:val="nil"/>
              <w:bottom w:val="single" w:sz="4" w:space="0" w:color="auto"/>
              <w:right w:val="nil"/>
            </w:tcBorders>
          </w:tcPr>
          <w:p w:rsidR="0016744B" w:rsidRPr="00C077F6" w:rsidRDefault="0016744B">
            <w:pPr>
              <w:jc w:val="center"/>
              <w:rPr>
                <w:rFonts w:eastAsia="Times New Roman" w:cs="Times New Roman"/>
                <w:szCs w:val="24"/>
              </w:rPr>
            </w:pPr>
            <w:r w:rsidRPr="00C077F6">
              <w:rPr>
                <w:rFonts w:eastAsia="Times New Roman" w:cs="Times New Roman"/>
                <w:szCs w:val="24"/>
              </w:rPr>
              <w:t>Model rank</w:t>
            </w:r>
          </w:p>
        </w:tc>
      </w:tr>
      <w:tr w:rsidR="0016744B" w:rsidRPr="00C077F6">
        <w:trPr>
          <w:trHeight w:val="315"/>
        </w:trPr>
        <w:tc>
          <w:tcPr>
            <w:tcW w:w="556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spacing w:line="240" w:lineRule="auto"/>
              <w:rPr>
                <w:rFonts w:cs="Times New Roman"/>
                <w:color w:val="000000"/>
                <w:szCs w:val="24"/>
              </w:rPr>
            </w:pPr>
            <w:proofErr w:type="gramStart"/>
            <w:r w:rsidRPr="00C077F6">
              <w:rPr>
                <w:rFonts w:cs="Times New Roman"/>
                <w:color w:val="000000"/>
                <w:szCs w:val="24"/>
              </w:rPr>
              <w:t>tmax</w:t>
            </w:r>
            <w:proofErr w:type="gramEnd"/>
            <w:r w:rsidRPr="00C077F6">
              <w:rPr>
                <w:rFonts w:cs="Times New Roman"/>
                <w:color w:val="000000"/>
                <w:szCs w:val="24"/>
              </w:rPr>
              <w:t>_sm, dem, luc, td, ndvi_m, clyppt_15, ppt_wt, ahm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spacing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LQTH</w:t>
            </w:r>
            <w:r w:rsidRPr="00FD08F1">
              <w:rPr>
                <w:rFonts w:cs="Times New Roman"/>
                <w:szCs w:val="24"/>
              </w:rPr>
              <w:t xml:space="preserve">, </w:t>
            </w:r>
            <w:r>
              <w:rPr>
                <w:rFonts w:eastAsia="Times New Roman" w:cs="Times New Roman"/>
                <w:color w:val="000000"/>
                <w:szCs w:val="24"/>
              </w:rPr>
              <w:t>β=1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spacing w:line="240" w:lineRule="auto"/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79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27229.7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-66.9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0.779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9</w:t>
            </w:r>
          </w:p>
        </w:tc>
      </w:tr>
      <w:tr w:rsidR="0016744B" w:rsidRPr="00C077F6">
        <w:trPr>
          <w:trHeight w:val="315"/>
        </w:trPr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rPr>
                <w:rFonts w:cs="Times New Roman"/>
                <w:color w:val="000000"/>
                <w:szCs w:val="24"/>
              </w:rPr>
            </w:pPr>
            <w:proofErr w:type="gramStart"/>
            <w:r w:rsidRPr="00C077F6">
              <w:rPr>
                <w:rFonts w:cs="Times New Roman"/>
                <w:color w:val="000000"/>
                <w:szCs w:val="24"/>
              </w:rPr>
              <w:t>tmax</w:t>
            </w:r>
            <w:proofErr w:type="gramEnd"/>
            <w:r w:rsidRPr="00C077F6">
              <w:rPr>
                <w:rFonts w:cs="Times New Roman"/>
                <w:color w:val="000000"/>
                <w:szCs w:val="24"/>
              </w:rPr>
              <w:t>_sm, dem, luc, td, ndvi_m, clyppt_15, ppt_wt, ahm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LQTH</w:t>
            </w:r>
            <w:r w:rsidRPr="00FD08F1">
              <w:rPr>
                <w:rFonts w:cs="Times New Roman"/>
                <w:szCs w:val="24"/>
              </w:rPr>
              <w:t xml:space="preserve">, </w:t>
            </w:r>
            <w:r>
              <w:rPr>
                <w:rFonts w:eastAsia="Times New Roman" w:cs="Times New Roman"/>
                <w:color w:val="000000"/>
                <w:szCs w:val="24"/>
              </w:rPr>
              <w:t>β=1.5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63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27263.2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-33.4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0.773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8</w:t>
            </w:r>
          </w:p>
        </w:tc>
      </w:tr>
      <w:tr w:rsidR="0016744B" w:rsidRPr="00C077F6">
        <w:trPr>
          <w:trHeight w:val="315"/>
        </w:trPr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rPr>
                <w:rFonts w:cs="Times New Roman"/>
                <w:color w:val="000000"/>
                <w:szCs w:val="24"/>
              </w:rPr>
            </w:pPr>
            <w:proofErr w:type="gramStart"/>
            <w:r w:rsidRPr="00C077F6">
              <w:rPr>
                <w:rFonts w:cs="Times New Roman"/>
                <w:color w:val="000000"/>
                <w:szCs w:val="24"/>
              </w:rPr>
              <w:t>tmax</w:t>
            </w:r>
            <w:proofErr w:type="gramEnd"/>
            <w:r w:rsidRPr="00C077F6">
              <w:rPr>
                <w:rFonts w:cs="Times New Roman"/>
                <w:color w:val="000000"/>
                <w:szCs w:val="24"/>
              </w:rPr>
              <w:t>_sm, dem, luc, td, ndvi_m, clyppt_15, ppt_wt, ahm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LQH</w:t>
            </w:r>
            <w:r w:rsidRPr="00FD08F1">
              <w:rPr>
                <w:rFonts w:cs="Times New Roman"/>
                <w:szCs w:val="24"/>
              </w:rPr>
              <w:t xml:space="preserve">, </w:t>
            </w:r>
            <w:r>
              <w:rPr>
                <w:rFonts w:eastAsia="Times New Roman" w:cs="Times New Roman"/>
                <w:color w:val="000000"/>
                <w:szCs w:val="24"/>
              </w:rPr>
              <w:t>β=2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58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27322.0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25.4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0.776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6</w:t>
            </w:r>
          </w:p>
        </w:tc>
      </w:tr>
      <w:tr w:rsidR="0016744B" w:rsidRPr="00C077F6">
        <w:trPr>
          <w:trHeight w:val="315"/>
        </w:trPr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rPr>
                <w:rFonts w:cs="Times New Roman"/>
                <w:b/>
                <w:color w:val="000000"/>
                <w:szCs w:val="24"/>
              </w:rPr>
            </w:pPr>
            <w:proofErr w:type="gramStart"/>
            <w:r w:rsidRPr="00C077F6">
              <w:rPr>
                <w:rFonts w:cs="Times New Roman"/>
                <w:b/>
                <w:color w:val="000000"/>
                <w:szCs w:val="24"/>
              </w:rPr>
              <w:t>tmax</w:t>
            </w:r>
            <w:proofErr w:type="gramEnd"/>
            <w:r w:rsidRPr="00C077F6">
              <w:rPr>
                <w:rFonts w:cs="Times New Roman"/>
                <w:b/>
                <w:color w:val="000000"/>
                <w:szCs w:val="24"/>
              </w:rPr>
              <w:t>_sm, dem, luc, td, ndvi_m, clyppt_15, ppt_wt, ahm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C077F6">
              <w:rPr>
                <w:rFonts w:cs="Times New Roman"/>
                <w:b/>
                <w:color w:val="000000"/>
                <w:szCs w:val="24"/>
              </w:rPr>
              <w:t>LQTH</w:t>
            </w:r>
            <w:r w:rsidRPr="00C077F6">
              <w:rPr>
                <w:rFonts w:cs="Times New Roman"/>
                <w:b/>
                <w:szCs w:val="24"/>
              </w:rPr>
              <w:t xml:space="preserve">, </w:t>
            </w:r>
            <w:r w:rsidRPr="00C077F6">
              <w:rPr>
                <w:rFonts w:eastAsia="Times New Roman" w:cs="Times New Roman"/>
                <w:b/>
                <w:color w:val="000000"/>
                <w:szCs w:val="24"/>
              </w:rPr>
              <w:t>β=2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b/>
                <w:color w:val="000000"/>
                <w:szCs w:val="24"/>
              </w:rPr>
            </w:pPr>
            <w:r w:rsidRPr="00C077F6">
              <w:rPr>
                <w:rFonts w:cs="Times New Roman"/>
                <w:b/>
                <w:color w:val="000000"/>
                <w:szCs w:val="24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b/>
                <w:color w:val="000000"/>
                <w:szCs w:val="24"/>
              </w:rPr>
            </w:pPr>
            <w:r w:rsidRPr="00C077F6">
              <w:rPr>
                <w:rFonts w:cs="Times New Roman"/>
                <w:b/>
                <w:color w:val="000000"/>
                <w:szCs w:val="24"/>
              </w:rPr>
              <w:t>56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b/>
                <w:color w:val="000000"/>
                <w:szCs w:val="24"/>
              </w:rPr>
            </w:pPr>
            <w:r w:rsidRPr="00C077F6">
              <w:rPr>
                <w:rFonts w:cs="Times New Roman"/>
                <w:b/>
                <w:color w:val="000000"/>
                <w:szCs w:val="24"/>
              </w:rPr>
              <w:t>27296.6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b/>
                <w:color w:val="000000"/>
                <w:szCs w:val="24"/>
              </w:rPr>
            </w:pPr>
            <w:r w:rsidRPr="00C077F6">
              <w:rPr>
                <w:rFonts w:cs="Times New Roman"/>
                <w:b/>
                <w:color w:val="000000"/>
                <w:szCs w:val="24"/>
              </w:rPr>
              <w:t>0.0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b/>
                <w:color w:val="000000"/>
                <w:szCs w:val="24"/>
              </w:rPr>
            </w:pPr>
            <w:r w:rsidRPr="00C077F6">
              <w:rPr>
                <w:rFonts w:cs="Times New Roman"/>
                <w:b/>
                <w:color w:val="000000"/>
                <w:szCs w:val="24"/>
              </w:rPr>
              <w:t>0.773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b/>
                <w:color w:val="000000"/>
                <w:szCs w:val="24"/>
              </w:rPr>
            </w:pPr>
            <w:r w:rsidRPr="00C077F6">
              <w:rPr>
                <w:rFonts w:cs="Times New Roman"/>
                <w:b/>
                <w:color w:val="000000"/>
                <w:szCs w:val="24"/>
              </w:rPr>
              <w:t>1</w:t>
            </w:r>
          </w:p>
        </w:tc>
      </w:tr>
      <w:tr w:rsidR="0016744B" w:rsidRPr="00C077F6">
        <w:trPr>
          <w:trHeight w:val="315"/>
        </w:trPr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rPr>
                <w:rFonts w:cs="Times New Roman"/>
                <w:color w:val="000000"/>
                <w:szCs w:val="24"/>
              </w:rPr>
            </w:pPr>
            <w:proofErr w:type="gramStart"/>
            <w:r w:rsidRPr="00C077F6">
              <w:rPr>
                <w:rFonts w:cs="Times New Roman"/>
                <w:color w:val="000000"/>
                <w:szCs w:val="24"/>
              </w:rPr>
              <w:t>tmax</w:t>
            </w:r>
            <w:proofErr w:type="gramEnd"/>
            <w:r w:rsidRPr="00C077F6">
              <w:rPr>
                <w:rFonts w:cs="Times New Roman"/>
                <w:color w:val="000000"/>
                <w:szCs w:val="24"/>
              </w:rPr>
              <w:t>_sm, dem, luc, td, ndvi_m, clyppt_15, ppt_wt, ahm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LQPH</w:t>
            </w:r>
            <w:r w:rsidRPr="00FD08F1">
              <w:rPr>
                <w:rFonts w:cs="Times New Roman"/>
                <w:szCs w:val="24"/>
              </w:rPr>
              <w:t xml:space="preserve">, </w:t>
            </w:r>
            <w:r>
              <w:rPr>
                <w:rFonts w:eastAsia="Times New Roman" w:cs="Times New Roman"/>
                <w:color w:val="000000"/>
                <w:szCs w:val="24"/>
              </w:rPr>
              <w:t>β=2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52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27304.9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8.3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0.767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3</w:t>
            </w:r>
          </w:p>
        </w:tc>
      </w:tr>
      <w:tr w:rsidR="0016744B" w:rsidRPr="00C077F6">
        <w:trPr>
          <w:trHeight w:val="315"/>
        </w:trPr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rPr>
                <w:rFonts w:cs="Times New Roman"/>
                <w:color w:val="000000"/>
                <w:szCs w:val="24"/>
              </w:rPr>
            </w:pPr>
            <w:proofErr w:type="gramStart"/>
            <w:r w:rsidRPr="00C077F6">
              <w:rPr>
                <w:rFonts w:cs="Times New Roman"/>
                <w:color w:val="000000"/>
                <w:szCs w:val="24"/>
              </w:rPr>
              <w:t>tmax</w:t>
            </w:r>
            <w:proofErr w:type="gramEnd"/>
            <w:r w:rsidRPr="00C077F6">
              <w:rPr>
                <w:rFonts w:cs="Times New Roman"/>
                <w:color w:val="000000"/>
                <w:szCs w:val="24"/>
              </w:rPr>
              <w:t>_sm, dem, luc, td, ndvi_m, clyppt_15, ppt_wt, ahm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LQTH</w:t>
            </w:r>
            <w:r w:rsidRPr="00FD08F1">
              <w:rPr>
                <w:rFonts w:cs="Times New Roman"/>
                <w:szCs w:val="24"/>
              </w:rPr>
              <w:t xml:space="preserve">, </w:t>
            </w:r>
            <w:r>
              <w:rPr>
                <w:rFonts w:eastAsia="Times New Roman" w:cs="Times New Roman"/>
                <w:color w:val="000000"/>
                <w:szCs w:val="24"/>
              </w:rPr>
              <w:t>β=2.5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51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27329.5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32.9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0.772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7</w:t>
            </w:r>
          </w:p>
        </w:tc>
      </w:tr>
      <w:tr w:rsidR="0016744B" w:rsidRPr="00C077F6">
        <w:trPr>
          <w:trHeight w:val="315"/>
        </w:trPr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rPr>
                <w:rFonts w:cs="Times New Roman"/>
                <w:color w:val="000000"/>
                <w:szCs w:val="24"/>
              </w:rPr>
            </w:pPr>
            <w:proofErr w:type="gramStart"/>
            <w:r w:rsidRPr="00C077F6">
              <w:rPr>
                <w:rFonts w:cs="Times New Roman"/>
                <w:color w:val="000000"/>
                <w:szCs w:val="24"/>
              </w:rPr>
              <w:t>tmax</w:t>
            </w:r>
            <w:proofErr w:type="gramEnd"/>
            <w:r w:rsidRPr="00C077F6">
              <w:rPr>
                <w:rFonts w:cs="Times New Roman"/>
                <w:color w:val="000000"/>
                <w:szCs w:val="24"/>
              </w:rPr>
              <w:t>_sm, dem, luc, td, ndvi_m, clyppt_15, ppt_wt, ahm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LQPTH</w:t>
            </w:r>
            <w:r w:rsidRPr="00FD08F1">
              <w:rPr>
                <w:rFonts w:cs="Times New Roman"/>
                <w:szCs w:val="24"/>
              </w:rPr>
              <w:t xml:space="preserve">, </w:t>
            </w:r>
            <w:r>
              <w:rPr>
                <w:rFonts w:eastAsia="Times New Roman" w:cs="Times New Roman"/>
                <w:color w:val="000000"/>
                <w:szCs w:val="24"/>
              </w:rPr>
              <w:t>β=2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51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27284.9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-11.8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0.763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4</w:t>
            </w:r>
          </w:p>
        </w:tc>
      </w:tr>
      <w:tr w:rsidR="0016744B" w:rsidRPr="00C077F6">
        <w:trPr>
          <w:trHeight w:val="315"/>
        </w:trPr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rPr>
                <w:rFonts w:cs="Times New Roman"/>
                <w:color w:val="000000"/>
                <w:szCs w:val="24"/>
              </w:rPr>
            </w:pPr>
            <w:proofErr w:type="gramStart"/>
            <w:r w:rsidRPr="00C077F6">
              <w:rPr>
                <w:rFonts w:cs="Times New Roman"/>
                <w:color w:val="000000"/>
                <w:szCs w:val="24"/>
              </w:rPr>
              <w:t>tmax</w:t>
            </w:r>
            <w:proofErr w:type="gramEnd"/>
            <w:r w:rsidRPr="00C077F6">
              <w:rPr>
                <w:rFonts w:cs="Times New Roman"/>
                <w:color w:val="000000"/>
                <w:szCs w:val="24"/>
              </w:rPr>
              <w:t>_sm, dem, luc, td, ndvi_m, clyppt_15, ppt_wt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LQTH</w:t>
            </w:r>
            <w:r w:rsidRPr="00FD08F1">
              <w:rPr>
                <w:rFonts w:cs="Times New Roman"/>
                <w:szCs w:val="24"/>
              </w:rPr>
              <w:t xml:space="preserve">, </w:t>
            </w:r>
            <w:r>
              <w:rPr>
                <w:rFonts w:eastAsia="Times New Roman" w:cs="Times New Roman"/>
                <w:color w:val="000000"/>
                <w:szCs w:val="24"/>
              </w:rPr>
              <w:t>β=2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7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49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27279.8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-16.8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0.774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5</w:t>
            </w:r>
          </w:p>
        </w:tc>
      </w:tr>
      <w:tr w:rsidR="0016744B" w:rsidRPr="00C077F6">
        <w:trPr>
          <w:trHeight w:val="315"/>
        </w:trPr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rPr>
                <w:rFonts w:cs="Times New Roman"/>
                <w:color w:val="000000"/>
                <w:szCs w:val="24"/>
              </w:rPr>
            </w:pPr>
            <w:proofErr w:type="gramStart"/>
            <w:r w:rsidRPr="00C077F6">
              <w:rPr>
                <w:rFonts w:cs="Times New Roman"/>
                <w:color w:val="000000"/>
                <w:szCs w:val="24"/>
              </w:rPr>
              <w:t>tmax</w:t>
            </w:r>
            <w:proofErr w:type="gramEnd"/>
            <w:r w:rsidRPr="00C077F6">
              <w:rPr>
                <w:rFonts w:cs="Times New Roman"/>
                <w:color w:val="000000"/>
                <w:szCs w:val="24"/>
              </w:rPr>
              <w:t>_sm, dem, luc, td, ndvi_m, clyppt_15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LQTH</w:t>
            </w:r>
            <w:r w:rsidRPr="00FD08F1">
              <w:rPr>
                <w:rFonts w:cs="Times New Roman"/>
                <w:szCs w:val="24"/>
              </w:rPr>
              <w:t xml:space="preserve">, </w:t>
            </w:r>
            <w:r>
              <w:rPr>
                <w:rFonts w:eastAsia="Times New Roman" w:cs="Times New Roman"/>
                <w:color w:val="000000"/>
                <w:szCs w:val="24"/>
              </w:rPr>
              <w:t>β=2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49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27289.4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-7.2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0.783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2</w:t>
            </w:r>
          </w:p>
        </w:tc>
      </w:tr>
      <w:tr w:rsidR="0016744B" w:rsidRPr="00C077F6">
        <w:trPr>
          <w:trHeight w:val="315"/>
        </w:trPr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rPr>
                <w:rFonts w:cs="Times New Roman"/>
                <w:color w:val="000000"/>
                <w:szCs w:val="24"/>
              </w:rPr>
            </w:pPr>
            <w:proofErr w:type="gramStart"/>
            <w:r w:rsidRPr="00C077F6">
              <w:rPr>
                <w:rFonts w:cs="Times New Roman"/>
                <w:color w:val="000000"/>
                <w:szCs w:val="24"/>
              </w:rPr>
              <w:t>tmax</w:t>
            </w:r>
            <w:proofErr w:type="gramEnd"/>
            <w:r w:rsidRPr="00C077F6">
              <w:rPr>
                <w:rFonts w:cs="Times New Roman"/>
                <w:color w:val="000000"/>
                <w:szCs w:val="24"/>
              </w:rPr>
              <w:t>_sm, dem, luc, td, ndvi_m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LQTH</w:t>
            </w:r>
            <w:r w:rsidRPr="00FD08F1">
              <w:rPr>
                <w:rFonts w:cs="Times New Roman"/>
                <w:szCs w:val="24"/>
              </w:rPr>
              <w:t xml:space="preserve">, </w:t>
            </w:r>
            <w:r>
              <w:rPr>
                <w:rFonts w:eastAsia="Times New Roman" w:cs="Times New Roman"/>
                <w:color w:val="000000"/>
                <w:szCs w:val="24"/>
              </w:rPr>
              <w:t>β=2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45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27424.1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127.5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0.757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10</w:t>
            </w:r>
          </w:p>
        </w:tc>
      </w:tr>
      <w:tr w:rsidR="0016744B" w:rsidRPr="00C077F6">
        <w:trPr>
          <w:trHeight w:val="315"/>
        </w:trPr>
        <w:tc>
          <w:tcPr>
            <w:tcW w:w="55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744B" w:rsidRPr="00C077F6" w:rsidRDefault="0016744B">
            <w:pPr>
              <w:rPr>
                <w:rFonts w:cs="Times New Roman"/>
                <w:color w:val="000000"/>
                <w:szCs w:val="24"/>
              </w:rPr>
            </w:pPr>
            <w:proofErr w:type="gramStart"/>
            <w:r w:rsidRPr="00C077F6">
              <w:rPr>
                <w:rFonts w:cs="Times New Roman"/>
                <w:color w:val="000000"/>
                <w:szCs w:val="24"/>
              </w:rPr>
              <w:t>tmax</w:t>
            </w:r>
            <w:proofErr w:type="gramEnd"/>
            <w:r w:rsidRPr="00C077F6">
              <w:rPr>
                <w:rFonts w:cs="Times New Roman"/>
                <w:color w:val="000000"/>
                <w:szCs w:val="24"/>
              </w:rPr>
              <w:t>_sm, dem, luc, td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LQTH</w:t>
            </w:r>
            <w:r w:rsidRPr="00FD08F1">
              <w:rPr>
                <w:rFonts w:cs="Times New Roman"/>
                <w:szCs w:val="24"/>
              </w:rPr>
              <w:t xml:space="preserve">, </w:t>
            </w:r>
            <w:r>
              <w:rPr>
                <w:rFonts w:eastAsia="Times New Roman" w:cs="Times New Roman"/>
                <w:color w:val="000000"/>
                <w:szCs w:val="24"/>
              </w:rPr>
              <w:t>β=2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35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27483.5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186.8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0.746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11</w:t>
            </w:r>
          </w:p>
        </w:tc>
      </w:tr>
    </w:tbl>
    <w:p w:rsidR="0016744B" w:rsidRDefault="0016744B" w:rsidP="0016744B">
      <w:pPr>
        <w:rPr>
          <w:rFonts w:eastAsia="Times New Roman" w:cs="Times New Roman"/>
          <w:color w:val="000000"/>
          <w:szCs w:val="24"/>
        </w:rPr>
      </w:pPr>
      <w:r>
        <w:rPr>
          <w:rFonts w:cs="Times New Roman"/>
          <w:szCs w:val="24"/>
        </w:rPr>
        <w:t xml:space="preserve">MaxEnt settings are linear (L), quadratic (Q), product (P), threshold (T), and hinge (H) features; </w:t>
      </w:r>
      <w:r w:rsidRPr="00E84D1C">
        <w:rPr>
          <w:rFonts w:eastAsia="Times New Roman" w:cs="Times New Roman"/>
          <w:color w:val="000000"/>
          <w:szCs w:val="24"/>
        </w:rPr>
        <w:t>β</w:t>
      </w:r>
      <w:r>
        <w:rPr>
          <w:rFonts w:eastAsia="Times New Roman" w:cs="Times New Roman"/>
          <w:color w:val="000000"/>
          <w:szCs w:val="24"/>
        </w:rPr>
        <w:t xml:space="preserve"> is the regularization multiplier.</w:t>
      </w:r>
    </w:p>
    <w:p w:rsidR="0016744B" w:rsidRPr="00E84D1C" w:rsidRDefault="0016744B" w:rsidP="0016744B">
      <w:pPr>
        <w:rPr>
          <w:rFonts w:cs="Times New Roman"/>
          <w:szCs w:val="24"/>
        </w:rPr>
      </w:pPr>
      <w:r>
        <w:br w:type="page"/>
      </w:r>
      <w:proofErr w:type="gramStart"/>
      <w:r w:rsidRPr="005C1233">
        <w:rPr>
          <w:b/>
        </w:rPr>
        <w:t xml:space="preserve">Supplemental </w:t>
      </w:r>
      <w:r w:rsidRPr="004838D2">
        <w:rPr>
          <w:rFonts w:cs="Times New Roman"/>
          <w:b/>
          <w:szCs w:val="24"/>
        </w:rPr>
        <w:t xml:space="preserve">Table </w:t>
      </w:r>
      <w:r>
        <w:rPr>
          <w:rFonts w:cs="Times New Roman"/>
          <w:b/>
          <w:szCs w:val="24"/>
        </w:rPr>
        <w:t>6</w:t>
      </w:r>
      <w:r w:rsidRPr="004838D2">
        <w:rPr>
          <w:rFonts w:cs="Times New Roman"/>
          <w:b/>
          <w:szCs w:val="24"/>
        </w:rPr>
        <w:t>.</w:t>
      </w:r>
      <w:proofErr w:type="gramEnd"/>
      <w:r w:rsidRPr="004838D2">
        <w:rPr>
          <w:rFonts w:cs="Times New Roman"/>
          <w:b/>
          <w:szCs w:val="24"/>
        </w:rPr>
        <w:t xml:space="preserve"> </w:t>
      </w:r>
      <w:proofErr w:type="gramStart"/>
      <w:r w:rsidRPr="004838D2">
        <w:rPr>
          <w:rFonts w:cs="Times New Roman"/>
          <w:szCs w:val="24"/>
        </w:rPr>
        <w:t xml:space="preserve">Summary of </w:t>
      </w:r>
      <w:r w:rsidRPr="007E4BC5">
        <w:rPr>
          <w:rFonts w:cs="Times New Roman"/>
          <w:i/>
          <w:szCs w:val="24"/>
        </w:rPr>
        <w:t>L. dalmatica</w:t>
      </w:r>
      <w:r w:rsidRPr="004838D2">
        <w:rPr>
          <w:rFonts w:cs="Times New Roman"/>
          <w:szCs w:val="24"/>
        </w:rPr>
        <w:t xml:space="preserve"> model selection using AICc.</w:t>
      </w:r>
      <w:proofErr w:type="gramEnd"/>
      <w:r w:rsidRPr="004838D2">
        <w:rPr>
          <w:rFonts w:cs="Times New Roman"/>
          <w:szCs w:val="24"/>
        </w:rPr>
        <w:t xml:space="preserve"> See </w:t>
      </w:r>
      <w:r>
        <w:rPr>
          <w:rFonts w:cs="Times New Roman"/>
          <w:szCs w:val="24"/>
        </w:rPr>
        <w:t>Table</w:t>
      </w:r>
      <w:r w:rsidRPr="004838D2">
        <w:rPr>
          <w:rFonts w:cs="Times New Roman"/>
          <w:szCs w:val="24"/>
        </w:rPr>
        <w:t xml:space="preserve"> 1 for </w:t>
      </w:r>
      <w:r>
        <w:rPr>
          <w:rFonts w:cs="Times New Roman"/>
          <w:szCs w:val="24"/>
        </w:rPr>
        <w:t>covariates</w:t>
      </w:r>
      <w:r w:rsidRPr="004838D2">
        <w:rPr>
          <w:rFonts w:cs="Times New Roman"/>
          <w:szCs w:val="24"/>
        </w:rPr>
        <w:t>’ full names. Models are shown in order of decreasing number of parameters. The final model with moderate complexity is made bold.</w:t>
      </w:r>
      <w:r>
        <w:rPr>
          <w:rFonts w:cs="Times New Roman"/>
          <w:szCs w:val="24"/>
        </w:rPr>
        <w:t xml:space="preserve"> </w:t>
      </w:r>
      <w:r>
        <w:rPr>
          <w:rFonts w:eastAsia="Times New Roman" w:cs="Times New Roman"/>
          <w:color w:val="000000"/>
          <w:szCs w:val="24"/>
        </w:rPr>
        <w:t>The AUC value is calculated from a single run, i.e. without ten-fold cross validation, so the value for model rank 1 (0.773) does not equal that in Table 1.</w:t>
      </w:r>
    </w:p>
    <w:tbl>
      <w:tblPr>
        <w:tblStyle w:val="TableGrid"/>
        <w:tblW w:w="13598" w:type="dxa"/>
        <w:tblLook w:val="04A0"/>
      </w:tblPr>
      <w:tblGrid>
        <w:gridCol w:w="5550"/>
        <w:gridCol w:w="1945"/>
        <w:gridCol w:w="1108"/>
        <w:gridCol w:w="1283"/>
        <w:gridCol w:w="1115"/>
        <w:gridCol w:w="901"/>
        <w:gridCol w:w="848"/>
        <w:gridCol w:w="848"/>
      </w:tblGrid>
      <w:tr w:rsidR="0016744B" w:rsidRPr="00C077F6">
        <w:trPr>
          <w:trHeight w:val="600"/>
        </w:trPr>
        <w:tc>
          <w:tcPr>
            <w:tcW w:w="5569" w:type="dxa"/>
            <w:tcBorders>
              <w:left w:val="nil"/>
              <w:bottom w:val="single" w:sz="4" w:space="0" w:color="auto"/>
              <w:right w:val="nil"/>
            </w:tcBorders>
          </w:tcPr>
          <w:p w:rsidR="0016744B" w:rsidRPr="00C077F6" w:rsidRDefault="0016744B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Covariates</w:t>
            </w:r>
          </w:p>
        </w:tc>
        <w:tc>
          <w:tcPr>
            <w:tcW w:w="1949" w:type="dxa"/>
            <w:tcBorders>
              <w:left w:val="nil"/>
              <w:bottom w:val="single" w:sz="4" w:space="0" w:color="auto"/>
              <w:right w:val="nil"/>
            </w:tcBorders>
          </w:tcPr>
          <w:p w:rsidR="0016744B" w:rsidRPr="00C077F6" w:rsidRDefault="0016744B">
            <w:pPr>
              <w:jc w:val="center"/>
              <w:rPr>
                <w:rFonts w:eastAsia="Times New Roman" w:cs="Times New Roman"/>
                <w:szCs w:val="24"/>
              </w:rPr>
            </w:pPr>
            <w:r w:rsidRPr="00C077F6">
              <w:rPr>
                <w:rFonts w:eastAsia="Times New Roman" w:cs="Times New Roman"/>
                <w:szCs w:val="24"/>
              </w:rPr>
              <w:t>MaxEnt settings</w:t>
            </w:r>
            <w:r>
              <w:rPr>
                <w:rFonts w:eastAsia="Times New Roman" w:cs="Times New Roman"/>
                <w:szCs w:val="24"/>
              </w:rPr>
              <w:t>*</w:t>
            </w:r>
          </w:p>
        </w:tc>
        <w:tc>
          <w:tcPr>
            <w:tcW w:w="1083" w:type="dxa"/>
            <w:tcBorders>
              <w:left w:val="nil"/>
              <w:bottom w:val="single" w:sz="4" w:space="0" w:color="auto"/>
              <w:right w:val="nil"/>
            </w:tcBorders>
          </w:tcPr>
          <w:p w:rsidR="0016744B" w:rsidRPr="00C077F6" w:rsidRDefault="0016744B">
            <w:pPr>
              <w:jc w:val="center"/>
              <w:rPr>
                <w:rFonts w:eastAsia="Times New Roman" w:cs="Times New Roman"/>
                <w:szCs w:val="24"/>
              </w:rPr>
            </w:pPr>
            <w:r w:rsidRPr="00C077F6">
              <w:rPr>
                <w:rFonts w:eastAsia="Times New Roman" w:cs="Times New Roman"/>
                <w:szCs w:val="24"/>
              </w:rPr>
              <w:t xml:space="preserve">No. </w:t>
            </w:r>
            <w:proofErr w:type="gramStart"/>
            <w:r w:rsidRPr="00C077F6">
              <w:rPr>
                <w:rFonts w:eastAsia="Times New Roman" w:cs="Times New Roman"/>
                <w:szCs w:val="24"/>
              </w:rPr>
              <w:t>of</w:t>
            </w:r>
            <w:proofErr w:type="gramEnd"/>
            <w:r w:rsidRPr="00C077F6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>covariates</w:t>
            </w:r>
          </w:p>
        </w:tc>
        <w:tc>
          <w:tcPr>
            <w:tcW w:w="1283" w:type="dxa"/>
            <w:tcBorders>
              <w:left w:val="nil"/>
              <w:bottom w:val="single" w:sz="4" w:space="0" w:color="auto"/>
              <w:right w:val="nil"/>
            </w:tcBorders>
          </w:tcPr>
          <w:p w:rsidR="0016744B" w:rsidRPr="00C077F6" w:rsidRDefault="0016744B">
            <w:pPr>
              <w:jc w:val="center"/>
              <w:rPr>
                <w:rFonts w:eastAsia="Times New Roman" w:cs="Times New Roman"/>
                <w:szCs w:val="24"/>
              </w:rPr>
            </w:pPr>
            <w:r w:rsidRPr="00C077F6">
              <w:rPr>
                <w:rFonts w:eastAsia="Times New Roman" w:cs="Times New Roman"/>
                <w:szCs w:val="24"/>
              </w:rPr>
              <w:t xml:space="preserve">No. </w:t>
            </w:r>
            <w:proofErr w:type="gramStart"/>
            <w:r w:rsidRPr="00C077F6">
              <w:rPr>
                <w:rFonts w:eastAsia="Times New Roman" w:cs="Times New Roman"/>
                <w:szCs w:val="24"/>
              </w:rPr>
              <w:t>of</w:t>
            </w:r>
            <w:proofErr w:type="gramEnd"/>
            <w:r w:rsidRPr="00C077F6">
              <w:rPr>
                <w:rFonts w:eastAsia="Times New Roman" w:cs="Times New Roman"/>
                <w:szCs w:val="24"/>
              </w:rPr>
              <w:t xml:space="preserve"> parameters</w:t>
            </w:r>
          </w:p>
        </w:tc>
        <w:tc>
          <w:tcPr>
            <w:tcW w:w="1116" w:type="dxa"/>
            <w:tcBorders>
              <w:left w:val="nil"/>
              <w:bottom w:val="single" w:sz="4" w:space="0" w:color="auto"/>
              <w:right w:val="nil"/>
            </w:tcBorders>
          </w:tcPr>
          <w:p w:rsidR="0016744B" w:rsidRPr="00C077F6" w:rsidRDefault="0016744B">
            <w:pPr>
              <w:jc w:val="center"/>
              <w:rPr>
                <w:rFonts w:eastAsia="Times New Roman" w:cs="Times New Roman"/>
                <w:szCs w:val="24"/>
              </w:rPr>
            </w:pPr>
            <w:r w:rsidRPr="00C077F6">
              <w:rPr>
                <w:rFonts w:eastAsia="Times New Roman" w:cs="Times New Roman"/>
                <w:szCs w:val="24"/>
              </w:rPr>
              <w:t>AICc</w:t>
            </w:r>
          </w:p>
        </w:tc>
        <w:tc>
          <w:tcPr>
            <w:tcW w:w="901" w:type="dxa"/>
            <w:tcBorders>
              <w:left w:val="nil"/>
              <w:bottom w:val="single" w:sz="4" w:space="0" w:color="auto"/>
              <w:right w:val="nil"/>
            </w:tcBorders>
          </w:tcPr>
          <w:p w:rsidR="0016744B" w:rsidRPr="00C077F6" w:rsidRDefault="0016744B">
            <w:pPr>
              <w:jc w:val="center"/>
              <w:rPr>
                <w:rFonts w:eastAsia="Times New Roman" w:cs="Times New Roman"/>
                <w:szCs w:val="24"/>
              </w:rPr>
            </w:pPr>
            <w:r w:rsidRPr="00C077F6">
              <w:rPr>
                <w:rFonts w:eastAsia="Times New Roman" w:cs="Times New Roman"/>
                <w:szCs w:val="24"/>
              </w:rPr>
              <w:t>ΔAICc</w:t>
            </w:r>
          </w:p>
        </w:tc>
        <w:tc>
          <w:tcPr>
            <w:tcW w:w="849" w:type="dxa"/>
            <w:tcBorders>
              <w:left w:val="nil"/>
              <w:bottom w:val="single" w:sz="4" w:space="0" w:color="auto"/>
              <w:right w:val="nil"/>
            </w:tcBorders>
          </w:tcPr>
          <w:p w:rsidR="0016744B" w:rsidRPr="00C077F6" w:rsidRDefault="0016744B">
            <w:pPr>
              <w:jc w:val="center"/>
              <w:rPr>
                <w:rFonts w:eastAsia="Times New Roman" w:cs="Times New Roman"/>
                <w:szCs w:val="24"/>
              </w:rPr>
            </w:pPr>
            <w:r w:rsidRPr="00C077F6">
              <w:rPr>
                <w:rFonts w:eastAsia="Times New Roman" w:cs="Times New Roman"/>
                <w:szCs w:val="24"/>
              </w:rPr>
              <w:t>AUC</w:t>
            </w:r>
          </w:p>
        </w:tc>
        <w:tc>
          <w:tcPr>
            <w:tcW w:w="848" w:type="dxa"/>
            <w:tcBorders>
              <w:left w:val="nil"/>
              <w:bottom w:val="single" w:sz="4" w:space="0" w:color="auto"/>
              <w:right w:val="nil"/>
            </w:tcBorders>
          </w:tcPr>
          <w:p w:rsidR="0016744B" w:rsidRPr="00C077F6" w:rsidRDefault="0016744B">
            <w:pPr>
              <w:jc w:val="center"/>
              <w:rPr>
                <w:rFonts w:eastAsia="Times New Roman" w:cs="Times New Roman"/>
                <w:szCs w:val="24"/>
              </w:rPr>
            </w:pPr>
            <w:r w:rsidRPr="00C077F6">
              <w:rPr>
                <w:rFonts w:eastAsia="Times New Roman" w:cs="Times New Roman"/>
                <w:szCs w:val="24"/>
              </w:rPr>
              <w:t>Model rank</w:t>
            </w:r>
          </w:p>
        </w:tc>
      </w:tr>
      <w:tr w:rsidR="0016744B" w:rsidRPr="00C077F6">
        <w:trPr>
          <w:trHeight w:val="315"/>
        </w:trPr>
        <w:tc>
          <w:tcPr>
            <w:tcW w:w="556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spacing w:line="240" w:lineRule="auto"/>
              <w:rPr>
                <w:rFonts w:cs="Times New Roman"/>
                <w:color w:val="000000"/>
                <w:szCs w:val="24"/>
              </w:rPr>
            </w:pPr>
            <w:proofErr w:type="gramStart"/>
            <w:r w:rsidRPr="00C077F6">
              <w:rPr>
                <w:rFonts w:cs="Times New Roman"/>
                <w:color w:val="000000"/>
                <w:szCs w:val="24"/>
              </w:rPr>
              <w:t>tmax</w:t>
            </w:r>
            <w:proofErr w:type="gramEnd"/>
            <w:r w:rsidRPr="00C077F6">
              <w:rPr>
                <w:rFonts w:cs="Times New Roman"/>
                <w:color w:val="000000"/>
                <w:szCs w:val="24"/>
              </w:rPr>
              <w:t>_sm, dem, luc, td, ndvi_m, clyppt_15, ppt_wt, ahm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spacing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LQTH</w:t>
            </w:r>
            <w:r w:rsidRPr="00FD08F1">
              <w:rPr>
                <w:rFonts w:cs="Times New Roman"/>
                <w:szCs w:val="24"/>
              </w:rPr>
              <w:t xml:space="preserve">, </w:t>
            </w:r>
            <w:r>
              <w:rPr>
                <w:rFonts w:eastAsia="Times New Roman" w:cs="Times New Roman"/>
                <w:color w:val="000000"/>
                <w:szCs w:val="24"/>
              </w:rPr>
              <w:t>β=1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spacing w:line="240" w:lineRule="auto"/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8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79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27229.7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-66.9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0.779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9</w:t>
            </w:r>
          </w:p>
        </w:tc>
      </w:tr>
      <w:tr w:rsidR="0016744B" w:rsidRPr="00C077F6">
        <w:trPr>
          <w:trHeight w:val="315"/>
        </w:trPr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rPr>
                <w:rFonts w:cs="Times New Roman"/>
                <w:color w:val="000000"/>
                <w:szCs w:val="24"/>
              </w:rPr>
            </w:pPr>
            <w:proofErr w:type="gramStart"/>
            <w:r w:rsidRPr="00C077F6">
              <w:rPr>
                <w:rFonts w:cs="Times New Roman"/>
                <w:color w:val="000000"/>
                <w:szCs w:val="24"/>
              </w:rPr>
              <w:t>tmax</w:t>
            </w:r>
            <w:proofErr w:type="gramEnd"/>
            <w:r w:rsidRPr="00C077F6">
              <w:rPr>
                <w:rFonts w:cs="Times New Roman"/>
                <w:color w:val="000000"/>
                <w:szCs w:val="24"/>
              </w:rPr>
              <w:t>_sm, dem, luc, td, ndvi_m, clyppt_15, ppt_wt, ahm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LQTH</w:t>
            </w:r>
            <w:r w:rsidRPr="00FD08F1">
              <w:rPr>
                <w:rFonts w:cs="Times New Roman"/>
                <w:szCs w:val="24"/>
              </w:rPr>
              <w:t xml:space="preserve">, </w:t>
            </w:r>
            <w:r>
              <w:rPr>
                <w:rFonts w:eastAsia="Times New Roman" w:cs="Times New Roman"/>
                <w:color w:val="000000"/>
                <w:szCs w:val="24"/>
              </w:rPr>
              <w:t>β=1.5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63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27263.2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-33.4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0.773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8</w:t>
            </w:r>
          </w:p>
        </w:tc>
      </w:tr>
      <w:tr w:rsidR="0016744B" w:rsidRPr="00C077F6">
        <w:trPr>
          <w:trHeight w:val="315"/>
        </w:trPr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rPr>
                <w:rFonts w:cs="Times New Roman"/>
                <w:color w:val="000000"/>
                <w:szCs w:val="24"/>
              </w:rPr>
            </w:pPr>
            <w:proofErr w:type="gramStart"/>
            <w:r w:rsidRPr="00C077F6">
              <w:rPr>
                <w:rFonts w:cs="Times New Roman"/>
                <w:color w:val="000000"/>
                <w:szCs w:val="24"/>
              </w:rPr>
              <w:t>tmax</w:t>
            </w:r>
            <w:proofErr w:type="gramEnd"/>
            <w:r w:rsidRPr="00C077F6">
              <w:rPr>
                <w:rFonts w:cs="Times New Roman"/>
                <w:color w:val="000000"/>
                <w:szCs w:val="24"/>
              </w:rPr>
              <w:t>_sm, dem, luc, td, ndvi_m, clyppt_15, ppt_wt, ahm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LQH</w:t>
            </w:r>
            <w:r w:rsidRPr="00FD08F1">
              <w:rPr>
                <w:rFonts w:cs="Times New Roman"/>
                <w:szCs w:val="24"/>
              </w:rPr>
              <w:t xml:space="preserve">, </w:t>
            </w:r>
            <w:r>
              <w:rPr>
                <w:rFonts w:eastAsia="Times New Roman" w:cs="Times New Roman"/>
                <w:color w:val="000000"/>
                <w:szCs w:val="24"/>
              </w:rPr>
              <w:t>β=2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58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27322.0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25.4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0.776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6</w:t>
            </w:r>
          </w:p>
        </w:tc>
      </w:tr>
      <w:tr w:rsidR="0016744B" w:rsidRPr="00C077F6">
        <w:trPr>
          <w:trHeight w:val="315"/>
        </w:trPr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rPr>
                <w:rFonts w:cs="Times New Roman"/>
                <w:b/>
                <w:color w:val="000000"/>
                <w:szCs w:val="24"/>
              </w:rPr>
            </w:pPr>
            <w:proofErr w:type="gramStart"/>
            <w:r w:rsidRPr="00C077F6">
              <w:rPr>
                <w:rFonts w:cs="Times New Roman"/>
                <w:b/>
                <w:color w:val="000000"/>
                <w:szCs w:val="24"/>
              </w:rPr>
              <w:t>tmax</w:t>
            </w:r>
            <w:proofErr w:type="gramEnd"/>
            <w:r w:rsidRPr="00C077F6">
              <w:rPr>
                <w:rFonts w:cs="Times New Roman"/>
                <w:b/>
                <w:color w:val="000000"/>
                <w:szCs w:val="24"/>
              </w:rPr>
              <w:t>_sm, dem, luc, td, ndvi_m, clyppt_15, ppt_wt, ahm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C077F6">
              <w:rPr>
                <w:rFonts w:cs="Times New Roman"/>
                <w:b/>
                <w:color w:val="000000"/>
                <w:szCs w:val="24"/>
              </w:rPr>
              <w:t>LQTH</w:t>
            </w:r>
            <w:r w:rsidRPr="00C077F6">
              <w:rPr>
                <w:rFonts w:cs="Times New Roman"/>
                <w:b/>
                <w:szCs w:val="24"/>
              </w:rPr>
              <w:t xml:space="preserve">, </w:t>
            </w:r>
            <w:r w:rsidRPr="00C077F6">
              <w:rPr>
                <w:rFonts w:eastAsia="Times New Roman" w:cs="Times New Roman"/>
                <w:b/>
                <w:color w:val="000000"/>
                <w:szCs w:val="24"/>
              </w:rPr>
              <w:t>β=2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b/>
                <w:color w:val="000000"/>
                <w:szCs w:val="24"/>
              </w:rPr>
            </w:pPr>
            <w:r w:rsidRPr="00C077F6">
              <w:rPr>
                <w:rFonts w:cs="Times New Roman"/>
                <w:b/>
                <w:color w:val="000000"/>
                <w:szCs w:val="24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b/>
                <w:color w:val="000000"/>
                <w:szCs w:val="24"/>
              </w:rPr>
            </w:pPr>
            <w:r w:rsidRPr="00C077F6">
              <w:rPr>
                <w:rFonts w:cs="Times New Roman"/>
                <w:b/>
                <w:color w:val="000000"/>
                <w:szCs w:val="24"/>
              </w:rPr>
              <w:t>56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b/>
                <w:color w:val="000000"/>
                <w:szCs w:val="24"/>
              </w:rPr>
            </w:pPr>
            <w:r w:rsidRPr="00C077F6">
              <w:rPr>
                <w:rFonts w:cs="Times New Roman"/>
                <w:b/>
                <w:color w:val="000000"/>
                <w:szCs w:val="24"/>
              </w:rPr>
              <w:t>27296.6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b/>
                <w:color w:val="000000"/>
                <w:szCs w:val="24"/>
              </w:rPr>
            </w:pPr>
            <w:r w:rsidRPr="00C077F6">
              <w:rPr>
                <w:rFonts w:cs="Times New Roman"/>
                <w:b/>
                <w:color w:val="000000"/>
                <w:szCs w:val="24"/>
              </w:rPr>
              <w:t>0.0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b/>
                <w:color w:val="000000"/>
                <w:szCs w:val="24"/>
              </w:rPr>
            </w:pPr>
            <w:r w:rsidRPr="00C077F6">
              <w:rPr>
                <w:rFonts w:cs="Times New Roman"/>
                <w:b/>
                <w:color w:val="000000"/>
                <w:szCs w:val="24"/>
              </w:rPr>
              <w:t>0.773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b/>
                <w:color w:val="000000"/>
                <w:szCs w:val="24"/>
              </w:rPr>
            </w:pPr>
            <w:r w:rsidRPr="00C077F6">
              <w:rPr>
                <w:rFonts w:cs="Times New Roman"/>
                <w:b/>
                <w:color w:val="000000"/>
                <w:szCs w:val="24"/>
              </w:rPr>
              <w:t>1</w:t>
            </w:r>
          </w:p>
        </w:tc>
      </w:tr>
      <w:tr w:rsidR="0016744B" w:rsidRPr="00C077F6">
        <w:trPr>
          <w:trHeight w:val="315"/>
        </w:trPr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rPr>
                <w:rFonts w:cs="Times New Roman"/>
                <w:color w:val="000000"/>
                <w:szCs w:val="24"/>
              </w:rPr>
            </w:pPr>
            <w:proofErr w:type="gramStart"/>
            <w:r w:rsidRPr="00C077F6">
              <w:rPr>
                <w:rFonts w:cs="Times New Roman"/>
                <w:color w:val="000000"/>
                <w:szCs w:val="24"/>
              </w:rPr>
              <w:t>tmax</w:t>
            </w:r>
            <w:proofErr w:type="gramEnd"/>
            <w:r w:rsidRPr="00C077F6">
              <w:rPr>
                <w:rFonts w:cs="Times New Roman"/>
                <w:color w:val="000000"/>
                <w:szCs w:val="24"/>
              </w:rPr>
              <w:t>_sm, dem, luc, td, ndvi_m, clyppt_15, ppt_wt, ahm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LQPH</w:t>
            </w:r>
            <w:r w:rsidRPr="00FD08F1">
              <w:rPr>
                <w:rFonts w:cs="Times New Roman"/>
                <w:szCs w:val="24"/>
              </w:rPr>
              <w:t xml:space="preserve">, </w:t>
            </w:r>
            <w:r>
              <w:rPr>
                <w:rFonts w:eastAsia="Times New Roman" w:cs="Times New Roman"/>
                <w:color w:val="000000"/>
                <w:szCs w:val="24"/>
              </w:rPr>
              <w:t>β=2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52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27304.9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8.3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0.767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3</w:t>
            </w:r>
          </w:p>
        </w:tc>
      </w:tr>
      <w:tr w:rsidR="0016744B" w:rsidRPr="00C077F6">
        <w:trPr>
          <w:trHeight w:val="315"/>
        </w:trPr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rPr>
                <w:rFonts w:cs="Times New Roman"/>
                <w:color w:val="000000"/>
                <w:szCs w:val="24"/>
              </w:rPr>
            </w:pPr>
            <w:proofErr w:type="gramStart"/>
            <w:r w:rsidRPr="00C077F6">
              <w:rPr>
                <w:rFonts w:cs="Times New Roman"/>
                <w:color w:val="000000"/>
                <w:szCs w:val="24"/>
              </w:rPr>
              <w:t>tmax</w:t>
            </w:r>
            <w:proofErr w:type="gramEnd"/>
            <w:r w:rsidRPr="00C077F6">
              <w:rPr>
                <w:rFonts w:cs="Times New Roman"/>
                <w:color w:val="000000"/>
                <w:szCs w:val="24"/>
              </w:rPr>
              <w:t>_sm, dem, luc, td, ndvi_m, clyppt_15, ppt_wt, ahm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LQTH</w:t>
            </w:r>
            <w:r w:rsidRPr="00FD08F1">
              <w:rPr>
                <w:rFonts w:cs="Times New Roman"/>
                <w:szCs w:val="24"/>
              </w:rPr>
              <w:t xml:space="preserve">, </w:t>
            </w:r>
            <w:r>
              <w:rPr>
                <w:rFonts w:eastAsia="Times New Roman" w:cs="Times New Roman"/>
                <w:color w:val="000000"/>
                <w:szCs w:val="24"/>
              </w:rPr>
              <w:t>β=2.5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51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27329.5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32.9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0.772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7</w:t>
            </w:r>
          </w:p>
        </w:tc>
      </w:tr>
      <w:tr w:rsidR="0016744B" w:rsidRPr="00C077F6">
        <w:trPr>
          <w:trHeight w:val="315"/>
        </w:trPr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rPr>
                <w:rFonts w:cs="Times New Roman"/>
                <w:color w:val="000000"/>
                <w:szCs w:val="24"/>
              </w:rPr>
            </w:pPr>
            <w:proofErr w:type="gramStart"/>
            <w:r w:rsidRPr="00C077F6">
              <w:rPr>
                <w:rFonts w:cs="Times New Roman"/>
                <w:color w:val="000000"/>
                <w:szCs w:val="24"/>
              </w:rPr>
              <w:t>tmax</w:t>
            </w:r>
            <w:proofErr w:type="gramEnd"/>
            <w:r w:rsidRPr="00C077F6">
              <w:rPr>
                <w:rFonts w:cs="Times New Roman"/>
                <w:color w:val="000000"/>
                <w:szCs w:val="24"/>
              </w:rPr>
              <w:t>_sm, dem, luc, td, ndvi_m, clyppt_15, ppt_wt, ahm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LQPTH</w:t>
            </w:r>
            <w:r w:rsidRPr="00FD08F1">
              <w:rPr>
                <w:rFonts w:cs="Times New Roman"/>
                <w:szCs w:val="24"/>
              </w:rPr>
              <w:t xml:space="preserve">, </w:t>
            </w:r>
            <w:r>
              <w:rPr>
                <w:rFonts w:eastAsia="Times New Roman" w:cs="Times New Roman"/>
                <w:color w:val="000000"/>
                <w:szCs w:val="24"/>
              </w:rPr>
              <w:t>β=2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51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27284.9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-11.8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0.763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4</w:t>
            </w:r>
          </w:p>
        </w:tc>
      </w:tr>
      <w:tr w:rsidR="0016744B" w:rsidRPr="00C077F6">
        <w:trPr>
          <w:trHeight w:val="315"/>
        </w:trPr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rPr>
                <w:rFonts w:cs="Times New Roman"/>
                <w:color w:val="000000"/>
                <w:szCs w:val="24"/>
              </w:rPr>
            </w:pPr>
            <w:proofErr w:type="gramStart"/>
            <w:r w:rsidRPr="00C077F6">
              <w:rPr>
                <w:rFonts w:cs="Times New Roman"/>
                <w:color w:val="000000"/>
                <w:szCs w:val="24"/>
              </w:rPr>
              <w:t>tmax</w:t>
            </w:r>
            <w:proofErr w:type="gramEnd"/>
            <w:r w:rsidRPr="00C077F6">
              <w:rPr>
                <w:rFonts w:cs="Times New Roman"/>
                <w:color w:val="000000"/>
                <w:szCs w:val="24"/>
              </w:rPr>
              <w:t>_sm, dem, luc, td, ndvi_m, clyppt_15, ppt_wt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LQTH</w:t>
            </w:r>
            <w:r w:rsidRPr="00FD08F1">
              <w:rPr>
                <w:rFonts w:cs="Times New Roman"/>
                <w:szCs w:val="24"/>
              </w:rPr>
              <w:t xml:space="preserve">, </w:t>
            </w:r>
            <w:r>
              <w:rPr>
                <w:rFonts w:eastAsia="Times New Roman" w:cs="Times New Roman"/>
                <w:color w:val="000000"/>
                <w:szCs w:val="24"/>
              </w:rPr>
              <w:t>β=2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7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49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27279.8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-16.8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0.774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5</w:t>
            </w:r>
          </w:p>
        </w:tc>
      </w:tr>
      <w:tr w:rsidR="0016744B" w:rsidRPr="00C077F6">
        <w:trPr>
          <w:trHeight w:val="315"/>
        </w:trPr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rPr>
                <w:rFonts w:cs="Times New Roman"/>
                <w:color w:val="000000"/>
                <w:szCs w:val="24"/>
              </w:rPr>
            </w:pPr>
            <w:proofErr w:type="gramStart"/>
            <w:r w:rsidRPr="00C077F6">
              <w:rPr>
                <w:rFonts w:cs="Times New Roman"/>
                <w:color w:val="000000"/>
                <w:szCs w:val="24"/>
              </w:rPr>
              <w:t>tmax</w:t>
            </w:r>
            <w:proofErr w:type="gramEnd"/>
            <w:r w:rsidRPr="00C077F6">
              <w:rPr>
                <w:rFonts w:cs="Times New Roman"/>
                <w:color w:val="000000"/>
                <w:szCs w:val="24"/>
              </w:rPr>
              <w:t>_sm, dem, luc, td, ndvi_m, clyppt_15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LQTH</w:t>
            </w:r>
            <w:r w:rsidRPr="00FD08F1">
              <w:rPr>
                <w:rFonts w:cs="Times New Roman"/>
                <w:szCs w:val="24"/>
              </w:rPr>
              <w:t xml:space="preserve">, </w:t>
            </w:r>
            <w:r>
              <w:rPr>
                <w:rFonts w:eastAsia="Times New Roman" w:cs="Times New Roman"/>
                <w:color w:val="000000"/>
                <w:szCs w:val="24"/>
              </w:rPr>
              <w:t>β=2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49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27289.4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-7.2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0.783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2</w:t>
            </w:r>
          </w:p>
        </w:tc>
      </w:tr>
      <w:tr w:rsidR="0016744B" w:rsidRPr="00C077F6">
        <w:trPr>
          <w:trHeight w:val="315"/>
        </w:trPr>
        <w:tc>
          <w:tcPr>
            <w:tcW w:w="55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rPr>
                <w:rFonts w:cs="Times New Roman"/>
                <w:color w:val="000000"/>
                <w:szCs w:val="24"/>
              </w:rPr>
            </w:pPr>
            <w:proofErr w:type="gramStart"/>
            <w:r w:rsidRPr="00C077F6">
              <w:rPr>
                <w:rFonts w:cs="Times New Roman"/>
                <w:color w:val="000000"/>
                <w:szCs w:val="24"/>
              </w:rPr>
              <w:t>tmax</w:t>
            </w:r>
            <w:proofErr w:type="gramEnd"/>
            <w:r w:rsidRPr="00C077F6">
              <w:rPr>
                <w:rFonts w:cs="Times New Roman"/>
                <w:color w:val="000000"/>
                <w:szCs w:val="24"/>
              </w:rPr>
              <w:t>_sm, dem, luc, td, ndvi_m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LQTH</w:t>
            </w:r>
            <w:r w:rsidRPr="00FD08F1">
              <w:rPr>
                <w:rFonts w:cs="Times New Roman"/>
                <w:szCs w:val="24"/>
              </w:rPr>
              <w:t xml:space="preserve">, </w:t>
            </w:r>
            <w:r>
              <w:rPr>
                <w:rFonts w:eastAsia="Times New Roman" w:cs="Times New Roman"/>
                <w:color w:val="000000"/>
                <w:szCs w:val="24"/>
              </w:rPr>
              <w:t>β=2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45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27424.1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127.5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0.757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10</w:t>
            </w:r>
          </w:p>
        </w:tc>
      </w:tr>
      <w:tr w:rsidR="0016744B" w:rsidRPr="00C077F6">
        <w:trPr>
          <w:trHeight w:val="315"/>
        </w:trPr>
        <w:tc>
          <w:tcPr>
            <w:tcW w:w="55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744B" w:rsidRPr="00C077F6" w:rsidRDefault="0016744B">
            <w:pPr>
              <w:rPr>
                <w:rFonts w:cs="Times New Roman"/>
                <w:color w:val="000000"/>
                <w:szCs w:val="24"/>
              </w:rPr>
            </w:pPr>
            <w:proofErr w:type="gramStart"/>
            <w:r w:rsidRPr="00C077F6">
              <w:rPr>
                <w:rFonts w:cs="Times New Roman"/>
                <w:color w:val="000000"/>
                <w:szCs w:val="24"/>
              </w:rPr>
              <w:t>tmax</w:t>
            </w:r>
            <w:proofErr w:type="gramEnd"/>
            <w:r w:rsidRPr="00C077F6">
              <w:rPr>
                <w:rFonts w:cs="Times New Roman"/>
                <w:color w:val="000000"/>
                <w:szCs w:val="24"/>
              </w:rPr>
              <w:t>_sm, dem, luc, td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LQTH</w:t>
            </w:r>
            <w:r w:rsidRPr="00FD08F1">
              <w:rPr>
                <w:rFonts w:cs="Times New Roman"/>
                <w:szCs w:val="24"/>
              </w:rPr>
              <w:t xml:space="preserve">, </w:t>
            </w:r>
            <w:r>
              <w:rPr>
                <w:rFonts w:eastAsia="Times New Roman" w:cs="Times New Roman"/>
                <w:color w:val="000000"/>
                <w:szCs w:val="24"/>
              </w:rPr>
              <w:t>β=2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35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27483.5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186.8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0.746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744B" w:rsidRPr="00C077F6" w:rsidRDefault="0016744B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C077F6">
              <w:rPr>
                <w:rFonts w:cs="Times New Roman"/>
                <w:color w:val="000000"/>
                <w:szCs w:val="24"/>
              </w:rPr>
              <w:t>11</w:t>
            </w:r>
          </w:p>
        </w:tc>
      </w:tr>
    </w:tbl>
    <w:p w:rsidR="0016744B" w:rsidRDefault="0016744B" w:rsidP="0016744B">
      <w:pPr>
        <w:rPr>
          <w:rFonts w:eastAsia="Times New Roman" w:cs="Times New Roman"/>
          <w:color w:val="000000"/>
          <w:szCs w:val="24"/>
        </w:rPr>
      </w:pPr>
      <w:r>
        <w:rPr>
          <w:rFonts w:cs="Times New Roman"/>
          <w:szCs w:val="24"/>
        </w:rPr>
        <w:t xml:space="preserve">MaxEnt settings are linear (L), quadratic (Q), product (P), threshold (T), and hinge (H) features; </w:t>
      </w:r>
      <w:r w:rsidRPr="00E84D1C">
        <w:rPr>
          <w:rFonts w:eastAsia="Times New Roman" w:cs="Times New Roman"/>
          <w:color w:val="000000"/>
          <w:szCs w:val="24"/>
        </w:rPr>
        <w:t>β</w:t>
      </w:r>
      <w:r>
        <w:rPr>
          <w:rFonts w:eastAsia="Times New Roman" w:cs="Times New Roman"/>
          <w:color w:val="000000"/>
          <w:szCs w:val="24"/>
        </w:rPr>
        <w:t xml:space="preserve"> is the regularization multiplier.</w:t>
      </w:r>
    </w:p>
    <w:p w:rsidR="0016744B" w:rsidRPr="002262F5" w:rsidRDefault="0016744B" w:rsidP="0016744B">
      <w:pPr>
        <w:rPr>
          <w:rFonts w:cs="Times New Roman"/>
          <w:szCs w:val="24"/>
        </w:rPr>
      </w:pPr>
      <w:proofErr w:type="gramStart"/>
      <w:r w:rsidRPr="005C1233">
        <w:rPr>
          <w:b/>
        </w:rPr>
        <w:t xml:space="preserve">Supplemental </w:t>
      </w:r>
      <w:r w:rsidRPr="002262F5">
        <w:rPr>
          <w:rFonts w:cs="Times New Roman"/>
          <w:b/>
          <w:szCs w:val="24"/>
        </w:rPr>
        <w:t xml:space="preserve">Table </w:t>
      </w:r>
      <w:r>
        <w:rPr>
          <w:rFonts w:cs="Times New Roman"/>
          <w:b/>
          <w:szCs w:val="24"/>
        </w:rPr>
        <w:t>7</w:t>
      </w:r>
      <w:r w:rsidRPr="004C3E10">
        <w:rPr>
          <w:rFonts w:cs="Times New Roman"/>
          <w:b/>
          <w:szCs w:val="24"/>
        </w:rPr>
        <w:t>.</w:t>
      </w:r>
      <w:proofErr w:type="gramEnd"/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S</w:t>
      </w:r>
      <w:r w:rsidRPr="002262F5">
        <w:rPr>
          <w:rFonts w:cs="Times New Roman"/>
          <w:szCs w:val="24"/>
        </w:rPr>
        <w:t xml:space="preserve">ummary of </w:t>
      </w:r>
      <w:r>
        <w:rPr>
          <w:rFonts w:cs="Times New Roman"/>
          <w:szCs w:val="24"/>
        </w:rPr>
        <w:t xml:space="preserve">hybrid </w:t>
      </w:r>
      <w:r>
        <w:rPr>
          <w:rFonts w:cs="Times New Roman"/>
          <w:i/>
          <w:szCs w:val="24"/>
        </w:rPr>
        <w:t>Linaria</w:t>
      </w:r>
      <w:r w:rsidRPr="002262F5">
        <w:rPr>
          <w:rFonts w:cs="Times New Roman"/>
          <w:szCs w:val="24"/>
        </w:rPr>
        <w:t xml:space="preserve"> model selection using AICc.</w:t>
      </w:r>
      <w:proofErr w:type="gramEnd"/>
      <w:r w:rsidRPr="002262F5">
        <w:rPr>
          <w:rFonts w:cs="Times New Roman"/>
          <w:szCs w:val="24"/>
        </w:rPr>
        <w:t xml:space="preserve"> See </w:t>
      </w:r>
      <w:r>
        <w:rPr>
          <w:rFonts w:cs="Times New Roman"/>
          <w:szCs w:val="24"/>
        </w:rPr>
        <w:t>Table</w:t>
      </w:r>
      <w:r w:rsidRPr="002262F5">
        <w:rPr>
          <w:rFonts w:cs="Times New Roman"/>
          <w:szCs w:val="24"/>
        </w:rPr>
        <w:t xml:space="preserve"> 1 for </w:t>
      </w:r>
      <w:r>
        <w:rPr>
          <w:rFonts w:cs="Times New Roman"/>
          <w:szCs w:val="24"/>
        </w:rPr>
        <w:t>covariates</w:t>
      </w:r>
      <w:r w:rsidRPr="002262F5">
        <w:rPr>
          <w:rFonts w:cs="Times New Roman"/>
          <w:szCs w:val="24"/>
        </w:rPr>
        <w:t xml:space="preserve">’ full names. Models are shown in order of decreasing </w:t>
      </w:r>
      <w:r>
        <w:rPr>
          <w:rFonts w:cs="Times New Roman"/>
          <w:szCs w:val="24"/>
        </w:rPr>
        <w:t>number of parameters</w:t>
      </w:r>
      <w:r w:rsidRPr="002262F5">
        <w:rPr>
          <w:rFonts w:cs="Times New Roman"/>
          <w:szCs w:val="24"/>
        </w:rPr>
        <w:t xml:space="preserve">. The final model with moderate complexity is </w:t>
      </w:r>
      <w:r>
        <w:rPr>
          <w:rFonts w:cs="Times New Roman"/>
          <w:szCs w:val="24"/>
        </w:rPr>
        <w:t>shown in</w:t>
      </w:r>
      <w:r w:rsidRPr="002262F5">
        <w:rPr>
          <w:rFonts w:cs="Times New Roman"/>
          <w:szCs w:val="24"/>
        </w:rPr>
        <w:t xml:space="preserve"> bold</w:t>
      </w:r>
      <w:r>
        <w:rPr>
          <w:rFonts w:cs="Times New Roman"/>
          <w:szCs w:val="24"/>
        </w:rPr>
        <w:t>.</w:t>
      </w:r>
    </w:p>
    <w:tbl>
      <w:tblPr>
        <w:tblStyle w:val="TableGrid"/>
        <w:tblW w:w="1372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69"/>
        <w:gridCol w:w="1949"/>
        <w:gridCol w:w="1189"/>
        <w:gridCol w:w="1283"/>
        <w:gridCol w:w="1116"/>
        <w:gridCol w:w="901"/>
        <w:gridCol w:w="756"/>
        <w:gridCol w:w="966"/>
      </w:tblGrid>
      <w:tr w:rsidR="0016744B" w:rsidRPr="00E84D1C">
        <w:trPr>
          <w:trHeight w:val="600"/>
        </w:trPr>
        <w:tc>
          <w:tcPr>
            <w:tcW w:w="5569" w:type="dxa"/>
            <w:tcBorders>
              <w:top w:val="single" w:sz="4" w:space="0" w:color="auto"/>
              <w:bottom w:val="single" w:sz="4" w:space="0" w:color="auto"/>
            </w:tcBorders>
          </w:tcPr>
          <w:p w:rsidR="0016744B" w:rsidRPr="00E84D1C" w:rsidRDefault="0016744B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Covariates</w:t>
            </w:r>
          </w:p>
        </w:tc>
        <w:tc>
          <w:tcPr>
            <w:tcW w:w="1949" w:type="dxa"/>
            <w:tcBorders>
              <w:top w:val="single" w:sz="4" w:space="0" w:color="auto"/>
              <w:bottom w:val="single" w:sz="4" w:space="0" w:color="auto"/>
            </w:tcBorders>
          </w:tcPr>
          <w:p w:rsidR="0016744B" w:rsidRPr="00E84D1C" w:rsidRDefault="0016744B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MaxEnt s</w:t>
            </w:r>
            <w:r w:rsidRPr="00E84D1C">
              <w:rPr>
                <w:rFonts w:eastAsia="Times New Roman" w:cs="Times New Roman"/>
                <w:szCs w:val="24"/>
              </w:rPr>
              <w:t>ettings</w:t>
            </w: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</w:tcPr>
          <w:p w:rsidR="0016744B" w:rsidRPr="00E84D1C" w:rsidRDefault="0016744B">
            <w:pPr>
              <w:jc w:val="center"/>
              <w:rPr>
                <w:rFonts w:eastAsia="Times New Roman" w:cs="Times New Roman"/>
                <w:szCs w:val="24"/>
              </w:rPr>
            </w:pPr>
            <w:r w:rsidRPr="00E84D1C">
              <w:rPr>
                <w:rFonts w:eastAsia="Times New Roman" w:cs="Times New Roman"/>
                <w:szCs w:val="24"/>
              </w:rPr>
              <w:t xml:space="preserve">No. </w:t>
            </w:r>
            <w:proofErr w:type="gramStart"/>
            <w:r>
              <w:rPr>
                <w:rFonts w:eastAsia="Times New Roman" w:cs="Times New Roman"/>
                <w:szCs w:val="24"/>
              </w:rPr>
              <w:t>covariates</w:t>
            </w:r>
            <w:proofErr w:type="gramEnd"/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</w:tcPr>
          <w:p w:rsidR="0016744B" w:rsidRPr="00E84D1C" w:rsidRDefault="0016744B">
            <w:pPr>
              <w:jc w:val="center"/>
              <w:rPr>
                <w:rFonts w:eastAsia="Times New Roman" w:cs="Times New Roman"/>
                <w:szCs w:val="24"/>
              </w:rPr>
            </w:pPr>
            <w:r w:rsidRPr="00E84D1C">
              <w:rPr>
                <w:rFonts w:eastAsia="Times New Roman" w:cs="Times New Roman"/>
                <w:szCs w:val="24"/>
              </w:rPr>
              <w:t>Parameters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16744B" w:rsidRPr="00E84D1C" w:rsidRDefault="0016744B">
            <w:pPr>
              <w:jc w:val="center"/>
              <w:rPr>
                <w:rFonts w:eastAsia="Times New Roman" w:cs="Times New Roman"/>
                <w:szCs w:val="24"/>
              </w:rPr>
            </w:pPr>
            <w:r w:rsidRPr="00E84D1C">
              <w:rPr>
                <w:rFonts w:eastAsia="Times New Roman" w:cs="Times New Roman"/>
                <w:szCs w:val="24"/>
              </w:rPr>
              <w:t>AICc</w:t>
            </w: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</w:tcPr>
          <w:p w:rsidR="0016744B" w:rsidRPr="00E84D1C" w:rsidRDefault="0016744B">
            <w:pPr>
              <w:jc w:val="center"/>
              <w:rPr>
                <w:rFonts w:eastAsia="Times New Roman" w:cs="Times New Roman"/>
                <w:szCs w:val="24"/>
              </w:rPr>
            </w:pPr>
            <w:r w:rsidRPr="00E84D1C">
              <w:rPr>
                <w:rFonts w:eastAsia="Times New Roman" w:cs="Times New Roman"/>
                <w:szCs w:val="24"/>
              </w:rPr>
              <w:t>ΔAICc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:rsidR="0016744B" w:rsidRPr="00E84D1C" w:rsidRDefault="0016744B">
            <w:pPr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AUC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</w:tcPr>
          <w:p w:rsidR="0016744B" w:rsidRPr="00E84D1C" w:rsidRDefault="0016744B">
            <w:pPr>
              <w:jc w:val="center"/>
              <w:rPr>
                <w:rFonts w:eastAsia="Times New Roman" w:cs="Times New Roman"/>
                <w:szCs w:val="24"/>
              </w:rPr>
            </w:pPr>
            <w:r w:rsidRPr="00E84D1C">
              <w:rPr>
                <w:rFonts w:eastAsia="Times New Roman" w:cs="Times New Roman"/>
                <w:szCs w:val="24"/>
              </w:rPr>
              <w:t xml:space="preserve">Model </w:t>
            </w:r>
            <w:r>
              <w:rPr>
                <w:rFonts w:eastAsia="Times New Roman" w:cs="Times New Roman"/>
                <w:szCs w:val="24"/>
              </w:rPr>
              <w:t>r</w:t>
            </w:r>
            <w:r w:rsidRPr="00E84D1C">
              <w:rPr>
                <w:rFonts w:eastAsia="Times New Roman" w:cs="Times New Roman"/>
                <w:szCs w:val="24"/>
              </w:rPr>
              <w:t>ank</w:t>
            </w:r>
          </w:p>
        </w:tc>
      </w:tr>
      <w:tr w:rsidR="0016744B" w:rsidRPr="00E84D1C">
        <w:trPr>
          <w:trHeight w:val="315"/>
        </w:trPr>
        <w:tc>
          <w:tcPr>
            <w:tcW w:w="5569" w:type="dxa"/>
            <w:tcBorders>
              <w:top w:val="single" w:sz="4" w:space="0" w:color="auto"/>
            </w:tcBorders>
            <w:noWrap/>
            <w:vAlign w:val="bottom"/>
          </w:tcPr>
          <w:p w:rsidR="0016744B" w:rsidRDefault="0016744B">
            <w:proofErr w:type="gramStart"/>
            <w:r>
              <w:t>nffd</w:t>
            </w:r>
            <w:proofErr w:type="gramEnd"/>
            <w:r>
              <w:t>_sm, eosn_sd, ppt_sm, slope</w:t>
            </w:r>
          </w:p>
        </w:tc>
        <w:tc>
          <w:tcPr>
            <w:tcW w:w="1949" w:type="dxa"/>
            <w:tcBorders>
              <w:top w:val="single" w:sz="4" w:space="0" w:color="auto"/>
            </w:tcBorders>
            <w:noWrap/>
            <w:vAlign w:val="bottom"/>
          </w:tcPr>
          <w:p w:rsidR="0016744B" w:rsidRDefault="0016744B">
            <w:r>
              <w:t>LQH</w:t>
            </w:r>
            <w:r w:rsidRPr="00FD08F1">
              <w:rPr>
                <w:rFonts w:cs="Times New Roman"/>
                <w:szCs w:val="24"/>
              </w:rPr>
              <w:t xml:space="preserve">, </w:t>
            </w:r>
            <w:r>
              <w:rPr>
                <w:rFonts w:eastAsia="Times New Roman" w:cs="Times New Roman"/>
                <w:color w:val="000000"/>
                <w:szCs w:val="24"/>
              </w:rPr>
              <w:t>β=1</w:t>
            </w:r>
          </w:p>
        </w:tc>
        <w:tc>
          <w:tcPr>
            <w:tcW w:w="1189" w:type="dxa"/>
            <w:tcBorders>
              <w:top w:val="single" w:sz="4" w:space="0" w:color="auto"/>
            </w:tcBorders>
            <w:noWrap/>
            <w:vAlign w:val="bottom"/>
          </w:tcPr>
          <w:p w:rsidR="0016744B" w:rsidRDefault="0016744B">
            <w:r>
              <w:t>4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noWrap/>
            <w:vAlign w:val="bottom"/>
          </w:tcPr>
          <w:p w:rsidR="0016744B" w:rsidRDefault="0016744B">
            <w:r>
              <w:t>20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noWrap/>
            <w:vAlign w:val="bottom"/>
          </w:tcPr>
          <w:p w:rsidR="0016744B" w:rsidRDefault="0016744B">
            <w:r>
              <w:t>904.9</w:t>
            </w:r>
          </w:p>
        </w:tc>
        <w:tc>
          <w:tcPr>
            <w:tcW w:w="901" w:type="dxa"/>
            <w:tcBorders>
              <w:top w:val="single" w:sz="4" w:space="0" w:color="auto"/>
            </w:tcBorders>
            <w:noWrap/>
            <w:vAlign w:val="bottom"/>
          </w:tcPr>
          <w:p w:rsidR="0016744B" w:rsidRDefault="0016744B">
            <w:r>
              <w:t>52.0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6744B" w:rsidRDefault="0016744B">
            <w:r>
              <w:t>0.899</w:t>
            </w:r>
          </w:p>
        </w:tc>
        <w:tc>
          <w:tcPr>
            <w:tcW w:w="966" w:type="dxa"/>
            <w:tcBorders>
              <w:top w:val="single" w:sz="4" w:space="0" w:color="auto"/>
            </w:tcBorders>
            <w:noWrap/>
            <w:vAlign w:val="bottom"/>
          </w:tcPr>
          <w:p w:rsidR="0016744B" w:rsidRDefault="0016744B">
            <w:r>
              <w:t>7</w:t>
            </w:r>
          </w:p>
        </w:tc>
      </w:tr>
      <w:tr w:rsidR="0016744B" w:rsidRPr="00E84D1C">
        <w:trPr>
          <w:trHeight w:val="315"/>
        </w:trPr>
        <w:tc>
          <w:tcPr>
            <w:tcW w:w="5569" w:type="dxa"/>
            <w:noWrap/>
            <w:vAlign w:val="bottom"/>
          </w:tcPr>
          <w:p w:rsidR="0016744B" w:rsidRDefault="0016744B">
            <w:proofErr w:type="gramStart"/>
            <w:r>
              <w:t>nffd</w:t>
            </w:r>
            <w:proofErr w:type="gramEnd"/>
            <w:r>
              <w:t>_sm, eosn_sd, ppt_sm, slope</w:t>
            </w:r>
          </w:p>
        </w:tc>
        <w:tc>
          <w:tcPr>
            <w:tcW w:w="1949" w:type="dxa"/>
            <w:noWrap/>
            <w:vAlign w:val="bottom"/>
          </w:tcPr>
          <w:p w:rsidR="0016744B" w:rsidRDefault="0016744B">
            <w:r>
              <w:t>LQPH</w:t>
            </w:r>
            <w:r w:rsidRPr="00FD08F1">
              <w:rPr>
                <w:rFonts w:cs="Times New Roman"/>
                <w:szCs w:val="24"/>
              </w:rPr>
              <w:t xml:space="preserve">, </w:t>
            </w:r>
            <w:r w:rsidRPr="00FD08F1">
              <w:rPr>
                <w:rFonts w:eastAsia="Times New Roman" w:cs="Times New Roman"/>
                <w:color w:val="000000"/>
                <w:szCs w:val="24"/>
              </w:rPr>
              <w:t>β=1.5</w:t>
            </w:r>
          </w:p>
        </w:tc>
        <w:tc>
          <w:tcPr>
            <w:tcW w:w="1189" w:type="dxa"/>
            <w:noWrap/>
            <w:vAlign w:val="bottom"/>
          </w:tcPr>
          <w:p w:rsidR="0016744B" w:rsidRDefault="0016744B">
            <w:r>
              <w:t>4</w:t>
            </w:r>
          </w:p>
        </w:tc>
        <w:tc>
          <w:tcPr>
            <w:tcW w:w="1283" w:type="dxa"/>
            <w:noWrap/>
            <w:vAlign w:val="bottom"/>
          </w:tcPr>
          <w:p w:rsidR="0016744B" w:rsidRDefault="0016744B">
            <w:r>
              <w:t>19</w:t>
            </w:r>
          </w:p>
        </w:tc>
        <w:tc>
          <w:tcPr>
            <w:tcW w:w="1116" w:type="dxa"/>
            <w:noWrap/>
            <w:vAlign w:val="bottom"/>
          </w:tcPr>
          <w:p w:rsidR="0016744B" w:rsidRDefault="0016744B">
            <w:r>
              <w:t>896.8</w:t>
            </w:r>
          </w:p>
        </w:tc>
        <w:tc>
          <w:tcPr>
            <w:tcW w:w="901" w:type="dxa"/>
            <w:noWrap/>
            <w:vAlign w:val="bottom"/>
          </w:tcPr>
          <w:p w:rsidR="0016744B" w:rsidRDefault="0016744B">
            <w:r>
              <w:t>43.9</w:t>
            </w:r>
          </w:p>
        </w:tc>
        <w:tc>
          <w:tcPr>
            <w:tcW w:w="756" w:type="dxa"/>
            <w:vAlign w:val="bottom"/>
          </w:tcPr>
          <w:p w:rsidR="0016744B" w:rsidRDefault="0016744B">
            <w:r>
              <w:t>0.895</w:t>
            </w:r>
          </w:p>
        </w:tc>
        <w:tc>
          <w:tcPr>
            <w:tcW w:w="966" w:type="dxa"/>
            <w:noWrap/>
            <w:vAlign w:val="bottom"/>
          </w:tcPr>
          <w:p w:rsidR="0016744B" w:rsidRDefault="0016744B">
            <w:r>
              <w:t>6</w:t>
            </w:r>
          </w:p>
        </w:tc>
      </w:tr>
      <w:tr w:rsidR="0016744B" w:rsidRPr="00E84D1C">
        <w:trPr>
          <w:trHeight w:val="315"/>
        </w:trPr>
        <w:tc>
          <w:tcPr>
            <w:tcW w:w="5569" w:type="dxa"/>
            <w:noWrap/>
            <w:vAlign w:val="bottom"/>
          </w:tcPr>
          <w:p w:rsidR="0016744B" w:rsidRDefault="0016744B">
            <w:proofErr w:type="gramStart"/>
            <w:r>
              <w:t>nffd</w:t>
            </w:r>
            <w:proofErr w:type="gramEnd"/>
            <w:r>
              <w:t>_sm, eosn_sd, ppt_sm, slope</w:t>
            </w:r>
          </w:p>
        </w:tc>
        <w:tc>
          <w:tcPr>
            <w:tcW w:w="1949" w:type="dxa"/>
            <w:noWrap/>
            <w:vAlign w:val="bottom"/>
          </w:tcPr>
          <w:p w:rsidR="0016744B" w:rsidRDefault="0016744B">
            <w:r>
              <w:t>LQPTH</w:t>
            </w:r>
            <w:r w:rsidRPr="00FD08F1">
              <w:rPr>
                <w:rFonts w:cs="Times New Roman"/>
                <w:szCs w:val="24"/>
              </w:rPr>
              <w:t xml:space="preserve">, </w:t>
            </w:r>
            <w:r w:rsidRPr="00FD08F1">
              <w:rPr>
                <w:rFonts w:eastAsia="Times New Roman" w:cs="Times New Roman"/>
                <w:color w:val="000000"/>
                <w:szCs w:val="24"/>
              </w:rPr>
              <w:t>β=1.5</w:t>
            </w:r>
          </w:p>
        </w:tc>
        <w:tc>
          <w:tcPr>
            <w:tcW w:w="1189" w:type="dxa"/>
            <w:noWrap/>
            <w:vAlign w:val="bottom"/>
          </w:tcPr>
          <w:p w:rsidR="0016744B" w:rsidRDefault="0016744B">
            <w:r>
              <w:t>4</w:t>
            </w:r>
          </w:p>
        </w:tc>
        <w:tc>
          <w:tcPr>
            <w:tcW w:w="1283" w:type="dxa"/>
            <w:noWrap/>
            <w:vAlign w:val="bottom"/>
          </w:tcPr>
          <w:p w:rsidR="0016744B" w:rsidRDefault="0016744B">
            <w:r>
              <w:t>16</w:t>
            </w:r>
          </w:p>
        </w:tc>
        <w:tc>
          <w:tcPr>
            <w:tcW w:w="1116" w:type="dxa"/>
            <w:noWrap/>
            <w:vAlign w:val="bottom"/>
          </w:tcPr>
          <w:p w:rsidR="0016744B" w:rsidRDefault="0016744B">
            <w:r>
              <w:t>860.4</w:t>
            </w:r>
          </w:p>
        </w:tc>
        <w:tc>
          <w:tcPr>
            <w:tcW w:w="901" w:type="dxa"/>
            <w:noWrap/>
            <w:vAlign w:val="bottom"/>
          </w:tcPr>
          <w:p w:rsidR="0016744B" w:rsidRDefault="0016744B">
            <w:r>
              <w:t>7.5</w:t>
            </w:r>
          </w:p>
        </w:tc>
        <w:tc>
          <w:tcPr>
            <w:tcW w:w="756" w:type="dxa"/>
            <w:vAlign w:val="bottom"/>
          </w:tcPr>
          <w:p w:rsidR="0016744B" w:rsidRDefault="0016744B">
            <w:r>
              <w:t>0.904</w:t>
            </w:r>
          </w:p>
        </w:tc>
        <w:tc>
          <w:tcPr>
            <w:tcW w:w="966" w:type="dxa"/>
            <w:noWrap/>
            <w:vAlign w:val="bottom"/>
          </w:tcPr>
          <w:p w:rsidR="0016744B" w:rsidRDefault="0016744B">
            <w:r>
              <w:t>2</w:t>
            </w:r>
          </w:p>
        </w:tc>
      </w:tr>
      <w:tr w:rsidR="0016744B" w:rsidRPr="009F7F02">
        <w:trPr>
          <w:trHeight w:val="315"/>
        </w:trPr>
        <w:tc>
          <w:tcPr>
            <w:tcW w:w="5569" w:type="dxa"/>
            <w:noWrap/>
            <w:vAlign w:val="bottom"/>
          </w:tcPr>
          <w:p w:rsidR="0016744B" w:rsidRDefault="0016744B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nffd</w:t>
            </w:r>
            <w:proofErr w:type="gramEnd"/>
            <w:r>
              <w:rPr>
                <w:b/>
                <w:bCs/>
              </w:rPr>
              <w:t>_sm, eosn_sd, ppt_sm, slope</w:t>
            </w:r>
          </w:p>
        </w:tc>
        <w:tc>
          <w:tcPr>
            <w:tcW w:w="1949" w:type="dxa"/>
            <w:noWrap/>
            <w:vAlign w:val="bottom"/>
          </w:tcPr>
          <w:p w:rsidR="0016744B" w:rsidRPr="007F4F32" w:rsidRDefault="0016744B">
            <w:pPr>
              <w:rPr>
                <w:b/>
                <w:bCs/>
              </w:rPr>
            </w:pPr>
            <w:r w:rsidRPr="007F4F32">
              <w:rPr>
                <w:b/>
                <w:bCs/>
              </w:rPr>
              <w:t>LQH</w:t>
            </w:r>
            <w:r w:rsidRPr="007F4F32">
              <w:rPr>
                <w:rFonts w:cs="Times New Roman"/>
                <w:b/>
                <w:szCs w:val="24"/>
              </w:rPr>
              <w:t xml:space="preserve">, </w:t>
            </w:r>
            <w:r w:rsidRPr="007F4F32">
              <w:rPr>
                <w:rFonts w:eastAsia="Times New Roman" w:cs="Times New Roman"/>
                <w:b/>
                <w:color w:val="000000"/>
                <w:szCs w:val="24"/>
              </w:rPr>
              <w:t>β=1.5</w:t>
            </w:r>
          </w:p>
        </w:tc>
        <w:tc>
          <w:tcPr>
            <w:tcW w:w="1189" w:type="dxa"/>
            <w:noWrap/>
            <w:vAlign w:val="bottom"/>
          </w:tcPr>
          <w:p w:rsidR="0016744B" w:rsidRDefault="0016744B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283" w:type="dxa"/>
            <w:noWrap/>
            <w:vAlign w:val="bottom"/>
          </w:tcPr>
          <w:p w:rsidR="0016744B" w:rsidRDefault="0016744B">
            <w:pPr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116" w:type="dxa"/>
            <w:noWrap/>
            <w:vAlign w:val="bottom"/>
          </w:tcPr>
          <w:p w:rsidR="0016744B" w:rsidRDefault="0016744B">
            <w:pPr>
              <w:rPr>
                <w:b/>
                <w:bCs/>
              </w:rPr>
            </w:pPr>
            <w:r>
              <w:rPr>
                <w:b/>
                <w:bCs/>
              </w:rPr>
              <w:t>852.9</w:t>
            </w:r>
          </w:p>
        </w:tc>
        <w:tc>
          <w:tcPr>
            <w:tcW w:w="901" w:type="dxa"/>
            <w:noWrap/>
            <w:vAlign w:val="bottom"/>
          </w:tcPr>
          <w:p w:rsidR="0016744B" w:rsidRDefault="0016744B">
            <w:pPr>
              <w:rPr>
                <w:b/>
                <w:bCs/>
              </w:rPr>
            </w:pPr>
            <w:r>
              <w:rPr>
                <w:b/>
                <w:bCs/>
              </w:rPr>
              <w:t>0.0</w:t>
            </w:r>
          </w:p>
        </w:tc>
        <w:tc>
          <w:tcPr>
            <w:tcW w:w="756" w:type="dxa"/>
            <w:vAlign w:val="bottom"/>
          </w:tcPr>
          <w:p w:rsidR="0016744B" w:rsidRDefault="0016744B">
            <w:pPr>
              <w:rPr>
                <w:b/>
                <w:bCs/>
              </w:rPr>
            </w:pPr>
            <w:r>
              <w:rPr>
                <w:b/>
                <w:bCs/>
              </w:rPr>
              <w:t>0.895</w:t>
            </w:r>
          </w:p>
        </w:tc>
        <w:tc>
          <w:tcPr>
            <w:tcW w:w="966" w:type="dxa"/>
            <w:noWrap/>
            <w:vAlign w:val="bottom"/>
          </w:tcPr>
          <w:p w:rsidR="0016744B" w:rsidRDefault="0016744B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16744B" w:rsidRPr="009F7F02">
        <w:trPr>
          <w:trHeight w:val="315"/>
        </w:trPr>
        <w:tc>
          <w:tcPr>
            <w:tcW w:w="5569" w:type="dxa"/>
            <w:noWrap/>
            <w:vAlign w:val="bottom"/>
          </w:tcPr>
          <w:p w:rsidR="0016744B" w:rsidRDefault="0016744B">
            <w:proofErr w:type="gramStart"/>
            <w:r>
              <w:t>nffd</w:t>
            </w:r>
            <w:proofErr w:type="gramEnd"/>
            <w:r>
              <w:t>_sm, eosn_sd, ppt_sm, slope</w:t>
            </w:r>
          </w:p>
        </w:tc>
        <w:tc>
          <w:tcPr>
            <w:tcW w:w="1949" w:type="dxa"/>
            <w:noWrap/>
            <w:vAlign w:val="bottom"/>
          </w:tcPr>
          <w:p w:rsidR="0016744B" w:rsidRDefault="0016744B">
            <w:r>
              <w:t>LQH</w:t>
            </w:r>
            <w:r w:rsidRPr="00FD08F1">
              <w:rPr>
                <w:rFonts w:cs="Times New Roman"/>
                <w:szCs w:val="24"/>
              </w:rPr>
              <w:t xml:space="preserve">, </w:t>
            </w:r>
            <w:r>
              <w:rPr>
                <w:rFonts w:eastAsia="Times New Roman" w:cs="Times New Roman"/>
                <w:color w:val="000000"/>
                <w:szCs w:val="24"/>
              </w:rPr>
              <w:t>β=2</w:t>
            </w:r>
          </w:p>
        </w:tc>
        <w:tc>
          <w:tcPr>
            <w:tcW w:w="1189" w:type="dxa"/>
            <w:noWrap/>
            <w:vAlign w:val="bottom"/>
          </w:tcPr>
          <w:p w:rsidR="0016744B" w:rsidRDefault="0016744B">
            <w:r>
              <w:t>4</w:t>
            </w:r>
          </w:p>
        </w:tc>
        <w:tc>
          <w:tcPr>
            <w:tcW w:w="1283" w:type="dxa"/>
            <w:noWrap/>
            <w:vAlign w:val="bottom"/>
          </w:tcPr>
          <w:p w:rsidR="0016744B" w:rsidRDefault="0016744B">
            <w:r>
              <w:t>13</w:t>
            </w:r>
          </w:p>
        </w:tc>
        <w:tc>
          <w:tcPr>
            <w:tcW w:w="1116" w:type="dxa"/>
            <w:noWrap/>
            <w:vAlign w:val="bottom"/>
          </w:tcPr>
          <w:p w:rsidR="0016744B" w:rsidRDefault="0016744B">
            <w:r>
              <w:t>843.6</w:t>
            </w:r>
          </w:p>
        </w:tc>
        <w:tc>
          <w:tcPr>
            <w:tcW w:w="901" w:type="dxa"/>
            <w:noWrap/>
            <w:vAlign w:val="bottom"/>
          </w:tcPr>
          <w:p w:rsidR="0016744B" w:rsidRDefault="0016744B">
            <w:r>
              <w:t>9.3</w:t>
            </w:r>
          </w:p>
        </w:tc>
        <w:tc>
          <w:tcPr>
            <w:tcW w:w="756" w:type="dxa"/>
            <w:vAlign w:val="bottom"/>
          </w:tcPr>
          <w:p w:rsidR="0016744B" w:rsidRDefault="0016744B">
            <w:r>
              <w:t>0.892</w:t>
            </w:r>
          </w:p>
        </w:tc>
        <w:tc>
          <w:tcPr>
            <w:tcW w:w="966" w:type="dxa"/>
            <w:noWrap/>
            <w:vAlign w:val="bottom"/>
          </w:tcPr>
          <w:p w:rsidR="0016744B" w:rsidRDefault="0016744B">
            <w:r>
              <w:t>3</w:t>
            </w:r>
          </w:p>
        </w:tc>
      </w:tr>
      <w:tr w:rsidR="0016744B" w:rsidRPr="009F7F02">
        <w:trPr>
          <w:trHeight w:val="315"/>
        </w:trPr>
        <w:tc>
          <w:tcPr>
            <w:tcW w:w="5569" w:type="dxa"/>
            <w:noWrap/>
            <w:vAlign w:val="bottom"/>
          </w:tcPr>
          <w:p w:rsidR="0016744B" w:rsidRDefault="0016744B">
            <w:proofErr w:type="gramStart"/>
            <w:r>
              <w:t>nffd</w:t>
            </w:r>
            <w:proofErr w:type="gramEnd"/>
            <w:r>
              <w:t>_sm, eosn_sd, ppt_sm, slope</w:t>
            </w:r>
          </w:p>
        </w:tc>
        <w:tc>
          <w:tcPr>
            <w:tcW w:w="1949" w:type="dxa"/>
            <w:noWrap/>
            <w:vAlign w:val="bottom"/>
          </w:tcPr>
          <w:p w:rsidR="0016744B" w:rsidRDefault="0016744B">
            <w:r>
              <w:t>LQH</w:t>
            </w:r>
            <w:r w:rsidRPr="00FD08F1">
              <w:rPr>
                <w:rFonts w:cs="Times New Roman"/>
                <w:szCs w:val="24"/>
              </w:rPr>
              <w:t xml:space="preserve">, </w:t>
            </w:r>
            <w:r>
              <w:rPr>
                <w:rFonts w:eastAsia="Times New Roman" w:cs="Times New Roman"/>
                <w:color w:val="000000"/>
                <w:szCs w:val="24"/>
              </w:rPr>
              <w:t>β=2.5</w:t>
            </w:r>
          </w:p>
        </w:tc>
        <w:tc>
          <w:tcPr>
            <w:tcW w:w="1189" w:type="dxa"/>
            <w:noWrap/>
            <w:vAlign w:val="bottom"/>
          </w:tcPr>
          <w:p w:rsidR="0016744B" w:rsidRDefault="0016744B">
            <w:r>
              <w:t>4</w:t>
            </w:r>
          </w:p>
        </w:tc>
        <w:tc>
          <w:tcPr>
            <w:tcW w:w="1283" w:type="dxa"/>
            <w:noWrap/>
            <w:vAlign w:val="bottom"/>
          </w:tcPr>
          <w:p w:rsidR="0016744B" w:rsidRDefault="0016744B">
            <w:r>
              <w:t>11</w:t>
            </w:r>
          </w:p>
        </w:tc>
        <w:tc>
          <w:tcPr>
            <w:tcW w:w="1116" w:type="dxa"/>
            <w:noWrap/>
            <w:vAlign w:val="bottom"/>
          </w:tcPr>
          <w:p w:rsidR="0016744B" w:rsidRDefault="0016744B">
            <w:r>
              <w:t>837.0</w:t>
            </w:r>
          </w:p>
        </w:tc>
        <w:tc>
          <w:tcPr>
            <w:tcW w:w="901" w:type="dxa"/>
            <w:noWrap/>
            <w:vAlign w:val="bottom"/>
          </w:tcPr>
          <w:p w:rsidR="0016744B" w:rsidRDefault="0016744B">
            <w:r>
              <w:t>-15.9</w:t>
            </w:r>
          </w:p>
        </w:tc>
        <w:tc>
          <w:tcPr>
            <w:tcW w:w="756" w:type="dxa"/>
            <w:vAlign w:val="bottom"/>
          </w:tcPr>
          <w:p w:rsidR="0016744B" w:rsidRDefault="0016744B">
            <w:r>
              <w:t>0.889</w:t>
            </w:r>
          </w:p>
        </w:tc>
        <w:tc>
          <w:tcPr>
            <w:tcW w:w="966" w:type="dxa"/>
            <w:noWrap/>
            <w:vAlign w:val="bottom"/>
          </w:tcPr>
          <w:p w:rsidR="0016744B" w:rsidRDefault="0016744B">
            <w:r>
              <w:t>5</w:t>
            </w:r>
          </w:p>
        </w:tc>
      </w:tr>
      <w:tr w:rsidR="0016744B" w:rsidRPr="009F7F02">
        <w:trPr>
          <w:trHeight w:val="315"/>
        </w:trPr>
        <w:tc>
          <w:tcPr>
            <w:tcW w:w="5569" w:type="dxa"/>
            <w:noWrap/>
            <w:vAlign w:val="bottom"/>
          </w:tcPr>
          <w:p w:rsidR="0016744B" w:rsidRDefault="0016744B">
            <w:proofErr w:type="gramStart"/>
            <w:r>
              <w:t>nffd</w:t>
            </w:r>
            <w:proofErr w:type="gramEnd"/>
            <w:r>
              <w:t>_sm, eosn_sd, ppt_sm</w:t>
            </w:r>
          </w:p>
        </w:tc>
        <w:tc>
          <w:tcPr>
            <w:tcW w:w="1949" w:type="dxa"/>
            <w:noWrap/>
            <w:vAlign w:val="bottom"/>
          </w:tcPr>
          <w:p w:rsidR="0016744B" w:rsidRDefault="0016744B">
            <w:r>
              <w:t>LQH</w:t>
            </w:r>
            <w:r w:rsidRPr="00FD08F1">
              <w:rPr>
                <w:rFonts w:cs="Times New Roman"/>
                <w:szCs w:val="24"/>
              </w:rPr>
              <w:t xml:space="preserve">, </w:t>
            </w:r>
            <w:r w:rsidRPr="00FD08F1">
              <w:rPr>
                <w:rFonts w:eastAsia="Times New Roman" w:cs="Times New Roman"/>
                <w:color w:val="000000"/>
                <w:szCs w:val="24"/>
              </w:rPr>
              <w:t>β=1.5</w:t>
            </w:r>
          </w:p>
        </w:tc>
        <w:tc>
          <w:tcPr>
            <w:tcW w:w="1189" w:type="dxa"/>
            <w:noWrap/>
            <w:vAlign w:val="bottom"/>
          </w:tcPr>
          <w:p w:rsidR="0016744B" w:rsidRDefault="0016744B">
            <w:r>
              <w:t>3</w:t>
            </w:r>
          </w:p>
        </w:tc>
        <w:tc>
          <w:tcPr>
            <w:tcW w:w="1283" w:type="dxa"/>
            <w:noWrap/>
            <w:vAlign w:val="bottom"/>
          </w:tcPr>
          <w:p w:rsidR="0016744B" w:rsidRDefault="0016744B">
            <w:r>
              <w:t>9</w:t>
            </w:r>
          </w:p>
        </w:tc>
        <w:tc>
          <w:tcPr>
            <w:tcW w:w="1116" w:type="dxa"/>
            <w:noWrap/>
            <w:vAlign w:val="bottom"/>
          </w:tcPr>
          <w:p w:rsidR="0016744B" w:rsidRDefault="0016744B">
            <w:r>
              <w:t>838.3</w:t>
            </w:r>
          </w:p>
        </w:tc>
        <w:tc>
          <w:tcPr>
            <w:tcW w:w="901" w:type="dxa"/>
            <w:noWrap/>
            <w:vAlign w:val="bottom"/>
          </w:tcPr>
          <w:p w:rsidR="0016744B" w:rsidRDefault="0016744B">
            <w:r>
              <w:t>-14.6</w:t>
            </w:r>
          </w:p>
        </w:tc>
        <w:tc>
          <w:tcPr>
            <w:tcW w:w="756" w:type="dxa"/>
            <w:vAlign w:val="bottom"/>
          </w:tcPr>
          <w:p w:rsidR="0016744B" w:rsidRDefault="0016744B">
            <w:r>
              <w:t>0.873</w:t>
            </w:r>
          </w:p>
        </w:tc>
        <w:tc>
          <w:tcPr>
            <w:tcW w:w="966" w:type="dxa"/>
            <w:noWrap/>
            <w:vAlign w:val="bottom"/>
          </w:tcPr>
          <w:p w:rsidR="0016744B" w:rsidRDefault="0016744B">
            <w:r>
              <w:t>4</w:t>
            </w:r>
          </w:p>
        </w:tc>
      </w:tr>
    </w:tbl>
    <w:p w:rsidR="0016744B" w:rsidRDefault="0016744B" w:rsidP="0016744B">
      <w:pPr>
        <w:pStyle w:val="NormalWeb"/>
        <w:ind w:left="475" w:hanging="475"/>
        <w:rPr>
          <w:b/>
        </w:rPr>
      </w:pPr>
      <w:r>
        <w:t xml:space="preserve">MaxEnt settings are linear (L), quadratic (Q), product (P), threshold (T), and hinge (H) features; </w:t>
      </w:r>
      <w:r w:rsidRPr="00E84D1C">
        <w:rPr>
          <w:color w:val="000000"/>
        </w:rPr>
        <w:t>β</w:t>
      </w:r>
      <w:r>
        <w:rPr>
          <w:color w:val="000000"/>
        </w:rPr>
        <w:t xml:space="preserve"> is the regularization multiplier.</w:t>
      </w:r>
    </w:p>
    <w:p w:rsidR="0016744B" w:rsidRDefault="0016744B" w:rsidP="0016744B"/>
    <w:p w:rsidR="008D60FE" w:rsidRDefault="0016744B"/>
    <w:sectPr w:rsidR="008D60FE" w:rsidSect="0016744B">
      <w:pgSz w:w="15840" w:h="12240" w:orient="landscape"/>
      <w:pgMar w:top="720" w:right="1440" w:bottom="72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061FB"/>
    <w:rsid w:val="0008220C"/>
    <w:rsid w:val="0016744B"/>
    <w:rsid w:val="002061FB"/>
    <w:rsid w:val="002A1DCA"/>
    <w:rsid w:val="004335CF"/>
    <w:rsid w:val="004A5135"/>
    <w:rsid w:val="00CB6C65"/>
  </w:rsids>
  <m:mathPr>
    <m:mathFont m:val="Calibri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1FB"/>
    <w:pPr>
      <w:spacing w:after="160" w:line="480" w:lineRule="auto"/>
    </w:pPr>
    <w:rPr>
      <w:rFonts w:ascii="Times New Roman" w:hAnsi="Times New Roman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unhideWhenUsed/>
    <w:rsid w:val="002061FB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39"/>
    <w:rsid w:val="002061FB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827</Words>
  <Characters>4719</Characters>
  <Application>Microsoft Macintosh Word</Application>
  <DocSecurity>0</DocSecurity>
  <Lines>39</Lines>
  <Paragraphs>9</Paragraphs>
  <ScaleCrop>false</ScaleCrop>
  <LinksUpToDate>false</LinksUpToDate>
  <CharactersWithSpaces>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Ward</dc:creator>
  <cp:keywords/>
  <cp:lastModifiedBy>Sarah Ward</cp:lastModifiedBy>
  <cp:revision>2</cp:revision>
  <dcterms:created xsi:type="dcterms:W3CDTF">2018-11-09T20:34:00Z</dcterms:created>
  <dcterms:modified xsi:type="dcterms:W3CDTF">2018-11-09T20:34:00Z</dcterms:modified>
</cp:coreProperties>
</file>