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402" w:rsidRDefault="00E76BE8" w:rsidP="00E76BE8">
      <w:pPr>
        <w:pStyle w:val="Title"/>
      </w:pPr>
      <w:r>
        <w:t>Supplementary Appendix S1</w:t>
      </w:r>
    </w:p>
    <w:p w:rsidR="00E76BE8" w:rsidRPr="00E0486C" w:rsidRDefault="00E76BE8" w:rsidP="00E76BE8">
      <w:pPr>
        <w:pStyle w:val="Heading1"/>
        <w:rPr>
          <w:b/>
        </w:rPr>
      </w:pPr>
      <w:r w:rsidRPr="00E0486C">
        <w:rPr>
          <w:b/>
        </w:rPr>
        <w:t>Detailed Course Outline: Aquatic Invasive Species Management 101</w:t>
      </w:r>
    </w:p>
    <w:p w:rsidR="00E76BE8" w:rsidRPr="00E0486C" w:rsidRDefault="00E0486C" w:rsidP="00E0486C">
      <w:pPr>
        <w:pStyle w:val="Heading2"/>
        <w:rPr>
          <w:b/>
        </w:rPr>
      </w:pPr>
      <w:r w:rsidRPr="00E0486C">
        <w:t>INTRODUCTION</w:t>
      </w:r>
    </w:p>
    <w:p w:rsidR="00E0486C" w:rsidRDefault="00E0486C" w:rsidP="00E0486C">
      <w:pPr>
        <w:pStyle w:val="ListParagraph"/>
        <w:numPr>
          <w:ilvl w:val="0"/>
          <w:numId w:val="1"/>
        </w:numPr>
      </w:pPr>
      <w:r>
        <w:t>Welcome message</w:t>
      </w:r>
    </w:p>
    <w:p w:rsidR="00E0486C" w:rsidRDefault="00E0486C" w:rsidP="00E0486C">
      <w:pPr>
        <w:pStyle w:val="ListParagraph"/>
        <w:numPr>
          <w:ilvl w:val="0"/>
          <w:numId w:val="1"/>
        </w:numPr>
      </w:pPr>
      <w:r>
        <w:t>Meet the instructors</w:t>
      </w:r>
    </w:p>
    <w:p w:rsidR="00E0486C" w:rsidRDefault="00E0486C" w:rsidP="00E0486C">
      <w:pPr>
        <w:pStyle w:val="ListParagraph"/>
        <w:numPr>
          <w:ilvl w:val="0"/>
          <w:numId w:val="1"/>
        </w:numPr>
      </w:pPr>
      <w:r>
        <w:t>Tips for navigating the course and using the learning management system (Canvas)</w:t>
      </w:r>
    </w:p>
    <w:p w:rsidR="00E0486C" w:rsidRDefault="00E0486C" w:rsidP="00E0486C">
      <w:pPr>
        <w:pStyle w:val="ListParagraph"/>
        <w:numPr>
          <w:ilvl w:val="0"/>
          <w:numId w:val="1"/>
        </w:numPr>
      </w:pPr>
      <w:r>
        <w:t>Acknowledgements</w:t>
      </w:r>
    </w:p>
    <w:p w:rsidR="00E0486C" w:rsidRDefault="00E0486C" w:rsidP="00E0486C">
      <w:pPr>
        <w:pStyle w:val="ListParagraph"/>
        <w:numPr>
          <w:ilvl w:val="0"/>
          <w:numId w:val="1"/>
        </w:numPr>
      </w:pPr>
      <w:r>
        <w:t>Check-in assessment</w:t>
      </w:r>
    </w:p>
    <w:p w:rsidR="00E0486C" w:rsidRDefault="00E0486C" w:rsidP="00E0486C">
      <w:pPr>
        <w:pStyle w:val="ListParagraph"/>
        <w:numPr>
          <w:ilvl w:val="0"/>
          <w:numId w:val="1"/>
        </w:numPr>
      </w:pPr>
      <w:r>
        <w:t>Discussion forum: introductions</w:t>
      </w:r>
    </w:p>
    <w:p w:rsidR="00E0486C" w:rsidRDefault="00E0486C" w:rsidP="00E0486C">
      <w:pPr>
        <w:pStyle w:val="Heading2"/>
      </w:pPr>
      <w:r>
        <w:t>Module 1: aquatic plant management</w:t>
      </w:r>
    </w:p>
    <w:p w:rsidR="00E0486C" w:rsidRDefault="00E0486C" w:rsidP="00E0486C">
      <w:pPr>
        <w:pStyle w:val="ListParagraph"/>
        <w:numPr>
          <w:ilvl w:val="0"/>
          <w:numId w:val="2"/>
        </w:numPr>
      </w:pPr>
      <w:r>
        <w:t>Learning objectives</w:t>
      </w:r>
    </w:p>
    <w:p w:rsidR="00E0486C" w:rsidRDefault="00E0486C" w:rsidP="00E0486C">
      <w:pPr>
        <w:pStyle w:val="ListParagraph"/>
        <w:numPr>
          <w:ilvl w:val="0"/>
          <w:numId w:val="2"/>
        </w:numPr>
      </w:pPr>
      <w:r>
        <w:t>Terminology: Weeds vs. invasive species</w:t>
      </w:r>
    </w:p>
    <w:p w:rsidR="00E0486C" w:rsidRDefault="00E0486C" w:rsidP="00E0486C">
      <w:pPr>
        <w:pStyle w:val="ListParagraph"/>
        <w:numPr>
          <w:ilvl w:val="0"/>
          <w:numId w:val="2"/>
        </w:numPr>
      </w:pPr>
      <w:r>
        <w:t>Overview of Minnesota’s Aquatic Plant Management and Invasive Aquatic Plant Management programs</w:t>
      </w:r>
    </w:p>
    <w:p w:rsidR="00E0486C" w:rsidRDefault="00E0486C" w:rsidP="00E0486C">
      <w:pPr>
        <w:pStyle w:val="ListParagraph"/>
        <w:numPr>
          <w:ilvl w:val="0"/>
          <w:numId w:val="2"/>
        </w:numPr>
      </w:pPr>
      <w:r>
        <w:t>Overview and management options for submerged and emergent invasive plants</w:t>
      </w:r>
    </w:p>
    <w:p w:rsidR="00E0486C" w:rsidRDefault="00E0486C" w:rsidP="00E0486C">
      <w:pPr>
        <w:pStyle w:val="ListParagraph"/>
        <w:numPr>
          <w:ilvl w:val="0"/>
          <w:numId w:val="2"/>
        </w:numPr>
      </w:pPr>
      <w:r>
        <w:t>Review quiz</w:t>
      </w:r>
    </w:p>
    <w:p w:rsidR="00E0486C" w:rsidRDefault="00E0486C" w:rsidP="00E0486C">
      <w:pPr>
        <w:pStyle w:val="ListParagraph"/>
        <w:numPr>
          <w:ilvl w:val="0"/>
          <w:numId w:val="2"/>
        </w:numPr>
      </w:pPr>
      <w:r>
        <w:t>Discussion forum: Advantages and disadvantages of different types of management</w:t>
      </w:r>
    </w:p>
    <w:p w:rsidR="00E0486C" w:rsidRDefault="00E0486C" w:rsidP="00E0486C">
      <w:pPr>
        <w:pStyle w:val="Heading2"/>
      </w:pPr>
      <w:r>
        <w:t>Module 2: other aquatic pests</w:t>
      </w:r>
    </w:p>
    <w:p w:rsidR="00E0486C" w:rsidRDefault="00E0486C" w:rsidP="00E0486C">
      <w:pPr>
        <w:pStyle w:val="ListParagraph"/>
        <w:numPr>
          <w:ilvl w:val="0"/>
          <w:numId w:val="3"/>
        </w:numPr>
      </w:pPr>
      <w:r>
        <w:t>Learning objectives</w:t>
      </w:r>
    </w:p>
    <w:p w:rsidR="00E0486C" w:rsidRDefault="00E0486C" w:rsidP="00E0486C">
      <w:pPr>
        <w:pStyle w:val="ListParagraph"/>
        <w:numPr>
          <w:ilvl w:val="0"/>
          <w:numId w:val="3"/>
        </w:numPr>
      </w:pPr>
      <w:r>
        <w:t>Terminology: Pests vs. invasive species</w:t>
      </w:r>
    </w:p>
    <w:p w:rsidR="00E0486C" w:rsidRDefault="00E0486C" w:rsidP="00E0486C">
      <w:pPr>
        <w:pStyle w:val="ListParagraph"/>
        <w:numPr>
          <w:ilvl w:val="0"/>
          <w:numId w:val="3"/>
        </w:numPr>
      </w:pPr>
      <w:r>
        <w:t>Species profile and management options: Zebra mussels, swimmer’s itch, common carp, and rusty crayfish</w:t>
      </w:r>
    </w:p>
    <w:p w:rsidR="00E0486C" w:rsidRDefault="00E0486C" w:rsidP="00E0486C">
      <w:pPr>
        <w:pStyle w:val="ListParagraph"/>
        <w:numPr>
          <w:ilvl w:val="0"/>
          <w:numId w:val="3"/>
        </w:numPr>
      </w:pPr>
      <w:r>
        <w:t>Review quiz</w:t>
      </w:r>
    </w:p>
    <w:p w:rsidR="00E0486C" w:rsidRDefault="00E0486C" w:rsidP="00E0486C">
      <w:pPr>
        <w:pStyle w:val="ListParagraph"/>
        <w:numPr>
          <w:ilvl w:val="0"/>
          <w:numId w:val="3"/>
        </w:numPr>
      </w:pPr>
      <w:r>
        <w:t xml:space="preserve">Discussion forum: Thinking about differences between pathways and management of invasive aquatic </w:t>
      </w:r>
    </w:p>
    <w:p w:rsidR="00E0486C" w:rsidRDefault="00E0486C" w:rsidP="00E0486C">
      <w:pPr>
        <w:pStyle w:val="Heading2"/>
      </w:pPr>
      <w:r>
        <w:t>Module 3: understanding pesticides</w:t>
      </w:r>
    </w:p>
    <w:p w:rsidR="00E0486C" w:rsidRDefault="00E0486C" w:rsidP="00E0486C">
      <w:pPr>
        <w:pStyle w:val="ListParagraph"/>
        <w:numPr>
          <w:ilvl w:val="0"/>
          <w:numId w:val="4"/>
        </w:numPr>
      </w:pPr>
      <w:r>
        <w:t>Learning objectives</w:t>
      </w:r>
    </w:p>
    <w:p w:rsidR="00E0486C" w:rsidRDefault="00E0486C" w:rsidP="00E0486C">
      <w:pPr>
        <w:pStyle w:val="ListParagraph"/>
        <w:numPr>
          <w:ilvl w:val="0"/>
          <w:numId w:val="4"/>
        </w:numPr>
      </w:pPr>
      <w:r>
        <w:t>Types of pesticides and how they work</w:t>
      </w:r>
    </w:p>
    <w:p w:rsidR="00E0486C" w:rsidRDefault="00E0486C" w:rsidP="00E0486C">
      <w:pPr>
        <w:pStyle w:val="ListParagraph"/>
        <w:numPr>
          <w:ilvl w:val="0"/>
          <w:numId w:val="4"/>
        </w:numPr>
      </w:pPr>
      <w:r>
        <w:t>Factors influencing pesticide effectiveness</w:t>
      </w:r>
    </w:p>
    <w:p w:rsidR="00E0486C" w:rsidRDefault="00E0486C" w:rsidP="00E0486C">
      <w:pPr>
        <w:pStyle w:val="ListParagraph"/>
        <w:numPr>
          <w:ilvl w:val="0"/>
          <w:numId w:val="4"/>
        </w:numPr>
      </w:pPr>
      <w:r>
        <w:t>What happens to pesticides in the environment</w:t>
      </w:r>
    </w:p>
    <w:p w:rsidR="00E0486C" w:rsidRDefault="00E0486C" w:rsidP="00E0486C">
      <w:pPr>
        <w:pStyle w:val="ListParagraph"/>
        <w:numPr>
          <w:ilvl w:val="0"/>
          <w:numId w:val="4"/>
        </w:numPr>
      </w:pPr>
      <w:r>
        <w:t xml:space="preserve">Pesticide safety </w:t>
      </w:r>
    </w:p>
    <w:p w:rsidR="00E0486C" w:rsidRDefault="00E0486C" w:rsidP="00E0486C">
      <w:pPr>
        <w:pStyle w:val="ListParagraph"/>
        <w:numPr>
          <w:ilvl w:val="0"/>
          <w:numId w:val="4"/>
        </w:numPr>
      </w:pPr>
      <w:r>
        <w:t>Pesticide resistance</w:t>
      </w:r>
    </w:p>
    <w:p w:rsidR="00E0486C" w:rsidRDefault="00E0486C" w:rsidP="00E0486C">
      <w:pPr>
        <w:pStyle w:val="ListParagraph"/>
        <w:numPr>
          <w:ilvl w:val="0"/>
          <w:numId w:val="4"/>
        </w:numPr>
      </w:pPr>
      <w:r>
        <w:t>Limitations to chemical control</w:t>
      </w:r>
    </w:p>
    <w:p w:rsidR="00E0486C" w:rsidRDefault="00E0486C" w:rsidP="00E0486C">
      <w:pPr>
        <w:pStyle w:val="ListParagraph"/>
        <w:numPr>
          <w:ilvl w:val="0"/>
          <w:numId w:val="4"/>
        </w:numPr>
      </w:pPr>
      <w:r>
        <w:t>Review quiz</w:t>
      </w:r>
    </w:p>
    <w:p w:rsidR="00E0486C" w:rsidRDefault="00E0486C" w:rsidP="00E0486C">
      <w:pPr>
        <w:pStyle w:val="ListParagraph"/>
        <w:numPr>
          <w:ilvl w:val="0"/>
          <w:numId w:val="4"/>
        </w:numPr>
      </w:pPr>
      <w:r>
        <w:lastRenderedPageBreak/>
        <w:t>Discussion forum: Discuss new knowledge and murky concepts</w:t>
      </w:r>
    </w:p>
    <w:p w:rsidR="00E0486C" w:rsidRDefault="00E0486C" w:rsidP="00E0486C">
      <w:pPr>
        <w:pStyle w:val="Heading2"/>
      </w:pPr>
      <w:r>
        <w:t>Module 4: pesticide regulations</w:t>
      </w:r>
    </w:p>
    <w:p w:rsidR="00E0486C" w:rsidRDefault="00E0486C" w:rsidP="00E0486C">
      <w:pPr>
        <w:pStyle w:val="ListParagraph"/>
        <w:numPr>
          <w:ilvl w:val="0"/>
          <w:numId w:val="5"/>
        </w:numPr>
      </w:pPr>
      <w:r>
        <w:t>Learning objectives</w:t>
      </w:r>
    </w:p>
    <w:p w:rsidR="00E0486C" w:rsidRDefault="00E0486C" w:rsidP="00E0486C">
      <w:pPr>
        <w:pStyle w:val="ListParagraph"/>
        <w:numPr>
          <w:ilvl w:val="0"/>
          <w:numId w:val="5"/>
        </w:numPr>
      </w:pPr>
      <w:r>
        <w:t>Agencies responsible for pesticide regulation</w:t>
      </w:r>
    </w:p>
    <w:p w:rsidR="00E0486C" w:rsidRDefault="00E0486C" w:rsidP="00E0486C">
      <w:pPr>
        <w:pStyle w:val="ListParagraph"/>
        <w:numPr>
          <w:ilvl w:val="0"/>
          <w:numId w:val="5"/>
        </w:numPr>
      </w:pPr>
      <w:r>
        <w:t>How new pesticides get registered</w:t>
      </w:r>
    </w:p>
    <w:p w:rsidR="00E0486C" w:rsidRDefault="00E0486C" w:rsidP="00E0486C">
      <w:pPr>
        <w:pStyle w:val="ListParagraph"/>
        <w:numPr>
          <w:ilvl w:val="0"/>
          <w:numId w:val="5"/>
        </w:numPr>
      </w:pPr>
      <w:r>
        <w:t>Permitting</w:t>
      </w:r>
      <w:r w:rsidR="000975CF">
        <w:t xml:space="preserve"> and applicator licensing requirements</w:t>
      </w:r>
    </w:p>
    <w:p w:rsidR="000975CF" w:rsidRDefault="000975CF" w:rsidP="00E0486C">
      <w:pPr>
        <w:pStyle w:val="ListParagraph"/>
        <w:numPr>
          <w:ilvl w:val="0"/>
          <w:numId w:val="5"/>
        </w:numPr>
      </w:pPr>
      <w:r>
        <w:t>Understanding the label</w:t>
      </w:r>
    </w:p>
    <w:p w:rsidR="000975CF" w:rsidRDefault="000975CF" w:rsidP="00E0486C">
      <w:pPr>
        <w:pStyle w:val="ListParagraph"/>
        <w:numPr>
          <w:ilvl w:val="0"/>
          <w:numId w:val="5"/>
        </w:numPr>
      </w:pPr>
      <w:r>
        <w:t>Minnesota rules and regulations</w:t>
      </w:r>
    </w:p>
    <w:p w:rsidR="000975CF" w:rsidRDefault="000975CF" w:rsidP="00E0486C">
      <w:pPr>
        <w:pStyle w:val="ListParagraph"/>
        <w:numPr>
          <w:ilvl w:val="0"/>
          <w:numId w:val="5"/>
        </w:numPr>
      </w:pPr>
      <w:r>
        <w:t>Review quiz</w:t>
      </w:r>
    </w:p>
    <w:p w:rsidR="000975CF" w:rsidRDefault="000975CF" w:rsidP="00E0486C">
      <w:pPr>
        <w:pStyle w:val="ListParagraph"/>
        <w:numPr>
          <w:ilvl w:val="0"/>
          <w:numId w:val="5"/>
        </w:numPr>
      </w:pPr>
      <w:r>
        <w:t>Discussion forum: How information can be used in the real-world</w:t>
      </w:r>
    </w:p>
    <w:p w:rsidR="000975CF" w:rsidRDefault="000975CF" w:rsidP="000975CF">
      <w:pPr>
        <w:pStyle w:val="Heading2"/>
      </w:pPr>
      <w:r>
        <w:t>module 5: Other types of control</w:t>
      </w:r>
    </w:p>
    <w:p w:rsidR="000975CF" w:rsidRDefault="000975CF" w:rsidP="000975CF">
      <w:pPr>
        <w:pStyle w:val="ListParagraph"/>
        <w:numPr>
          <w:ilvl w:val="0"/>
          <w:numId w:val="6"/>
        </w:numPr>
      </w:pPr>
      <w:r>
        <w:t>Learning objectives</w:t>
      </w:r>
    </w:p>
    <w:p w:rsidR="000975CF" w:rsidRDefault="000975CF" w:rsidP="000975CF">
      <w:pPr>
        <w:pStyle w:val="ListParagraph"/>
        <w:numPr>
          <w:ilvl w:val="0"/>
          <w:numId w:val="6"/>
        </w:numPr>
      </w:pPr>
      <w:r>
        <w:t>Physical removal: types, advantages, disadvantages</w:t>
      </w:r>
    </w:p>
    <w:p w:rsidR="000975CF" w:rsidRDefault="000975CF" w:rsidP="000975CF">
      <w:pPr>
        <w:pStyle w:val="ListParagraph"/>
        <w:numPr>
          <w:ilvl w:val="0"/>
          <w:numId w:val="6"/>
        </w:numPr>
      </w:pPr>
      <w:r>
        <w:t>Biological control: overview, advantages, disadvantages</w:t>
      </w:r>
    </w:p>
    <w:p w:rsidR="000975CF" w:rsidRDefault="000975CF" w:rsidP="000975CF">
      <w:pPr>
        <w:pStyle w:val="ListParagraph"/>
        <w:numPr>
          <w:ilvl w:val="0"/>
          <w:numId w:val="6"/>
        </w:numPr>
      </w:pPr>
      <w:r>
        <w:t>How to select management tools</w:t>
      </w:r>
    </w:p>
    <w:p w:rsidR="000975CF" w:rsidRDefault="000975CF" w:rsidP="000975CF">
      <w:pPr>
        <w:pStyle w:val="ListParagraph"/>
        <w:numPr>
          <w:ilvl w:val="0"/>
          <w:numId w:val="6"/>
        </w:numPr>
      </w:pPr>
      <w:r>
        <w:t>Discussion forum: Describe non-chemical control details helpful for decision-making</w:t>
      </w:r>
    </w:p>
    <w:p w:rsidR="000975CF" w:rsidRDefault="000975CF" w:rsidP="000975CF">
      <w:pPr>
        <w:pStyle w:val="Heading2"/>
      </w:pPr>
      <w:r>
        <w:t>module 6: evaluating management effectiveness</w:t>
      </w:r>
    </w:p>
    <w:p w:rsidR="000975CF" w:rsidRDefault="000975CF" w:rsidP="000975CF">
      <w:pPr>
        <w:pStyle w:val="ListParagraph"/>
        <w:numPr>
          <w:ilvl w:val="0"/>
          <w:numId w:val="7"/>
        </w:numPr>
      </w:pPr>
      <w:r>
        <w:t>Learning objectives</w:t>
      </w:r>
    </w:p>
    <w:p w:rsidR="000975CF" w:rsidRDefault="000975CF" w:rsidP="000975CF">
      <w:pPr>
        <w:pStyle w:val="ListParagraph"/>
        <w:numPr>
          <w:ilvl w:val="0"/>
          <w:numId w:val="7"/>
        </w:numPr>
      </w:pPr>
      <w:r>
        <w:t>Types of goals to evaluate</w:t>
      </w:r>
    </w:p>
    <w:p w:rsidR="000975CF" w:rsidRDefault="000975CF" w:rsidP="000975CF">
      <w:pPr>
        <w:pStyle w:val="ListParagraph"/>
        <w:numPr>
          <w:ilvl w:val="0"/>
          <w:numId w:val="7"/>
        </w:numPr>
      </w:pPr>
      <w:r>
        <w:t>Point-intercept vs. delineation surveys and challenges</w:t>
      </w:r>
    </w:p>
    <w:p w:rsidR="000975CF" w:rsidRDefault="000975CF" w:rsidP="000975CF">
      <w:pPr>
        <w:pStyle w:val="ListParagraph"/>
        <w:numPr>
          <w:ilvl w:val="0"/>
          <w:numId w:val="7"/>
        </w:numPr>
      </w:pPr>
      <w:r>
        <w:t>Survey methods for non-plant target organisms</w:t>
      </w:r>
    </w:p>
    <w:p w:rsidR="000975CF" w:rsidRDefault="000975CF" w:rsidP="000975CF">
      <w:pPr>
        <w:pStyle w:val="ListParagraph"/>
        <w:numPr>
          <w:ilvl w:val="0"/>
          <w:numId w:val="7"/>
        </w:numPr>
      </w:pPr>
      <w:r>
        <w:t>Required reporting vs. additional useful information for evaluation</w:t>
      </w:r>
    </w:p>
    <w:p w:rsidR="000975CF" w:rsidRDefault="000975CF" w:rsidP="000975CF">
      <w:pPr>
        <w:pStyle w:val="ListParagraph"/>
        <w:numPr>
          <w:ilvl w:val="0"/>
          <w:numId w:val="7"/>
        </w:numPr>
      </w:pPr>
      <w:r>
        <w:t>Review quiz</w:t>
      </w:r>
    </w:p>
    <w:p w:rsidR="000975CF" w:rsidRDefault="000975CF" w:rsidP="000975CF">
      <w:pPr>
        <w:pStyle w:val="ListParagraph"/>
        <w:numPr>
          <w:ilvl w:val="0"/>
          <w:numId w:val="7"/>
        </w:numPr>
      </w:pPr>
      <w:r>
        <w:t>Discussion forum: Discuss new knowledge and murky concepts</w:t>
      </w:r>
    </w:p>
    <w:p w:rsidR="000975CF" w:rsidRDefault="000975CF" w:rsidP="000975CF">
      <w:pPr>
        <w:pStyle w:val="Heading2"/>
      </w:pPr>
      <w:r>
        <w:t>module 7: taking a long view</w:t>
      </w:r>
    </w:p>
    <w:p w:rsidR="000975CF" w:rsidRDefault="000975CF" w:rsidP="000975CF">
      <w:pPr>
        <w:pStyle w:val="ListParagraph"/>
        <w:numPr>
          <w:ilvl w:val="0"/>
          <w:numId w:val="8"/>
        </w:numPr>
      </w:pPr>
      <w:r>
        <w:t>Learning objectives</w:t>
      </w:r>
    </w:p>
    <w:p w:rsidR="000975CF" w:rsidRDefault="000975CF" w:rsidP="000975CF">
      <w:pPr>
        <w:pStyle w:val="ListParagraph"/>
        <w:numPr>
          <w:ilvl w:val="0"/>
          <w:numId w:val="8"/>
        </w:numPr>
      </w:pPr>
      <w:r>
        <w:t>Thinking about management during different stages of invasion</w:t>
      </w:r>
    </w:p>
    <w:p w:rsidR="000975CF" w:rsidRDefault="000975CF" w:rsidP="000975CF">
      <w:pPr>
        <w:pStyle w:val="ListParagraph"/>
        <w:numPr>
          <w:ilvl w:val="0"/>
          <w:numId w:val="8"/>
        </w:numPr>
      </w:pPr>
      <w:r>
        <w:t>Benefits of control programs</w:t>
      </w:r>
    </w:p>
    <w:p w:rsidR="000975CF" w:rsidRDefault="000975CF" w:rsidP="000975CF">
      <w:pPr>
        <w:pStyle w:val="ListParagraph"/>
        <w:numPr>
          <w:ilvl w:val="0"/>
          <w:numId w:val="8"/>
        </w:numPr>
      </w:pPr>
      <w:r>
        <w:t>Importance of long-term planning and goal-setting</w:t>
      </w:r>
    </w:p>
    <w:p w:rsidR="000975CF" w:rsidRDefault="000975CF" w:rsidP="000975CF">
      <w:pPr>
        <w:pStyle w:val="ListParagraph"/>
        <w:numPr>
          <w:ilvl w:val="0"/>
          <w:numId w:val="8"/>
        </w:numPr>
      </w:pPr>
      <w:r>
        <w:t>Case study: How data and evaluation aid in improving management outcomes</w:t>
      </w:r>
    </w:p>
    <w:p w:rsidR="000975CF" w:rsidRDefault="000975CF" w:rsidP="000975CF">
      <w:pPr>
        <w:pStyle w:val="ListParagraph"/>
        <w:numPr>
          <w:ilvl w:val="0"/>
          <w:numId w:val="8"/>
        </w:numPr>
      </w:pPr>
      <w:r>
        <w:t>Review quiz</w:t>
      </w:r>
    </w:p>
    <w:p w:rsidR="000975CF" w:rsidRDefault="000975CF" w:rsidP="000975CF">
      <w:pPr>
        <w:pStyle w:val="ListParagraph"/>
        <w:numPr>
          <w:ilvl w:val="0"/>
          <w:numId w:val="8"/>
        </w:numPr>
      </w:pPr>
      <w:r>
        <w:t>Discussion forum: Identifying critical concepts</w:t>
      </w:r>
    </w:p>
    <w:p w:rsidR="000975CF" w:rsidRDefault="000975CF" w:rsidP="000975CF">
      <w:pPr>
        <w:pStyle w:val="Heading2"/>
      </w:pPr>
      <w:r>
        <w:t>Wrap-up</w:t>
      </w:r>
    </w:p>
    <w:p w:rsidR="000975CF" w:rsidRDefault="000975CF" w:rsidP="000975CF">
      <w:pPr>
        <w:pStyle w:val="ListParagraph"/>
        <w:numPr>
          <w:ilvl w:val="0"/>
          <w:numId w:val="9"/>
        </w:numPr>
      </w:pPr>
      <w:r>
        <w:t>Check-out assessment</w:t>
      </w:r>
    </w:p>
    <w:p w:rsidR="000975CF" w:rsidRDefault="000975CF" w:rsidP="000975CF">
      <w:pPr>
        <w:pStyle w:val="ListParagraph"/>
        <w:numPr>
          <w:ilvl w:val="0"/>
          <w:numId w:val="9"/>
        </w:numPr>
      </w:pPr>
      <w:r>
        <w:t>Course evaluation</w:t>
      </w:r>
    </w:p>
    <w:p w:rsidR="000975CF" w:rsidRDefault="000975CF" w:rsidP="000975CF">
      <w:pPr>
        <w:pStyle w:val="ListParagraph"/>
        <w:numPr>
          <w:ilvl w:val="0"/>
          <w:numId w:val="9"/>
        </w:numPr>
      </w:pPr>
      <w:r>
        <w:t>Additional resources</w:t>
      </w:r>
    </w:p>
    <w:p w:rsidR="000975CF" w:rsidRDefault="00600100" w:rsidP="000975CF">
      <w:pPr>
        <w:pStyle w:val="Heading1"/>
      </w:pPr>
      <w:r>
        <w:lastRenderedPageBreak/>
        <w:t>Other course details</w:t>
      </w:r>
    </w:p>
    <w:p w:rsidR="00600100" w:rsidRDefault="00B25FC6" w:rsidP="00600100">
      <w:pPr>
        <w:pStyle w:val="ListParagraph"/>
        <w:numPr>
          <w:ilvl w:val="0"/>
          <w:numId w:val="10"/>
        </w:numPr>
      </w:pPr>
      <w:r>
        <w:t>Developed by</w:t>
      </w:r>
      <w:r w:rsidR="00893E6E">
        <w:t>:</w:t>
      </w:r>
    </w:p>
    <w:p w:rsidR="00893E6E" w:rsidRDefault="00893E6E" w:rsidP="00893E6E">
      <w:pPr>
        <w:pStyle w:val="ListParagraph"/>
        <w:numPr>
          <w:ilvl w:val="1"/>
          <w:numId w:val="10"/>
        </w:numPr>
      </w:pPr>
      <w:r>
        <w:t xml:space="preserve">Daniel Larkin, </w:t>
      </w:r>
      <w:r w:rsidRPr="00893E6E">
        <w:t>Associate Professor &amp; Extension Specialist, Department of Fisheries, Wildlife and Conservation Biology and Minnesota Aquatic Invasive Species Research Center (MAISRC)</w:t>
      </w:r>
    </w:p>
    <w:p w:rsidR="00893E6E" w:rsidRDefault="00893E6E" w:rsidP="00893E6E">
      <w:pPr>
        <w:pStyle w:val="ListParagraph"/>
        <w:numPr>
          <w:ilvl w:val="1"/>
          <w:numId w:val="10"/>
        </w:numPr>
      </w:pPr>
      <w:r>
        <w:t xml:space="preserve">Megan M. Weber, Extension Educator &amp; Associate Extension Professor, University of Minnesota Extension and MAISRC </w:t>
      </w:r>
    </w:p>
    <w:p w:rsidR="00893E6E" w:rsidRDefault="00893E6E" w:rsidP="00893E6E">
      <w:pPr>
        <w:pStyle w:val="ListParagraph"/>
        <w:numPr>
          <w:ilvl w:val="1"/>
          <w:numId w:val="10"/>
        </w:numPr>
      </w:pPr>
      <w:r>
        <w:t>Patrick Mulcahy, Program Coordinator, University of Minnesota Extension and MAISRC</w:t>
      </w:r>
    </w:p>
    <w:p w:rsidR="00B25FC6" w:rsidRDefault="00893E6E" w:rsidP="00600100">
      <w:pPr>
        <w:pStyle w:val="ListParagraph"/>
        <w:numPr>
          <w:ilvl w:val="0"/>
          <w:numId w:val="10"/>
        </w:numPr>
      </w:pPr>
      <w:r>
        <w:t>Expert interview videos feature:</w:t>
      </w:r>
    </w:p>
    <w:p w:rsidR="00893E6E" w:rsidRDefault="00893E6E" w:rsidP="00893E6E">
      <w:pPr>
        <w:pStyle w:val="ListParagraph"/>
        <w:numPr>
          <w:ilvl w:val="1"/>
          <w:numId w:val="10"/>
        </w:numPr>
      </w:pPr>
      <w:r>
        <w:t>Managers of Invasive Aquatic Plant Management program and Aquatic Plant Management program managers at Minnesota Department of Natural Resources</w:t>
      </w:r>
    </w:p>
    <w:p w:rsidR="00893E6E" w:rsidRDefault="00893E6E" w:rsidP="00893E6E">
      <w:pPr>
        <w:pStyle w:val="ListParagraph"/>
        <w:numPr>
          <w:ilvl w:val="1"/>
          <w:numId w:val="10"/>
        </w:numPr>
      </w:pPr>
      <w:r>
        <w:t>Professional aquatic pesticide applicator</w:t>
      </w:r>
    </w:p>
    <w:p w:rsidR="00893E6E" w:rsidRDefault="00893E6E" w:rsidP="00893E6E">
      <w:pPr>
        <w:pStyle w:val="ListParagraph"/>
        <w:numPr>
          <w:ilvl w:val="1"/>
          <w:numId w:val="10"/>
        </w:numPr>
      </w:pPr>
      <w:r>
        <w:t>Aquatic Invasive Species Specialist at Minnesota Department of Natural Resources</w:t>
      </w:r>
    </w:p>
    <w:p w:rsidR="00893E6E" w:rsidRDefault="00893E6E" w:rsidP="00893E6E">
      <w:pPr>
        <w:pStyle w:val="ListParagraph"/>
        <w:numPr>
          <w:ilvl w:val="1"/>
          <w:numId w:val="10"/>
        </w:numPr>
      </w:pPr>
      <w:r>
        <w:t>Regulatory manager for pesticide development company</w:t>
      </w:r>
    </w:p>
    <w:p w:rsidR="00893E6E" w:rsidRDefault="00893E6E" w:rsidP="00893E6E">
      <w:pPr>
        <w:pStyle w:val="ListParagraph"/>
        <w:numPr>
          <w:ilvl w:val="1"/>
          <w:numId w:val="10"/>
        </w:numPr>
      </w:pPr>
      <w:r>
        <w:t>Graduate fellow at the Minnesota Aquatic Invasive Species Research Center, University of Minnesota</w:t>
      </w:r>
    </w:p>
    <w:p w:rsidR="00B25FC6" w:rsidRPr="00600100" w:rsidRDefault="00893E6E" w:rsidP="00893E6E">
      <w:pPr>
        <w:pStyle w:val="ListParagraph"/>
        <w:numPr>
          <w:ilvl w:val="0"/>
          <w:numId w:val="10"/>
        </w:numPr>
      </w:pPr>
      <w:r>
        <w:t xml:space="preserve">Course overview at: </w:t>
      </w:r>
      <w:r w:rsidRPr="00893E6E">
        <w:t>https://maisrc.umn.edu/ais-management101</w:t>
      </w:r>
    </w:p>
    <w:sectPr w:rsidR="00B25FC6" w:rsidRPr="006001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2C8" w:rsidRDefault="004022C8" w:rsidP="008A5B5C">
      <w:pPr>
        <w:spacing w:after="0" w:line="240" w:lineRule="auto"/>
      </w:pPr>
      <w:r>
        <w:separator/>
      </w:r>
    </w:p>
  </w:endnote>
  <w:endnote w:type="continuationSeparator" w:id="0">
    <w:p w:rsidR="004022C8" w:rsidRDefault="004022C8" w:rsidP="008A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Condensed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Open Sans Condensed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B5C" w:rsidRDefault="008A5B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B5C" w:rsidRPr="008A5B5C" w:rsidRDefault="008A5B5C" w:rsidP="008A5B5C">
    <w:pPr>
      <w:pStyle w:val="Footer"/>
      <w:rPr>
        <w:color w:val="AEAAAA" w:themeColor="background2" w:themeShade="BF"/>
      </w:rPr>
    </w:pPr>
    <w:bookmarkStart w:id="0" w:name="_GoBack"/>
    <w:r w:rsidRPr="008A5B5C">
      <w:rPr>
        <w:color w:val="AEAAAA" w:themeColor="background2" w:themeShade="BF"/>
      </w:rPr>
      <w:t xml:space="preserve">Informed management consumers </w:t>
    </w:r>
  </w:p>
  <w:bookmarkEnd w:id="0"/>
  <w:p w:rsidR="008A5B5C" w:rsidRDefault="008A5B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B5C" w:rsidRDefault="008A5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2C8" w:rsidRDefault="004022C8" w:rsidP="008A5B5C">
      <w:pPr>
        <w:spacing w:after="0" w:line="240" w:lineRule="auto"/>
      </w:pPr>
      <w:r>
        <w:separator/>
      </w:r>
    </w:p>
  </w:footnote>
  <w:footnote w:type="continuationSeparator" w:id="0">
    <w:p w:rsidR="004022C8" w:rsidRDefault="004022C8" w:rsidP="008A5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B5C" w:rsidRDefault="008A5B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B5C" w:rsidRDefault="008A5B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B5C" w:rsidRDefault="008A5B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1432"/>
    <w:multiLevelType w:val="hybridMultilevel"/>
    <w:tmpl w:val="E47AB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90EFB"/>
    <w:multiLevelType w:val="hybridMultilevel"/>
    <w:tmpl w:val="D16E1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15D6"/>
    <w:multiLevelType w:val="hybridMultilevel"/>
    <w:tmpl w:val="AE3A8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271F9"/>
    <w:multiLevelType w:val="hybridMultilevel"/>
    <w:tmpl w:val="5EAA3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22A76"/>
    <w:multiLevelType w:val="hybridMultilevel"/>
    <w:tmpl w:val="35A8F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443F0"/>
    <w:multiLevelType w:val="hybridMultilevel"/>
    <w:tmpl w:val="42E8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A0235"/>
    <w:multiLevelType w:val="hybridMultilevel"/>
    <w:tmpl w:val="CD7A6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20604"/>
    <w:multiLevelType w:val="hybridMultilevel"/>
    <w:tmpl w:val="E8022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C701E"/>
    <w:multiLevelType w:val="hybridMultilevel"/>
    <w:tmpl w:val="F34E8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B094E"/>
    <w:multiLevelType w:val="hybridMultilevel"/>
    <w:tmpl w:val="423C5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32"/>
    <w:rsid w:val="000975CF"/>
    <w:rsid w:val="00155A32"/>
    <w:rsid w:val="002D6402"/>
    <w:rsid w:val="004022C8"/>
    <w:rsid w:val="00600100"/>
    <w:rsid w:val="00893E6E"/>
    <w:rsid w:val="008A5B5C"/>
    <w:rsid w:val="00B25FC6"/>
    <w:rsid w:val="00E0486C"/>
    <w:rsid w:val="00E7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1BD88-1851-467D-A5F6-52D63217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86C"/>
    <w:rPr>
      <w:rFonts w:ascii="Open Sans" w:hAnsi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86C"/>
    <w:pPr>
      <w:keepNext/>
      <w:keepLines/>
      <w:spacing w:before="240" w:after="0"/>
      <w:outlineLvl w:val="0"/>
    </w:pPr>
    <w:rPr>
      <w:rFonts w:ascii="Open Sans Condensed" w:eastAsiaTheme="majorEastAsia" w:hAnsi="Open Sans Condensed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86C"/>
    <w:pPr>
      <w:keepNext/>
      <w:keepLines/>
      <w:spacing w:before="120" w:after="0"/>
      <w:outlineLvl w:val="1"/>
    </w:pPr>
    <w:rPr>
      <w:rFonts w:ascii="Open Sans Condensed Light" w:eastAsiaTheme="majorEastAsia" w:hAnsi="Open Sans Condensed Light" w:cstheme="majorBidi"/>
      <w:caps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0486C"/>
    <w:pPr>
      <w:spacing w:after="0" w:line="240" w:lineRule="auto"/>
      <w:contextualSpacing/>
    </w:pPr>
    <w:rPr>
      <w:rFonts w:ascii="Open Sans Condensed" w:eastAsiaTheme="majorEastAsia" w:hAnsi="Open Sans Condensed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86C"/>
    <w:rPr>
      <w:rFonts w:ascii="Open Sans Condensed" w:eastAsiaTheme="majorEastAsia" w:hAnsi="Open Sans Condensed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0486C"/>
    <w:rPr>
      <w:rFonts w:ascii="Open Sans Condensed" w:eastAsiaTheme="majorEastAsia" w:hAnsi="Open Sans Condensed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486C"/>
    <w:rPr>
      <w:rFonts w:ascii="Open Sans Condensed Light" w:eastAsiaTheme="majorEastAsia" w:hAnsi="Open Sans Condensed Light" w:cstheme="majorBidi"/>
      <w:caps/>
      <w:color w:val="000000" w:themeColor="text1"/>
      <w:sz w:val="28"/>
      <w:szCs w:val="26"/>
    </w:rPr>
  </w:style>
  <w:style w:type="paragraph" w:styleId="ListParagraph">
    <w:name w:val="List Paragraph"/>
    <w:basedOn w:val="Normal"/>
    <w:uiPriority w:val="34"/>
    <w:qFormat/>
    <w:rsid w:val="00E048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5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B5C"/>
    <w:rPr>
      <w:rFonts w:ascii="Open Sans" w:hAnsi="Open Sans"/>
    </w:rPr>
  </w:style>
  <w:style w:type="paragraph" w:styleId="Footer">
    <w:name w:val="footer"/>
    <w:basedOn w:val="Normal"/>
    <w:link w:val="FooterChar"/>
    <w:uiPriority w:val="99"/>
    <w:unhideWhenUsed/>
    <w:rsid w:val="008A5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B5C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 Weber</dc:creator>
  <cp:keywords/>
  <dc:description/>
  <cp:lastModifiedBy>Megan M Weber</cp:lastModifiedBy>
  <cp:revision>6</cp:revision>
  <dcterms:created xsi:type="dcterms:W3CDTF">2022-01-25T21:15:00Z</dcterms:created>
  <dcterms:modified xsi:type="dcterms:W3CDTF">2022-02-28T20:40:00Z</dcterms:modified>
</cp:coreProperties>
</file>