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CD47" w14:textId="77777777" w:rsidR="006D4C12" w:rsidRPr="00A82234" w:rsidRDefault="006D4C12" w:rsidP="006D4C12">
      <w:pPr>
        <w:pStyle w:val="Heading1"/>
        <w:rPr>
          <w:rFonts w:ascii="Times New Roman" w:hAnsi="Times New Roman" w:cs="Times New Roman"/>
          <w:sz w:val="24"/>
          <w:szCs w:val="24"/>
        </w:rPr>
      </w:pPr>
      <w:bookmarkStart w:id="0" w:name="_Toc100740432"/>
      <w:r w:rsidRPr="00A82234">
        <w:rPr>
          <w:rFonts w:ascii="Times New Roman" w:hAnsi="Times New Roman" w:cs="Times New Roman"/>
          <w:sz w:val="24"/>
          <w:szCs w:val="24"/>
        </w:rPr>
        <w:t>Supplementary Materials</w:t>
      </w:r>
      <w:bookmarkEnd w:id="0"/>
    </w:p>
    <w:p w14:paraId="553CF881" w14:textId="77777777" w:rsidR="006D4C12" w:rsidRPr="00A82234" w:rsidRDefault="006D4C12" w:rsidP="006D4C12">
      <w:pPr>
        <w:rPr>
          <w:rFonts w:cs="Times New Roman"/>
        </w:rPr>
      </w:pPr>
    </w:p>
    <w:p w14:paraId="1F16534B" w14:textId="77777777" w:rsidR="006D4C12" w:rsidRPr="00A82234" w:rsidRDefault="006D4C12" w:rsidP="006D4C12">
      <w:pPr>
        <w:pStyle w:val="Heading2"/>
        <w:rPr>
          <w:rFonts w:ascii="Times New Roman" w:hAnsi="Times New Roman" w:cs="Times New Roman"/>
          <w:sz w:val="24"/>
          <w:szCs w:val="24"/>
        </w:rPr>
      </w:pPr>
      <w:bookmarkStart w:id="1" w:name="_Toc100740419"/>
      <w:r w:rsidRPr="00A82234">
        <w:rPr>
          <w:rFonts w:ascii="Times New Roman" w:hAnsi="Times New Roman" w:cs="Times New Roman"/>
          <w:sz w:val="24"/>
          <w:szCs w:val="24"/>
        </w:rPr>
        <w:t xml:space="preserve">Table S1. </w:t>
      </w:r>
      <w:bookmarkEnd w:id="1"/>
    </w:p>
    <w:p w14:paraId="36862356" w14:textId="77777777" w:rsidR="006D4C12" w:rsidRPr="00A82234" w:rsidRDefault="006D4C12" w:rsidP="006D4C12">
      <w:pPr>
        <w:rPr>
          <w:rFonts w:cs="Times New Roman"/>
        </w:rPr>
      </w:pPr>
      <w:r w:rsidRPr="00A82234">
        <w:rPr>
          <w:rFonts w:cs="Times New Roman"/>
        </w:rPr>
        <w:t>Sample size and the levels of the categorical variables of treatment intensity by park district and treatment type</w:t>
      </w:r>
    </w:p>
    <w:p w14:paraId="530671D5" w14:textId="77777777" w:rsidR="006D4C12" w:rsidRPr="00A82234" w:rsidRDefault="006D4C12" w:rsidP="006D4C12"/>
    <w:tbl>
      <w:tblPr>
        <w:tblStyle w:val="TableGrid"/>
        <w:tblW w:w="0" w:type="auto"/>
        <w:tblCellMar>
          <w:top w:w="72" w:type="dxa"/>
          <w:left w:w="115" w:type="dxa"/>
          <w:bottom w:w="72" w:type="dxa"/>
          <w:right w:w="115" w:type="dxa"/>
        </w:tblCellMar>
        <w:tblLook w:val="04A0" w:firstRow="1" w:lastRow="0" w:firstColumn="1" w:lastColumn="0" w:noHBand="0" w:noVBand="1"/>
      </w:tblPr>
      <w:tblGrid>
        <w:gridCol w:w="1906"/>
        <w:gridCol w:w="1861"/>
        <w:gridCol w:w="1861"/>
        <w:gridCol w:w="1861"/>
        <w:gridCol w:w="1861"/>
      </w:tblGrid>
      <w:tr w:rsidR="006D4C12" w:rsidRPr="00A82234" w14:paraId="243FE9AA" w14:textId="77777777" w:rsidTr="008C63F1">
        <w:tc>
          <w:tcPr>
            <w:tcW w:w="1906" w:type="dxa"/>
          </w:tcPr>
          <w:p w14:paraId="3949DF2E" w14:textId="77777777" w:rsidR="006D4C12" w:rsidRPr="00A82234" w:rsidRDefault="006D4C12" w:rsidP="008C63F1">
            <w:pPr>
              <w:rPr>
                <w:rFonts w:cs="Times New Roman"/>
              </w:rPr>
            </w:pPr>
            <w:r w:rsidRPr="00A82234">
              <w:rPr>
                <w:rFonts w:cs="Times New Roman"/>
              </w:rPr>
              <w:t>Sub-dataset</w:t>
            </w:r>
          </w:p>
        </w:tc>
        <w:tc>
          <w:tcPr>
            <w:tcW w:w="1861" w:type="dxa"/>
          </w:tcPr>
          <w:p w14:paraId="6203C9A4" w14:textId="77777777" w:rsidR="006D4C12" w:rsidRPr="00A82234" w:rsidRDefault="006D4C12" w:rsidP="008C63F1">
            <w:pPr>
              <w:rPr>
                <w:rFonts w:cs="Times New Roman"/>
              </w:rPr>
            </w:pPr>
            <w:r w:rsidRPr="00A82234">
              <w:rPr>
                <w:rFonts w:cs="Times New Roman"/>
              </w:rPr>
              <w:t>Rincon Mountain District, chemical treatment</w:t>
            </w:r>
          </w:p>
        </w:tc>
        <w:tc>
          <w:tcPr>
            <w:tcW w:w="1861" w:type="dxa"/>
          </w:tcPr>
          <w:p w14:paraId="465B81ED" w14:textId="77777777" w:rsidR="006D4C12" w:rsidRPr="00A82234" w:rsidRDefault="006D4C12" w:rsidP="008C63F1">
            <w:pPr>
              <w:rPr>
                <w:rFonts w:cs="Times New Roman"/>
              </w:rPr>
            </w:pPr>
            <w:r w:rsidRPr="00A82234">
              <w:rPr>
                <w:rFonts w:cs="Times New Roman"/>
              </w:rPr>
              <w:t>Rincon Mountain District, mechanical treatment</w:t>
            </w:r>
          </w:p>
        </w:tc>
        <w:tc>
          <w:tcPr>
            <w:tcW w:w="1861" w:type="dxa"/>
          </w:tcPr>
          <w:p w14:paraId="3F9449C6" w14:textId="77777777" w:rsidR="006D4C12" w:rsidRPr="00A82234" w:rsidRDefault="006D4C12" w:rsidP="008C63F1">
            <w:pPr>
              <w:rPr>
                <w:rFonts w:cs="Times New Roman"/>
              </w:rPr>
            </w:pPr>
            <w:r w:rsidRPr="00A82234">
              <w:rPr>
                <w:rFonts w:cs="Times New Roman"/>
              </w:rPr>
              <w:t>Tucson Mountain District, chemical treatment</w:t>
            </w:r>
          </w:p>
        </w:tc>
        <w:tc>
          <w:tcPr>
            <w:tcW w:w="1861" w:type="dxa"/>
          </w:tcPr>
          <w:p w14:paraId="36DF0141" w14:textId="77777777" w:rsidR="006D4C12" w:rsidRPr="00A82234" w:rsidRDefault="006D4C12" w:rsidP="008C63F1">
            <w:pPr>
              <w:rPr>
                <w:rFonts w:cs="Times New Roman"/>
              </w:rPr>
            </w:pPr>
            <w:r w:rsidRPr="00A82234">
              <w:rPr>
                <w:rFonts w:cs="Times New Roman"/>
              </w:rPr>
              <w:t>Tucson Mountain District, mechanical treatment</w:t>
            </w:r>
          </w:p>
        </w:tc>
      </w:tr>
      <w:tr w:rsidR="006D4C12" w:rsidRPr="00A82234" w14:paraId="61481155" w14:textId="77777777" w:rsidTr="008C63F1">
        <w:tc>
          <w:tcPr>
            <w:tcW w:w="1906" w:type="dxa"/>
          </w:tcPr>
          <w:p w14:paraId="42F3EA6F" w14:textId="77777777" w:rsidR="006D4C12" w:rsidRPr="00A82234" w:rsidRDefault="006D4C12" w:rsidP="008C63F1">
            <w:pPr>
              <w:rPr>
                <w:rFonts w:cs="Times New Roman"/>
              </w:rPr>
            </w:pPr>
            <w:r w:rsidRPr="00A82234">
              <w:rPr>
                <w:rFonts w:cs="Times New Roman"/>
              </w:rPr>
              <w:t>Sample size</w:t>
            </w:r>
          </w:p>
        </w:tc>
        <w:tc>
          <w:tcPr>
            <w:tcW w:w="1861" w:type="dxa"/>
          </w:tcPr>
          <w:p w14:paraId="22758FB3" w14:textId="77777777" w:rsidR="006D4C12" w:rsidRPr="00A82234" w:rsidRDefault="006D4C12" w:rsidP="008C63F1">
            <w:pPr>
              <w:rPr>
                <w:rFonts w:cs="Times New Roman"/>
              </w:rPr>
            </w:pPr>
            <w:r w:rsidRPr="00A82234">
              <w:rPr>
                <w:rFonts w:cs="Times New Roman"/>
              </w:rPr>
              <w:t>1508</w:t>
            </w:r>
          </w:p>
        </w:tc>
        <w:tc>
          <w:tcPr>
            <w:tcW w:w="1861" w:type="dxa"/>
          </w:tcPr>
          <w:p w14:paraId="131684AC" w14:textId="77777777" w:rsidR="006D4C12" w:rsidRPr="00A82234" w:rsidRDefault="006D4C12" w:rsidP="008C63F1">
            <w:pPr>
              <w:rPr>
                <w:rFonts w:cs="Times New Roman"/>
              </w:rPr>
            </w:pPr>
            <w:r w:rsidRPr="00A82234">
              <w:rPr>
                <w:rFonts w:cs="Times New Roman"/>
              </w:rPr>
              <w:t>590</w:t>
            </w:r>
          </w:p>
        </w:tc>
        <w:tc>
          <w:tcPr>
            <w:tcW w:w="1861" w:type="dxa"/>
          </w:tcPr>
          <w:p w14:paraId="61EC6844" w14:textId="77777777" w:rsidR="006D4C12" w:rsidRPr="00A82234" w:rsidRDefault="006D4C12" w:rsidP="008C63F1">
            <w:pPr>
              <w:rPr>
                <w:rFonts w:cs="Times New Roman"/>
              </w:rPr>
            </w:pPr>
            <w:r w:rsidRPr="00A82234">
              <w:rPr>
                <w:rFonts w:cs="Times New Roman"/>
              </w:rPr>
              <w:t>510</w:t>
            </w:r>
          </w:p>
        </w:tc>
        <w:tc>
          <w:tcPr>
            <w:tcW w:w="1861" w:type="dxa"/>
          </w:tcPr>
          <w:p w14:paraId="4568D1DE" w14:textId="77777777" w:rsidR="006D4C12" w:rsidRPr="00A82234" w:rsidRDefault="006D4C12" w:rsidP="008C63F1">
            <w:pPr>
              <w:rPr>
                <w:rFonts w:cs="Times New Roman"/>
              </w:rPr>
            </w:pPr>
            <w:r w:rsidRPr="00A82234">
              <w:rPr>
                <w:rFonts w:cs="Times New Roman"/>
              </w:rPr>
              <w:t>554</w:t>
            </w:r>
          </w:p>
        </w:tc>
      </w:tr>
      <w:tr w:rsidR="006D4C12" w:rsidRPr="00A82234" w14:paraId="49754380" w14:textId="77777777" w:rsidTr="008C63F1">
        <w:tc>
          <w:tcPr>
            <w:tcW w:w="1906" w:type="dxa"/>
          </w:tcPr>
          <w:p w14:paraId="24CDC1FF" w14:textId="77777777" w:rsidR="006D4C12" w:rsidRPr="00A82234" w:rsidRDefault="006D4C12" w:rsidP="008C63F1">
            <w:pPr>
              <w:rPr>
                <w:rFonts w:cs="Times New Roman"/>
              </w:rPr>
            </w:pPr>
            <w:r w:rsidRPr="00A82234">
              <w:rPr>
                <w:rFonts w:cs="Times New Roman"/>
              </w:rPr>
              <w:t>Levels of total years of treatment</w:t>
            </w:r>
          </w:p>
        </w:tc>
        <w:tc>
          <w:tcPr>
            <w:tcW w:w="1861" w:type="dxa"/>
          </w:tcPr>
          <w:p w14:paraId="04981E7E" w14:textId="77777777" w:rsidR="006D4C12" w:rsidRPr="00A82234" w:rsidRDefault="006D4C12" w:rsidP="008C63F1">
            <w:pPr>
              <w:rPr>
                <w:rFonts w:cs="Times New Roman"/>
              </w:rPr>
            </w:pPr>
            <w:r w:rsidRPr="00A82234">
              <w:rPr>
                <w:rFonts w:cs="Times New Roman"/>
              </w:rPr>
              <w:t>2, 3, 4, and 5+ years</w:t>
            </w:r>
          </w:p>
        </w:tc>
        <w:tc>
          <w:tcPr>
            <w:tcW w:w="1861" w:type="dxa"/>
          </w:tcPr>
          <w:p w14:paraId="5AD68CDB" w14:textId="77777777" w:rsidR="006D4C12" w:rsidRPr="00A82234" w:rsidRDefault="006D4C12" w:rsidP="008C63F1">
            <w:pPr>
              <w:rPr>
                <w:rFonts w:cs="Times New Roman"/>
              </w:rPr>
            </w:pPr>
            <w:r w:rsidRPr="00A82234">
              <w:rPr>
                <w:rFonts w:cs="Times New Roman"/>
              </w:rPr>
              <w:t>2, 3, and 4+ years</w:t>
            </w:r>
          </w:p>
        </w:tc>
        <w:tc>
          <w:tcPr>
            <w:tcW w:w="1861" w:type="dxa"/>
          </w:tcPr>
          <w:p w14:paraId="73E69987" w14:textId="77777777" w:rsidR="006D4C12" w:rsidRPr="00A82234" w:rsidRDefault="006D4C12" w:rsidP="008C63F1">
            <w:pPr>
              <w:rPr>
                <w:rFonts w:cs="Times New Roman"/>
              </w:rPr>
            </w:pPr>
            <w:r w:rsidRPr="00A82234">
              <w:rPr>
                <w:rFonts w:cs="Times New Roman"/>
              </w:rPr>
              <w:t>2, 3, 4, and 5+ years</w:t>
            </w:r>
          </w:p>
        </w:tc>
        <w:tc>
          <w:tcPr>
            <w:tcW w:w="1861" w:type="dxa"/>
          </w:tcPr>
          <w:p w14:paraId="709CC66D" w14:textId="77777777" w:rsidR="006D4C12" w:rsidRPr="00A82234" w:rsidRDefault="006D4C12" w:rsidP="008C63F1">
            <w:pPr>
              <w:rPr>
                <w:rFonts w:cs="Times New Roman"/>
              </w:rPr>
            </w:pPr>
            <w:r w:rsidRPr="00A82234">
              <w:rPr>
                <w:rFonts w:cs="Times New Roman"/>
              </w:rPr>
              <w:t>2, 3, 4, and 5+ years</w:t>
            </w:r>
          </w:p>
        </w:tc>
      </w:tr>
      <w:tr w:rsidR="006D4C12" w:rsidRPr="00A82234" w14:paraId="7F37E371" w14:textId="77777777" w:rsidTr="008C63F1">
        <w:tc>
          <w:tcPr>
            <w:tcW w:w="1906" w:type="dxa"/>
          </w:tcPr>
          <w:p w14:paraId="32AB61BD" w14:textId="77777777" w:rsidR="006D4C12" w:rsidRPr="00A82234" w:rsidRDefault="006D4C12" w:rsidP="008C63F1">
            <w:pPr>
              <w:rPr>
                <w:rFonts w:cs="Times New Roman"/>
              </w:rPr>
            </w:pPr>
            <w:r w:rsidRPr="00A82234">
              <w:rPr>
                <w:rFonts w:cs="Times New Roman"/>
              </w:rPr>
              <w:t>Levels of average years of treatment gap</w:t>
            </w:r>
          </w:p>
        </w:tc>
        <w:tc>
          <w:tcPr>
            <w:tcW w:w="1861" w:type="dxa"/>
          </w:tcPr>
          <w:p w14:paraId="73D15A23" w14:textId="77777777" w:rsidR="006D4C12" w:rsidRPr="00A82234" w:rsidRDefault="006D4C12" w:rsidP="008C63F1">
            <w:pPr>
              <w:rPr>
                <w:rFonts w:cs="Times New Roman"/>
              </w:rPr>
            </w:pPr>
            <w:r w:rsidRPr="00A82234">
              <w:rPr>
                <w:rFonts w:cs="Times New Roman"/>
              </w:rPr>
              <w:t>0, 1, 2, 3-4, and 5+ years</w:t>
            </w:r>
          </w:p>
        </w:tc>
        <w:tc>
          <w:tcPr>
            <w:tcW w:w="1861" w:type="dxa"/>
          </w:tcPr>
          <w:p w14:paraId="417BDFAF" w14:textId="77777777" w:rsidR="006D4C12" w:rsidRPr="00A82234" w:rsidRDefault="006D4C12" w:rsidP="008C63F1">
            <w:pPr>
              <w:rPr>
                <w:rFonts w:cs="Times New Roman"/>
              </w:rPr>
            </w:pPr>
            <w:r w:rsidRPr="00A82234">
              <w:rPr>
                <w:rFonts w:cs="Times New Roman"/>
              </w:rPr>
              <w:t>0, 1, 2, 3-4, and 5+ years</w:t>
            </w:r>
          </w:p>
        </w:tc>
        <w:tc>
          <w:tcPr>
            <w:tcW w:w="1861" w:type="dxa"/>
          </w:tcPr>
          <w:p w14:paraId="484116DD" w14:textId="77777777" w:rsidR="006D4C12" w:rsidRPr="00A82234" w:rsidRDefault="006D4C12" w:rsidP="008C63F1">
            <w:pPr>
              <w:rPr>
                <w:rFonts w:cs="Times New Roman"/>
              </w:rPr>
            </w:pPr>
            <w:r w:rsidRPr="00A82234">
              <w:rPr>
                <w:rFonts w:cs="Times New Roman"/>
              </w:rPr>
              <w:t>0, 1, and 2+ years</w:t>
            </w:r>
          </w:p>
        </w:tc>
        <w:tc>
          <w:tcPr>
            <w:tcW w:w="1861" w:type="dxa"/>
          </w:tcPr>
          <w:p w14:paraId="0416F168" w14:textId="77777777" w:rsidR="006D4C12" w:rsidRPr="00A82234" w:rsidRDefault="006D4C12" w:rsidP="008C63F1">
            <w:pPr>
              <w:rPr>
                <w:rFonts w:cs="Times New Roman"/>
              </w:rPr>
            </w:pPr>
            <w:r w:rsidRPr="00A82234">
              <w:rPr>
                <w:rFonts w:cs="Times New Roman"/>
              </w:rPr>
              <w:t>0, 1, 2, and 3+ years</w:t>
            </w:r>
          </w:p>
        </w:tc>
      </w:tr>
    </w:tbl>
    <w:p w14:paraId="1E1D5CE4" w14:textId="77777777" w:rsidR="006D4C12" w:rsidRPr="00A82234" w:rsidRDefault="006D4C12" w:rsidP="006D4C12">
      <w:pPr>
        <w:rPr>
          <w:rFonts w:eastAsiaTheme="majorEastAsia" w:cs="Times New Roman"/>
          <w:b/>
        </w:rPr>
      </w:pPr>
      <w:r w:rsidRPr="00A82234">
        <w:rPr>
          <w:rFonts w:cs="Times New Roman"/>
        </w:rPr>
        <w:br w:type="page"/>
      </w:r>
    </w:p>
    <w:p w14:paraId="67814D99" w14:textId="77777777" w:rsidR="006D4C12" w:rsidRPr="00A82234" w:rsidRDefault="006D4C12" w:rsidP="006D4C12">
      <w:pPr>
        <w:pStyle w:val="Heading2"/>
        <w:rPr>
          <w:rFonts w:ascii="Times New Roman" w:hAnsi="Times New Roman" w:cs="Times New Roman"/>
          <w:sz w:val="24"/>
          <w:szCs w:val="24"/>
        </w:rPr>
      </w:pPr>
      <w:bookmarkStart w:id="2" w:name="_Toc100740434"/>
      <w:r w:rsidRPr="00A82234">
        <w:rPr>
          <w:rFonts w:ascii="Times New Roman" w:hAnsi="Times New Roman" w:cs="Times New Roman"/>
          <w:sz w:val="24"/>
          <w:szCs w:val="24"/>
        </w:rPr>
        <w:lastRenderedPageBreak/>
        <w:t xml:space="preserve">Table S2. </w:t>
      </w:r>
      <w:bookmarkEnd w:id="2"/>
    </w:p>
    <w:p w14:paraId="668ADE51" w14:textId="77777777" w:rsidR="006D4C12" w:rsidRPr="00A82234" w:rsidRDefault="006D4C12" w:rsidP="006D4C12">
      <w:pPr>
        <w:rPr>
          <w:rFonts w:cs="Times New Roman"/>
        </w:rPr>
      </w:pPr>
      <w:r w:rsidRPr="00A82234">
        <w:rPr>
          <w:rFonts w:cs="Times New Roman"/>
        </w:rPr>
        <w:t xml:space="preserve">Pairwise comparisons within the GLS model where initial </w:t>
      </w:r>
      <w:r w:rsidRPr="00020F35">
        <w:rPr>
          <w:rFonts w:cs="Times New Roman"/>
          <w:i/>
          <w:iCs/>
        </w:rPr>
        <w:t xml:space="preserve">Pennisetum </w:t>
      </w:r>
      <w:proofErr w:type="spellStart"/>
      <w:r w:rsidRPr="00020F35">
        <w:rPr>
          <w:rFonts w:cs="Times New Roman"/>
          <w:i/>
          <w:iCs/>
        </w:rPr>
        <w:t>ciliare</w:t>
      </w:r>
      <w:proofErr w:type="spellEnd"/>
      <w:r w:rsidRPr="00A82234">
        <w:rPr>
          <w:rFonts w:cs="Times New Roman"/>
        </w:rPr>
        <w:t xml:space="preserve"> cover (log10 transformed) was the response variable and total years of treatment or average years of treatment gaps was the explanatory variable. The differences with </w:t>
      </w:r>
      <w:r w:rsidRPr="00A82234">
        <w:rPr>
          <w:rFonts w:cs="Times New Roman"/>
          <w:i/>
        </w:rPr>
        <w:t>p</w:t>
      </w:r>
      <w:r w:rsidRPr="00A82234">
        <w:rPr>
          <w:rFonts w:cs="Times New Roman"/>
        </w:rPr>
        <w:t xml:space="preserve"> values lower than 0.05 are in </w:t>
      </w:r>
      <w:r w:rsidRPr="00077982">
        <w:rPr>
          <w:rFonts w:cs="Times New Roman"/>
          <w:b/>
          <w:bCs/>
        </w:rPr>
        <w:t>bold</w:t>
      </w:r>
      <w:r w:rsidRPr="00A82234">
        <w:rPr>
          <w:rFonts w:cs="Times New Roman"/>
        </w:rPr>
        <w:t>.</w:t>
      </w:r>
    </w:p>
    <w:p w14:paraId="787FAD4D" w14:textId="77777777" w:rsidR="006D4C12" w:rsidRPr="00A82234" w:rsidRDefault="006D4C12" w:rsidP="006D4C12">
      <w:pPr>
        <w:rPr>
          <w:rFonts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7"/>
        <w:gridCol w:w="2250"/>
        <w:gridCol w:w="1560"/>
        <w:gridCol w:w="1561"/>
        <w:gridCol w:w="1561"/>
        <w:gridCol w:w="1561"/>
      </w:tblGrid>
      <w:tr w:rsidR="006D4C12" w:rsidRPr="00A82234" w14:paraId="6FFF11AD" w14:textId="77777777" w:rsidTr="008C63F1">
        <w:trPr>
          <w:trHeight w:val="255"/>
          <w:tblCellSpacing w:w="0" w:type="dxa"/>
        </w:trPr>
        <w:tc>
          <w:tcPr>
            <w:tcW w:w="1437" w:type="dxa"/>
            <w:vAlign w:val="center"/>
            <w:hideMark/>
          </w:tcPr>
          <w:p w14:paraId="5528680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Contrast</w:t>
            </w:r>
          </w:p>
        </w:tc>
        <w:tc>
          <w:tcPr>
            <w:tcW w:w="2250" w:type="dxa"/>
            <w:vAlign w:val="center"/>
            <w:hideMark/>
          </w:tcPr>
          <w:p w14:paraId="0A2C5E9E"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Difference in estimated marginal means of (log</w:t>
            </w:r>
            <w:r w:rsidRPr="00A82234">
              <w:rPr>
                <w:rFonts w:eastAsia="Times New Roman" w:cs="Times New Roman"/>
                <w:vertAlign w:val="subscript"/>
                <w:lang w:eastAsia="zh-CN"/>
              </w:rPr>
              <w:t>10</w:t>
            </w:r>
            <w:r w:rsidRPr="00A82234">
              <w:rPr>
                <w:rFonts w:eastAsia="Times New Roman" w:cs="Times New Roman"/>
                <w:lang w:eastAsia="zh-CN"/>
              </w:rPr>
              <w:t xml:space="preserve"> transformed) initial </w:t>
            </w:r>
            <w:r w:rsidRPr="00020F35">
              <w:rPr>
                <w:rFonts w:eastAsia="Times New Roman" w:cs="Times New Roman"/>
                <w:i/>
                <w:iCs/>
                <w:lang w:eastAsia="zh-CN"/>
              </w:rPr>
              <w:t xml:space="preserve">P. </w:t>
            </w:r>
            <w:proofErr w:type="spellStart"/>
            <w:r w:rsidRPr="00020F35">
              <w:rPr>
                <w:rFonts w:eastAsia="Times New Roman" w:cs="Times New Roman"/>
                <w:i/>
                <w:iCs/>
                <w:lang w:eastAsia="zh-CN"/>
              </w:rPr>
              <w:t>ciliare</w:t>
            </w:r>
            <w:proofErr w:type="spellEnd"/>
            <w:r w:rsidRPr="00A82234">
              <w:rPr>
                <w:rFonts w:eastAsia="Times New Roman" w:cs="Times New Roman"/>
                <w:lang w:eastAsia="zh-CN"/>
              </w:rPr>
              <w:t xml:space="preserve"> cover</w:t>
            </w:r>
          </w:p>
        </w:tc>
        <w:tc>
          <w:tcPr>
            <w:tcW w:w="1560" w:type="dxa"/>
            <w:vAlign w:val="center"/>
            <w:hideMark/>
          </w:tcPr>
          <w:p w14:paraId="6336871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Standard error</w:t>
            </w:r>
          </w:p>
        </w:tc>
        <w:tc>
          <w:tcPr>
            <w:tcW w:w="1561" w:type="dxa"/>
            <w:vAlign w:val="center"/>
            <w:hideMark/>
          </w:tcPr>
          <w:p w14:paraId="3DE9B0A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Degrees of freedom</w:t>
            </w:r>
          </w:p>
        </w:tc>
        <w:tc>
          <w:tcPr>
            <w:tcW w:w="1561" w:type="dxa"/>
            <w:vAlign w:val="center"/>
            <w:hideMark/>
          </w:tcPr>
          <w:p w14:paraId="492B106C"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t</w:t>
            </w:r>
            <w:r w:rsidRPr="00A82234">
              <w:rPr>
                <w:rFonts w:eastAsia="Times New Roman" w:cs="Times New Roman"/>
                <w:lang w:eastAsia="zh-CN"/>
              </w:rPr>
              <w:t xml:space="preserve"> value</w:t>
            </w:r>
          </w:p>
        </w:tc>
        <w:tc>
          <w:tcPr>
            <w:tcW w:w="1561" w:type="dxa"/>
            <w:vAlign w:val="center"/>
            <w:hideMark/>
          </w:tcPr>
          <w:p w14:paraId="1421CE96"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p</w:t>
            </w:r>
            <w:r w:rsidRPr="00A82234">
              <w:rPr>
                <w:rFonts w:eastAsia="Times New Roman" w:cs="Times New Roman"/>
                <w:lang w:eastAsia="zh-CN"/>
              </w:rPr>
              <w:t xml:space="preserve"> value</w:t>
            </w:r>
          </w:p>
        </w:tc>
      </w:tr>
      <w:tr w:rsidR="006D4C12" w:rsidRPr="00A82234" w14:paraId="2D5A74A9" w14:textId="77777777" w:rsidTr="008C63F1">
        <w:trPr>
          <w:trHeight w:val="255"/>
          <w:tblCellSpacing w:w="0" w:type="dxa"/>
        </w:trPr>
        <w:tc>
          <w:tcPr>
            <w:tcW w:w="9930" w:type="dxa"/>
            <w:gridSpan w:val="6"/>
            <w:vAlign w:val="center"/>
          </w:tcPr>
          <w:p w14:paraId="27561B1A" w14:textId="77777777" w:rsidR="006D4C12" w:rsidRPr="00A82234" w:rsidRDefault="006D4C12" w:rsidP="008C63F1">
            <w:pPr>
              <w:rPr>
                <w:rFonts w:eastAsia="Times New Roman" w:cs="Times New Roman"/>
                <w:lang w:eastAsia="zh-CN"/>
              </w:rPr>
            </w:pPr>
            <w:r w:rsidRPr="00A82234">
              <w:rPr>
                <w:rFonts w:eastAsia="Times New Roman" w:cs="Times New Roman"/>
                <w:lang w:eastAsia="zh-CN"/>
              </w:rPr>
              <w:t>Levels of total years of treatment</w:t>
            </w:r>
          </w:p>
        </w:tc>
      </w:tr>
      <w:tr w:rsidR="006D4C12" w:rsidRPr="00A82234" w14:paraId="07599669" w14:textId="77777777" w:rsidTr="008C63F1">
        <w:trPr>
          <w:trHeight w:val="255"/>
          <w:tblCellSpacing w:w="0" w:type="dxa"/>
        </w:trPr>
        <w:tc>
          <w:tcPr>
            <w:tcW w:w="1437" w:type="dxa"/>
            <w:vAlign w:val="center"/>
            <w:hideMark/>
          </w:tcPr>
          <w:p w14:paraId="023A446D"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3 – 2</w:t>
            </w:r>
          </w:p>
        </w:tc>
        <w:tc>
          <w:tcPr>
            <w:tcW w:w="2250" w:type="dxa"/>
            <w:vAlign w:val="center"/>
            <w:hideMark/>
          </w:tcPr>
          <w:p w14:paraId="105FB29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0.246</w:t>
            </w:r>
          </w:p>
        </w:tc>
        <w:tc>
          <w:tcPr>
            <w:tcW w:w="1560" w:type="dxa"/>
            <w:vAlign w:val="center"/>
            <w:hideMark/>
          </w:tcPr>
          <w:p w14:paraId="4252E5AF"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0.044</w:t>
            </w:r>
          </w:p>
        </w:tc>
        <w:tc>
          <w:tcPr>
            <w:tcW w:w="1561" w:type="dxa"/>
            <w:vAlign w:val="center"/>
            <w:hideMark/>
          </w:tcPr>
          <w:p w14:paraId="0142361B"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3073</w:t>
            </w:r>
          </w:p>
        </w:tc>
        <w:tc>
          <w:tcPr>
            <w:tcW w:w="1561" w:type="dxa"/>
            <w:vAlign w:val="center"/>
            <w:hideMark/>
          </w:tcPr>
          <w:p w14:paraId="642260E1"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5.556</w:t>
            </w:r>
          </w:p>
        </w:tc>
        <w:tc>
          <w:tcPr>
            <w:tcW w:w="1561" w:type="dxa"/>
            <w:vAlign w:val="center"/>
            <w:hideMark/>
          </w:tcPr>
          <w:p w14:paraId="15EB84FD"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&lt; 0.0001</w:t>
            </w:r>
          </w:p>
        </w:tc>
      </w:tr>
      <w:tr w:rsidR="006D4C12" w:rsidRPr="00A82234" w14:paraId="4D0D3994" w14:textId="77777777" w:rsidTr="008C63F1">
        <w:trPr>
          <w:trHeight w:val="255"/>
          <w:tblCellSpacing w:w="0" w:type="dxa"/>
        </w:trPr>
        <w:tc>
          <w:tcPr>
            <w:tcW w:w="1437" w:type="dxa"/>
            <w:vAlign w:val="center"/>
            <w:hideMark/>
          </w:tcPr>
          <w:p w14:paraId="12EBEBFA"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4 – 2</w:t>
            </w:r>
          </w:p>
        </w:tc>
        <w:tc>
          <w:tcPr>
            <w:tcW w:w="2250" w:type="dxa"/>
            <w:vAlign w:val="center"/>
            <w:hideMark/>
          </w:tcPr>
          <w:p w14:paraId="7FC8814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0.534</w:t>
            </w:r>
          </w:p>
        </w:tc>
        <w:tc>
          <w:tcPr>
            <w:tcW w:w="1560" w:type="dxa"/>
            <w:vAlign w:val="center"/>
            <w:hideMark/>
          </w:tcPr>
          <w:p w14:paraId="4A14681E"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0.058</w:t>
            </w:r>
          </w:p>
        </w:tc>
        <w:tc>
          <w:tcPr>
            <w:tcW w:w="1561" w:type="dxa"/>
            <w:vAlign w:val="center"/>
            <w:hideMark/>
          </w:tcPr>
          <w:p w14:paraId="0BEB3353"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2953</w:t>
            </w:r>
          </w:p>
        </w:tc>
        <w:tc>
          <w:tcPr>
            <w:tcW w:w="1561" w:type="dxa"/>
            <w:vAlign w:val="center"/>
            <w:hideMark/>
          </w:tcPr>
          <w:p w14:paraId="591CA442"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9.193</w:t>
            </w:r>
          </w:p>
        </w:tc>
        <w:tc>
          <w:tcPr>
            <w:tcW w:w="1561" w:type="dxa"/>
            <w:vAlign w:val="center"/>
            <w:hideMark/>
          </w:tcPr>
          <w:p w14:paraId="3AD65F27"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&lt; 0.0001</w:t>
            </w:r>
          </w:p>
        </w:tc>
      </w:tr>
      <w:tr w:rsidR="006D4C12" w:rsidRPr="00A82234" w14:paraId="7869A914" w14:textId="77777777" w:rsidTr="008C63F1">
        <w:trPr>
          <w:trHeight w:val="255"/>
          <w:tblCellSpacing w:w="0" w:type="dxa"/>
        </w:trPr>
        <w:tc>
          <w:tcPr>
            <w:tcW w:w="1437" w:type="dxa"/>
            <w:vAlign w:val="center"/>
            <w:hideMark/>
          </w:tcPr>
          <w:p w14:paraId="0F66B783"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2</w:t>
            </w:r>
          </w:p>
        </w:tc>
        <w:tc>
          <w:tcPr>
            <w:tcW w:w="2250" w:type="dxa"/>
            <w:vAlign w:val="center"/>
            <w:hideMark/>
          </w:tcPr>
          <w:p w14:paraId="729AE0C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0.771</w:t>
            </w:r>
          </w:p>
        </w:tc>
        <w:tc>
          <w:tcPr>
            <w:tcW w:w="1560" w:type="dxa"/>
            <w:vAlign w:val="center"/>
            <w:hideMark/>
          </w:tcPr>
          <w:p w14:paraId="3AADF102"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0.074</w:t>
            </w:r>
          </w:p>
        </w:tc>
        <w:tc>
          <w:tcPr>
            <w:tcW w:w="1561" w:type="dxa"/>
            <w:vAlign w:val="center"/>
            <w:hideMark/>
          </w:tcPr>
          <w:p w14:paraId="3E03B4EA"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2937</w:t>
            </w:r>
          </w:p>
        </w:tc>
        <w:tc>
          <w:tcPr>
            <w:tcW w:w="1561" w:type="dxa"/>
            <w:vAlign w:val="center"/>
            <w:hideMark/>
          </w:tcPr>
          <w:p w14:paraId="2F405105"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10.373</w:t>
            </w:r>
          </w:p>
        </w:tc>
        <w:tc>
          <w:tcPr>
            <w:tcW w:w="1561" w:type="dxa"/>
            <w:vAlign w:val="center"/>
            <w:hideMark/>
          </w:tcPr>
          <w:p w14:paraId="517108C1"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&lt; 0.0001</w:t>
            </w:r>
          </w:p>
        </w:tc>
      </w:tr>
      <w:tr w:rsidR="006D4C12" w:rsidRPr="00A82234" w14:paraId="1EB51954" w14:textId="77777777" w:rsidTr="008C63F1">
        <w:trPr>
          <w:trHeight w:val="255"/>
          <w:tblCellSpacing w:w="0" w:type="dxa"/>
        </w:trPr>
        <w:tc>
          <w:tcPr>
            <w:tcW w:w="1437" w:type="dxa"/>
            <w:vAlign w:val="center"/>
            <w:hideMark/>
          </w:tcPr>
          <w:p w14:paraId="088863B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4 – 3</w:t>
            </w:r>
          </w:p>
        </w:tc>
        <w:tc>
          <w:tcPr>
            <w:tcW w:w="2250" w:type="dxa"/>
            <w:vAlign w:val="center"/>
            <w:hideMark/>
          </w:tcPr>
          <w:p w14:paraId="736662A2"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0.288</w:t>
            </w:r>
          </w:p>
        </w:tc>
        <w:tc>
          <w:tcPr>
            <w:tcW w:w="1560" w:type="dxa"/>
            <w:vAlign w:val="center"/>
            <w:hideMark/>
          </w:tcPr>
          <w:p w14:paraId="39E2C40F"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0.061</w:t>
            </w:r>
          </w:p>
        </w:tc>
        <w:tc>
          <w:tcPr>
            <w:tcW w:w="1561" w:type="dxa"/>
            <w:vAlign w:val="center"/>
            <w:hideMark/>
          </w:tcPr>
          <w:p w14:paraId="4B8839CE"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2733</w:t>
            </w:r>
          </w:p>
        </w:tc>
        <w:tc>
          <w:tcPr>
            <w:tcW w:w="1561" w:type="dxa"/>
            <w:vAlign w:val="center"/>
            <w:hideMark/>
          </w:tcPr>
          <w:p w14:paraId="441E832E"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4.762</w:t>
            </w:r>
          </w:p>
        </w:tc>
        <w:tc>
          <w:tcPr>
            <w:tcW w:w="1561" w:type="dxa"/>
            <w:vAlign w:val="center"/>
            <w:hideMark/>
          </w:tcPr>
          <w:p w14:paraId="619B5267"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&lt; 0.0001</w:t>
            </w:r>
          </w:p>
        </w:tc>
      </w:tr>
      <w:tr w:rsidR="006D4C12" w:rsidRPr="00A82234" w14:paraId="32B1D698" w14:textId="77777777" w:rsidTr="008C63F1">
        <w:trPr>
          <w:trHeight w:val="255"/>
          <w:tblCellSpacing w:w="0" w:type="dxa"/>
        </w:trPr>
        <w:tc>
          <w:tcPr>
            <w:tcW w:w="1437" w:type="dxa"/>
            <w:vAlign w:val="center"/>
            <w:hideMark/>
          </w:tcPr>
          <w:p w14:paraId="2499722D"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3</w:t>
            </w:r>
          </w:p>
        </w:tc>
        <w:tc>
          <w:tcPr>
            <w:tcW w:w="2250" w:type="dxa"/>
            <w:vAlign w:val="center"/>
            <w:hideMark/>
          </w:tcPr>
          <w:p w14:paraId="2DBDE6D7"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0.525</w:t>
            </w:r>
          </w:p>
        </w:tc>
        <w:tc>
          <w:tcPr>
            <w:tcW w:w="1560" w:type="dxa"/>
            <w:vAlign w:val="center"/>
            <w:hideMark/>
          </w:tcPr>
          <w:p w14:paraId="694D8C50"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0.075</w:t>
            </w:r>
          </w:p>
        </w:tc>
        <w:tc>
          <w:tcPr>
            <w:tcW w:w="1561" w:type="dxa"/>
            <w:vAlign w:val="center"/>
            <w:hideMark/>
          </w:tcPr>
          <w:p w14:paraId="5F0CBA78"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2785</w:t>
            </w:r>
          </w:p>
        </w:tc>
        <w:tc>
          <w:tcPr>
            <w:tcW w:w="1561" w:type="dxa"/>
            <w:vAlign w:val="center"/>
            <w:hideMark/>
          </w:tcPr>
          <w:p w14:paraId="065A6C88"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6.969</w:t>
            </w:r>
          </w:p>
        </w:tc>
        <w:tc>
          <w:tcPr>
            <w:tcW w:w="1561" w:type="dxa"/>
            <w:vAlign w:val="center"/>
            <w:hideMark/>
          </w:tcPr>
          <w:p w14:paraId="56025633"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&lt; 0.0001</w:t>
            </w:r>
          </w:p>
        </w:tc>
      </w:tr>
      <w:tr w:rsidR="006D4C12" w:rsidRPr="00A82234" w14:paraId="420135C6" w14:textId="77777777" w:rsidTr="008C63F1">
        <w:trPr>
          <w:trHeight w:val="255"/>
          <w:tblCellSpacing w:w="0" w:type="dxa"/>
        </w:trPr>
        <w:tc>
          <w:tcPr>
            <w:tcW w:w="1437" w:type="dxa"/>
            <w:vAlign w:val="center"/>
            <w:hideMark/>
          </w:tcPr>
          <w:p w14:paraId="6B82468E"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4</w:t>
            </w:r>
          </w:p>
        </w:tc>
        <w:tc>
          <w:tcPr>
            <w:tcW w:w="2250" w:type="dxa"/>
            <w:vAlign w:val="center"/>
            <w:hideMark/>
          </w:tcPr>
          <w:p w14:paraId="7FD99E68"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0.237</w:t>
            </w:r>
          </w:p>
        </w:tc>
        <w:tc>
          <w:tcPr>
            <w:tcW w:w="1560" w:type="dxa"/>
            <w:vAlign w:val="center"/>
            <w:hideMark/>
          </w:tcPr>
          <w:p w14:paraId="5A9F007A"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0.082</w:t>
            </w:r>
          </w:p>
        </w:tc>
        <w:tc>
          <w:tcPr>
            <w:tcW w:w="1561" w:type="dxa"/>
            <w:vAlign w:val="center"/>
            <w:hideMark/>
          </w:tcPr>
          <w:p w14:paraId="20E23C89"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2654</w:t>
            </w:r>
          </w:p>
        </w:tc>
        <w:tc>
          <w:tcPr>
            <w:tcW w:w="1561" w:type="dxa"/>
            <w:vAlign w:val="center"/>
            <w:hideMark/>
          </w:tcPr>
          <w:p w14:paraId="2239230C"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2.907</w:t>
            </w:r>
          </w:p>
        </w:tc>
        <w:tc>
          <w:tcPr>
            <w:tcW w:w="1561" w:type="dxa"/>
            <w:vAlign w:val="center"/>
            <w:hideMark/>
          </w:tcPr>
          <w:p w14:paraId="05023D95" w14:textId="77777777" w:rsidR="006D4C12" w:rsidRPr="00077982" w:rsidRDefault="006D4C12" w:rsidP="008C63F1">
            <w:pPr>
              <w:jc w:val="center"/>
              <w:rPr>
                <w:rFonts w:eastAsia="Times New Roman" w:cs="Times New Roman"/>
                <w:b/>
                <w:bCs/>
                <w:lang w:eastAsia="zh-CN"/>
              </w:rPr>
            </w:pPr>
            <w:r w:rsidRPr="00077982">
              <w:rPr>
                <w:rFonts w:eastAsia="Times New Roman" w:cs="Times New Roman"/>
                <w:b/>
                <w:bCs/>
                <w:lang w:eastAsia="zh-CN"/>
              </w:rPr>
              <w:t>0.004</w:t>
            </w:r>
          </w:p>
        </w:tc>
      </w:tr>
      <w:tr w:rsidR="006D4C12" w:rsidRPr="00A82234" w14:paraId="0D45B008" w14:textId="77777777" w:rsidTr="008C63F1">
        <w:trPr>
          <w:trHeight w:val="255"/>
          <w:tblCellSpacing w:w="0" w:type="dxa"/>
        </w:trPr>
        <w:tc>
          <w:tcPr>
            <w:tcW w:w="9930" w:type="dxa"/>
            <w:gridSpan w:val="6"/>
            <w:vAlign w:val="center"/>
          </w:tcPr>
          <w:p w14:paraId="4378D30F" w14:textId="77777777" w:rsidR="006D4C12" w:rsidRPr="00A82234" w:rsidRDefault="006D4C12" w:rsidP="008C63F1">
            <w:pPr>
              <w:rPr>
                <w:rFonts w:eastAsia="Times New Roman" w:cs="Times New Roman"/>
                <w:lang w:eastAsia="zh-CN"/>
              </w:rPr>
            </w:pPr>
            <w:r w:rsidRPr="00A82234">
              <w:rPr>
                <w:rFonts w:eastAsia="Times New Roman" w:cs="Times New Roman"/>
                <w:lang w:eastAsia="zh-CN"/>
              </w:rPr>
              <w:t>Levels of average years of treatment gaps</w:t>
            </w:r>
          </w:p>
        </w:tc>
      </w:tr>
      <w:tr w:rsidR="006D4C12" w:rsidRPr="00A82234" w14:paraId="55B63529" w14:textId="77777777" w:rsidTr="008C63F1">
        <w:trPr>
          <w:trHeight w:val="255"/>
          <w:tblCellSpacing w:w="0" w:type="dxa"/>
        </w:trPr>
        <w:tc>
          <w:tcPr>
            <w:tcW w:w="1437" w:type="dxa"/>
            <w:vAlign w:val="center"/>
          </w:tcPr>
          <w:p w14:paraId="457EE49E" w14:textId="77777777" w:rsidR="006D4C12" w:rsidRPr="00A82234" w:rsidRDefault="006D4C12" w:rsidP="008C63F1">
            <w:pPr>
              <w:jc w:val="center"/>
              <w:rPr>
                <w:rFonts w:eastAsia="Times New Roman" w:cs="Times New Roman"/>
                <w:b/>
                <w:lang w:eastAsia="zh-CN"/>
              </w:rPr>
            </w:pPr>
            <w:r w:rsidRPr="00A82234">
              <w:rPr>
                <w:rFonts w:cs="Times New Roman"/>
                <w:b/>
              </w:rPr>
              <w:t xml:space="preserve">1 </w:t>
            </w:r>
            <w:r w:rsidRPr="00A82234">
              <w:rPr>
                <w:rFonts w:eastAsia="Times New Roman" w:cs="Times New Roman"/>
                <w:b/>
                <w:lang w:eastAsia="zh-CN"/>
              </w:rPr>
              <w:t>– 0</w:t>
            </w:r>
          </w:p>
        </w:tc>
        <w:tc>
          <w:tcPr>
            <w:tcW w:w="2250" w:type="dxa"/>
            <w:vAlign w:val="center"/>
          </w:tcPr>
          <w:p w14:paraId="301566B4" w14:textId="77777777" w:rsidR="006D4C12" w:rsidRPr="00A82234" w:rsidRDefault="006D4C12" w:rsidP="008C63F1">
            <w:pPr>
              <w:jc w:val="center"/>
              <w:rPr>
                <w:rFonts w:eastAsia="Times New Roman" w:cs="Times New Roman"/>
                <w:b/>
                <w:lang w:eastAsia="zh-CN"/>
              </w:rPr>
            </w:pPr>
            <w:r w:rsidRPr="00A82234">
              <w:rPr>
                <w:rFonts w:cs="Times New Roman"/>
                <w:b/>
              </w:rPr>
              <w:t>-0.103</w:t>
            </w:r>
          </w:p>
        </w:tc>
        <w:tc>
          <w:tcPr>
            <w:tcW w:w="1560" w:type="dxa"/>
            <w:vAlign w:val="center"/>
          </w:tcPr>
          <w:p w14:paraId="4011D10C" w14:textId="77777777" w:rsidR="006D4C12" w:rsidRPr="00077982" w:rsidRDefault="006D4C12" w:rsidP="008C63F1">
            <w:pPr>
              <w:jc w:val="center"/>
              <w:rPr>
                <w:rFonts w:eastAsia="Times New Roman" w:cs="Times New Roman"/>
                <w:b/>
                <w:bCs/>
                <w:lang w:eastAsia="zh-CN"/>
              </w:rPr>
            </w:pPr>
            <w:r w:rsidRPr="00077982">
              <w:rPr>
                <w:rFonts w:cs="Times New Roman"/>
                <w:b/>
                <w:bCs/>
              </w:rPr>
              <w:t>0.049</w:t>
            </w:r>
          </w:p>
        </w:tc>
        <w:tc>
          <w:tcPr>
            <w:tcW w:w="1561" w:type="dxa"/>
            <w:vAlign w:val="center"/>
          </w:tcPr>
          <w:p w14:paraId="068D820B" w14:textId="77777777" w:rsidR="006D4C12" w:rsidRPr="00077982" w:rsidRDefault="006D4C12" w:rsidP="008C63F1">
            <w:pPr>
              <w:jc w:val="center"/>
              <w:rPr>
                <w:rFonts w:eastAsia="Times New Roman" w:cs="Times New Roman"/>
                <w:b/>
                <w:bCs/>
                <w:lang w:eastAsia="zh-CN"/>
              </w:rPr>
            </w:pPr>
            <w:r w:rsidRPr="00077982">
              <w:rPr>
                <w:rFonts w:cs="Times New Roman"/>
                <w:b/>
                <w:bCs/>
              </w:rPr>
              <w:t>3107</w:t>
            </w:r>
          </w:p>
        </w:tc>
        <w:tc>
          <w:tcPr>
            <w:tcW w:w="1561" w:type="dxa"/>
            <w:vAlign w:val="center"/>
          </w:tcPr>
          <w:p w14:paraId="7DC29AD0" w14:textId="77777777" w:rsidR="006D4C12" w:rsidRPr="00077982" w:rsidRDefault="006D4C12" w:rsidP="008C63F1">
            <w:pPr>
              <w:jc w:val="center"/>
              <w:rPr>
                <w:rFonts w:eastAsia="Times New Roman" w:cs="Times New Roman"/>
                <w:b/>
                <w:bCs/>
                <w:lang w:eastAsia="zh-CN"/>
              </w:rPr>
            </w:pPr>
            <w:r w:rsidRPr="00077982">
              <w:rPr>
                <w:rFonts w:cs="Times New Roman"/>
                <w:b/>
                <w:bCs/>
              </w:rPr>
              <w:t>-2.111</w:t>
            </w:r>
          </w:p>
        </w:tc>
        <w:tc>
          <w:tcPr>
            <w:tcW w:w="1561" w:type="dxa"/>
            <w:vAlign w:val="center"/>
          </w:tcPr>
          <w:p w14:paraId="2DBA0DF5" w14:textId="77777777" w:rsidR="006D4C12" w:rsidRPr="00077982" w:rsidRDefault="006D4C12" w:rsidP="008C63F1">
            <w:pPr>
              <w:jc w:val="center"/>
              <w:rPr>
                <w:rFonts w:eastAsia="Times New Roman" w:cs="Times New Roman"/>
                <w:b/>
                <w:bCs/>
                <w:lang w:eastAsia="zh-CN"/>
              </w:rPr>
            </w:pPr>
            <w:r w:rsidRPr="00077982">
              <w:rPr>
                <w:rFonts w:cs="Times New Roman"/>
                <w:b/>
                <w:bCs/>
              </w:rPr>
              <w:t>0.035</w:t>
            </w:r>
          </w:p>
        </w:tc>
      </w:tr>
      <w:tr w:rsidR="006D4C12" w:rsidRPr="00A82234" w14:paraId="39C77559" w14:textId="77777777" w:rsidTr="008C63F1">
        <w:trPr>
          <w:trHeight w:val="255"/>
          <w:tblCellSpacing w:w="0" w:type="dxa"/>
        </w:trPr>
        <w:tc>
          <w:tcPr>
            <w:tcW w:w="1437" w:type="dxa"/>
            <w:vAlign w:val="center"/>
          </w:tcPr>
          <w:p w14:paraId="4A2258D6" w14:textId="77777777" w:rsidR="006D4C12" w:rsidRPr="00A82234" w:rsidRDefault="006D4C12" w:rsidP="008C63F1">
            <w:pPr>
              <w:jc w:val="center"/>
              <w:rPr>
                <w:rFonts w:eastAsia="Times New Roman" w:cs="Times New Roman"/>
                <w:b/>
                <w:lang w:eastAsia="zh-CN"/>
              </w:rPr>
            </w:pPr>
            <w:r w:rsidRPr="00A82234">
              <w:rPr>
                <w:rFonts w:cs="Times New Roman"/>
                <w:b/>
              </w:rPr>
              <w:t xml:space="preserve">2 </w:t>
            </w:r>
            <w:r w:rsidRPr="00A82234">
              <w:rPr>
                <w:rFonts w:eastAsia="Times New Roman" w:cs="Times New Roman"/>
                <w:b/>
                <w:lang w:eastAsia="zh-CN"/>
              </w:rPr>
              <w:t>– 0</w:t>
            </w:r>
          </w:p>
        </w:tc>
        <w:tc>
          <w:tcPr>
            <w:tcW w:w="2250" w:type="dxa"/>
            <w:vAlign w:val="center"/>
          </w:tcPr>
          <w:p w14:paraId="22B6D5A6" w14:textId="77777777" w:rsidR="006D4C12" w:rsidRPr="00A82234" w:rsidRDefault="006D4C12" w:rsidP="008C63F1">
            <w:pPr>
              <w:jc w:val="center"/>
              <w:rPr>
                <w:rFonts w:eastAsia="Times New Roman" w:cs="Times New Roman"/>
                <w:b/>
                <w:lang w:eastAsia="zh-CN"/>
              </w:rPr>
            </w:pPr>
            <w:r w:rsidRPr="00A82234">
              <w:rPr>
                <w:rFonts w:cs="Times New Roman"/>
                <w:b/>
              </w:rPr>
              <w:t>-0.133</w:t>
            </w:r>
          </w:p>
        </w:tc>
        <w:tc>
          <w:tcPr>
            <w:tcW w:w="1560" w:type="dxa"/>
            <w:vAlign w:val="center"/>
          </w:tcPr>
          <w:p w14:paraId="5B2EF4DB" w14:textId="77777777" w:rsidR="006D4C12" w:rsidRPr="00077982" w:rsidRDefault="006D4C12" w:rsidP="008C63F1">
            <w:pPr>
              <w:jc w:val="center"/>
              <w:rPr>
                <w:rFonts w:eastAsia="Times New Roman" w:cs="Times New Roman"/>
                <w:b/>
                <w:bCs/>
                <w:lang w:eastAsia="zh-CN"/>
              </w:rPr>
            </w:pPr>
            <w:r w:rsidRPr="00077982">
              <w:rPr>
                <w:rFonts w:cs="Times New Roman"/>
                <w:b/>
                <w:bCs/>
              </w:rPr>
              <w:t>0.054</w:t>
            </w:r>
          </w:p>
        </w:tc>
        <w:tc>
          <w:tcPr>
            <w:tcW w:w="1561" w:type="dxa"/>
            <w:vAlign w:val="center"/>
          </w:tcPr>
          <w:p w14:paraId="33744E33" w14:textId="77777777" w:rsidR="006D4C12" w:rsidRPr="00077982" w:rsidRDefault="006D4C12" w:rsidP="008C63F1">
            <w:pPr>
              <w:jc w:val="center"/>
              <w:rPr>
                <w:rFonts w:eastAsia="Times New Roman" w:cs="Times New Roman"/>
                <w:b/>
                <w:bCs/>
                <w:lang w:eastAsia="zh-CN"/>
              </w:rPr>
            </w:pPr>
            <w:r w:rsidRPr="00077982">
              <w:rPr>
                <w:rFonts w:cs="Times New Roman"/>
                <w:b/>
                <w:bCs/>
              </w:rPr>
              <w:t>3138</w:t>
            </w:r>
          </w:p>
        </w:tc>
        <w:tc>
          <w:tcPr>
            <w:tcW w:w="1561" w:type="dxa"/>
            <w:vAlign w:val="center"/>
          </w:tcPr>
          <w:p w14:paraId="0FE8CFCD" w14:textId="77777777" w:rsidR="006D4C12" w:rsidRPr="00077982" w:rsidRDefault="006D4C12" w:rsidP="008C63F1">
            <w:pPr>
              <w:jc w:val="center"/>
              <w:rPr>
                <w:rFonts w:eastAsia="Times New Roman" w:cs="Times New Roman"/>
                <w:b/>
                <w:bCs/>
                <w:lang w:eastAsia="zh-CN"/>
              </w:rPr>
            </w:pPr>
            <w:r w:rsidRPr="00077982">
              <w:rPr>
                <w:rFonts w:cs="Times New Roman"/>
                <w:b/>
                <w:bCs/>
              </w:rPr>
              <w:t>-2.452</w:t>
            </w:r>
          </w:p>
        </w:tc>
        <w:tc>
          <w:tcPr>
            <w:tcW w:w="1561" w:type="dxa"/>
            <w:vAlign w:val="center"/>
          </w:tcPr>
          <w:p w14:paraId="717893B5" w14:textId="77777777" w:rsidR="006D4C12" w:rsidRPr="00077982" w:rsidRDefault="006D4C12" w:rsidP="008C63F1">
            <w:pPr>
              <w:jc w:val="center"/>
              <w:rPr>
                <w:rFonts w:eastAsia="Times New Roman" w:cs="Times New Roman"/>
                <w:b/>
                <w:bCs/>
                <w:lang w:eastAsia="zh-CN"/>
              </w:rPr>
            </w:pPr>
            <w:r w:rsidRPr="00077982">
              <w:rPr>
                <w:rFonts w:cs="Times New Roman"/>
                <w:b/>
                <w:bCs/>
              </w:rPr>
              <w:t>0.014</w:t>
            </w:r>
          </w:p>
        </w:tc>
      </w:tr>
      <w:tr w:rsidR="006D4C12" w:rsidRPr="00A82234" w14:paraId="7A101D92" w14:textId="77777777" w:rsidTr="008C63F1">
        <w:trPr>
          <w:trHeight w:val="255"/>
          <w:tblCellSpacing w:w="0" w:type="dxa"/>
        </w:trPr>
        <w:tc>
          <w:tcPr>
            <w:tcW w:w="1437" w:type="dxa"/>
            <w:vAlign w:val="center"/>
          </w:tcPr>
          <w:p w14:paraId="33EDB512" w14:textId="77777777" w:rsidR="006D4C12" w:rsidRPr="00A82234" w:rsidRDefault="006D4C12" w:rsidP="008C63F1">
            <w:pPr>
              <w:jc w:val="center"/>
              <w:rPr>
                <w:rFonts w:eastAsia="Times New Roman" w:cs="Times New Roman"/>
                <w:b/>
                <w:lang w:eastAsia="zh-CN"/>
              </w:rPr>
            </w:pPr>
            <w:r w:rsidRPr="00A82234">
              <w:rPr>
                <w:rFonts w:cs="Times New Roman"/>
                <w:b/>
              </w:rPr>
              <w:t xml:space="preserve">(3-4) </w:t>
            </w:r>
            <w:r w:rsidRPr="00A82234">
              <w:rPr>
                <w:rFonts w:eastAsia="Times New Roman" w:cs="Times New Roman"/>
                <w:b/>
                <w:lang w:eastAsia="zh-CN"/>
              </w:rPr>
              <w:t>–</w:t>
            </w:r>
            <w:r w:rsidRPr="00A82234">
              <w:rPr>
                <w:rFonts w:cs="Times New Roman"/>
                <w:b/>
              </w:rPr>
              <w:t xml:space="preserve"> 0</w:t>
            </w:r>
          </w:p>
        </w:tc>
        <w:tc>
          <w:tcPr>
            <w:tcW w:w="2250" w:type="dxa"/>
            <w:vAlign w:val="center"/>
          </w:tcPr>
          <w:p w14:paraId="41482FEE" w14:textId="77777777" w:rsidR="006D4C12" w:rsidRPr="00A82234" w:rsidRDefault="006D4C12" w:rsidP="008C63F1">
            <w:pPr>
              <w:jc w:val="center"/>
              <w:rPr>
                <w:rFonts w:eastAsia="Times New Roman" w:cs="Times New Roman"/>
                <w:b/>
                <w:lang w:eastAsia="zh-CN"/>
              </w:rPr>
            </w:pPr>
            <w:r w:rsidRPr="00A82234">
              <w:rPr>
                <w:rFonts w:cs="Times New Roman"/>
                <w:b/>
              </w:rPr>
              <w:t>-0.231</w:t>
            </w:r>
          </w:p>
        </w:tc>
        <w:tc>
          <w:tcPr>
            <w:tcW w:w="1560" w:type="dxa"/>
            <w:vAlign w:val="center"/>
          </w:tcPr>
          <w:p w14:paraId="0963A6BD" w14:textId="77777777" w:rsidR="006D4C12" w:rsidRPr="00077982" w:rsidRDefault="006D4C12" w:rsidP="008C63F1">
            <w:pPr>
              <w:jc w:val="center"/>
              <w:rPr>
                <w:rFonts w:eastAsia="Times New Roman" w:cs="Times New Roman"/>
                <w:b/>
                <w:bCs/>
                <w:lang w:eastAsia="zh-CN"/>
              </w:rPr>
            </w:pPr>
            <w:r w:rsidRPr="00077982">
              <w:rPr>
                <w:rFonts w:cs="Times New Roman"/>
                <w:b/>
                <w:bCs/>
              </w:rPr>
              <w:t>0.071</w:t>
            </w:r>
          </w:p>
        </w:tc>
        <w:tc>
          <w:tcPr>
            <w:tcW w:w="1561" w:type="dxa"/>
            <w:vAlign w:val="center"/>
          </w:tcPr>
          <w:p w14:paraId="4F005C01" w14:textId="77777777" w:rsidR="006D4C12" w:rsidRPr="00077982" w:rsidRDefault="006D4C12" w:rsidP="008C63F1">
            <w:pPr>
              <w:jc w:val="center"/>
              <w:rPr>
                <w:rFonts w:eastAsia="Times New Roman" w:cs="Times New Roman"/>
                <w:b/>
                <w:bCs/>
                <w:lang w:eastAsia="zh-CN"/>
              </w:rPr>
            </w:pPr>
            <w:r w:rsidRPr="00077982">
              <w:rPr>
                <w:rFonts w:cs="Times New Roman"/>
                <w:b/>
                <w:bCs/>
              </w:rPr>
              <w:t>3124</w:t>
            </w:r>
          </w:p>
        </w:tc>
        <w:tc>
          <w:tcPr>
            <w:tcW w:w="1561" w:type="dxa"/>
            <w:vAlign w:val="center"/>
          </w:tcPr>
          <w:p w14:paraId="5BD666CE" w14:textId="77777777" w:rsidR="006D4C12" w:rsidRPr="00077982" w:rsidRDefault="006D4C12" w:rsidP="008C63F1">
            <w:pPr>
              <w:jc w:val="center"/>
              <w:rPr>
                <w:rFonts w:eastAsia="Times New Roman" w:cs="Times New Roman"/>
                <w:b/>
                <w:bCs/>
                <w:lang w:eastAsia="zh-CN"/>
              </w:rPr>
            </w:pPr>
            <w:r w:rsidRPr="00077982">
              <w:rPr>
                <w:rFonts w:cs="Times New Roman"/>
                <w:b/>
                <w:bCs/>
              </w:rPr>
              <w:t>-3.278</w:t>
            </w:r>
          </w:p>
        </w:tc>
        <w:tc>
          <w:tcPr>
            <w:tcW w:w="1561" w:type="dxa"/>
            <w:vAlign w:val="center"/>
          </w:tcPr>
          <w:p w14:paraId="4B32E1E0" w14:textId="77777777" w:rsidR="006D4C12" w:rsidRPr="00077982" w:rsidRDefault="006D4C12" w:rsidP="008C63F1">
            <w:pPr>
              <w:jc w:val="center"/>
              <w:rPr>
                <w:rFonts w:eastAsia="Times New Roman" w:cs="Times New Roman"/>
                <w:b/>
                <w:bCs/>
                <w:lang w:eastAsia="zh-CN"/>
              </w:rPr>
            </w:pPr>
            <w:r w:rsidRPr="00077982">
              <w:rPr>
                <w:rFonts w:cs="Times New Roman"/>
                <w:b/>
                <w:bCs/>
              </w:rPr>
              <w:t>0.001</w:t>
            </w:r>
          </w:p>
        </w:tc>
      </w:tr>
      <w:tr w:rsidR="006D4C12" w:rsidRPr="00A82234" w14:paraId="5FEB8445" w14:textId="77777777" w:rsidTr="008C63F1">
        <w:trPr>
          <w:trHeight w:val="255"/>
          <w:tblCellSpacing w:w="0" w:type="dxa"/>
        </w:trPr>
        <w:tc>
          <w:tcPr>
            <w:tcW w:w="1437" w:type="dxa"/>
            <w:vAlign w:val="center"/>
          </w:tcPr>
          <w:p w14:paraId="574B6A04" w14:textId="77777777" w:rsidR="006D4C12" w:rsidRPr="00A82234" w:rsidRDefault="006D4C12" w:rsidP="008C63F1">
            <w:pPr>
              <w:jc w:val="center"/>
              <w:rPr>
                <w:rFonts w:eastAsia="Times New Roman" w:cs="Times New Roman"/>
                <w:b/>
                <w:lang w:eastAsia="zh-CN"/>
              </w:rPr>
            </w:pPr>
            <w:r w:rsidRPr="00A82234">
              <w:rPr>
                <w:rFonts w:cs="Times New Roman"/>
                <w:b/>
              </w:rPr>
              <w:t xml:space="preserve">(5+) </w:t>
            </w:r>
            <w:r w:rsidRPr="00A82234">
              <w:rPr>
                <w:rFonts w:eastAsia="Times New Roman" w:cs="Times New Roman"/>
                <w:b/>
                <w:lang w:eastAsia="zh-CN"/>
              </w:rPr>
              <w:t>– 0</w:t>
            </w:r>
          </w:p>
        </w:tc>
        <w:tc>
          <w:tcPr>
            <w:tcW w:w="2250" w:type="dxa"/>
            <w:vAlign w:val="center"/>
          </w:tcPr>
          <w:p w14:paraId="032EFE96" w14:textId="77777777" w:rsidR="006D4C12" w:rsidRPr="00A82234" w:rsidRDefault="006D4C12" w:rsidP="008C63F1">
            <w:pPr>
              <w:jc w:val="center"/>
              <w:rPr>
                <w:rFonts w:eastAsia="Times New Roman" w:cs="Times New Roman"/>
                <w:b/>
                <w:lang w:eastAsia="zh-CN"/>
              </w:rPr>
            </w:pPr>
            <w:r w:rsidRPr="00A82234">
              <w:rPr>
                <w:rFonts w:cs="Times New Roman"/>
                <w:b/>
              </w:rPr>
              <w:t>-0.256</w:t>
            </w:r>
          </w:p>
        </w:tc>
        <w:tc>
          <w:tcPr>
            <w:tcW w:w="1560" w:type="dxa"/>
            <w:vAlign w:val="center"/>
          </w:tcPr>
          <w:p w14:paraId="3CE97FE2" w14:textId="77777777" w:rsidR="006D4C12" w:rsidRPr="00077982" w:rsidRDefault="006D4C12" w:rsidP="008C63F1">
            <w:pPr>
              <w:jc w:val="center"/>
              <w:rPr>
                <w:rFonts w:eastAsia="Times New Roman" w:cs="Times New Roman"/>
                <w:b/>
                <w:bCs/>
                <w:lang w:eastAsia="zh-CN"/>
              </w:rPr>
            </w:pPr>
            <w:r w:rsidRPr="00077982">
              <w:rPr>
                <w:rFonts w:cs="Times New Roman"/>
                <w:b/>
                <w:bCs/>
              </w:rPr>
              <w:t>0.097</w:t>
            </w:r>
          </w:p>
        </w:tc>
        <w:tc>
          <w:tcPr>
            <w:tcW w:w="1561" w:type="dxa"/>
            <w:vAlign w:val="center"/>
          </w:tcPr>
          <w:p w14:paraId="64DBCE34" w14:textId="77777777" w:rsidR="006D4C12" w:rsidRPr="00077982" w:rsidRDefault="006D4C12" w:rsidP="008C63F1">
            <w:pPr>
              <w:jc w:val="center"/>
              <w:rPr>
                <w:rFonts w:eastAsia="Times New Roman" w:cs="Times New Roman"/>
                <w:b/>
                <w:bCs/>
                <w:lang w:eastAsia="zh-CN"/>
              </w:rPr>
            </w:pPr>
            <w:r w:rsidRPr="00077982">
              <w:rPr>
                <w:rFonts w:cs="Times New Roman"/>
                <w:b/>
                <w:bCs/>
              </w:rPr>
              <w:t>3060</w:t>
            </w:r>
          </w:p>
        </w:tc>
        <w:tc>
          <w:tcPr>
            <w:tcW w:w="1561" w:type="dxa"/>
            <w:vAlign w:val="center"/>
          </w:tcPr>
          <w:p w14:paraId="5F828E36" w14:textId="77777777" w:rsidR="006D4C12" w:rsidRPr="00077982" w:rsidRDefault="006D4C12" w:rsidP="008C63F1">
            <w:pPr>
              <w:jc w:val="center"/>
              <w:rPr>
                <w:rFonts w:eastAsia="Times New Roman" w:cs="Times New Roman"/>
                <w:b/>
                <w:bCs/>
                <w:lang w:eastAsia="zh-CN"/>
              </w:rPr>
            </w:pPr>
            <w:r w:rsidRPr="00077982">
              <w:rPr>
                <w:rFonts w:cs="Times New Roman"/>
                <w:b/>
                <w:bCs/>
              </w:rPr>
              <w:t>-2.649</w:t>
            </w:r>
          </w:p>
        </w:tc>
        <w:tc>
          <w:tcPr>
            <w:tcW w:w="1561" w:type="dxa"/>
            <w:vAlign w:val="center"/>
          </w:tcPr>
          <w:p w14:paraId="2E9687FB" w14:textId="77777777" w:rsidR="006D4C12" w:rsidRPr="00077982" w:rsidRDefault="006D4C12" w:rsidP="008C63F1">
            <w:pPr>
              <w:jc w:val="center"/>
              <w:rPr>
                <w:rFonts w:eastAsia="Times New Roman" w:cs="Times New Roman"/>
                <w:b/>
                <w:bCs/>
                <w:lang w:eastAsia="zh-CN"/>
              </w:rPr>
            </w:pPr>
            <w:r w:rsidRPr="00077982">
              <w:rPr>
                <w:rFonts w:cs="Times New Roman"/>
                <w:b/>
                <w:bCs/>
              </w:rPr>
              <w:t>0.008</w:t>
            </w:r>
          </w:p>
        </w:tc>
      </w:tr>
      <w:tr w:rsidR="006D4C12" w:rsidRPr="00A82234" w14:paraId="2A37F5AB" w14:textId="77777777" w:rsidTr="008C63F1">
        <w:trPr>
          <w:trHeight w:val="255"/>
          <w:tblCellSpacing w:w="0" w:type="dxa"/>
        </w:trPr>
        <w:tc>
          <w:tcPr>
            <w:tcW w:w="1437" w:type="dxa"/>
            <w:vAlign w:val="center"/>
          </w:tcPr>
          <w:p w14:paraId="693E2DF8" w14:textId="77777777" w:rsidR="006D4C12" w:rsidRPr="00A82234" w:rsidRDefault="006D4C12" w:rsidP="008C63F1">
            <w:pPr>
              <w:jc w:val="center"/>
              <w:rPr>
                <w:rFonts w:eastAsia="Times New Roman" w:cs="Times New Roman"/>
                <w:lang w:eastAsia="zh-CN"/>
              </w:rPr>
            </w:pPr>
            <w:r w:rsidRPr="00A82234">
              <w:rPr>
                <w:rFonts w:cs="Times New Roman"/>
              </w:rPr>
              <w:t xml:space="preserve">2 </w:t>
            </w:r>
            <w:r w:rsidRPr="00A82234">
              <w:rPr>
                <w:rFonts w:eastAsia="Times New Roman" w:cs="Times New Roman"/>
                <w:lang w:eastAsia="zh-CN"/>
              </w:rPr>
              <w:t>– 1</w:t>
            </w:r>
          </w:p>
        </w:tc>
        <w:tc>
          <w:tcPr>
            <w:tcW w:w="2250" w:type="dxa"/>
            <w:vAlign w:val="center"/>
          </w:tcPr>
          <w:p w14:paraId="11767A4F" w14:textId="77777777" w:rsidR="006D4C12" w:rsidRPr="00A82234" w:rsidRDefault="006D4C12" w:rsidP="008C63F1">
            <w:pPr>
              <w:jc w:val="center"/>
              <w:rPr>
                <w:rFonts w:eastAsia="Times New Roman" w:cs="Times New Roman"/>
                <w:lang w:eastAsia="zh-CN"/>
              </w:rPr>
            </w:pPr>
            <w:r w:rsidRPr="00A82234">
              <w:rPr>
                <w:rFonts w:cs="Times New Roman"/>
              </w:rPr>
              <w:t>-0.030</w:t>
            </w:r>
          </w:p>
        </w:tc>
        <w:tc>
          <w:tcPr>
            <w:tcW w:w="1560" w:type="dxa"/>
            <w:vAlign w:val="center"/>
          </w:tcPr>
          <w:p w14:paraId="093EDBCE" w14:textId="77777777" w:rsidR="006D4C12" w:rsidRPr="00A82234" w:rsidRDefault="006D4C12" w:rsidP="008C63F1">
            <w:pPr>
              <w:jc w:val="center"/>
              <w:rPr>
                <w:rFonts w:eastAsia="Times New Roman" w:cs="Times New Roman"/>
                <w:lang w:eastAsia="zh-CN"/>
              </w:rPr>
            </w:pPr>
            <w:r w:rsidRPr="00A82234">
              <w:rPr>
                <w:rFonts w:cs="Times New Roman"/>
              </w:rPr>
              <w:t>0.060</w:t>
            </w:r>
          </w:p>
        </w:tc>
        <w:tc>
          <w:tcPr>
            <w:tcW w:w="1561" w:type="dxa"/>
            <w:vAlign w:val="center"/>
          </w:tcPr>
          <w:p w14:paraId="4B831CAA" w14:textId="77777777" w:rsidR="006D4C12" w:rsidRPr="00A82234" w:rsidRDefault="006D4C12" w:rsidP="008C63F1">
            <w:pPr>
              <w:jc w:val="center"/>
              <w:rPr>
                <w:rFonts w:eastAsia="Times New Roman" w:cs="Times New Roman"/>
                <w:lang w:eastAsia="zh-CN"/>
              </w:rPr>
            </w:pPr>
            <w:r w:rsidRPr="00A82234">
              <w:rPr>
                <w:rFonts w:cs="Times New Roman"/>
              </w:rPr>
              <w:t>3101</w:t>
            </w:r>
          </w:p>
        </w:tc>
        <w:tc>
          <w:tcPr>
            <w:tcW w:w="1561" w:type="dxa"/>
            <w:vAlign w:val="center"/>
          </w:tcPr>
          <w:p w14:paraId="7FEF93C0" w14:textId="77777777" w:rsidR="006D4C12" w:rsidRPr="00A82234" w:rsidRDefault="006D4C12" w:rsidP="008C63F1">
            <w:pPr>
              <w:jc w:val="center"/>
              <w:rPr>
                <w:rFonts w:eastAsia="Times New Roman" w:cs="Times New Roman"/>
                <w:lang w:eastAsia="zh-CN"/>
              </w:rPr>
            </w:pPr>
            <w:r w:rsidRPr="00A82234">
              <w:rPr>
                <w:rFonts w:cs="Times New Roman"/>
              </w:rPr>
              <w:t>-0.494</w:t>
            </w:r>
          </w:p>
        </w:tc>
        <w:tc>
          <w:tcPr>
            <w:tcW w:w="1561" w:type="dxa"/>
            <w:vAlign w:val="center"/>
          </w:tcPr>
          <w:p w14:paraId="25041F78" w14:textId="77777777" w:rsidR="006D4C12" w:rsidRPr="00A82234" w:rsidRDefault="006D4C12" w:rsidP="008C63F1">
            <w:pPr>
              <w:jc w:val="center"/>
              <w:rPr>
                <w:rFonts w:eastAsia="Times New Roman" w:cs="Times New Roman"/>
                <w:lang w:eastAsia="zh-CN"/>
              </w:rPr>
            </w:pPr>
            <w:r w:rsidRPr="00A82234">
              <w:rPr>
                <w:rFonts w:cs="Times New Roman"/>
              </w:rPr>
              <w:t>0.621</w:t>
            </w:r>
          </w:p>
        </w:tc>
      </w:tr>
      <w:tr w:rsidR="006D4C12" w:rsidRPr="00A82234" w14:paraId="122B0332" w14:textId="77777777" w:rsidTr="008C63F1">
        <w:trPr>
          <w:trHeight w:val="255"/>
          <w:tblCellSpacing w:w="0" w:type="dxa"/>
        </w:trPr>
        <w:tc>
          <w:tcPr>
            <w:tcW w:w="1437" w:type="dxa"/>
            <w:vAlign w:val="center"/>
          </w:tcPr>
          <w:p w14:paraId="3FD86801" w14:textId="77777777" w:rsidR="006D4C12" w:rsidRPr="00A82234" w:rsidRDefault="006D4C12" w:rsidP="008C63F1">
            <w:pPr>
              <w:jc w:val="center"/>
              <w:rPr>
                <w:rFonts w:eastAsia="Times New Roman" w:cs="Times New Roman"/>
                <w:lang w:eastAsia="zh-CN"/>
              </w:rPr>
            </w:pPr>
            <w:r w:rsidRPr="00A82234">
              <w:rPr>
                <w:rFonts w:cs="Times New Roman"/>
              </w:rPr>
              <w:t xml:space="preserve">(3-4) </w:t>
            </w:r>
            <w:r w:rsidRPr="00A82234">
              <w:rPr>
                <w:rFonts w:eastAsia="Times New Roman" w:cs="Times New Roman"/>
                <w:lang w:eastAsia="zh-CN"/>
              </w:rPr>
              <w:t>– 1</w:t>
            </w:r>
          </w:p>
        </w:tc>
        <w:tc>
          <w:tcPr>
            <w:tcW w:w="2250" w:type="dxa"/>
            <w:vAlign w:val="center"/>
          </w:tcPr>
          <w:p w14:paraId="6C1AC1C2" w14:textId="77777777" w:rsidR="006D4C12" w:rsidRPr="00A82234" w:rsidRDefault="006D4C12" w:rsidP="008C63F1">
            <w:pPr>
              <w:jc w:val="center"/>
              <w:rPr>
                <w:rFonts w:eastAsia="Times New Roman" w:cs="Times New Roman"/>
                <w:lang w:eastAsia="zh-CN"/>
              </w:rPr>
            </w:pPr>
            <w:r w:rsidRPr="00A82234">
              <w:rPr>
                <w:rFonts w:cs="Times New Roman"/>
              </w:rPr>
              <w:t>-0.129</w:t>
            </w:r>
          </w:p>
        </w:tc>
        <w:tc>
          <w:tcPr>
            <w:tcW w:w="1560" w:type="dxa"/>
            <w:vAlign w:val="center"/>
          </w:tcPr>
          <w:p w14:paraId="59880FAF" w14:textId="77777777" w:rsidR="006D4C12" w:rsidRPr="00A82234" w:rsidRDefault="006D4C12" w:rsidP="008C63F1">
            <w:pPr>
              <w:jc w:val="center"/>
              <w:rPr>
                <w:rFonts w:eastAsia="Times New Roman" w:cs="Times New Roman"/>
                <w:lang w:eastAsia="zh-CN"/>
              </w:rPr>
            </w:pPr>
            <w:r w:rsidRPr="00A82234">
              <w:rPr>
                <w:rFonts w:cs="Times New Roman"/>
              </w:rPr>
              <w:t>0.076</w:t>
            </w:r>
          </w:p>
        </w:tc>
        <w:tc>
          <w:tcPr>
            <w:tcW w:w="1561" w:type="dxa"/>
            <w:vAlign w:val="center"/>
          </w:tcPr>
          <w:p w14:paraId="53CE8F1B" w14:textId="77777777" w:rsidR="006D4C12" w:rsidRPr="00A82234" w:rsidRDefault="006D4C12" w:rsidP="008C63F1">
            <w:pPr>
              <w:jc w:val="center"/>
              <w:rPr>
                <w:rFonts w:eastAsia="Times New Roman" w:cs="Times New Roman"/>
                <w:lang w:eastAsia="zh-CN"/>
              </w:rPr>
            </w:pPr>
            <w:r w:rsidRPr="00A82234">
              <w:rPr>
                <w:rFonts w:cs="Times New Roman"/>
              </w:rPr>
              <w:t>3136</w:t>
            </w:r>
          </w:p>
        </w:tc>
        <w:tc>
          <w:tcPr>
            <w:tcW w:w="1561" w:type="dxa"/>
            <w:vAlign w:val="center"/>
          </w:tcPr>
          <w:p w14:paraId="3654D32E" w14:textId="77777777" w:rsidR="006D4C12" w:rsidRPr="00A82234" w:rsidRDefault="006D4C12" w:rsidP="008C63F1">
            <w:pPr>
              <w:jc w:val="center"/>
              <w:rPr>
                <w:rFonts w:eastAsia="Times New Roman" w:cs="Times New Roman"/>
                <w:lang w:eastAsia="zh-CN"/>
              </w:rPr>
            </w:pPr>
            <w:r w:rsidRPr="00A82234">
              <w:rPr>
                <w:rFonts w:cs="Times New Roman"/>
              </w:rPr>
              <w:t>-1.699</w:t>
            </w:r>
          </w:p>
        </w:tc>
        <w:tc>
          <w:tcPr>
            <w:tcW w:w="1561" w:type="dxa"/>
            <w:vAlign w:val="center"/>
          </w:tcPr>
          <w:p w14:paraId="6F36536A" w14:textId="77777777" w:rsidR="006D4C12" w:rsidRPr="00A82234" w:rsidRDefault="006D4C12" w:rsidP="008C63F1">
            <w:pPr>
              <w:jc w:val="center"/>
              <w:rPr>
                <w:rFonts w:eastAsia="Times New Roman" w:cs="Times New Roman"/>
                <w:lang w:eastAsia="zh-CN"/>
              </w:rPr>
            </w:pPr>
            <w:r w:rsidRPr="00A82234">
              <w:rPr>
                <w:rFonts w:cs="Times New Roman"/>
              </w:rPr>
              <w:t>0.089</w:t>
            </w:r>
          </w:p>
        </w:tc>
      </w:tr>
      <w:tr w:rsidR="006D4C12" w:rsidRPr="00A82234" w14:paraId="1E235F2E" w14:textId="77777777" w:rsidTr="008C63F1">
        <w:trPr>
          <w:trHeight w:val="255"/>
          <w:tblCellSpacing w:w="0" w:type="dxa"/>
        </w:trPr>
        <w:tc>
          <w:tcPr>
            <w:tcW w:w="1437" w:type="dxa"/>
            <w:vAlign w:val="center"/>
          </w:tcPr>
          <w:p w14:paraId="1726480B" w14:textId="77777777" w:rsidR="006D4C12" w:rsidRPr="00A82234" w:rsidRDefault="006D4C12" w:rsidP="008C63F1">
            <w:pPr>
              <w:jc w:val="center"/>
              <w:rPr>
                <w:rFonts w:eastAsia="Times New Roman" w:cs="Times New Roman"/>
                <w:lang w:eastAsia="zh-CN"/>
              </w:rPr>
            </w:pPr>
            <w:r w:rsidRPr="00A82234">
              <w:rPr>
                <w:rFonts w:cs="Times New Roman"/>
              </w:rPr>
              <w:t xml:space="preserve">(5+) </w:t>
            </w:r>
            <w:r w:rsidRPr="00A82234">
              <w:rPr>
                <w:rFonts w:eastAsia="Times New Roman" w:cs="Times New Roman"/>
                <w:lang w:eastAsia="zh-CN"/>
              </w:rPr>
              <w:t>– 1</w:t>
            </w:r>
          </w:p>
        </w:tc>
        <w:tc>
          <w:tcPr>
            <w:tcW w:w="2250" w:type="dxa"/>
            <w:vAlign w:val="center"/>
          </w:tcPr>
          <w:p w14:paraId="32A68E49" w14:textId="77777777" w:rsidR="006D4C12" w:rsidRPr="00A82234" w:rsidRDefault="006D4C12" w:rsidP="008C63F1">
            <w:pPr>
              <w:jc w:val="center"/>
              <w:rPr>
                <w:rFonts w:eastAsia="Times New Roman" w:cs="Times New Roman"/>
                <w:lang w:eastAsia="zh-CN"/>
              </w:rPr>
            </w:pPr>
            <w:r w:rsidRPr="00A82234">
              <w:rPr>
                <w:rFonts w:cs="Times New Roman"/>
              </w:rPr>
              <w:t>-0.153</w:t>
            </w:r>
          </w:p>
        </w:tc>
        <w:tc>
          <w:tcPr>
            <w:tcW w:w="1560" w:type="dxa"/>
            <w:vAlign w:val="center"/>
          </w:tcPr>
          <w:p w14:paraId="3AAD5A84" w14:textId="77777777" w:rsidR="006D4C12" w:rsidRPr="00A82234" w:rsidRDefault="006D4C12" w:rsidP="008C63F1">
            <w:pPr>
              <w:jc w:val="center"/>
              <w:rPr>
                <w:rFonts w:eastAsia="Times New Roman" w:cs="Times New Roman"/>
                <w:lang w:eastAsia="zh-CN"/>
              </w:rPr>
            </w:pPr>
            <w:r w:rsidRPr="00A82234">
              <w:rPr>
                <w:rFonts w:cs="Times New Roman"/>
              </w:rPr>
              <w:t>0.101</w:t>
            </w:r>
          </w:p>
        </w:tc>
        <w:tc>
          <w:tcPr>
            <w:tcW w:w="1561" w:type="dxa"/>
            <w:vAlign w:val="center"/>
          </w:tcPr>
          <w:p w14:paraId="2776452F" w14:textId="77777777" w:rsidR="006D4C12" w:rsidRPr="00A82234" w:rsidRDefault="006D4C12" w:rsidP="008C63F1">
            <w:pPr>
              <w:jc w:val="center"/>
              <w:rPr>
                <w:rFonts w:eastAsia="Times New Roman" w:cs="Times New Roman"/>
                <w:lang w:eastAsia="zh-CN"/>
              </w:rPr>
            </w:pPr>
            <w:r w:rsidRPr="00A82234">
              <w:rPr>
                <w:rFonts w:cs="Times New Roman"/>
              </w:rPr>
              <w:t>3072</w:t>
            </w:r>
          </w:p>
        </w:tc>
        <w:tc>
          <w:tcPr>
            <w:tcW w:w="1561" w:type="dxa"/>
            <w:vAlign w:val="center"/>
          </w:tcPr>
          <w:p w14:paraId="7F48DDA2" w14:textId="77777777" w:rsidR="006D4C12" w:rsidRPr="00A82234" w:rsidRDefault="006D4C12" w:rsidP="008C63F1">
            <w:pPr>
              <w:jc w:val="center"/>
              <w:rPr>
                <w:rFonts w:eastAsia="Times New Roman" w:cs="Times New Roman"/>
                <w:lang w:eastAsia="zh-CN"/>
              </w:rPr>
            </w:pPr>
            <w:r w:rsidRPr="00A82234">
              <w:rPr>
                <w:rFonts w:cs="Times New Roman"/>
              </w:rPr>
              <w:t>-1.514</w:t>
            </w:r>
          </w:p>
        </w:tc>
        <w:tc>
          <w:tcPr>
            <w:tcW w:w="1561" w:type="dxa"/>
            <w:vAlign w:val="center"/>
          </w:tcPr>
          <w:p w14:paraId="296B8D95" w14:textId="77777777" w:rsidR="006D4C12" w:rsidRPr="00A82234" w:rsidRDefault="006D4C12" w:rsidP="008C63F1">
            <w:pPr>
              <w:jc w:val="center"/>
              <w:rPr>
                <w:rFonts w:eastAsia="Times New Roman" w:cs="Times New Roman"/>
                <w:lang w:eastAsia="zh-CN"/>
              </w:rPr>
            </w:pPr>
            <w:r w:rsidRPr="00A82234">
              <w:rPr>
                <w:rFonts w:cs="Times New Roman"/>
              </w:rPr>
              <w:t>0.130</w:t>
            </w:r>
          </w:p>
        </w:tc>
      </w:tr>
      <w:tr w:rsidR="006D4C12" w:rsidRPr="00A82234" w14:paraId="5D553104" w14:textId="77777777" w:rsidTr="008C63F1">
        <w:trPr>
          <w:trHeight w:val="255"/>
          <w:tblCellSpacing w:w="0" w:type="dxa"/>
        </w:trPr>
        <w:tc>
          <w:tcPr>
            <w:tcW w:w="1437" w:type="dxa"/>
            <w:vAlign w:val="center"/>
          </w:tcPr>
          <w:p w14:paraId="4E071737" w14:textId="77777777" w:rsidR="006D4C12" w:rsidRPr="00A82234" w:rsidRDefault="006D4C12" w:rsidP="008C63F1">
            <w:pPr>
              <w:jc w:val="center"/>
              <w:rPr>
                <w:rFonts w:eastAsia="Times New Roman" w:cs="Times New Roman"/>
                <w:lang w:eastAsia="zh-CN"/>
              </w:rPr>
            </w:pPr>
            <w:r w:rsidRPr="00A82234">
              <w:rPr>
                <w:rFonts w:cs="Times New Roman"/>
              </w:rPr>
              <w:t xml:space="preserve">(3-4) </w:t>
            </w:r>
            <w:r w:rsidRPr="00A82234">
              <w:rPr>
                <w:rFonts w:eastAsia="Times New Roman" w:cs="Times New Roman"/>
                <w:lang w:eastAsia="zh-CN"/>
              </w:rPr>
              <w:t>– 2</w:t>
            </w:r>
          </w:p>
        </w:tc>
        <w:tc>
          <w:tcPr>
            <w:tcW w:w="2250" w:type="dxa"/>
            <w:vAlign w:val="center"/>
          </w:tcPr>
          <w:p w14:paraId="011278F8" w14:textId="77777777" w:rsidR="006D4C12" w:rsidRPr="00A82234" w:rsidRDefault="006D4C12" w:rsidP="008C63F1">
            <w:pPr>
              <w:jc w:val="center"/>
              <w:rPr>
                <w:rFonts w:eastAsia="Times New Roman" w:cs="Times New Roman"/>
                <w:lang w:eastAsia="zh-CN"/>
              </w:rPr>
            </w:pPr>
            <w:r w:rsidRPr="00A82234">
              <w:rPr>
                <w:rFonts w:cs="Times New Roman"/>
              </w:rPr>
              <w:t>-0.099</w:t>
            </w:r>
          </w:p>
        </w:tc>
        <w:tc>
          <w:tcPr>
            <w:tcW w:w="1560" w:type="dxa"/>
            <w:vAlign w:val="center"/>
          </w:tcPr>
          <w:p w14:paraId="3CB7695B" w14:textId="77777777" w:rsidR="006D4C12" w:rsidRPr="00A82234" w:rsidRDefault="006D4C12" w:rsidP="008C63F1">
            <w:pPr>
              <w:jc w:val="center"/>
              <w:rPr>
                <w:rFonts w:eastAsia="Times New Roman" w:cs="Times New Roman"/>
                <w:lang w:eastAsia="zh-CN"/>
              </w:rPr>
            </w:pPr>
            <w:r w:rsidRPr="00A82234">
              <w:rPr>
                <w:rFonts w:cs="Times New Roman"/>
              </w:rPr>
              <w:t>0.075</w:t>
            </w:r>
          </w:p>
        </w:tc>
        <w:tc>
          <w:tcPr>
            <w:tcW w:w="1561" w:type="dxa"/>
            <w:vAlign w:val="center"/>
          </w:tcPr>
          <w:p w14:paraId="6351A8CA" w14:textId="77777777" w:rsidR="006D4C12" w:rsidRPr="00A82234" w:rsidRDefault="006D4C12" w:rsidP="008C63F1">
            <w:pPr>
              <w:jc w:val="center"/>
              <w:rPr>
                <w:rFonts w:eastAsia="Times New Roman" w:cs="Times New Roman"/>
                <w:lang w:eastAsia="zh-CN"/>
              </w:rPr>
            </w:pPr>
            <w:r w:rsidRPr="00A82234">
              <w:rPr>
                <w:rFonts w:cs="Times New Roman"/>
              </w:rPr>
              <w:t>3135</w:t>
            </w:r>
          </w:p>
        </w:tc>
        <w:tc>
          <w:tcPr>
            <w:tcW w:w="1561" w:type="dxa"/>
            <w:vAlign w:val="center"/>
          </w:tcPr>
          <w:p w14:paraId="4EC545CB" w14:textId="77777777" w:rsidR="006D4C12" w:rsidRPr="00A82234" w:rsidRDefault="006D4C12" w:rsidP="008C63F1">
            <w:pPr>
              <w:jc w:val="center"/>
              <w:rPr>
                <w:rFonts w:eastAsia="Times New Roman" w:cs="Times New Roman"/>
                <w:lang w:eastAsia="zh-CN"/>
              </w:rPr>
            </w:pPr>
            <w:r w:rsidRPr="00A82234">
              <w:rPr>
                <w:rFonts w:cs="Times New Roman"/>
              </w:rPr>
              <w:t>-1.308</w:t>
            </w:r>
          </w:p>
        </w:tc>
        <w:tc>
          <w:tcPr>
            <w:tcW w:w="1561" w:type="dxa"/>
            <w:vAlign w:val="center"/>
          </w:tcPr>
          <w:p w14:paraId="0113529E" w14:textId="77777777" w:rsidR="006D4C12" w:rsidRPr="00A82234" w:rsidRDefault="006D4C12" w:rsidP="008C63F1">
            <w:pPr>
              <w:jc w:val="center"/>
              <w:rPr>
                <w:rFonts w:eastAsia="Times New Roman" w:cs="Times New Roman"/>
                <w:lang w:eastAsia="zh-CN"/>
              </w:rPr>
            </w:pPr>
            <w:r w:rsidRPr="00A82234">
              <w:rPr>
                <w:rFonts w:cs="Times New Roman"/>
              </w:rPr>
              <w:t>0.191</w:t>
            </w:r>
          </w:p>
        </w:tc>
      </w:tr>
      <w:tr w:rsidR="006D4C12" w:rsidRPr="00A82234" w14:paraId="6A4B3229" w14:textId="77777777" w:rsidTr="008C63F1">
        <w:trPr>
          <w:trHeight w:val="255"/>
          <w:tblCellSpacing w:w="0" w:type="dxa"/>
        </w:trPr>
        <w:tc>
          <w:tcPr>
            <w:tcW w:w="1437" w:type="dxa"/>
            <w:vAlign w:val="center"/>
          </w:tcPr>
          <w:p w14:paraId="28465A72" w14:textId="77777777" w:rsidR="006D4C12" w:rsidRPr="00A82234" w:rsidRDefault="006D4C12" w:rsidP="008C63F1">
            <w:pPr>
              <w:jc w:val="center"/>
              <w:rPr>
                <w:rFonts w:eastAsia="Times New Roman" w:cs="Times New Roman"/>
                <w:lang w:eastAsia="zh-CN"/>
              </w:rPr>
            </w:pPr>
            <w:r w:rsidRPr="00A82234">
              <w:rPr>
                <w:rFonts w:cs="Times New Roman"/>
              </w:rPr>
              <w:t xml:space="preserve">(5+) </w:t>
            </w:r>
            <w:r w:rsidRPr="00A82234">
              <w:rPr>
                <w:rFonts w:eastAsia="Times New Roman" w:cs="Times New Roman"/>
                <w:lang w:eastAsia="zh-CN"/>
              </w:rPr>
              <w:t>– 2</w:t>
            </w:r>
          </w:p>
        </w:tc>
        <w:tc>
          <w:tcPr>
            <w:tcW w:w="2250" w:type="dxa"/>
            <w:vAlign w:val="center"/>
          </w:tcPr>
          <w:p w14:paraId="2E088D40" w14:textId="77777777" w:rsidR="006D4C12" w:rsidRPr="00A82234" w:rsidRDefault="006D4C12" w:rsidP="008C63F1">
            <w:pPr>
              <w:jc w:val="center"/>
              <w:rPr>
                <w:rFonts w:eastAsia="Times New Roman" w:cs="Times New Roman"/>
                <w:lang w:eastAsia="zh-CN"/>
              </w:rPr>
            </w:pPr>
            <w:r w:rsidRPr="00A82234">
              <w:rPr>
                <w:rFonts w:cs="Times New Roman"/>
              </w:rPr>
              <w:t>-0.123</w:t>
            </w:r>
          </w:p>
        </w:tc>
        <w:tc>
          <w:tcPr>
            <w:tcW w:w="1560" w:type="dxa"/>
            <w:vAlign w:val="center"/>
          </w:tcPr>
          <w:p w14:paraId="191F8ED1" w14:textId="77777777" w:rsidR="006D4C12" w:rsidRPr="00A82234" w:rsidRDefault="006D4C12" w:rsidP="008C63F1">
            <w:pPr>
              <w:jc w:val="center"/>
              <w:rPr>
                <w:rFonts w:eastAsia="Times New Roman" w:cs="Times New Roman"/>
                <w:lang w:eastAsia="zh-CN"/>
              </w:rPr>
            </w:pPr>
            <w:r w:rsidRPr="00A82234">
              <w:rPr>
                <w:rFonts w:cs="Times New Roman"/>
              </w:rPr>
              <w:t>0.100</w:t>
            </w:r>
          </w:p>
        </w:tc>
        <w:tc>
          <w:tcPr>
            <w:tcW w:w="1561" w:type="dxa"/>
            <w:vAlign w:val="center"/>
          </w:tcPr>
          <w:p w14:paraId="6AB6B51A" w14:textId="77777777" w:rsidR="006D4C12" w:rsidRPr="00A82234" w:rsidRDefault="006D4C12" w:rsidP="008C63F1">
            <w:pPr>
              <w:jc w:val="center"/>
              <w:rPr>
                <w:rFonts w:eastAsia="Times New Roman" w:cs="Times New Roman"/>
                <w:lang w:eastAsia="zh-CN"/>
              </w:rPr>
            </w:pPr>
            <w:r w:rsidRPr="00A82234">
              <w:rPr>
                <w:rFonts w:cs="Times New Roman"/>
              </w:rPr>
              <w:t>3100</w:t>
            </w:r>
          </w:p>
        </w:tc>
        <w:tc>
          <w:tcPr>
            <w:tcW w:w="1561" w:type="dxa"/>
            <w:vAlign w:val="center"/>
          </w:tcPr>
          <w:p w14:paraId="7E4E83BA" w14:textId="77777777" w:rsidR="006D4C12" w:rsidRPr="00A82234" w:rsidRDefault="006D4C12" w:rsidP="008C63F1">
            <w:pPr>
              <w:jc w:val="center"/>
              <w:rPr>
                <w:rFonts w:eastAsia="Times New Roman" w:cs="Times New Roman"/>
                <w:lang w:eastAsia="zh-CN"/>
              </w:rPr>
            </w:pPr>
            <w:r w:rsidRPr="00A82234">
              <w:rPr>
                <w:rFonts w:cs="Times New Roman"/>
              </w:rPr>
              <w:t>-1.235</w:t>
            </w:r>
          </w:p>
        </w:tc>
        <w:tc>
          <w:tcPr>
            <w:tcW w:w="1561" w:type="dxa"/>
            <w:vAlign w:val="center"/>
          </w:tcPr>
          <w:p w14:paraId="25207C3F" w14:textId="77777777" w:rsidR="006D4C12" w:rsidRPr="00A82234" w:rsidRDefault="006D4C12" w:rsidP="008C63F1">
            <w:pPr>
              <w:jc w:val="center"/>
              <w:rPr>
                <w:rFonts w:eastAsia="Times New Roman" w:cs="Times New Roman"/>
                <w:lang w:eastAsia="zh-CN"/>
              </w:rPr>
            </w:pPr>
            <w:r w:rsidRPr="00A82234">
              <w:rPr>
                <w:rFonts w:cs="Times New Roman"/>
              </w:rPr>
              <w:t>0.217</w:t>
            </w:r>
          </w:p>
        </w:tc>
      </w:tr>
      <w:tr w:rsidR="006D4C12" w:rsidRPr="00A82234" w14:paraId="63000E30" w14:textId="77777777" w:rsidTr="008C63F1">
        <w:trPr>
          <w:trHeight w:val="255"/>
          <w:tblCellSpacing w:w="0" w:type="dxa"/>
        </w:trPr>
        <w:tc>
          <w:tcPr>
            <w:tcW w:w="1437" w:type="dxa"/>
            <w:vAlign w:val="center"/>
          </w:tcPr>
          <w:p w14:paraId="61D02E5A" w14:textId="77777777" w:rsidR="006D4C12" w:rsidRPr="00A82234" w:rsidRDefault="006D4C12" w:rsidP="008C63F1">
            <w:pPr>
              <w:jc w:val="center"/>
              <w:rPr>
                <w:rFonts w:eastAsia="Times New Roman" w:cs="Times New Roman"/>
                <w:lang w:eastAsia="zh-CN"/>
              </w:rPr>
            </w:pPr>
            <w:r w:rsidRPr="00A82234">
              <w:rPr>
                <w:rFonts w:cs="Times New Roman"/>
              </w:rPr>
              <w:t xml:space="preserve">(5+) </w:t>
            </w:r>
            <w:r w:rsidRPr="00A82234">
              <w:rPr>
                <w:rFonts w:eastAsia="Times New Roman" w:cs="Times New Roman"/>
                <w:lang w:eastAsia="zh-CN"/>
              </w:rPr>
              <w:t xml:space="preserve">– </w:t>
            </w:r>
            <w:r w:rsidRPr="00A82234">
              <w:rPr>
                <w:rFonts w:cs="Times New Roman"/>
              </w:rPr>
              <w:t>(3-4)</w:t>
            </w:r>
          </w:p>
        </w:tc>
        <w:tc>
          <w:tcPr>
            <w:tcW w:w="2250" w:type="dxa"/>
            <w:vAlign w:val="center"/>
          </w:tcPr>
          <w:p w14:paraId="0A8F1C46" w14:textId="77777777" w:rsidR="006D4C12" w:rsidRPr="00A82234" w:rsidRDefault="006D4C12" w:rsidP="008C63F1">
            <w:pPr>
              <w:jc w:val="center"/>
              <w:rPr>
                <w:rFonts w:eastAsia="Times New Roman" w:cs="Times New Roman"/>
                <w:lang w:eastAsia="zh-CN"/>
              </w:rPr>
            </w:pPr>
            <w:r w:rsidRPr="00A82234">
              <w:rPr>
                <w:rFonts w:cs="Times New Roman"/>
              </w:rPr>
              <w:t>-0.024</w:t>
            </w:r>
          </w:p>
        </w:tc>
        <w:tc>
          <w:tcPr>
            <w:tcW w:w="1560" w:type="dxa"/>
            <w:vAlign w:val="center"/>
          </w:tcPr>
          <w:p w14:paraId="2F3C5A49" w14:textId="77777777" w:rsidR="006D4C12" w:rsidRPr="00A82234" w:rsidRDefault="006D4C12" w:rsidP="008C63F1">
            <w:pPr>
              <w:jc w:val="center"/>
              <w:rPr>
                <w:rFonts w:eastAsia="Times New Roman" w:cs="Times New Roman"/>
                <w:lang w:eastAsia="zh-CN"/>
              </w:rPr>
            </w:pPr>
            <w:r w:rsidRPr="00A82234">
              <w:rPr>
                <w:rFonts w:cs="Times New Roman"/>
              </w:rPr>
              <w:t>0.108</w:t>
            </w:r>
          </w:p>
        </w:tc>
        <w:tc>
          <w:tcPr>
            <w:tcW w:w="1561" w:type="dxa"/>
            <w:vAlign w:val="center"/>
          </w:tcPr>
          <w:p w14:paraId="3960667B" w14:textId="77777777" w:rsidR="006D4C12" w:rsidRPr="00A82234" w:rsidRDefault="006D4C12" w:rsidP="008C63F1">
            <w:pPr>
              <w:jc w:val="center"/>
              <w:rPr>
                <w:rFonts w:eastAsia="Times New Roman" w:cs="Times New Roman"/>
                <w:lang w:eastAsia="zh-CN"/>
              </w:rPr>
            </w:pPr>
            <w:r w:rsidRPr="00A82234">
              <w:rPr>
                <w:rFonts w:cs="Times New Roman"/>
              </w:rPr>
              <w:t>3100</w:t>
            </w:r>
          </w:p>
        </w:tc>
        <w:tc>
          <w:tcPr>
            <w:tcW w:w="1561" w:type="dxa"/>
            <w:vAlign w:val="center"/>
          </w:tcPr>
          <w:p w14:paraId="42484CDB" w14:textId="77777777" w:rsidR="006D4C12" w:rsidRPr="00A82234" w:rsidRDefault="006D4C12" w:rsidP="008C63F1">
            <w:pPr>
              <w:jc w:val="center"/>
              <w:rPr>
                <w:rFonts w:eastAsia="Times New Roman" w:cs="Times New Roman"/>
                <w:lang w:eastAsia="zh-CN"/>
              </w:rPr>
            </w:pPr>
            <w:r w:rsidRPr="00A82234">
              <w:rPr>
                <w:rFonts w:cs="Times New Roman"/>
              </w:rPr>
              <w:t>-0.225</w:t>
            </w:r>
          </w:p>
        </w:tc>
        <w:tc>
          <w:tcPr>
            <w:tcW w:w="1561" w:type="dxa"/>
            <w:vAlign w:val="center"/>
          </w:tcPr>
          <w:p w14:paraId="6AB95508" w14:textId="77777777" w:rsidR="006D4C12" w:rsidRPr="00A82234" w:rsidRDefault="006D4C12" w:rsidP="008C63F1">
            <w:pPr>
              <w:jc w:val="center"/>
              <w:rPr>
                <w:rFonts w:eastAsia="Times New Roman" w:cs="Times New Roman"/>
                <w:lang w:eastAsia="zh-CN"/>
              </w:rPr>
            </w:pPr>
            <w:r w:rsidRPr="00A82234">
              <w:rPr>
                <w:rFonts w:cs="Times New Roman"/>
              </w:rPr>
              <w:t>0.822</w:t>
            </w:r>
          </w:p>
        </w:tc>
      </w:tr>
    </w:tbl>
    <w:p w14:paraId="142D3210" w14:textId="77777777" w:rsidR="006D4C12" w:rsidRPr="00A82234" w:rsidRDefault="006D4C12" w:rsidP="006D4C12">
      <w:pPr>
        <w:spacing w:after="160" w:line="259" w:lineRule="auto"/>
        <w:rPr>
          <w:rFonts w:cs="Times New Roman"/>
        </w:rPr>
      </w:pPr>
    </w:p>
    <w:p w14:paraId="24E6557F" w14:textId="77777777" w:rsidR="006D4C12" w:rsidRPr="00A82234" w:rsidRDefault="006D4C12" w:rsidP="006D4C12">
      <w:pPr>
        <w:spacing w:after="160" w:line="259" w:lineRule="auto"/>
        <w:rPr>
          <w:rFonts w:eastAsiaTheme="majorEastAsia" w:cs="Times New Roman"/>
          <w:b/>
        </w:rPr>
      </w:pPr>
      <w:r w:rsidRPr="00A82234">
        <w:rPr>
          <w:rFonts w:cs="Times New Roman"/>
        </w:rPr>
        <w:br w:type="page"/>
      </w:r>
    </w:p>
    <w:p w14:paraId="336AC021" w14:textId="77777777" w:rsidR="006D4C12" w:rsidRPr="00A82234" w:rsidRDefault="006D4C12" w:rsidP="006D4C12">
      <w:pPr>
        <w:pStyle w:val="Heading2"/>
        <w:rPr>
          <w:rFonts w:ascii="Times New Roman" w:hAnsi="Times New Roman" w:cs="Times New Roman"/>
          <w:sz w:val="24"/>
          <w:szCs w:val="24"/>
        </w:rPr>
      </w:pPr>
      <w:bookmarkStart w:id="3" w:name="_Toc100740435"/>
      <w:r w:rsidRPr="00A82234">
        <w:rPr>
          <w:rFonts w:ascii="Times New Roman" w:hAnsi="Times New Roman" w:cs="Times New Roman"/>
          <w:sz w:val="24"/>
          <w:szCs w:val="24"/>
        </w:rPr>
        <w:lastRenderedPageBreak/>
        <w:t xml:space="preserve">Table S3. </w:t>
      </w:r>
      <w:bookmarkEnd w:id="3"/>
    </w:p>
    <w:p w14:paraId="21598769" w14:textId="77777777" w:rsidR="006D4C12" w:rsidRPr="00A82234" w:rsidRDefault="006D4C12" w:rsidP="006D4C12">
      <w:pPr>
        <w:rPr>
          <w:rFonts w:cs="Times New Roman"/>
        </w:rPr>
      </w:pPr>
      <w:r w:rsidRPr="00A82234">
        <w:rPr>
          <w:rFonts w:cs="Times New Roman"/>
        </w:rPr>
        <w:t>Pairwise comparisons of treatment effectiveness among park districts (TMD = Tucson Mountain District, RMD = Rincon Mountain District), treatment type, and their interactions within the most parsimonious GLS model. Significant pairwise differences (</w:t>
      </w:r>
      <w:r w:rsidRPr="00A82234">
        <w:rPr>
          <w:rFonts w:cs="Times New Roman"/>
          <w:i/>
        </w:rPr>
        <w:t>p</w:t>
      </w:r>
      <w:r w:rsidRPr="00A82234">
        <w:rPr>
          <w:rFonts w:cs="Times New Roman"/>
        </w:rPr>
        <w:t xml:space="preserve"> &lt; 0.05) are in </w:t>
      </w:r>
      <w:r w:rsidRPr="00A82234">
        <w:rPr>
          <w:rFonts w:cs="Times New Roman"/>
          <w:b/>
          <w:bCs/>
        </w:rPr>
        <w:t>bold</w:t>
      </w:r>
      <w:r w:rsidRPr="00A82234">
        <w:rPr>
          <w:rFonts w:cs="Times New Roman"/>
        </w:rPr>
        <w:t>.</w:t>
      </w:r>
    </w:p>
    <w:p w14:paraId="02AC7D52" w14:textId="77777777" w:rsidR="006D4C12" w:rsidRPr="00A82234" w:rsidRDefault="006D4C12" w:rsidP="006D4C12">
      <w:pPr>
        <w:rPr>
          <w:rFonts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7"/>
        <w:gridCol w:w="2493"/>
        <w:gridCol w:w="1188"/>
        <w:gridCol w:w="1188"/>
        <w:gridCol w:w="1188"/>
        <w:gridCol w:w="1189"/>
      </w:tblGrid>
      <w:tr w:rsidR="006D4C12" w:rsidRPr="00A82234" w14:paraId="1383E4F7" w14:textId="77777777" w:rsidTr="008C63F1">
        <w:trPr>
          <w:trHeight w:val="255"/>
          <w:tblCellSpacing w:w="0" w:type="dxa"/>
        </w:trPr>
        <w:tc>
          <w:tcPr>
            <w:tcW w:w="2607" w:type="dxa"/>
            <w:vAlign w:val="center"/>
            <w:hideMark/>
          </w:tcPr>
          <w:p w14:paraId="2E5072C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Contrast</w:t>
            </w:r>
          </w:p>
        </w:tc>
        <w:tc>
          <w:tcPr>
            <w:tcW w:w="2493" w:type="dxa"/>
            <w:vAlign w:val="center"/>
            <w:hideMark/>
          </w:tcPr>
          <w:p w14:paraId="5F501AC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Difference in estimated marginal means of treatment effectiveness index</w:t>
            </w:r>
          </w:p>
        </w:tc>
        <w:tc>
          <w:tcPr>
            <w:tcW w:w="1188" w:type="dxa"/>
            <w:vAlign w:val="center"/>
            <w:hideMark/>
          </w:tcPr>
          <w:p w14:paraId="1F20370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Standard error</w:t>
            </w:r>
          </w:p>
        </w:tc>
        <w:tc>
          <w:tcPr>
            <w:tcW w:w="1188" w:type="dxa"/>
            <w:vAlign w:val="center"/>
            <w:hideMark/>
          </w:tcPr>
          <w:p w14:paraId="31EB251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Degrees of freedom</w:t>
            </w:r>
          </w:p>
        </w:tc>
        <w:tc>
          <w:tcPr>
            <w:tcW w:w="1188" w:type="dxa"/>
            <w:vAlign w:val="center"/>
            <w:hideMark/>
          </w:tcPr>
          <w:p w14:paraId="24FAA345"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t</w:t>
            </w:r>
            <w:r w:rsidRPr="00A82234">
              <w:rPr>
                <w:rFonts w:eastAsia="Times New Roman" w:cs="Times New Roman"/>
                <w:lang w:eastAsia="zh-CN"/>
              </w:rPr>
              <w:t xml:space="preserve"> value</w:t>
            </w:r>
          </w:p>
        </w:tc>
        <w:tc>
          <w:tcPr>
            <w:tcW w:w="1189" w:type="dxa"/>
            <w:vAlign w:val="center"/>
            <w:hideMark/>
          </w:tcPr>
          <w:p w14:paraId="3E566595"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p</w:t>
            </w:r>
            <w:r w:rsidRPr="00A82234">
              <w:rPr>
                <w:rFonts w:eastAsia="Times New Roman" w:cs="Times New Roman"/>
                <w:lang w:eastAsia="zh-CN"/>
              </w:rPr>
              <w:t xml:space="preserve"> value</w:t>
            </w:r>
          </w:p>
        </w:tc>
      </w:tr>
      <w:tr w:rsidR="006D4C12" w:rsidRPr="00A82234" w14:paraId="4E760999" w14:textId="77777777" w:rsidTr="008C63F1">
        <w:trPr>
          <w:trHeight w:val="255"/>
          <w:tblCellSpacing w:w="0" w:type="dxa"/>
        </w:trPr>
        <w:tc>
          <w:tcPr>
            <w:tcW w:w="2607" w:type="dxa"/>
            <w:vAlign w:val="center"/>
            <w:hideMark/>
          </w:tcPr>
          <w:p w14:paraId="45F3976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TMD Chemical - RMD Chemical</w:t>
            </w:r>
          </w:p>
        </w:tc>
        <w:tc>
          <w:tcPr>
            <w:tcW w:w="2493" w:type="dxa"/>
            <w:vAlign w:val="center"/>
            <w:hideMark/>
          </w:tcPr>
          <w:p w14:paraId="2D04CCD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0.031</w:t>
            </w:r>
          </w:p>
        </w:tc>
        <w:tc>
          <w:tcPr>
            <w:tcW w:w="1188" w:type="dxa"/>
            <w:vAlign w:val="center"/>
            <w:hideMark/>
          </w:tcPr>
          <w:p w14:paraId="2C3366A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0.110</w:t>
            </w:r>
          </w:p>
        </w:tc>
        <w:tc>
          <w:tcPr>
            <w:tcW w:w="1188" w:type="dxa"/>
            <w:vAlign w:val="center"/>
            <w:hideMark/>
          </w:tcPr>
          <w:p w14:paraId="4AF66CB0"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466</w:t>
            </w:r>
          </w:p>
        </w:tc>
        <w:tc>
          <w:tcPr>
            <w:tcW w:w="1188" w:type="dxa"/>
            <w:vAlign w:val="center"/>
            <w:hideMark/>
          </w:tcPr>
          <w:p w14:paraId="6AB4691D"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0.278</w:t>
            </w:r>
          </w:p>
        </w:tc>
        <w:tc>
          <w:tcPr>
            <w:tcW w:w="1189" w:type="dxa"/>
            <w:vAlign w:val="center"/>
            <w:hideMark/>
          </w:tcPr>
          <w:p w14:paraId="26315AD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0.781</w:t>
            </w:r>
          </w:p>
        </w:tc>
      </w:tr>
      <w:tr w:rsidR="006D4C12" w:rsidRPr="00A82234" w14:paraId="75DD027F" w14:textId="77777777" w:rsidTr="008C63F1">
        <w:trPr>
          <w:trHeight w:val="255"/>
          <w:tblCellSpacing w:w="0" w:type="dxa"/>
        </w:trPr>
        <w:tc>
          <w:tcPr>
            <w:tcW w:w="2607" w:type="dxa"/>
            <w:vAlign w:val="center"/>
            <w:hideMark/>
          </w:tcPr>
          <w:p w14:paraId="215B0E3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 xml:space="preserve">RMD </w:t>
            </w:r>
            <w:proofErr w:type="gramStart"/>
            <w:r w:rsidRPr="00A82234">
              <w:rPr>
                <w:rFonts w:eastAsia="Times New Roman" w:cs="Times New Roman"/>
                <w:b/>
                <w:lang w:eastAsia="zh-CN"/>
              </w:rPr>
              <w:t>Mechanical  -</w:t>
            </w:r>
            <w:proofErr w:type="gramEnd"/>
            <w:r w:rsidRPr="00A82234">
              <w:rPr>
                <w:rFonts w:eastAsia="Times New Roman" w:cs="Times New Roman"/>
                <w:b/>
                <w:lang w:eastAsia="zh-CN"/>
              </w:rPr>
              <w:t xml:space="preserve"> RMD Chemical</w:t>
            </w:r>
          </w:p>
        </w:tc>
        <w:tc>
          <w:tcPr>
            <w:tcW w:w="2493" w:type="dxa"/>
            <w:vAlign w:val="center"/>
            <w:hideMark/>
          </w:tcPr>
          <w:p w14:paraId="3D3D59CE"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-0.490</w:t>
            </w:r>
          </w:p>
        </w:tc>
        <w:tc>
          <w:tcPr>
            <w:tcW w:w="1188" w:type="dxa"/>
            <w:vAlign w:val="center"/>
            <w:hideMark/>
          </w:tcPr>
          <w:p w14:paraId="75AAF70B"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0.080</w:t>
            </w:r>
          </w:p>
        </w:tc>
        <w:tc>
          <w:tcPr>
            <w:tcW w:w="1188" w:type="dxa"/>
            <w:vAlign w:val="center"/>
            <w:hideMark/>
          </w:tcPr>
          <w:p w14:paraId="3AD45E94"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1007</w:t>
            </w:r>
          </w:p>
        </w:tc>
        <w:tc>
          <w:tcPr>
            <w:tcW w:w="1188" w:type="dxa"/>
            <w:vAlign w:val="center"/>
            <w:hideMark/>
          </w:tcPr>
          <w:p w14:paraId="003D17BB"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-6.101</w:t>
            </w:r>
          </w:p>
        </w:tc>
        <w:tc>
          <w:tcPr>
            <w:tcW w:w="1189" w:type="dxa"/>
            <w:vAlign w:val="center"/>
            <w:hideMark/>
          </w:tcPr>
          <w:p w14:paraId="42C40ABE"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&lt; 0.0001</w:t>
            </w:r>
          </w:p>
        </w:tc>
      </w:tr>
      <w:tr w:rsidR="006D4C12" w:rsidRPr="00A82234" w14:paraId="29B48E7E" w14:textId="77777777" w:rsidTr="008C63F1">
        <w:trPr>
          <w:trHeight w:val="255"/>
          <w:tblCellSpacing w:w="0" w:type="dxa"/>
        </w:trPr>
        <w:tc>
          <w:tcPr>
            <w:tcW w:w="2607" w:type="dxa"/>
            <w:vAlign w:val="center"/>
            <w:hideMark/>
          </w:tcPr>
          <w:p w14:paraId="3AB5CACE"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TMD Mechanical - RMD Chemical</w:t>
            </w:r>
          </w:p>
        </w:tc>
        <w:tc>
          <w:tcPr>
            <w:tcW w:w="2493" w:type="dxa"/>
            <w:vAlign w:val="center"/>
            <w:hideMark/>
          </w:tcPr>
          <w:p w14:paraId="6B3226A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-0.065</w:t>
            </w:r>
          </w:p>
        </w:tc>
        <w:tc>
          <w:tcPr>
            <w:tcW w:w="1188" w:type="dxa"/>
            <w:vAlign w:val="center"/>
            <w:hideMark/>
          </w:tcPr>
          <w:p w14:paraId="7E021BD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0.096</w:t>
            </w:r>
          </w:p>
        </w:tc>
        <w:tc>
          <w:tcPr>
            <w:tcW w:w="1188" w:type="dxa"/>
            <w:vAlign w:val="center"/>
            <w:hideMark/>
          </w:tcPr>
          <w:p w14:paraId="31F2665D"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548</w:t>
            </w:r>
          </w:p>
        </w:tc>
        <w:tc>
          <w:tcPr>
            <w:tcW w:w="1188" w:type="dxa"/>
            <w:vAlign w:val="center"/>
            <w:hideMark/>
          </w:tcPr>
          <w:p w14:paraId="3B4DC93D"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-0.676</w:t>
            </w:r>
          </w:p>
        </w:tc>
        <w:tc>
          <w:tcPr>
            <w:tcW w:w="1189" w:type="dxa"/>
            <w:vAlign w:val="center"/>
            <w:hideMark/>
          </w:tcPr>
          <w:p w14:paraId="322DFFA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0.499</w:t>
            </w:r>
          </w:p>
        </w:tc>
      </w:tr>
      <w:tr w:rsidR="006D4C12" w:rsidRPr="00A82234" w14:paraId="122E4286" w14:textId="77777777" w:rsidTr="008C63F1">
        <w:trPr>
          <w:trHeight w:val="255"/>
          <w:tblCellSpacing w:w="0" w:type="dxa"/>
        </w:trPr>
        <w:tc>
          <w:tcPr>
            <w:tcW w:w="2607" w:type="dxa"/>
            <w:vAlign w:val="center"/>
            <w:hideMark/>
          </w:tcPr>
          <w:p w14:paraId="0ECB4ACC"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 xml:space="preserve">RMD </w:t>
            </w:r>
            <w:proofErr w:type="gramStart"/>
            <w:r w:rsidRPr="00A82234">
              <w:rPr>
                <w:rFonts w:eastAsia="Times New Roman" w:cs="Times New Roman"/>
                <w:b/>
                <w:lang w:eastAsia="zh-CN"/>
              </w:rPr>
              <w:t>Mechanical  -</w:t>
            </w:r>
            <w:proofErr w:type="gramEnd"/>
            <w:r w:rsidRPr="00A82234">
              <w:rPr>
                <w:rFonts w:eastAsia="Times New Roman" w:cs="Times New Roman"/>
                <w:b/>
                <w:lang w:eastAsia="zh-CN"/>
              </w:rPr>
              <w:t xml:space="preserve"> TMD Chemical</w:t>
            </w:r>
          </w:p>
        </w:tc>
        <w:tc>
          <w:tcPr>
            <w:tcW w:w="2493" w:type="dxa"/>
            <w:vAlign w:val="center"/>
            <w:hideMark/>
          </w:tcPr>
          <w:p w14:paraId="2801317A"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-0.521</w:t>
            </w:r>
          </w:p>
        </w:tc>
        <w:tc>
          <w:tcPr>
            <w:tcW w:w="1188" w:type="dxa"/>
            <w:vAlign w:val="center"/>
            <w:hideMark/>
          </w:tcPr>
          <w:p w14:paraId="50D3E618"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0.111</w:t>
            </w:r>
          </w:p>
        </w:tc>
        <w:tc>
          <w:tcPr>
            <w:tcW w:w="1188" w:type="dxa"/>
            <w:vAlign w:val="center"/>
            <w:hideMark/>
          </w:tcPr>
          <w:p w14:paraId="6C2EF936"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682</w:t>
            </w:r>
          </w:p>
        </w:tc>
        <w:tc>
          <w:tcPr>
            <w:tcW w:w="1188" w:type="dxa"/>
            <w:vAlign w:val="center"/>
            <w:hideMark/>
          </w:tcPr>
          <w:p w14:paraId="611B8C4B"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-4.710</w:t>
            </w:r>
          </w:p>
        </w:tc>
        <w:tc>
          <w:tcPr>
            <w:tcW w:w="1189" w:type="dxa"/>
            <w:vAlign w:val="center"/>
            <w:hideMark/>
          </w:tcPr>
          <w:p w14:paraId="78E206DD"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&lt; 0.0001</w:t>
            </w:r>
          </w:p>
        </w:tc>
      </w:tr>
      <w:tr w:rsidR="006D4C12" w:rsidRPr="00A82234" w14:paraId="1A4CACA2" w14:textId="77777777" w:rsidTr="008C63F1">
        <w:trPr>
          <w:trHeight w:val="255"/>
          <w:tblCellSpacing w:w="0" w:type="dxa"/>
        </w:trPr>
        <w:tc>
          <w:tcPr>
            <w:tcW w:w="2607" w:type="dxa"/>
            <w:vAlign w:val="center"/>
            <w:hideMark/>
          </w:tcPr>
          <w:p w14:paraId="13BADA6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TMD Mechanical - TMD Chemical</w:t>
            </w:r>
          </w:p>
        </w:tc>
        <w:tc>
          <w:tcPr>
            <w:tcW w:w="2493" w:type="dxa"/>
            <w:vAlign w:val="center"/>
            <w:hideMark/>
          </w:tcPr>
          <w:p w14:paraId="025AA04E"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-0.096</w:t>
            </w:r>
          </w:p>
        </w:tc>
        <w:tc>
          <w:tcPr>
            <w:tcW w:w="1188" w:type="dxa"/>
            <w:vAlign w:val="center"/>
            <w:hideMark/>
          </w:tcPr>
          <w:p w14:paraId="69C48AD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0.116</w:t>
            </w:r>
          </w:p>
        </w:tc>
        <w:tc>
          <w:tcPr>
            <w:tcW w:w="1188" w:type="dxa"/>
            <w:vAlign w:val="center"/>
            <w:hideMark/>
          </w:tcPr>
          <w:p w14:paraId="340FC81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764</w:t>
            </w:r>
          </w:p>
        </w:tc>
        <w:tc>
          <w:tcPr>
            <w:tcW w:w="1188" w:type="dxa"/>
            <w:vAlign w:val="center"/>
            <w:hideMark/>
          </w:tcPr>
          <w:p w14:paraId="5C7B93E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-0.823</w:t>
            </w:r>
          </w:p>
        </w:tc>
        <w:tc>
          <w:tcPr>
            <w:tcW w:w="1189" w:type="dxa"/>
            <w:vAlign w:val="center"/>
            <w:hideMark/>
          </w:tcPr>
          <w:p w14:paraId="0BE63A0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0.411</w:t>
            </w:r>
          </w:p>
        </w:tc>
      </w:tr>
      <w:tr w:rsidR="006D4C12" w:rsidRPr="00A82234" w14:paraId="36FEE230" w14:textId="77777777" w:rsidTr="008C63F1">
        <w:trPr>
          <w:trHeight w:val="255"/>
          <w:tblCellSpacing w:w="0" w:type="dxa"/>
        </w:trPr>
        <w:tc>
          <w:tcPr>
            <w:tcW w:w="2607" w:type="dxa"/>
            <w:vAlign w:val="center"/>
            <w:hideMark/>
          </w:tcPr>
          <w:p w14:paraId="0A877C07"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TMD Mechanical - RMD Mechanical</w:t>
            </w:r>
          </w:p>
        </w:tc>
        <w:tc>
          <w:tcPr>
            <w:tcW w:w="2493" w:type="dxa"/>
            <w:vAlign w:val="center"/>
            <w:hideMark/>
          </w:tcPr>
          <w:p w14:paraId="0AADBC5D"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0.425</w:t>
            </w:r>
          </w:p>
        </w:tc>
        <w:tc>
          <w:tcPr>
            <w:tcW w:w="1188" w:type="dxa"/>
            <w:vAlign w:val="center"/>
            <w:hideMark/>
          </w:tcPr>
          <w:p w14:paraId="461FE884"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0.096</w:t>
            </w:r>
          </w:p>
        </w:tc>
        <w:tc>
          <w:tcPr>
            <w:tcW w:w="1188" w:type="dxa"/>
            <w:vAlign w:val="center"/>
            <w:hideMark/>
          </w:tcPr>
          <w:p w14:paraId="5127FAA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591</w:t>
            </w:r>
          </w:p>
        </w:tc>
        <w:tc>
          <w:tcPr>
            <w:tcW w:w="1188" w:type="dxa"/>
            <w:vAlign w:val="center"/>
            <w:hideMark/>
          </w:tcPr>
          <w:p w14:paraId="05C7A553"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4.411</w:t>
            </w:r>
          </w:p>
        </w:tc>
        <w:tc>
          <w:tcPr>
            <w:tcW w:w="1189" w:type="dxa"/>
            <w:vAlign w:val="center"/>
            <w:hideMark/>
          </w:tcPr>
          <w:p w14:paraId="571E0DA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&lt; 0.0001</w:t>
            </w:r>
          </w:p>
        </w:tc>
      </w:tr>
    </w:tbl>
    <w:p w14:paraId="6B382473" w14:textId="77777777" w:rsidR="006D4C12" w:rsidRPr="00A82234" w:rsidRDefault="006D4C12" w:rsidP="006D4C12">
      <w:pPr>
        <w:spacing w:after="160" w:line="259" w:lineRule="auto"/>
        <w:rPr>
          <w:rFonts w:cs="Times New Roman"/>
        </w:rPr>
      </w:pPr>
    </w:p>
    <w:p w14:paraId="63DB47E3" w14:textId="77777777" w:rsidR="006D4C12" w:rsidRPr="00A82234" w:rsidRDefault="006D4C12" w:rsidP="006D4C12">
      <w:pPr>
        <w:spacing w:after="160" w:line="259" w:lineRule="auto"/>
        <w:rPr>
          <w:rFonts w:eastAsiaTheme="majorEastAsia" w:cs="Times New Roman"/>
          <w:b/>
        </w:rPr>
      </w:pPr>
      <w:r w:rsidRPr="00A82234">
        <w:rPr>
          <w:rFonts w:cs="Times New Roman"/>
        </w:rPr>
        <w:br w:type="page"/>
      </w:r>
    </w:p>
    <w:p w14:paraId="6E61AFE5" w14:textId="77777777" w:rsidR="006D4C12" w:rsidRPr="00A82234" w:rsidRDefault="006D4C12" w:rsidP="006D4C12">
      <w:pPr>
        <w:pStyle w:val="Heading2"/>
        <w:rPr>
          <w:rFonts w:ascii="Times New Roman" w:hAnsi="Times New Roman" w:cs="Times New Roman"/>
          <w:sz w:val="24"/>
          <w:szCs w:val="24"/>
        </w:rPr>
      </w:pPr>
      <w:bookmarkStart w:id="4" w:name="_Toc100740437"/>
      <w:bookmarkStart w:id="5" w:name="_Toc100740436"/>
      <w:r w:rsidRPr="00A82234">
        <w:rPr>
          <w:rFonts w:ascii="Times New Roman" w:hAnsi="Times New Roman" w:cs="Times New Roman"/>
          <w:sz w:val="24"/>
          <w:szCs w:val="24"/>
        </w:rPr>
        <w:lastRenderedPageBreak/>
        <w:t xml:space="preserve">Table S4. </w:t>
      </w:r>
      <w:bookmarkEnd w:id="4"/>
    </w:p>
    <w:p w14:paraId="34A5DBA1" w14:textId="77777777" w:rsidR="006D4C12" w:rsidRPr="00A82234" w:rsidRDefault="006D4C12" w:rsidP="006D4C12">
      <w:pPr>
        <w:rPr>
          <w:rFonts w:cs="Times New Roman"/>
        </w:rPr>
      </w:pPr>
      <w:r w:rsidRPr="00A82234">
        <w:rPr>
          <w:rFonts w:cs="Times New Roman"/>
        </w:rPr>
        <w:t>Pairwise comparisons of treatment effectiveness among total years of treatment within the most parsimonious GLS models, shown by park district and treatment type. Only results from models where total years of treatment was selected as a significant variable were shown in the table. Significant pairwise differences (</w:t>
      </w:r>
      <w:r w:rsidRPr="00A82234">
        <w:rPr>
          <w:rFonts w:cs="Times New Roman"/>
          <w:i/>
        </w:rPr>
        <w:t>p</w:t>
      </w:r>
      <w:r w:rsidRPr="00A82234">
        <w:rPr>
          <w:rFonts w:cs="Times New Roman"/>
        </w:rPr>
        <w:t xml:space="preserve"> &lt; 0.05) are in </w:t>
      </w:r>
      <w:r w:rsidRPr="00A82234">
        <w:rPr>
          <w:rFonts w:cs="Times New Roman"/>
          <w:b/>
          <w:bCs/>
        </w:rPr>
        <w:t>bold</w:t>
      </w:r>
      <w:r w:rsidRPr="00A82234">
        <w:rPr>
          <w:rFonts w:cs="Times New Roman"/>
        </w:rPr>
        <w:t>.</w:t>
      </w:r>
    </w:p>
    <w:p w14:paraId="59E777A5" w14:textId="77777777" w:rsidR="006D4C12" w:rsidRPr="00A82234" w:rsidRDefault="006D4C12" w:rsidP="006D4C12">
      <w:pPr>
        <w:rPr>
          <w:rFonts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6"/>
        <w:gridCol w:w="2519"/>
        <w:gridCol w:w="1170"/>
        <w:gridCol w:w="1170"/>
        <w:gridCol w:w="1259"/>
        <w:gridCol w:w="1202"/>
      </w:tblGrid>
      <w:tr w:rsidR="006D4C12" w:rsidRPr="00A82234" w14:paraId="18DBF372" w14:textId="77777777" w:rsidTr="008C63F1">
        <w:trPr>
          <w:trHeight w:val="255"/>
          <w:tblCellSpacing w:w="0" w:type="dxa"/>
        </w:trPr>
        <w:tc>
          <w:tcPr>
            <w:tcW w:w="2607" w:type="dxa"/>
            <w:vAlign w:val="center"/>
            <w:hideMark/>
          </w:tcPr>
          <w:p w14:paraId="1FE5CBB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Contrast</w:t>
            </w:r>
          </w:p>
        </w:tc>
        <w:tc>
          <w:tcPr>
            <w:tcW w:w="2520" w:type="dxa"/>
            <w:vAlign w:val="center"/>
            <w:hideMark/>
          </w:tcPr>
          <w:p w14:paraId="4DC4C5A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Difference in estimated marginal means of treatment effectiveness index</w:t>
            </w:r>
          </w:p>
        </w:tc>
        <w:tc>
          <w:tcPr>
            <w:tcW w:w="1170" w:type="dxa"/>
            <w:vAlign w:val="center"/>
            <w:hideMark/>
          </w:tcPr>
          <w:p w14:paraId="10DE9A64"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Standard error</w:t>
            </w:r>
          </w:p>
        </w:tc>
        <w:tc>
          <w:tcPr>
            <w:tcW w:w="1170" w:type="dxa"/>
            <w:vAlign w:val="center"/>
            <w:hideMark/>
          </w:tcPr>
          <w:p w14:paraId="46D5AD3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Degrees of freedom</w:t>
            </w:r>
          </w:p>
        </w:tc>
        <w:tc>
          <w:tcPr>
            <w:tcW w:w="1260" w:type="dxa"/>
            <w:vAlign w:val="center"/>
            <w:hideMark/>
          </w:tcPr>
          <w:p w14:paraId="0E6219DB"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t</w:t>
            </w:r>
            <w:r w:rsidRPr="00A82234">
              <w:rPr>
                <w:rFonts w:eastAsia="Times New Roman" w:cs="Times New Roman"/>
                <w:lang w:eastAsia="zh-CN"/>
              </w:rPr>
              <w:t xml:space="preserve"> value</w:t>
            </w:r>
          </w:p>
        </w:tc>
        <w:tc>
          <w:tcPr>
            <w:tcW w:w="1203" w:type="dxa"/>
            <w:vAlign w:val="center"/>
            <w:hideMark/>
          </w:tcPr>
          <w:p w14:paraId="64868CFF"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p</w:t>
            </w:r>
            <w:r w:rsidRPr="00A82234">
              <w:rPr>
                <w:rFonts w:eastAsia="Times New Roman" w:cs="Times New Roman"/>
                <w:lang w:eastAsia="zh-CN"/>
              </w:rPr>
              <w:t xml:space="preserve"> value</w:t>
            </w:r>
          </w:p>
        </w:tc>
      </w:tr>
      <w:tr w:rsidR="006D4C12" w:rsidRPr="00A82234" w14:paraId="18B1C27F" w14:textId="77777777" w:rsidTr="008C63F1">
        <w:trPr>
          <w:trHeight w:val="255"/>
          <w:tblCellSpacing w:w="0" w:type="dxa"/>
        </w:trPr>
        <w:tc>
          <w:tcPr>
            <w:tcW w:w="9930" w:type="dxa"/>
            <w:gridSpan w:val="6"/>
            <w:vAlign w:val="center"/>
          </w:tcPr>
          <w:p w14:paraId="491729F7" w14:textId="77777777" w:rsidR="006D4C12" w:rsidRPr="00A82234" w:rsidRDefault="006D4C12" w:rsidP="008C63F1">
            <w:pPr>
              <w:rPr>
                <w:rFonts w:eastAsia="Times New Roman" w:cs="Times New Roman"/>
                <w:i/>
                <w:lang w:eastAsia="zh-CN"/>
              </w:rPr>
            </w:pPr>
            <w:r w:rsidRPr="00A82234">
              <w:rPr>
                <w:rFonts w:eastAsia="Times New Roman" w:cs="Times New Roman"/>
                <w:lang w:eastAsia="zh-CN"/>
              </w:rPr>
              <w:t>Rincon Mountain District, chemical treatment</w:t>
            </w:r>
          </w:p>
        </w:tc>
      </w:tr>
      <w:tr w:rsidR="006D4C12" w:rsidRPr="00A82234" w14:paraId="1B808476" w14:textId="77777777" w:rsidTr="008C63F1">
        <w:trPr>
          <w:trHeight w:val="255"/>
          <w:tblCellSpacing w:w="0" w:type="dxa"/>
        </w:trPr>
        <w:tc>
          <w:tcPr>
            <w:tcW w:w="2607" w:type="dxa"/>
            <w:vAlign w:val="center"/>
            <w:hideMark/>
          </w:tcPr>
          <w:p w14:paraId="767F4CD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3 – 2</w:t>
            </w:r>
          </w:p>
        </w:tc>
        <w:tc>
          <w:tcPr>
            <w:tcW w:w="2520" w:type="dxa"/>
            <w:vAlign w:val="center"/>
            <w:hideMark/>
          </w:tcPr>
          <w:p w14:paraId="0CB3B19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-0.044</w:t>
            </w:r>
          </w:p>
        </w:tc>
        <w:tc>
          <w:tcPr>
            <w:tcW w:w="1170" w:type="dxa"/>
            <w:vAlign w:val="center"/>
            <w:hideMark/>
          </w:tcPr>
          <w:p w14:paraId="64B1C83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0.061</w:t>
            </w:r>
          </w:p>
        </w:tc>
        <w:tc>
          <w:tcPr>
            <w:tcW w:w="1170" w:type="dxa"/>
            <w:vAlign w:val="center"/>
            <w:hideMark/>
          </w:tcPr>
          <w:p w14:paraId="135C0E8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1407</w:t>
            </w:r>
          </w:p>
        </w:tc>
        <w:tc>
          <w:tcPr>
            <w:tcW w:w="1260" w:type="dxa"/>
            <w:vAlign w:val="center"/>
            <w:hideMark/>
          </w:tcPr>
          <w:p w14:paraId="4DA60B4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-0.727</w:t>
            </w:r>
          </w:p>
        </w:tc>
        <w:tc>
          <w:tcPr>
            <w:tcW w:w="1203" w:type="dxa"/>
            <w:vAlign w:val="center"/>
            <w:hideMark/>
          </w:tcPr>
          <w:p w14:paraId="760AE85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0.468</w:t>
            </w:r>
          </w:p>
        </w:tc>
      </w:tr>
      <w:tr w:rsidR="006D4C12" w:rsidRPr="00A82234" w14:paraId="76FB74D5" w14:textId="77777777" w:rsidTr="008C63F1">
        <w:trPr>
          <w:trHeight w:val="255"/>
          <w:tblCellSpacing w:w="0" w:type="dxa"/>
        </w:trPr>
        <w:tc>
          <w:tcPr>
            <w:tcW w:w="2607" w:type="dxa"/>
            <w:vAlign w:val="center"/>
            <w:hideMark/>
          </w:tcPr>
          <w:p w14:paraId="2C666C8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4 – 2</w:t>
            </w:r>
          </w:p>
        </w:tc>
        <w:tc>
          <w:tcPr>
            <w:tcW w:w="2520" w:type="dxa"/>
            <w:vAlign w:val="center"/>
            <w:hideMark/>
          </w:tcPr>
          <w:p w14:paraId="705E195C"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-0.084</w:t>
            </w:r>
          </w:p>
        </w:tc>
        <w:tc>
          <w:tcPr>
            <w:tcW w:w="1170" w:type="dxa"/>
            <w:vAlign w:val="center"/>
            <w:hideMark/>
          </w:tcPr>
          <w:p w14:paraId="64FFBF9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0.071</w:t>
            </w:r>
          </w:p>
        </w:tc>
        <w:tc>
          <w:tcPr>
            <w:tcW w:w="1170" w:type="dxa"/>
            <w:vAlign w:val="center"/>
            <w:hideMark/>
          </w:tcPr>
          <w:p w14:paraId="4266676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1418</w:t>
            </w:r>
          </w:p>
        </w:tc>
        <w:tc>
          <w:tcPr>
            <w:tcW w:w="1260" w:type="dxa"/>
            <w:vAlign w:val="center"/>
            <w:hideMark/>
          </w:tcPr>
          <w:p w14:paraId="6D9A19A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-1.175</w:t>
            </w:r>
          </w:p>
        </w:tc>
        <w:tc>
          <w:tcPr>
            <w:tcW w:w="1203" w:type="dxa"/>
            <w:vAlign w:val="center"/>
            <w:hideMark/>
          </w:tcPr>
          <w:p w14:paraId="4BD64AAC"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0.240</w:t>
            </w:r>
          </w:p>
        </w:tc>
      </w:tr>
      <w:tr w:rsidR="006D4C12" w:rsidRPr="00A82234" w14:paraId="78106AF1" w14:textId="77777777" w:rsidTr="008C63F1">
        <w:trPr>
          <w:trHeight w:val="255"/>
          <w:tblCellSpacing w:w="0" w:type="dxa"/>
        </w:trPr>
        <w:tc>
          <w:tcPr>
            <w:tcW w:w="2607" w:type="dxa"/>
            <w:vAlign w:val="center"/>
            <w:hideMark/>
          </w:tcPr>
          <w:p w14:paraId="27BE131B"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2</w:t>
            </w:r>
          </w:p>
        </w:tc>
        <w:tc>
          <w:tcPr>
            <w:tcW w:w="2520" w:type="dxa"/>
            <w:vAlign w:val="center"/>
            <w:hideMark/>
          </w:tcPr>
          <w:p w14:paraId="41EFB2DF"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-0.273</w:t>
            </w:r>
          </w:p>
        </w:tc>
        <w:tc>
          <w:tcPr>
            <w:tcW w:w="1170" w:type="dxa"/>
            <w:vAlign w:val="center"/>
            <w:hideMark/>
          </w:tcPr>
          <w:p w14:paraId="23ADFA77"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0.094</w:t>
            </w:r>
          </w:p>
        </w:tc>
        <w:tc>
          <w:tcPr>
            <w:tcW w:w="1170" w:type="dxa"/>
            <w:vAlign w:val="center"/>
            <w:hideMark/>
          </w:tcPr>
          <w:p w14:paraId="646E7ED2"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1381</w:t>
            </w:r>
          </w:p>
        </w:tc>
        <w:tc>
          <w:tcPr>
            <w:tcW w:w="1260" w:type="dxa"/>
            <w:vAlign w:val="center"/>
            <w:hideMark/>
          </w:tcPr>
          <w:p w14:paraId="7E042516"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-2.911</w:t>
            </w:r>
          </w:p>
        </w:tc>
        <w:tc>
          <w:tcPr>
            <w:tcW w:w="1203" w:type="dxa"/>
            <w:vAlign w:val="center"/>
            <w:hideMark/>
          </w:tcPr>
          <w:p w14:paraId="000FC54A"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0.004</w:t>
            </w:r>
          </w:p>
        </w:tc>
      </w:tr>
      <w:tr w:rsidR="006D4C12" w:rsidRPr="00A82234" w14:paraId="2FB5A6BF" w14:textId="77777777" w:rsidTr="008C63F1">
        <w:trPr>
          <w:trHeight w:val="255"/>
          <w:tblCellSpacing w:w="0" w:type="dxa"/>
        </w:trPr>
        <w:tc>
          <w:tcPr>
            <w:tcW w:w="2607" w:type="dxa"/>
            <w:vAlign w:val="center"/>
            <w:hideMark/>
          </w:tcPr>
          <w:p w14:paraId="28E38F3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4 – 3</w:t>
            </w:r>
          </w:p>
        </w:tc>
        <w:tc>
          <w:tcPr>
            <w:tcW w:w="2520" w:type="dxa"/>
            <w:vAlign w:val="center"/>
            <w:hideMark/>
          </w:tcPr>
          <w:p w14:paraId="3CF94B2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-0.039</w:t>
            </w:r>
          </w:p>
        </w:tc>
        <w:tc>
          <w:tcPr>
            <w:tcW w:w="1170" w:type="dxa"/>
            <w:vAlign w:val="center"/>
            <w:hideMark/>
          </w:tcPr>
          <w:p w14:paraId="42C4F6C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0.073</w:t>
            </w:r>
          </w:p>
        </w:tc>
        <w:tc>
          <w:tcPr>
            <w:tcW w:w="1170" w:type="dxa"/>
            <w:vAlign w:val="center"/>
            <w:hideMark/>
          </w:tcPr>
          <w:p w14:paraId="193C017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1210</w:t>
            </w:r>
          </w:p>
        </w:tc>
        <w:tc>
          <w:tcPr>
            <w:tcW w:w="1260" w:type="dxa"/>
            <w:vAlign w:val="center"/>
            <w:hideMark/>
          </w:tcPr>
          <w:p w14:paraId="2E101B0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-0.542</w:t>
            </w:r>
          </w:p>
        </w:tc>
        <w:tc>
          <w:tcPr>
            <w:tcW w:w="1203" w:type="dxa"/>
            <w:vAlign w:val="center"/>
            <w:hideMark/>
          </w:tcPr>
          <w:p w14:paraId="3AE9A04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0.588</w:t>
            </w:r>
          </w:p>
        </w:tc>
      </w:tr>
      <w:tr w:rsidR="006D4C12" w:rsidRPr="00A82234" w14:paraId="448AF006" w14:textId="77777777" w:rsidTr="008C63F1">
        <w:trPr>
          <w:trHeight w:val="255"/>
          <w:tblCellSpacing w:w="0" w:type="dxa"/>
        </w:trPr>
        <w:tc>
          <w:tcPr>
            <w:tcW w:w="2607" w:type="dxa"/>
            <w:vAlign w:val="center"/>
            <w:hideMark/>
          </w:tcPr>
          <w:p w14:paraId="66CAABA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3</w:t>
            </w:r>
          </w:p>
        </w:tc>
        <w:tc>
          <w:tcPr>
            <w:tcW w:w="2520" w:type="dxa"/>
            <w:vAlign w:val="center"/>
            <w:hideMark/>
          </w:tcPr>
          <w:p w14:paraId="0827FD56"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-0.229</w:t>
            </w:r>
          </w:p>
        </w:tc>
        <w:tc>
          <w:tcPr>
            <w:tcW w:w="1170" w:type="dxa"/>
            <w:vAlign w:val="center"/>
            <w:hideMark/>
          </w:tcPr>
          <w:p w14:paraId="012E93A7"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0.094</w:t>
            </w:r>
          </w:p>
        </w:tc>
        <w:tc>
          <w:tcPr>
            <w:tcW w:w="1170" w:type="dxa"/>
            <w:vAlign w:val="center"/>
            <w:hideMark/>
          </w:tcPr>
          <w:p w14:paraId="72E3251D"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1310</w:t>
            </w:r>
          </w:p>
        </w:tc>
        <w:tc>
          <w:tcPr>
            <w:tcW w:w="1260" w:type="dxa"/>
            <w:vAlign w:val="center"/>
            <w:hideMark/>
          </w:tcPr>
          <w:p w14:paraId="0F13B343"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-2.428</w:t>
            </w:r>
          </w:p>
        </w:tc>
        <w:tc>
          <w:tcPr>
            <w:tcW w:w="1203" w:type="dxa"/>
            <w:vAlign w:val="center"/>
            <w:hideMark/>
          </w:tcPr>
          <w:p w14:paraId="01D0DBBF"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0.015</w:t>
            </w:r>
          </w:p>
        </w:tc>
      </w:tr>
      <w:tr w:rsidR="006D4C12" w:rsidRPr="00A82234" w14:paraId="65C28E05" w14:textId="77777777" w:rsidTr="008C63F1">
        <w:trPr>
          <w:trHeight w:val="255"/>
          <w:tblCellSpacing w:w="0" w:type="dxa"/>
        </w:trPr>
        <w:tc>
          <w:tcPr>
            <w:tcW w:w="2607" w:type="dxa"/>
            <w:vAlign w:val="center"/>
            <w:hideMark/>
          </w:tcPr>
          <w:p w14:paraId="2126F48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(5+) – 4</w:t>
            </w:r>
          </w:p>
        </w:tc>
        <w:tc>
          <w:tcPr>
            <w:tcW w:w="2520" w:type="dxa"/>
            <w:vAlign w:val="center"/>
            <w:hideMark/>
          </w:tcPr>
          <w:p w14:paraId="6E7F50B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-0.189</w:t>
            </w:r>
          </w:p>
        </w:tc>
        <w:tc>
          <w:tcPr>
            <w:tcW w:w="1170" w:type="dxa"/>
            <w:vAlign w:val="center"/>
            <w:hideMark/>
          </w:tcPr>
          <w:p w14:paraId="2548FB8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0.098</w:t>
            </w:r>
          </w:p>
        </w:tc>
        <w:tc>
          <w:tcPr>
            <w:tcW w:w="1170" w:type="dxa"/>
            <w:vAlign w:val="center"/>
            <w:hideMark/>
          </w:tcPr>
          <w:p w14:paraId="7BE69C4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1291</w:t>
            </w:r>
          </w:p>
        </w:tc>
        <w:tc>
          <w:tcPr>
            <w:tcW w:w="1260" w:type="dxa"/>
            <w:vAlign w:val="center"/>
            <w:hideMark/>
          </w:tcPr>
          <w:p w14:paraId="5906EE2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-1.940</w:t>
            </w:r>
          </w:p>
        </w:tc>
        <w:tc>
          <w:tcPr>
            <w:tcW w:w="1203" w:type="dxa"/>
            <w:vAlign w:val="center"/>
            <w:hideMark/>
          </w:tcPr>
          <w:p w14:paraId="79EBCA7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0.053</w:t>
            </w:r>
          </w:p>
        </w:tc>
      </w:tr>
      <w:tr w:rsidR="006D4C12" w:rsidRPr="00A82234" w14:paraId="6EF98AFA" w14:textId="77777777" w:rsidTr="008C63F1">
        <w:trPr>
          <w:trHeight w:val="255"/>
          <w:tblCellSpacing w:w="0" w:type="dxa"/>
        </w:trPr>
        <w:tc>
          <w:tcPr>
            <w:tcW w:w="9930" w:type="dxa"/>
            <w:gridSpan w:val="6"/>
            <w:vAlign w:val="center"/>
          </w:tcPr>
          <w:p w14:paraId="73CF338D" w14:textId="77777777" w:rsidR="006D4C12" w:rsidRPr="00A82234" w:rsidRDefault="006D4C12" w:rsidP="008C63F1">
            <w:pPr>
              <w:rPr>
                <w:rFonts w:eastAsia="Times New Roman" w:cs="Times New Roman"/>
                <w:lang w:eastAsia="zh-CN"/>
              </w:rPr>
            </w:pPr>
            <w:r w:rsidRPr="00A82234">
              <w:rPr>
                <w:rFonts w:eastAsia="Times New Roman" w:cs="Times New Roman"/>
                <w:lang w:eastAsia="zh-CN"/>
              </w:rPr>
              <w:t>Tucson Mountain District, mechanical treatment</w:t>
            </w:r>
          </w:p>
        </w:tc>
      </w:tr>
      <w:tr w:rsidR="006D4C12" w:rsidRPr="00A82234" w14:paraId="3507A519" w14:textId="77777777" w:rsidTr="008C63F1">
        <w:trPr>
          <w:trHeight w:val="255"/>
          <w:tblCellSpacing w:w="0" w:type="dxa"/>
        </w:trPr>
        <w:tc>
          <w:tcPr>
            <w:tcW w:w="2607" w:type="dxa"/>
            <w:vAlign w:val="center"/>
          </w:tcPr>
          <w:p w14:paraId="7655823E"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3 – 2</w:t>
            </w:r>
          </w:p>
        </w:tc>
        <w:tc>
          <w:tcPr>
            <w:tcW w:w="2520" w:type="dxa"/>
            <w:vAlign w:val="center"/>
          </w:tcPr>
          <w:p w14:paraId="4972743E" w14:textId="77777777" w:rsidR="006D4C12" w:rsidRPr="00A82234" w:rsidRDefault="006D4C12" w:rsidP="008C63F1">
            <w:pPr>
              <w:jc w:val="center"/>
              <w:rPr>
                <w:rFonts w:eastAsia="Times New Roman" w:cs="Times New Roman"/>
                <w:b/>
                <w:lang w:eastAsia="zh-CN"/>
              </w:rPr>
            </w:pPr>
            <w:r w:rsidRPr="00A82234">
              <w:rPr>
                <w:rFonts w:cs="Times New Roman"/>
                <w:b/>
              </w:rPr>
              <w:t>0.237</w:t>
            </w:r>
          </w:p>
        </w:tc>
        <w:tc>
          <w:tcPr>
            <w:tcW w:w="1170" w:type="dxa"/>
            <w:vAlign w:val="center"/>
          </w:tcPr>
          <w:p w14:paraId="46E241C5" w14:textId="77777777" w:rsidR="006D4C12" w:rsidRPr="00A82234" w:rsidRDefault="006D4C12" w:rsidP="008C63F1">
            <w:pPr>
              <w:jc w:val="center"/>
              <w:rPr>
                <w:rFonts w:eastAsia="Times New Roman" w:cs="Times New Roman"/>
                <w:b/>
                <w:bCs/>
                <w:lang w:eastAsia="zh-CN"/>
              </w:rPr>
            </w:pPr>
            <w:r w:rsidRPr="00A82234">
              <w:rPr>
                <w:rFonts w:cs="Times New Roman"/>
                <w:b/>
                <w:bCs/>
              </w:rPr>
              <w:t>0.108</w:t>
            </w:r>
          </w:p>
        </w:tc>
        <w:tc>
          <w:tcPr>
            <w:tcW w:w="1170" w:type="dxa"/>
            <w:vAlign w:val="center"/>
          </w:tcPr>
          <w:p w14:paraId="7101F4D6" w14:textId="77777777" w:rsidR="006D4C12" w:rsidRPr="00A82234" w:rsidRDefault="006D4C12" w:rsidP="008C63F1">
            <w:pPr>
              <w:jc w:val="center"/>
              <w:rPr>
                <w:rFonts w:eastAsia="Times New Roman" w:cs="Times New Roman"/>
                <w:b/>
                <w:bCs/>
                <w:lang w:eastAsia="zh-CN"/>
              </w:rPr>
            </w:pPr>
            <w:r w:rsidRPr="00A82234">
              <w:rPr>
                <w:rFonts w:cs="Times New Roman"/>
                <w:b/>
                <w:bCs/>
              </w:rPr>
              <w:t>538</w:t>
            </w:r>
          </w:p>
        </w:tc>
        <w:tc>
          <w:tcPr>
            <w:tcW w:w="1260" w:type="dxa"/>
            <w:vAlign w:val="center"/>
          </w:tcPr>
          <w:p w14:paraId="731AA083" w14:textId="77777777" w:rsidR="006D4C12" w:rsidRPr="00A82234" w:rsidRDefault="006D4C12" w:rsidP="008C63F1">
            <w:pPr>
              <w:jc w:val="center"/>
              <w:rPr>
                <w:rFonts w:eastAsia="Times New Roman" w:cs="Times New Roman"/>
                <w:b/>
                <w:bCs/>
                <w:lang w:eastAsia="zh-CN"/>
              </w:rPr>
            </w:pPr>
            <w:r w:rsidRPr="00A82234">
              <w:rPr>
                <w:rFonts w:cs="Times New Roman"/>
                <w:b/>
                <w:bCs/>
              </w:rPr>
              <w:t>2.193</w:t>
            </w:r>
          </w:p>
        </w:tc>
        <w:tc>
          <w:tcPr>
            <w:tcW w:w="1203" w:type="dxa"/>
            <w:vAlign w:val="center"/>
          </w:tcPr>
          <w:p w14:paraId="5F8CBBA5" w14:textId="77777777" w:rsidR="006D4C12" w:rsidRPr="00A82234" w:rsidRDefault="006D4C12" w:rsidP="008C63F1">
            <w:pPr>
              <w:jc w:val="center"/>
              <w:rPr>
                <w:rFonts w:eastAsia="Times New Roman" w:cs="Times New Roman"/>
                <w:b/>
                <w:bCs/>
                <w:lang w:eastAsia="zh-CN"/>
              </w:rPr>
            </w:pPr>
            <w:r w:rsidRPr="00A82234">
              <w:rPr>
                <w:rFonts w:cs="Times New Roman"/>
                <w:b/>
                <w:bCs/>
              </w:rPr>
              <w:t>0.029</w:t>
            </w:r>
          </w:p>
        </w:tc>
      </w:tr>
      <w:tr w:rsidR="006D4C12" w:rsidRPr="00A82234" w14:paraId="3390ED9E" w14:textId="77777777" w:rsidTr="008C63F1">
        <w:trPr>
          <w:trHeight w:val="255"/>
          <w:tblCellSpacing w:w="0" w:type="dxa"/>
        </w:trPr>
        <w:tc>
          <w:tcPr>
            <w:tcW w:w="2607" w:type="dxa"/>
            <w:vAlign w:val="center"/>
          </w:tcPr>
          <w:p w14:paraId="0155891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4 – 2</w:t>
            </w:r>
          </w:p>
        </w:tc>
        <w:tc>
          <w:tcPr>
            <w:tcW w:w="2520" w:type="dxa"/>
            <w:vAlign w:val="center"/>
          </w:tcPr>
          <w:p w14:paraId="497955D4" w14:textId="77777777" w:rsidR="006D4C12" w:rsidRPr="00A82234" w:rsidRDefault="006D4C12" w:rsidP="008C63F1">
            <w:pPr>
              <w:jc w:val="center"/>
              <w:rPr>
                <w:rFonts w:eastAsia="Times New Roman" w:cs="Times New Roman"/>
                <w:lang w:eastAsia="zh-CN"/>
              </w:rPr>
            </w:pPr>
            <w:r w:rsidRPr="00A82234">
              <w:rPr>
                <w:rFonts w:cs="Times New Roman"/>
              </w:rPr>
              <w:t>0.306</w:t>
            </w:r>
          </w:p>
        </w:tc>
        <w:tc>
          <w:tcPr>
            <w:tcW w:w="1170" w:type="dxa"/>
            <w:vAlign w:val="center"/>
          </w:tcPr>
          <w:p w14:paraId="4EDE8660" w14:textId="77777777" w:rsidR="006D4C12" w:rsidRPr="00A82234" w:rsidRDefault="006D4C12" w:rsidP="008C63F1">
            <w:pPr>
              <w:jc w:val="center"/>
              <w:rPr>
                <w:rFonts w:eastAsia="Times New Roman" w:cs="Times New Roman"/>
                <w:lang w:eastAsia="zh-CN"/>
              </w:rPr>
            </w:pPr>
            <w:r w:rsidRPr="00A82234">
              <w:rPr>
                <w:rFonts w:cs="Times New Roman"/>
              </w:rPr>
              <w:t>0.157</w:t>
            </w:r>
          </w:p>
        </w:tc>
        <w:tc>
          <w:tcPr>
            <w:tcW w:w="1170" w:type="dxa"/>
            <w:vAlign w:val="center"/>
          </w:tcPr>
          <w:p w14:paraId="49D5E671" w14:textId="77777777" w:rsidR="006D4C12" w:rsidRPr="00A82234" w:rsidRDefault="006D4C12" w:rsidP="008C63F1">
            <w:pPr>
              <w:jc w:val="center"/>
              <w:rPr>
                <w:rFonts w:eastAsia="Times New Roman" w:cs="Times New Roman"/>
                <w:lang w:eastAsia="zh-CN"/>
              </w:rPr>
            </w:pPr>
            <w:r w:rsidRPr="00A82234">
              <w:rPr>
                <w:rFonts w:cs="Times New Roman"/>
              </w:rPr>
              <w:t>547</w:t>
            </w:r>
          </w:p>
        </w:tc>
        <w:tc>
          <w:tcPr>
            <w:tcW w:w="1260" w:type="dxa"/>
            <w:vAlign w:val="center"/>
          </w:tcPr>
          <w:p w14:paraId="2DF66786" w14:textId="77777777" w:rsidR="006D4C12" w:rsidRPr="00A82234" w:rsidRDefault="006D4C12" w:rsidP="008C63F1">
            <w:pPr>
              <w:jc w:val="center"/>
              <w:rPr>
                <w:rFonts w:eastAsia="Times New Roman" w:cs="Times New Roman"/>
                <w:lang w:eastAsia="zh-CN"/>
              </w:rPr>
            </w:pPr>
            <w:r w:rsidRPr="00A82234">
              <w:rPr>
                <w:rFonts w:cs="Times New Roman"/>
              </w:rPr>
              <w:t>1.946</w:t>
            </w:r>
          </w:p>
        </w:tc>
        <w:tc>
          <w:tcPr>
            <w:tcW w:w="1203" w:type="dxa"/>
            <w:vAlign w:val="center"/>
          </w:tcPr>
          <w:p w14:paraId="60EE5DCA" w14:textId="77777777" w:rsidR="006D4C12" w:rsidRPr="00A82234" w:rsidRDefault="006D4C12" w:rsidP="008C63F1">
            <w:pPr>
              <w:jc w:val="center"/>
              <w:rPr>
                <w:rFonts w:eastAsia="Times New Roman" w:cs="Times New Roman"/>
                <w:lang w:eastAsia="zh-CN"/>
              </w:rPr>
            </w:pPr>
            <w:r w:rsidRPr="00A82234">
              <w:rPr>
                <w:rFonts w:cs="Times New Roman"/>
              </w:rPr>
              <w:t>0.052</w:t>
            </w:r>
          </w:p>
        </w:tc>
      </w:tr>
      <w:tr w:rsidR="006D4C12" w:rsidRPr="00A82234" w14:paraId="2665738C" w14:textId="77777777" w:rsidTr="008C63F1">
        <w:trPr>
          <w:trHeight w:val="255"/>
          <w:tblCellSpacing w:w="0" w:type="dxa"/>
        </w:trPr>
        <w:tc>
          <w:tcPr>
            <w:tcW w:w="2607" w:type="dxa"/>
            <w:vAlign w:val="center"/>
          </w:tcPr>
          <w:p w14:paraId="59F89B11"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2</w:t>
            </w:r>
          </w:p>
        </w:tc>
        <w:tc>
          <w:tcPr>
            <w:tcW w:w="2520" w:type="dxa"/>
            <w:vAlign w:val="center"/>
          </w:tcPr>
          <w:p w14:paraId="3161BEC2" w14:textId="77777777" w:rsidR="006D4C12" w:rsidRPr="00A82234" w:rsidRDefault="006D4C12" w:rsidP="008C63F1">
            <w:pPr>
              <w:jc w:val="center"/>
              <w:rPr>
                <w:rFonts w:eastAsia="Times New Roman" w:cs="Times New Roman"/>
                <w:b/>
                <w:lang w:eastAsia="zh-CN"/>
              </w:rPr>
            </w:pPr>
            <w:r w:rsidRPr="00A82234">
              <w:rPr>
                <w:rFonts w:cs="Times New Roman"/>
                <w:b/>
              </w:rPr>
              <w:t>0.523</w:t>
            </w:r>
          </w:p>
        </w:tc>
        <w:tc>
          <w:tcPr>
            <w:tcW w:w="1170" w:type="dxa"/>
            <w:vAlign w:val="center"/>
          </w:tcPr>
          <w:p w14:paraId="0DDFDB51" w14:textId="77777777" w:rsidR="006D4C12" w:rsidRPr="00A82234" w:rsidRDefault="006D4C12" w:rsidP="008C63F1">
            <w:pPr>
              <w:jc w:val="center"/>
              <w:rPr>
                <w:rFonts w:eastAsia="Times New Roman" w:cs="Times New Roman"/>
                <w:b/>
                <w:bCs/>
                <w:lang w:eastAsia="zh-CN"/>
              </w:rPr>
            </w:pPr>
            <w:r w:rsidRPr="00A82234">
              <w:rPr>
                <w:rFonts w:cs="Times New Roman"/>
                <w:b/>
                <w:bCs/>
              </w:rPr>
              <w:t>0.210</w:t>
            </w:r>
          </w:p>
        </w:tc>
        <w:tc>
          <w:tcPr>
            <w:tcW w:w="1170" w:type="dxa"/>
            <w:vAlign w:val="center"/>
          </w:tcPr>
          <w:p w14:paraId="5FED66CD" w14:textId="77777777" w:rsidR="006D4C12" w:rsidRPr="00A82234" w:rsidRDefault="006D4C12" w:rsidP="008C63F1">
            <w:pPr>
              <w:jc w:val="center"/>
              <w:rPr>
                <w:rFonts w:eastAsia="Times New Roman" w:cs="Times New Roman"/>
                <w:b/>
                <w:bCs/>
                <w:lang w:eastAsia="zh-CN"/>
              </w:rPr>
            </w:pPr>
            <w:r w:rsidRPr="00A82234">
              <w:rPr>
                <w:rFonts w:cs="Times New Roman"/>
                <w:b/>
                <w:bCs/>
              </w:rPr>
              <w:t>518</w:t>
            </w:r>
          </w:p>
        </w:tc>
        <w:tc>
          <w:tcPr>
            <w:tcW w:w="1260" w:type="dxa"/>
            <w:vAlign w:val="center"/>
          </w:tcPr>
          <w:p w14:paraId="318D9F0A" w14:textId="77777777" w:rsidR="006D4C12" w:rsidRPr="00A82234" w:rsidRDefault="006D4C12" w:rsidP="008C63F1">
            <w:pPr>
              <w:jc w:val="center"/>
              <w:rPr>
                <w:rFonts w:eastAsia="Times New Roman" w:cs="Times New Roman"/>
                <w:b/>
                <w:bCs/>
                <w:lang w:eastAsia="zh-CN"/>
              </w:rPr>
            </w:pPr>
            <w:r w:rsidRPr="00A82234">
              <w:rPr>
                <w:rFonts w:cs="Times New Roman"/>
                <w:b/>
                <w:bCs/>
              </w:rPr>
              <w:t>2.490</w:t>
            </w:r>
          </w:p>
        </w:tc>
        <w:tc>
          <w:tcPr>
            <w:tcW w:w="1203" w:type="dxa"/>
            <w:vAlign w:val="center"/>
          </w:tcPr>
          <w:p w14:paraId="211B10EF" w14:textId="77777777" w:rsidR="006D4C12" w:rsidRPr="00A82234" w:rsidRDefault="006D4C12" w:rsidP="008C63F1">
            <w:pPr>
              <w:jc w:val="center"/>
              <w:rPr>
                <w:rFonts w:eastAsia="Times New Roman" w:cs="Times New Roman"/>
                <w:b/>
                <w:bCs/>
                <w:lang w:eastAsia="zh-CN"/>
              </w:rPr>
            </w:pPr>
            <w:r w:rsidRPr="00A82234">
              <w:rPr>
                <w:rFonts w:cs="Times New Roman"/>
                <w:b/>
                <w:bCs/>
              </w:rPr>
              <w:t>0.013</w:t>
            </w:r>
          </w:p>
        </w:tc>
      </w:tr>
      <w:tr w:rsidR="006D4C12" w:rsidRPr="00A82234" w14:paraId="054F6788" w14:textId="77777777" w:rsidTr="008C63F1">
        <w:trPr>
          <w:trHeight w:val="255"/>
          <w:tblCellSpacing w:w="0" w:type="dxa"/>
        </w:trPr>
        <w:tc>
          <w:tcPr>
            <w:tcW w:w="2607" w:type="dxa"/>
            <w:vAlign w:val="center"/>
          </w:tcPr>
          <w:p w14:paraId="1D0E89B8"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4 – 3</w:t>
            </w:r>
          </w:p>
        </w:tc>
        <w:tc>
          <w:tcPr>
            <w:tcW w:w="2520" w:type="dxa"/>
            <w:vAlign w:val="center"/>
          </w:tcPr>
          <w:p w14:paraId="51C612BD" w14:textId="77777777" w:rsidR="006D4C12" w:rsidRPr="00A82234" w:rsidRDefault="006D4C12" w:rsidP="008C63F1">
            <w:pPr>
              <w:jc w:val="center"/>
              <w:rPr>
                <w:rFonts w:eastAsia="Times New Roman" w:cs="Times New Roman"/>
                <w:lang w:eastAsia="zh-CN"/>
              </w:rPr>
            </w:pPr>
            <w:r w:rsidRPr="00A82234">
              <w:rPr>
                <w:rFonts w:cs="Times New Roman"/>
              </w:rPr>
              <w:t>0.069</w:t>
            </w:r>
          </w:p>
        </w:tc>
        <w:tc>
          <w:tcPr>
            <w:tcW w:w="1170" w:type="dxa"/>
            <w:vAlign w:val="center"/>
          </w:tcPr>
          <w:p w14:paraId="36C9ADA9" w14:textId="77777777" w:rsidR="006D4C12" w:rsidRPr="00A82234" w:rsidRDefault="006D4C12" w:rsidP="008C63F1">
            <w:pPr>
              <w:jc w:val="center"/>
              <w:rPr>
                <w:rFonts w:eastAsia="Times New Roman" w:cs="Times New Roman"/>
                <w:lang w:eastAsia="zh-CN"/>
              </w:rPr>
            </w:pPr>
            <w:r w:rsidRPr="00A82234">
              <w:rPr>
                <w:rFonts w:cs="Times New Roman"/>
              </w:rPr>
              <w:t>0.173</w:t>
            </w:r>
          </w:p>
        </w:tc>
        <w:tc>
          <w:tcPr>
            <w:tcW w:w="1170" w:type="dxa"/>
            <w:vAlign w:val="center"/>
          </w:tcPr>
          <w:p w14:paraId="7217ED6E" w14:textId="77777777" w:rsidR="006D4C12" w:rsidRPr="00A82234" w:rsidRDefault="006D4C12" w:rsidP="008C63F1">
            <w:pPr>
              <w:jc w:val="center"/>
              <w:rPr>
                <w:rFonts w:eastAsia="Times New Roman" w:cs="Times New Roman"/>
                <w:lang w:eastAsia="zh-CN"/>
              </w:rPr>
            </w:pPr>
            <w:r w:rsidRPr="00A82234">
              <w:rPr>
                <w:rFonts w:cs="Times New Roman"/>
              </w:rPr>
              <w:t>535</w:t>
            </w:r>
          </w:p>
        </w:tc>
        <w:tc>
          <w:tcPr>
            <w:tcW w:w="1260" w:type="dxa"/>
            <w:vAlign w:val="center"/>
          </w:tcPr>
          <w:p w14:paraId="1AFC8847" w14:textId="77777777" w:rsidR="006D4C12" w:rsidRPr="00A82234" w:rsidRDefault="006D4C12" w:rsidP="008C63F1">
            <w:pPr>
              <w:jc w:val="center"/>
              <w:rPr>
                <w:rFonts w:eastAsia="Times New Roman" w:cs="Times New Roman"/>
                <w:lang w:eastAsia="zh-CN"/>
              </w:rPr>
            </w:pPr>
            <w:r w:rsidRPr="00A82234">
              <w:rPr>
                <w:rFonts w:cs="Times New Roman"/>
              </w:rPr>
              <w:t>0.401</w:t>
            </w:r>
          </w:p>
        </w:tc>
        <w:tc>
          <w:tcPr>
            <w:tcW w:w="1203" w:type="dxa"/>
            <w:vAlign w:val="center"/>
          </w:tcPr>
          <w:p w14:paraId="6504D43F" w14:textId="77777777" w:rsidR="006D4C12" w:rsidRPr="00A82234" w:rsidRDefault="006D4C12" w:rsidP="008C63F1">
            <w:pPr>
              <w:jc w:val="center"/>
              <w:rPr>
                <w:rFonts w:eastAsia="Times New Roman" w:cs="Times New Roman"/>
                <w:lang w:eastAsia="zh-CN"/>
              </w:rPr>
            </w:pPr>
            <w:r w:rsidRPr="00A82234">
              <w:rPr>
                <w:rFonts w:cs="Times New Roman"/>
              </w:rPr>
              <w:t>0.689</w:t>
            </w:r>
          </w:p>
        </w:tc>
      </w:tr>
      <w:tr w:rsidR="006D4C12" w:rsidRPr="00A82234" w14:paraId="35729AA5" w14:textId="77777777" w:rsidTr="008C63F1">
        <w:trPr>
          <w:trHeight w:val="255"/>
          <w:tblCellSpacing w:w="0" w:type="dxa"/>
        </w:trPr>
        <w:tc>
          <w:tcPr>
            <w:tcW w:w="2607" w:type="dxa"/>
            <w:vAlign w:val="center"/>
          </w:tcPr>
          <w:p w14:paraId="52437C6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(5+) – 3</w:t>
            </w:r>
          </w:p>
        </w:tc>
        <w:tc>
          <w:tcPr>
            <w:tcW w:w="2520" w:type="dxa"/>
            <w:vAlign w:val="center"/>
          </w:tcPr>
          <w:p w14:paraId="020998BA" w14:textId="77777777" w:rsidR="006D4C12" w:rsidRPr="00A82234" w:rsidRDefault="006D4C12" w:rsidP="008C63F1">
            <w:pPr>
              <w:jc w:val="center"/>
              <w:rPr>
                <w:rFonts w:eastAsia="Times New Roman" w:cs="Times New Roman"/>
                <w:lang w:eastAsia="zh-CN"/>
              </w:rPr>
            </w:pPr>
            <w:r w:rsidRPr="00A82234">
              <w:rPr>
                <w:rFonts w:cs="Times New Roman"/>
              </w:rPr>
              <w:t>0.286</w:t>
            </w:r>
          </w:p>
        </w:tc>
        <w:tc>
          <w:tcPr>
            <w:tcW w:w="1170" w:type="dxa"/>
            <w:vAlign w:val="center"/>
          </w:tcPr>
          <w:p w14:paraId="4534C859" w14:textId="77777777" w:rsidR="006D4C12" w:rsidRPr="00A82234" w:rsidRDefault="006D4C12" w:rsidP="008C63F1">
            <w:pPr>
              <w:jc w:val="center"/>
              <w:rPr>
                <w:rFonts w:eastAsia="Times New Roman" w:cs="Times New Roman"/>
                <w:lang w:eastAsia="zh-CN"/>
              </w:rPr>
            </w:pPr>
            <w:r w:rsidRPr="00A82234">
              <w:rPr>
                <w:rFonts w:cs="Times New Roman"/>
              </w:rPr>
              <w:t>0.220</w:t>
            </w:r>
          </w:p>
        </w:tc>
        <w:tc>
          <w:tcPr>
            <w:tcW w:w="1170" w:type="dxa"/>
            <w:vAlign w:val="center"/>
          </w:tcPr>
          <w:p w14:paraId="14F6E1B1" w14:textId="77777777" w:rsidR="006D4C12" w:rsidRPr="00A82234" w:rsidRDefault="006D4C12" w:rsidP="008C63F1">
            <w:pPr>
              <w:jc w:val="center"/>
              <w:rPr>
                <w:rFonts w:eastAsia="Times New Roman" w:cs="Times New Roman"/>
                <w:lang w:eastAsia="zh-CN"/>
              </w:rPr>
            </w:pPr>
            <w:r w:rsidRPr="00A82234">
              <w:rPr>
                <w:rFonts w:cs="Times New Roman"/>
              </w:rPr>
              <w:t>490</w:t>
            </w:r>
          </w:p>
        </w:tc>
        <w:tc>
          <w:tcPr>
            <w:tcW w:w="1260" w:type="dxa"/>
            <w:vAlign w:val="center"/>
          </w:tcPr>
          <w:p w14:paraId="5E3D083C" w14:textId="77777777" w:rsidR="006D4C12" w:rsidRPr="00A82234" w:rsidRDefault="006D4C12" w:rsidP="008C63F1">
            <w:pPr>
              <w:jc w:val="center"/>
              <w:rPr>
                <w:rFonts w:eastAsia="Times New Roman" w:cs="Times New Roman"/>
                <w:lang w:eastAsia="zh-CN"/>
              </w:rPr>
            </w:pPr>
            <w:r w:rsidRPr="00A82234">
              <w:rPr>
                <w:rFonts w:cs="Times New Roman"/>
              </w:rPr>
              <w:t>1.300</w:t>
            </w:r>
          </w:p>
        </w:tc>
        <w:tc>
          <w:tcPr>
            <w:tcW w:w="1203" w:type="dxa"/>
            <w:vAlign w:val="center"/>
          </w:tcPr>
          <w:p w14:paraId="6671C3D4" w14:textId="77777777" w:rsidR="006D4C12" w:rsidRPr="00A82234" w:rsidRDefault="006D4C12" w:rsidP="008C63F1">
            <w:pPr>
              <w:jc w:val="center"/>
              <w:rPr>
                <w:rFonts w:eastAsia="Times New Roman" w:cs="Times New Roman"/>
                <w:lang w:eastAsia="zh-CN"/>
              </w:rPr>
            </w:pPr>
            <w:r w:rsidRPr="00A82234">
              <w:rPr>
                <w:rFonts w:cs="Times New Roman"/>
              </w:rPr>
              <w:t>0.194</w:t>
            </w:r>
          </w:p>
        </w:tc>
      </w:tr>
      <w:tr w:rsidR="006D4C12" w:rsidRPr="00A82234" w14:paraId="0643169E" w14:textId="77777777" w:rsidTr="008C63F1">
        <w:trPr>
          <w:trHeight w:val="255"/>
          <w:tblCellSpacing w:w="0" w:type="dxa"/>
        </w:trPr>
        <w:tc>
          <w:tcPr>
            <w:tcW w:w="2607" w:type="dxa"/>
            <w:vAlign w:val="center"/>
          </w:tcPr>
          <w:p w14:paraId="08A384BC"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(5+) – 4</w:t>
            </w:r>
          </w:p>
        </w:tc>
        <w:tc>
          <w:tcPr>
            <w:tcW w:w="2520" w:type="dxa"/>
            <w:vAlign w:val="center"/>
          </w:tcPr>
          <w:p w14:paraId="0427DD25" w14:textId="77777777" w:rsidR="006D4C12" w:rsidRPr="00A82234" w:rsidRDefault="006D4C12" w:rsidP="008C63F1">
            <w:pPr>
              <w:jc w:val="center"/>
              <w:rPr>
                <w:rFonts w:eastAsia="Times New Roman" w:cs="Times New Roman"/>
                <w:lang w:eastAsia="zh-CN"/>
              </w:rPr>
            </w:pPr>
            <w:r w:rsidRPr="00A82234">
              <w:rPr>
                <w:rFonts w:cs="Times New Roman"/>
              </w:rPr>
              <w:t>0.216</w:t>
            </w:r>
          </w:p>
        </w:tc>
        <w:tc>
          <w:tcPr>
            <w:tcW w:w="1170" w:type="dxa"/>
            <w:vAlign w:val="center"/>
          </w:tcPr>
          <w:p w14:paraId="085B7471" w14:textId="77777777" w:rsidR="006D4C12" w:rsidRPr="00A82234" w:rsidRDefault="006D4C12" w:rsidP="008C63F1">
            <w:pPr>
              <w:jc w:val="center"/>
              <w:rPr>
                <w:rFonts w:eastAsia="Times New Roman" w:cs="Times New Roman"/>
                <w:lang w:eastAsia="zh-CN"/>
              </w:rPr>
            </w:pPr>
            <w:r w:rsidRPr="00A82234">
              <w:rPr>
                <w:rFonts w:cs="Times New Roman"/>
              </w:rPr>
              <w:t>0.237</w:t>
            </w:r>
          </w:p>
        </w:tc>
        <w:tc>
          <w:tcPr>
            <w:tcW w:w="1170" w:type="dxa"/>
            <w:vAlign w:val="center"/>
          </w:tcPr>
          <w:p w14:paraId="378EB5AB" w14:textId="77777777" w:rsidR="006D4C12" w:rsidRPr="00A82234" w:rsidRDefault="006D4C12" w:rsidP="008C63F1">
            <w:pPr>
              <w:jc w:val="center"/>
              <w:rPr>
                <w:rFonts w:eastAsia="Times New Roman" w:cs="Times New Roman"/>
                <w:lang w:eastAsia="zh-CN"/>
              </w:rPr>
            </w:pPr>
            <w:r w:rsidRPr="00A82234">
              <w:rPr>
                <w:rFonts w:cs="Times New Roman"/>
              </w:rPr>
              <w:t>476</w:t>
            </w:r>
          </w:p>
        </w:tc>
        <w:tc>
          <w:tcPr>
            <w:tcW w:w="1260" w:type="dxa"/>
            <w:vAlign w:val="center"/>
          </w:tcPr>
          <w:p w14:paraId="78DC37CF" w14:textId="77777777" w:rsidR="006D4C12" w:rsidRPr="00A82234" w:rsidRDefault="006D4C12" w:rsidP="008C63F1">
            <w:pPr>
              <w:jc w:val="center"/>
              <w:rPr>
                <w:rFonts w:eastAsia="Times New Roman" w:cs="Times New Roman"/>
                <w:lang w:eastAsia="zh-CN"/>
              </w:rPr>
            </w:pPr>
            <w:r w:rsidRPr="00A82234">
              <w:rPr>
                <w:rFonts w:cs="Times New Roman"/>
              </w:rPr>
              <w:t>0.912</w:t>
            </w:r>
          </w:p>
        </w:tc>
        <w:tc>
          <w:tcPr>
            <w:tcW w:w="1203" w:type="dxa"/>
            <w:vAlign w:val="center"/>
          </w:tcPr>
          <w:p w14:paraId="33560679" w14:textId="77777777" w:rsidR="006D4C12" w:rsidRPr="00A82234" w:rsidRDefault="006D4C12" w:rsidP="008C63F1">
            <w:pPr>
              <w:jc w:val="center"/>
              <w:rPr>
                <w:rFonts w:eastAsia="Times New Roman" w:cs="Times New Roman"/>
                <w:lang w:eastAsia="zh-CN"/>
              </w:rPr>
            </w:pPr>
            <w:r w:rsidRPr="00A82234">
              <w:rPr>
                <w:rFonts w:cs="Times New Roman"/>
              </w:rPr>
              <w:t>0.362</w:t>
            </w:r>
          </w:p>
        </w:tc>
      </w:tr>
    </w:tbl>
    <w:p w14:paraId="56C769E3" w14:textId="77777777" w:rsidR="006D4C12" w:rsidRPr="00A82234" w:rsidRDefault="006D4C12" w:rsidP="006D4C12">
      <w:pPr>
        <w:pStyle w:val="Heading2"/>
        <w:rPr>
          <w:rFonts w:ascii="Times New Roman" w:hAnsi="Times New Roman" w:cs="Times New Roman"/>
          <w:sz w:val="24"/>
          <w:szCs w:val="24"/>
        </w:rPr>
      </w:pPr>
      <w:r w:rsidRPr="00A82234">
        <w:rPr>
          <w:rFonts w:ascii="Times New Roman" w:hAnsi="Times New Roman" w:cs="Times New Roman"/>
          <w:sz w:val="24"/>
          <w:szCs w:val="24"/>
        </w:rPr>
        <w:br w:type="page"/>
      </w:r>
      <w:r w:rsidRPr="00A82234">
        <w:rPr>
          <w:rFonts w:ascii="Times New Roman" w:hAnsi="Times New Roman" w:cs="Times New Roman"/>
          <w:sz w:val="24"/>
          <w:szCs w:val="24"/>
        </w:rPr>
        <w:lastRenderedPageBreak/>
        <w:t xml:space="preserve">Table S5. </w:t>
      </w:r>
      <w:bookmarkEnd w:id="5"/>
    </w:p>
    <w:p w14:paraId="3B361609" w14:textId="77777777" w:rsidR="006D4C12" w:rsidRPr="00A82234" w:rsidRDefault="006D4C12" w:rsidP="006D4C12">
      <w:pPr>
        <w:rPr>
          <w:rFonts w:cs="Times New Roman"/>
        </w:rPr>
      </w:pPr>
      <w:r w:rsidRPr="00A82234">
        <w:rPr>
          <w:rFonts w:cs="Times New Roman"/>
        </w:rPr>
        <w:t>Pairwise comparisons of treatment effectiveness among average years of treatment gap within the most parsimonious GLS models, shown by park district and treatment type. Only results from models where average years of treatment gaps was selected as a significant variable were shown in the table. Significant pairwise differences (</w:t>
      </w:r>
      <w:r w:rsidRPr="00A82234">
        <w:rPr>
          <w:rFonts w:cs="Times New Roman"/>
          <w:i/>
        </w:rPr>
        <w:t>p</w:t>
      </w:r>
      <w:r w:rsidRPr="00A82234">
        <w:rPr>
          <w:rFonts w:cs="Times New Roman"/>
        </w:rPr>
        <w:t xml:space="preserve"> &lt; 0.05) are </w:t>
      </w:r>
      <w:r>
        <w:rPr>
          <w:rFonts w:cs="Times New Roman"/>
        </w:rPr>
        <w:t>i</w:t>
      </w:r>
      <w:r w:rsidRPr="00A82234">
        <w:rPr>
          <w:rFonts w:cs="Times New Roman"/>
        </w:rPr>
        <w:t xml:space="preserve">n </w:t>
      </w:r>
      <w:r w:rsidRPr="00A82234">
        <w:rPr>
          <w:rFonts w:cs="Times New Roman"/>
          <w:b/>
          <w:bCs/>
        </w:rPr>
        <w:t>bold</w:t>
      </w:r>
      <w:r w:rsidRPr="00A82234">
        <w:rPr>
          <w:rFonts w:cs="Times New Roman"/>
        </w:rPr>
        <w:t>.</w:t>
      </w:r>
    </w:p>
    <w:p w14:paraId="24F838AE" w14:textId="77777777" w:rsidR="006D4C12" w:rsidRPr="00A82234" w:rsidRDefault="006D4C12" w:rsidP="006D4C12">
      <w:pPr>
        <w:rPr>
          <w:rFonts w:cs="Times New Roman"/>
        </w:rPr>
      </w:pPr>
    </w:p>
    <w:p w14:paraId="61A323C8" w14:textId="77777777" w:rsidR="006D4C12" w:rsidRPr="00A82234" w:rsidRDefault="006D4C12" w:rsidP="006D4C12">
      <w:pPr>
        <w:rPr>
          <w:rFonts w:cs="Times New Roman"/>
        </w:rPr>
      </w:pPr>
    </w:p>
    <w:tbl>
      <w:tblPr>
        <w:tblW w:w="9990" w:type="dxa"/>
        <w:tblCellSpacing w:w="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0"/>
        <w:gridCol w:w="2520"/>
        <w:gridCol w:w="1170"/>
        <w:gridCol w:w="1170"/>
        <w:gridCol w:w="1260"/>
        <w:gridCol w:w="1260"/>
      </w:tblGrid>
      <w:tr w:rsidR="006D4C12" w:rsidRPr="00A82234" w14:paraId="2AF3F09E" w14:textId="77777777" w:rsidTr="008C63F1">
        <w:trPr>
          <w:trHeight w:val="255"/>
          <w:tblCellSpacing w:w="0" w:type="dxa"/>
        </w:trPr>
        <w:tc>
          <w:tcPr>
            <w:tcW w:w="2610" w:type="dxa"/>
            <w:vAlign w:val="center"/>
            <w:hideMark/>
          </w:tcPr>
          <w:p w14:paraId="4AA08ED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Contrast</w:t>
            </w:r>
          </w:p>
        </w:tc>
        <w:tc>
          <w:tcPr>
            <w:tcW w:w="2520" w:type="dxa"/>
            <w:vAlign w:val="center"/>
            <w:hideMark/>
          </w:tcPr>
          <w:p w14:paraId="0C93B5A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Difference in estimated marginal means of treatment effectiveness index</w:t>
            </w:r>
          </w:p>
        </w:tc>
        <w:tc>
          <w:tcPr>
            <w:tcW w:w="1170" w:type="dxa"/>
            <w:vAlign w:val="center"/>
            <w:hideMark/>
          </w:tcPr>
          <w:p w14:paraId="19ABA2D4"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Standard error</w:t>
            </w:r>
          </w:p>
        </w:tc>
        <w:tc>
          <w:tcPr>
            <w:tcW w:w="1170" w:type="dxa"/>
            <w:vAlign w:val="center"/>
            <w:hideMark/>
          </w:tcPr>
          <w:p w14:paraId="6892617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Degrees of freedom</w:t>
            </w:r>
          </w:p>
        </w:tc>
        <w:tc>
          <w:tcPr>
            <w:tcW w:w="1260" w:type="dxa"/>
            <w:vAlign w:val="center"/>
            <w:hideMark/>
          </w:tcPr>
          <w:p w14:paraId="52B26394"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t</w:t>
            </w:r>
            <w:r w:rsidRPr="00A82234">
              <w:rPr>
                <w:rFonts w:eastAsia="Times New Roman" w:cs="Times New Roman"/>
                <w:lang w:eastAsia="zh-CN"/>
              </w:rPr>
              <w:t xml:space="preserve"> value</w:t>
            </w:r>
          </w:p>
        </w:tc>
        <w:tc>
          <w:tcPr>
            <w:tcW w:w="1260" w:type="dxa"/>
            <w:vAlign w:val="center"/>
            <w:hideMark/>
          </w:tcPr>
          <w:p w14:paraId="20A311F0" w14:textId="77777777" w:rsidR="006D4C12" w:rsidRPr="00A82234" w:rsidRDefault="006D4C12" w:rsidP="008C63F1">
            <w:pPr>
              <w:jc w:val="center"/>
              <w:rPr>
                <w:rFonts w:eastAsia="Times New Roman" w:cs="Times New Roman"/>
                <w:lang w:eastAsia="zh-CN"/>
              </w:rPr>
            </w:pPr>
            <w:r w:rsidRPr="00A82234">
              <w:rPr>
                <w:rFonts w:eastAsia="Times New Roman" w:cs="Times New Roman"/>
                <w:i/>
                <w:lang w:eastAsia="zh-CN"/>
              </w:rPr>
              <w:t>p</w:t>
            </w:r>
            <w:r w:rsidRPr="00A82234">
              <w:rPr>
                <w:rFonts w:eastAsia="Times New Roman" w:cs="Times New Roman"/>
                <w:lang w:eastAsia="zh-CN"/>
              </w:rPr>
              <w:t xml:space="preserve"> value</w:t>
            </w:r>
          </w:p>
        </w:tc>
      </w:tr>
      <w:tr w:rsidR="006D4C12" w:rsidRPr="00A82234" w14:paraId="40EF20F1" w14:textId="77777777" w:rsidTr="008C63F1">
        <w:trPr>
          <w:trHeight w:val="255"/>
          <w:tblCellSpacing w:w="0" w:type="dxa"/>
        </w:trPr>
        <w:tc>
          <w:tcPr>
            <w:tcW w:w="9990" w:type="dxa"/>
            <w:gridSpan w:val="6"/>
            <w:vAlign w:val="center"/>
          </w:tcPr>
          <w:p w14:paraId="6B629B5D" w14:textId="77777777" w:rsidR="006D4C12" w:rsidRPr="00A82234" w:rsidRDefault="006D4C12" w:rsidP="008C63F1">
            <w:pPr>
              <w:rPr>
                <w:rFonts w:eastAsia="Times New Roman" w:cs="Times New Roman"/>
                <w:lang w:eastAsia="zh-CN"/>
              </w:rPr>
            </w:pPr>
            <w:r w:rsidRPr="00A82234">
              <w:rPr>
                <w:rFonts w:eastAsia="Times New Roman" w:cs="Times New Roman"/>
                <w:lang w:eastAsia="zh-CN"/>
              </w:rPr>
              <w:t>Rincon Mountain District, chemical treatment</w:t>
            </w:r>
          </w:p>
        </w:tc>
      </w:tr>
      <w:tr w:rsidR="006D4C12" w:rsidRPr="00A82234" w14:paraId="681C0D4D" w14:textId="77777777" w:rsidTr="008C63F1">
        <w:trPr>
          <w:trHeight w:val="255"/>
          <w:tblCellSpacing w:w="0" w:type="dxa"/>
        </w:trPr>
        <w:tc>
          <w:tcPr>
            <w:tcW w:w="2610" w:type="dxa"/>
            <w:vAlign w:val="center"/>
            <w:hideMark/>
          </w:tcPr>
          <w:p w14:paraId="30CF9598"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 – 0</w:t>
            </w:r>
          </w:p>
        </w:tc>
        <w:tc>
          <w:tcPr>
            <w:tcW w:w="2520" w:type="dxa"/>
            <w:vAlign w:val="center"/>
            <w:hideMark/>
          </w:tcPr>
          <w:p w14:paraId="26AAAC1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0.092</w:t>
            </w:r>
          </w:p>
        </w:tc>
        <w:tc>
          <w:tcPr>
            <w:tcW w:w="1170" w:type="dxa"/>
            <w:vAlign w:val="center"/>
            <w:hideMark/>
          </w:tcPr>
          <w:p w14:paraId="7C99510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0.064</w:t>
            </w:r>
          </w:p>
        </w:tc>
        <w:tc>
          <w:tcPr>
            <w:tcW w:w="1170" w:type="dxa"/>
            <w:vAlign w:val="center"/>
            <w:hideMark/>
          </w:tcPr>
          <w:p w14:paraId="20C5CBB0"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1385</w:t>
            </w:r>
          </w:p>
        </w:tc>
        <w:tc>
          <w:tcPr>
            <w:tcW w:w="1260" w:type="dxa"/>
            <w:vAlign w:val="center"/>
            <w:hideMark/>
          </w:tcPr>
          <w:p w14:paraId="5F23F27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1.450</w:t>
            </w:r>
          </w:p>
        </w:tc>
        <w:tc>
          <w:tcPr>
            <w:tcW w:w="1260" w:type="dxa"/>
            <w:vAlign w:val="center"/>
            <w:hideMark/>
          </w:tcPr>
          <w:p w14:paraId="011A46D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0.147</w:t>
            </w:r>
          </w:p>
        </w:tc>
      </w:tr>
      <w:tr w:rsidR="006D4C12" w:rsidRPr="00A82234" w14:paraId="1430DA99" w14:textId="77777777" w:rsidTr="008C63F1">
        <w:trPr>
          <w:trHeight w:val="255"/>
          <w:tblCellSpacing w:w="0" w:type="dxa"/>
        </w:trPr>
        <w:tc>
          <w:tcPr>
            <w:tcW w:w="2610" w:type="dxa"/>
            <w:vAlign w:val="center"/>
            <w:hideMark/>
          </w:tcPr>
          <w:p w14:paraId="17373E7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2 – 0</w:t>
            </w:r>
          </w:p>
        </w:tc>
        <w:tc>
          <w:tcPr>
            <w:tcW w:w="2520" w:type="dxa"/>
            <w:vAlign w:val="center"/>
            <w:hideMark/>
          </w:tcPr>
          <w:p w14:paraId="3D63DAA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-0.032</w:t>
            </w:r>
          </w:p>
        </w:tc>
        <w:tc>
          <w:tcPr>
            <w:tcW w:w="1170" w:type="dxa"/>
            <w:vAlign w:val="center"/>
            <w:hideMark/>
          </w:tcPr>
          <w:p w14:paraId="3AC7414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0.072</w:t>
            </w:r>
          </w:p>
        </w:tc>
        <w:tc>
          <w:tcPr>
            <w:tcW w:w="1170" w:type="dxa"/>
            <w:vAlign w:val="center"/>
            <w:hideMark/>
          </w:tcPr>
          <w:p w14:paraId="09213FF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1491</w:t>
            </w:r>
          </w:p>
        </w:tc>
        <w:tc>
          <w:tcPr>
            <w:tcW w:w="1260" w:type="dxa"/>
            <w:vAlign w:val="center"/>
            <w:hideMark/>
          </w:tcPr>
          <w:p w14:paraId="5BA0303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-0.449</w:t>
            </w:r>
          </w:p>
        </w:tc>
        <w:tc>
          <w:tcPr>
            <w:tcW w:w="1260" w:type="dxa"/>
            <w:vAlign w:val="center"/>
            <w:hideMark/>
          </w:tcPr>
          <w:p w14:paraId="2B667204"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0.654</w:t>
            </w:r>
          </w:p>
        </w:tc>
      </w:tr>
      <w:tr w:rsidR="006D4C12" w:rsidRPr="00A82234" w14:paraId="30882854" w14:textId="77777777" w:rsidTr="008C63F1">
        <w:trPr>
          <w:trHeight w:val="255"/>
          <w:tblCellSpacing w:w="0" w:type="dxa"/>
        </w:trPr>
        <w:tc>
          <w:tcPr>
            <w:tcW w:w="2610" w:type="dxa"/>
            <w:vAlign w:val="center"/>
            <w:hideMark/>
          </w:tcPr>
          <w:p w14:paraId="313EDC9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(3-4) – 0</w:t>
            </w:r>
          </w:p>
        </w:tc>
        <w:tc>
          <w:tcPr>
            <w:tcW w:w="2520" w:type="dxa"/>
            <w:vAlign w:val="center"/>
            <w:hideMark/>
          </w:tcPr>
          <w:p w14:paraId="53A0C7B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-0.170</w:t>
            </w:r>
          </w:p>
        </w:tc>
        <w:tc>
          <w:tcPr>
            <w:tcW w:w="1170" w:type="dxa"/>
            <w:vAlign w:val="center"/>
            <w:hideMark/>
          </w:tcPr>
          <w:p w14:paraId="5A19DEC4"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0.090</w:t>
            </w:r>
          </w:p>
        </w:tc>
        <w:tc>
          <w:tcPr>
            <w:tcW w:w="1170" w:type="dxa"/>
            <w:vAlign w:val="center"/>
            <w:hideMark/>
          </w:tcPr>
          <w:p w14:paraId="2D83DCA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1497</w:t>
            </w:r>
          </w:p>
        </w:tc>
        <w:tc>
          <w:tcPr>
            <w:tcW w:w="1260" w:type="dxa"/>
            <w:vAlign w:val="center"/>
            <w:hideMark/>
          </w:tcPr>
          <w:p w14:paraId="36B47EC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-1.888</w:t>
            </w:r>
          </w:p>
        </w:tc>
        <w:tc>
          <w:tcPr>
            <w:tcW w:w="1260" w:type="dxa"/>
            <w:vAlign w:val="center"/>
            <w:hideMark/>
          </w:tcPr>
          <w:p w14:paraId="45718F0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0.059</w:t>
            </w:r>
          </w:p>
        </w:tc>
      </w:tr>
      <w:tr w:rsidR="006D4C12" w:rsidRPr="00A82234" w14:paraId="26CFC5E5" w14:textId="77777777" w:rsidTr="008C63F1">
        <w:trPr>
          <w:trHeight w:val="255"/>
          <w:tblCellSpacing w:w="0" w:type="dxa"/>
        </w:trPr>
        <w:tc>
          <w:tcPr>
            <w:tcW w:w="2610" w:type="dxa"/>
            <w:vAlign w:val="center"/>
            <w:hideMark/>
          </w:tcPr>
          <w:p w14:paraId="727FE7DE"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0</w:t>
            </w:r>
          </w:p>
        </w:tc>
        <w:tc>
          <w:tcPr>
            <w:tcW w:w="2520" w:type="dxa"/>
            <w:vAlign w:val="center"/>
            <w:hideMark/>
          </w:tcPr>
          <w:p w14:paraId="2FEF292F"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-0.615</w:t>
            </w:r>
          </w:p>
        </w:tc>
        <w:tc>
          <w:tcPr>
            <w:tcW w:w="1170" w:type="dxa"/>
            <w:vAlign w:val="center"/>
            <w:hideMark/>
          </w:tcPr>
          <w:p w14:paraId="050BBB88"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0.116</w:t>
            </w:r>
          </w:p>
        </w:tc>
        <w:tc>
          <w:tcPr>
            <w:tcW w:w="1170" w:type="dxa"/>
            <w:vAlign w:val="center"/>
            <w:hideMark/>
          </w:tcPr>
          <w:p w14:paraId="2E260083"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1483</w:t>
            </w:r>
          </w:p>
        </w:tc>
        <w:tc>
          <w:tcPr>
            <w:tcW w:w="1260" w:type="dxa"/>
            <w:vAlign w:val="center"/>
            <w:hideMark/>
          </w:tcPr>
          <w:p w14:paraId="02EE6C99"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-5.297</w:t>
            </w:r>
          </w:p>
        </w:tc>
        <w:tc>
          <w:tcPr>
            <w:tcW w:w="1260" w:type="dxa"/>
            <w:vAlign w:val="center"/>
            <w:hideMark/>
          </w:tcPr>
          <w:p w14:paraId="0FC8D63E"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&lt; 0.0001</w:t>
            </w:r>
          </w:p>
        </w:tc>
      </w:tr>
      <w:tr w:rsidR="006D4C12" w:rsidRPr="00A82234" w14:paraId="71F632AC" w14:textId="77777777" w:rsidTr="008C63F1">
        <w:trPr>
          <w:trHeight w:val="255"/>
          <w:tblCellSpacing w:w="0" w:type="dxa"/>
        </w:trPr>
        <w:tc>
          <w:tcPr>
            <w:tcW w:w="2610" w:type="dxa"/>
            <w:vAlign w:val="center"/>
            <w:hideMark/>
          </w:tcPr>
          <w:p w14:paraId="0BE7A39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2 – 1</w:t>
            </w:r>
          </w:p>
        </w:tc>
        <w:tc>
          <w:tcPr>
            <w:tcW w:w="2520" w:type="dxa"/>
            <w:vAlign w:val="center"/>
            <w:hideMark/>
          </w:tcPr>
          <w:p w14:paraId="507C3ABD"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-0.124</w:t>
            </w:r>
          </w:p>
        </w:tc>
        <w:tc>
          <w:tcPr>
            <w:tcW w:w="1170" w:type="dxa"/>
            <w:vAlign w:val="center"/>
            <w:hideMark/>
          </w:tcPr>
          <w:p w14:paraId="48E63ECC"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0.076</w:t>
            </w:r>
          </w:p>
        </w:tc>
        <w:tc>
          <w:tcPr>
            <w:tcW w:w="1170" w:type="dxa"/>
            <w:vAlign w:val="center"/>
            <w:hideMark/>
          </w:tcPr>
          <w:p w14:paraId="440405A8"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1456</w:t>
            </w:r>
          </w:p>
        </w:tc>
        <w:tc>
          <w:tcPr>
            <w:tcW w:w="1260" w:type="dxa"/>
            <w:vAlign w:val="center"/>
            <w:hideMark/>
          </w:tcPr>
          <w:p w14:paraId="6959C6E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-1.644</w:t>
            </w:r>
          </w:p>
        </w:tc>
        <w:tc>
          <w:tcPr>
            <w:tcW w:w="1260" w:type="dxa"/>
            <w:vAlign w:val="center"/>
            <w:hideMark/>
          </w:tcPr>
          <w:p w14:paraId="3431B4E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0.100</w:t>
            </w:r>
          </w:p>
        </w:tc>
      </w:tr>
      <w:tr w:rsidR="006D4C12" w:rsidRPr="00A82234" w14:paraId="34C026EF" w14:textId="77777777" w:rsidTr="008C63F1">
        <w:trPr>
          <w:trHeight w:val="255"/>
          <w:tblCellSpacing w:w="0" w:type="dxa"/>
        </w:trPr>
        <w:tc>
          <w:tcPr>
            <w:tcW w:w="2610" w:type="dxa"/>
            <w:vAlign w:val="center"/>
            <w:hideMark/>
          </w:tcPr>
          <w:p w14:paraId="0D02DD22"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(3-4) – 1</w:t>
            </w:r>
          </w:p>
        </w:tc>
        <w:tc>
          <w:tcPr>
            <w:tcW w:w="2520" w:type="dxa"/>
            <w:vAlign w:val="center"/>
            <w:hideMark/>
          </w:tcPr>
          <w:p w14:paraId="41EA2383"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-0.262</w:t>
            </w:r>
          </w:p>
        </w:tc>
        <w:tc>
          <w:tcPr>
            <w:tcW w:w="1170" w:type="dxa"/>
            <w:vAlign w:val="center"/>
            <w:hideMark/>
          </w:tcPr>
          <w:p w14:paraId="4E61415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0.095</w:t>
            </w:r>
          </w:p>
        </w:tc>
        <w:tc>
          <w:tcPr>
            <w:tcW w:w="1170" w:type="dxa"/>
            <w:vAlign w:val="center"/>
            <w:hideMark/>
          </w:tcPr>
          <w:p w14:paraId="04147DE7"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1485</w:t>
            </w:r>
          </w:p>
        </w:tc>
        <w:tc>
          <w:tcPr>
            <w:tcW w:w="1260" w:type="dxa"/>
            <w:vAlign w:val="center"/>
            <w:hideMark/>
          </w:tcPr>
          <w:p w14:paraId="212EAB7C"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-2.744</w:t>
            </w:r>
          </w:p>
        </w:tc>
        <w:tc>
          <w:tcPr>
            <w:tcW w:w="1260" w:type="dxa"/>
            <w:vAlign w:val="center"/>
            <w:hideMark/>
          </w:tcPr>
          <w:p w14:paraId="1675801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0.006</w:t>
            </w:r>
          </w:p>
        </w:tc>
      </w:tr>
      <w:tr w:rsidR="006D4C12" w:rsidRPr="00A82234" w14:paraId="6863312A" w14:textId="77777777" w:rsidTr="008C63F1">
        <w:trPr>
          <w:trHeight w:val="255"/>
          <w:tblCellSpacing w:w="0" w:type="dxa"/>
        </w:trPr>
        <w:tc>
          <w:tcPr>
            <w:tcW w:w="2610" w:type="dxa"/>
            <w:vAlign w:val="center"/>
            <w:hideMark/>
          </w:tcPr>
          <w:p w14:paraId="4AA26F3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1</w:t>
            </w:r>
          </w:p>
        </w:tc>
        <w:tc>
          <w:tcPr>
            <w:tcW w:w="2520" w:type="dxa"/>
            <w:vAlign w:val="center"/>
            <w:hideMark/>
          </w:tcPr>
          <w:p w14:paraId="5491B3B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-0.707</w:t>
            </w:r>
          </w:p>
        </w:tc>
        <w:tc>
          <w:tcPr>
            <w:tcW w:w="1170" w:type="dxa"/>
            <w:vAlign w:val="center"/>
            <w:hideMark/>
          </w:tcPr>
          <w:p w14:paraId="74A8AE20"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0.121</w:t>
            </w:r>
          </w:p>
        </w:tc>
        <w:tc>
          <w:tcPr>
            <w:tcW w:w="1170" w:type="dxa"/>
            <w:vAlign w:val="center"/>
            <w:hideMark/>
          </w:tcPr>
          <w:p w14:paraId="062CED60"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1494</w:t>
            </w:r>
          </w:p>
        </w:tc>
        <w:tc>
          <w:tcPr>
            <w:tcW w:w="1260" w:type="dxa"/>
            <w:vAlign w:val="center"/>
            <w:hideMark/>
          </w:tcPr>
          <w:p w14:paraId="049B3726"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-5.821</w:t>
            </w:r>
          </w:p>
        </w:tc>
        <w:tc>
          <w:tcPr>
            <w:tcW w:w="1260" w:type="dxa"/>
            <w:vAlign w:val="center"/>
            <w:hideMark/>
          </w:tcPr>
          <w:p w14:paraId="519F53E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&lt; 0.0001</w:t>
            </w:r>
          </w:p>
        </w:tc>
      </w:tr>
      <w:tr w:rsidR="006D4C12" w:rsidRPr="00A82234" w14:paraId="39AAF511" w14:textId="77777777" w:rsidTr="008C63F1">
        <w:trPr>
          <w:trHeight w:val="255"/>
          <w:tblCellSpacing w:w="0" w:type="dxa"/>
        </w:trPr>
        <w:tc>
          <w:tcPr>
            <w:tcW w:w="2610" w:type="dxa"/>
            <w:vAlign w:val="center"/>
            <w:hideMark/>
          </w:tcPr>
          <w:p w14:paraId="40620D72"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(3-4) – 2</w:t>
            </w:r>
          </w:p>
        </w:tc>
        <w:tc>
          <w:tcPr>
            <w:tcW w:w="2520" w:type="dxa"/>
            <w:vAlign w:val="center"/>
            <w:hideMark/>
          </w:tcPr>
          <w:p w14:paraId="0CAAAB8E"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-0.138</w:t>
            </w:r>
          </w:p>
        </w:tc>
        <w:tc>
          <w:tcPr>
            <w:tcW w:w="1170" w:type="dxa"/>
            <w:vAlign w:val="center"/>
            <w:hideMark/>
          </w:tcPr>
          <w:p w14:paraId="0A841199"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0.096</w:t>
            </w:r>
          </w:p>
        </w:tc>
        <w:tc>
          <w:tcPr>
            <w:tcW w:w="1170" w:type="dxa"/>
            <w:vAlign w:val="center"/>
            <w:hideMark/>
          </w:tcPr>
          <w:p w14:paraId="07A3D81A"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1433</w:t>
            </w:r>
          </w:p>
        </w:tc>
        <w:tc>
          <w:tcPr>
            <w:tcW w:w="1260" w:type="dxa"/>
            <w:vAlign w:val="center"/>
            <w:hideMark/>
          </w:tcPr>
          <w:p w14:paraId="33A615C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-1.436</w:t>
            </w:r>
          </w:p>
        </w:tc>
        <w:tc>
          <w:tcPr>
            <w:tcW w:w="1260" w:type="dxa"/>
            <w:vAlign w:val="center"/>
            <w:hideMark/>
          </w:tcPr>
          <w:p w14:paraId="059ED701"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0.151</w:t>
            </w:r>
          </w:p>
        </w:tc>
      </w:tr>
      <w:tr w:rsidR="006D4C12" w:rsidRPr="00A82234" w14:paraId="03C65CE9" w14:textId="77777777" w:rsidTr="008C63F1">
        <w:trPr>
          <w:trHeight w:val="255"/>
          <w:tblCellSpacing w:w="0" w:type="dxa"/>
        </w:trPr>
        <w:tc>
          <w:tcPr>
            <w:tcW w:w="2610" w:type="dxa"/>
            <w:vAlign w:val="center"/>
            <w:hideMark/>
          </w:tcPr>
          <w:p w14:paraId="6E884D63"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2</w:t>
            </w:r>
          </w:p>
        </w:tc>
        <w:tc>
          <w:tcPr>
            <w:tcW w:w="2520" w:type="dxa"/>
            <w:vAlign w:val="center"/>
            <w:hideMark/>
          </w:tcPr>
          <w:p w14:paraId="7E0DC25A"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-0.583</w:t>
            </w:r>
          </w:p>
        </w:tc>
        <w:tc>
          <w:tcPr>
            <w:tcW w:w="1170" w:type="dxa"/>
            <w:vAlign w:val="center"/>
            <w:hideMark/>
          </w:tcPr>
          <w:p w14:paraId="70E5EC68"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0.122</w:t>
            </w:r>
          </w:p>
        </w:tc>
        <w:tc>
          <w:tcPr>
            <w:tcW w:w="1170" w:type="dxa"/>
            <w:vAlign w:val="center"/>
            <w:hideMark/>
          </w:tcPr>
          <w:p w14:paraId="3FAB3968"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1497</w:t>
            </w:r>
          </w:p>
        </w:tc>
        <w:tc>
          <w:tcPr>
            <w:tcW w:w="1260" w:type="dxa"/>
            <w:vAlign w:val="center"/>
            <w:hideMark/>
          </w:tcPr>
          <w:p w14:paraId="26C62CB7"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-4.783</w:t>
            </w:r>
          </w:p>
        </w:tc>
        <w:tc>
          <w:tcPr>
            <w:tcW w:w="1260" w:type="dxa"/>
            <w:vAlign w:val="center"/>
            <w:hideMark/>
          </w:tcPr>
          <w:p w14:paraId="1BAE2B78"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&lt; 0.0001</w:t>
            </w:r>
          </w:p>
        </w:tc>
      </w:tr>
      <w:tr w:rsidR="006D4C12" w:rsidRPr="00A82234" w14:paraId="5B0CB906" w14:textId="77777777" w:rsidTr="008C63F1">
        <w:trPr>
          <w:trHeight w:val="255"/>
          <w:tblCellSpacing w:w="0" w:type="dxa"/>
        </w:trPr>
        <w:tc>
          <w:tcPr>
            <w:tcW w:w="2610" w:type="dxa"/>
            <w:vAlign w:val="center"/>
            <w:hideMark/>
          </w:tcPr>
          <w:p w14:paraId="6BE7009A"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(3-4)</w:t>
            </w:r>
          </w:p>
        </w:tc>
        <w:tc>
          <w:tcPr>
            <w:tcW w:w="2520" w:type="dxa"/>
            <w:vAlign w:val="center"/>
            <w:hideMark/>
          </w:tcPr>
          <w:p w14:paraId="180F095C"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-0.445</w:t>
            </w:r>
          </w:p>
        </w:tc>
        <w:tc>
          <w:tcPr>
            <w:tcW w:w="1170" w:type="dxa"/>
            <w:vAlign w:val="center"/>
            <w:hideMark/>
          </w:tcPr>
          <w:p w14:paraId="13E6DA2D"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0.131</w:t>
            </w:r>
          </w:p>
        </w:tc>
        <w:tc>
          <w:tcPr>
            <w:tcW w:w="1170" w:type="dxa"/>
            <w:vAlign w:val="center"/>
            <w:hideMark/>
          </w:tcPr>
          <w:p w14:paraId="1A4CBC54"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1483</w:t>
            </w:r>
          </w:p>
        </w:tc>
        <w:tc>
          <w:tcPr>
            <w:tcW w:w="1260" w:type="dxa"/>
            <w:vAlign w:val="center"/>
            <w:hideMark/>
          </w:tcPr>
          <w:p w14:paraId="0CE19D0A"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-3.390</w:t>
            </w:r>
          </w:p>
        </w:tc>
        <w:tc>
          <w:tcPr>
            <w:tcW w:w="1260" w:type="dxa"/>
            <w:vAlign w:val="center"/>
            <w:hideMark/>
          </w:tcPr>
          <w:p w14:paraId="465236CA" w14:textId="77777777" w:rsidR="006D4C12" w:rsidRPr="00A82234" w:rsidRDefault="006D4C12" w:rsidP="008C63F1">
            <w:pPr>
              <w:jc w:val="center"/>
              <w:rPr>
                <w:rFonts w:eastAsia="Times New Roman" w:cs="Times New Roman"/>
                <w:b/>
                <w:bCs/>
                <w:lang w:eastAsia="zh-CN"/>
              </w:rPr>
            </w:pPr>
            <w:r w:rsidRPr="00A82234">
              <w:rPr>
                <w:rFonts w:eastAsia="Times New Roman" w:cs="Times New Roman"/>
                <w:b/>
                <w:bCs/>
                <w:lang w:eastAsia="zh-CN"/>
              </w:rPr>
              <w:t>&lt; 0.0001</w:t>
            </w:r>
          </w:p>
        </w:tc>
      </w:tr>
      <w:tr w:rsidR="006D4C12" w:rsidRPr="00A82234" w14:paraId="65A809C0" w14:textId="77777777" w:rsidTr="008C63F1">
        <w:trPr>
          <w:trHeight w:val="255"/>
          <w:tblCellSpacing w:w="0" w:type="dxa"/>
        </w:trPr>
        <w:tc>
          <w:tcPr>
            <w:tcW w:w="9990" w:type="dxa"/>
            <w:gridSpan w:val="6"/>
            <w:vAlign w:val="center"/>
          </w:tcPr>
          <w:p w14:paraId="12230CA0" w14:textId="77777777" w:rsidR="006D4C12" w:rsidRPr="00A82234" w:rsidRDefault="006D4C12" w:rsidP="008C63F1">
            <w:pPr>
              <w:rPr>
                <w:rFonts w:eastAsia="Times New Roman" w:cs="Times New Roman"/>
                <w:lang w:eastAsia="zh-CN"/>
              </w:rPr>
            </w:pPr>
            <w:r w:rsidRPr="00A82234">
              <w:rPr>
                <w:rFonts w:eastAsia="Times New Roman" w:cs="Times New Roman"/>
                <w:lang w:eastAsia="zh-CN"/>
              </w:rPr>
              <w:t>Rincon Mountain District, mechanical treatment</w:t>
            </w:r>
          </w:p>
        </w:tc>
      </w:tr>
      <w:tr w:rsidR="006D4C12" w:rsidRPr="00A82234" w14:paraId="1F6FAE42" w14:textId="77777777" w:rsidTr="008C63F1">
        <w:trPr>
          <w:trHeight w:val="255"/>
          <w:tblCellSpacing w:w="0" w:type="dxa"/>
        </w:trPr>
        <w:tc>
          <w:tcPr>
            <w:tcW w:w="2610" w:type="dxa"/>
            <w:vAlign w:val="center"/>
          </w:tcPr>
          <w:p w14:paraId="7A8AEA5B"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1 – 0</w:t>
            </w:r>
          </w:p>
        </w:tc>
        <w:tc>
          <w:tcPr>
            <w:tcW w:w="2520" w:type="dxa"/>
            <w:vAlign w:val="center"/>
          </w:tcPr>
          <w:p w14:paraId="3E4D9C92" w14:textId="77777777" w:rsidR="006D4C12" w:rsidRPr="00A82234" w:rsidRDefault="006D4C12" w:rsidP="008C63F1">
            <w:pPr>
              <w:jc w:val="center"/>
              <w:rPr>
                <w:rFonts w:eastAsia="Times New Roman" w:cs="Times New Roman"/>
                <w:lang w:eastAsia="zh-CN"/>
              </w:rPr>
            </w:pPr>
            <w:r w:rsidRPr="00A82234">
              <w:rPr>
                <w:rFonts w:cs="Times New Roman"/>
              </w:rPr>
              <w:t>-0.098</w:t>
            </w:r>
          </w:p>
        </w:tc>
        <w:tc>
          <w:tcPr>
            <w:tcW w:w="1170" w:type="dxa"/>
            <w:vAlign w:val="center"/>
          </w:tcPr>
          <w:p w14:paraId="427C5C17" w14:textId="77777777" w:rsidR="006D4C12" w:rsidRPr="00A82234" w:rsidRDefault="006D4C12" w:rsidP="008C63F1">
            <w:pPr>
              <w:jc w:val="center"/>
              <w:rPr>
                <w:rFonts w:eastAsia="Times New Roman" w:cs="Times New Roman"/>
                <w:lang w:eastAsia="zh-CN"/>
              </w:rPr>
            </w:pPr>
            <w:r w:rsidRPr="00A82234">
              <w:rPr>
                <w:rFonts w:cs="Times New Roman"/>
              </w:rPr>
              <w:t>0.173</w:t>
            </w:r>
          </w:p>
        </w:tc>
        <w:tc>
          <w:tcPr>
            <w:tcW w:w="1170" w:type="dxa"/>
            <w:vAlign w:val="center"/>
          </w:tcPr>
          <w:p w14:paraId="37E5AA09" w14:textId="77777777" w:rsidR="006D4C12" w:rsidRPr="00A82234" w:rsidRDefault="006D4C12" w:rsidP="008C63F1">
            <w:pPr>
              <w:jc w:val="center"/>
              <w:rPr>
                <w:rFonts w:eastAsia="Times New Roman" w:cs="Times New Roman"/>
                <w:lang w:eastAsia="zh-CN"/>
              </w:rPr>
            </w:pPr>
            <w:r w:rsidRPr="00A82234">
              <w:rPr>
                <w:rFonts w:cs="Times New Roman"/>
              </w:rPr>
              <w:t>426</w:t>
            </w:r>
          </w:p>
        </w:tc>
        <w:tc>
          <w:tcPr>
            <w:tcW w:w="1260" w:type="dxa"/>
            <w:vAlign w:val="center"/>
          </w:tcPr>
          <w:p w14:paraId="00B8E048" w14:textId="77777777" w:rsidR="006D4C12" w:rsidRPr="00A82234" w:rsidRDefault="006D4C12" w:rsidP="008C63F1">
            <w:pPr>
              <w:jc w:val="center"/>
              <w:rPr>
                <w:rFonts w:eastAsia="Times New Roman" w:cs="Times New Roman"/>
                <w:lang w:eastAsia="zh-CN"/>
              </w:rPr>
            </w:pPr>
            <w:r w:rsidRPr="00A82234">
              <w:rPr>
                <w:rFonts w:cs="Times New Roman"/>
              </w:rPr>
              <w:t>-0.567</w:t>
            </w:r>
          </w:p>
        </w:tc>
        <w:tc>
          <w:tcPr>
            <w:tcW w:w="1260" w:type="dxa"/>
            <w:vAlign w:val="center"/>
          </w:tcPr>
          <w:p w14:paraId="4F80E8CC" w14:textId="77777777" w:rsidR="006D4C12" w:rsidRPr="00A82234" w:rsidRDefault="006D4C12" w:rsidP="008C63F1">
            <w:pPr>
              <w:jc w:val="center"/>
              <w:rPr>
                <w:rFonts w:eastAsia="Times New Roman" w:cs="Times New Roman"/>
                <w:lang w:eastAsia="zh-CN"/>
              </w:rPr>
            </w:pPr>
            <w:r w:rsidRPr="00A82234">
              <w:rPr>
                <w:rFonts w:cs="Times New Roman"/>
              </w:rPr>
              <w:t>0.571</w:t>
            </w:r>
          </w:p>
        </w:tc>
      </w:tr>
      <w:tr w:rsidR="006D4C12" w:rsidRPr="00A82234" w14:paraId="11E44EC4" w14:textId="77777777" w:rsidTr="008C63F1">
        <w:trPr>
          <w:trHeight w:val="255"/>
          <w:tblCellSpacing w:w="0" w:type="dxa"/>
        </w:trPr>
        <w:tc>
          <w:tcPr>
            <w:tcW w:w="2610" w:type="dxa"/>
            <w:vAlign w:val="center"/>
          </w:tcPr>
          <w:p w14:paraId="1A7CD83F"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2 – 0</w:t>
            </w:r>
          </w:p>
        </w:tc>
        <w:tc>
          <w:tcPr>
            <w:tcW w:w="2520" w:type="dxa"/>
            <w:vAlign w:val="center"/>
          </w:tcPr>
          <w:p w14:paraId="42809A31" w14:textId="77777777" w:rsidR="006D4C12" w:rsidRPr="00A82234" w:rsidRDefault="006D4C12" w:rsidP="008C63F1">
            <w:pPr>
              <w:jc w:val="center"/>
              <w:rPr>
                <w:rFonts w:eastAsia="Times New Roman" w:cs="Times New Roman"/>
                <w:lang w:eastAsia="zh-CN"/>
              </w:rPr>
            </w:pPr>
            <w:r w:rsidRPr="00A82234">
              <w:rPr>
                <w:rFonts w:cs="Times New Roman"/>
              </w:rPr>
              <w:t>-0.136</w:t>
            </w:r>
          </w:p>
        </w:tc>
        <w:tc>
          <w:tcPr>
            <w:tcW w:w="1170" w:type="dxa"/>
            <w:vAlign w:val="center"/>
          </w:tcPr>
          <w:p w14:paraId="5AA81135" w14:textId="77777777" w:rsidR="006D4C12" w:rsidRPr="00A82234" w:rsidRDefault="006D4C12" w:rsidP="008C63F1">
            <w:pPr>
              <w:jc w:val="center"/>
              <w:rPr>
                <w:rFonts w:eastAsia="Times New Roman" w:cs="Times New Roman"/>
                <w:lang w:eastAsia="zh-CN"/>
              </w:rPr>
            </w:pPr>
            <w:r w:rsidRPr="00A82234">
              <w:rPr>
                <w:rFonts w:cs="Times New Roman"/>
              </w:rPr>
              <w:t>0.114</w:t>
            </w:r>
          </w:p>
        </w:tc>
        <w:tc>
          <w:tcPr>
            <w:tcW w:w="1170" w:type="dxa"/>
            <w:vAlign w:val="center"/>
          </w:tcPr>
          <w:p w14:paraId="7CA8FC10" w14:textId="77777777" w:rsidR="006D4C12" w:rsidRPr="00A82234" w:rsidRDefault="006D4C12" w:rsidP="008C63F1">
            <w:pPr>
              <w:jc w:val="center"/>
              <w:rPr>
                <w:rFonts w:eastAsia="Times New Roman" w:cs="Times New Roman"/>
                <w:lang w:eastAsia="zh-CN"/>
              </w:rPr>
            </w:pPr>
            <w:r w:rsidRPr="00A82234">
              <w:rPr>
                <w:rFonts w:cs="Times New Roman"/>
              </w:rPr>
              <w:t>429</w:t>
            </w:r>
          </w:p>
        </w:tc>
        <w:tc>
          <w:tcPr>
            <w:tcW w:w="1260" w:type="dxa"/>
            <w:vAlign w:val="center"/>
          </w:tcPr>
          <w:p w14:paraId="79DADB88" w14:textId="77777777" w:rsidR="006D4C12" w:rsidRPr="00A82234" w:rsidRDefault="006D4C12" w:rsidP="008C63F1">
            <w:pPr>
              <w:jc w:val="center"/>
              <w:rPr>
                <w:rFonts w:eastAsia="Times New Roman" w:cs="Times New Roman"/>
                <w:lang w:eastAsia="zh-CN"/>
              </w:rPr>
            </w:pPr>
            <w:r w:rsidRPr="00A82234">
              <w:rPr>
                <w:rFonts w:cs="Times New Roman"/>
              </w:rPr>
              <w:t>-1.199</w:t>
            </w:r>
          </w:p>
        </w:tc>
        <w:tc>
          <w:tcPr>
            <w:tcW w:w="1260" w:type="dxa"/>
            <w:vAlign w:val="center"/>
          </w:tcPr>
          <w:p w14:paraId="5C24FBFF" w14:textId="77777777" w:rsidR="006D4C12" w:rsidRPr="00A82234" w:rsidRDefault="006D4C12" w:rsidP="008C63F1">
            <w:pPr>
              <w:jc w:val="center"/>
              <w:rPr>
                <w:rFonts w:eastAsia="Times New Roman" w:cs="Times New Roman"/>
                <w:lang w:eastAsia="zh-CN"/>
              </w:rPr>
            </w:pPr>
            <w:r w:rsidRPr="00A82234">
              <w:rPr>
                <w:rFonts w:cs="Times New Roman"/>
              </w:rPr>
              <w:t>0.231</w:t>
            </w:r>
          </w:p>
        </w:tc>
      </w:tr>
      <w:tr w:rsidR="006D4C12" w:rsidRPr="00A82234" w14:paraId="1DD56846" w14:textId="77777777" w:rsidTr="008C63F1">
        <w:trPr>
          <w:trHeight w:val="255"/>
          <w:tblCellSpacing w:w="0" w:type="dxa"/>
        </w:trPr>
        <w:tc>
          <w:tcPr>
            <w:tcW w:w="2610" w:type="dxa"/>
            <w:vAlign w:val="center"/>
          </w:tcPr>
          <w:p w14:paraId="7EAE629B"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(3-4) – 0</w:t>
            </w:r>
          </w:p>
        </w:tc>
        <w:tc>
          <w:tcPr>
            <w:tcW w:w="2520" w:type="dxa"/>
            <w:vAlign w:val="center"/>
          </w:tcPr>
          <w:p w14:paraId="0309D75D" w14:textId="77777777" w:rsidR="006D4C12" w:rsidRPr="00A82234" w:rsidRDefault="006D4C12" w:rsidP="008C63F1">
            <w:pPr>
              <w:jc w:val="center"/>
              <w:rPr>
                <w:rFonts w:eastAsia="Times New Roman" w:cs="Times New Roman"/>
                <w:b/>
                <w:lang w:eastAsia="zh-CN"/>
              </w:rPr>
            </w:pPr>
            <w:r w:rsidRPr="00A82234">
              <w:rPr>
                <w:rFonts w:cs="Times New Roman"/>
                <w:b/>
              </w:rPr>
              <w:t>-0.381</w:t>
            </w:r>
          </w:p>
        </w:tc>
        <w:tc>
          <w:tcPr>
            <w:tcW w:w="1170" w:type="dxa"/>
            <w:vAlign w:val="center"/>
          </w:tcPr>
          <w:p w14:paraId="2B97B26C" w14:textId="77777777" w:rsidR="006D4C12" w:rsidRPr="00A82234" w:rsidRDefault="006D4C12" w:rsidP="008C63F1">
            <w:pPr>
              <w:jc w:val="center"/>
              <w:rPr>
                <w:rFonts w:eastAsia="Times New Roman" w:cs="Times New Roman"/>
                <w:b/>
                <w:bCs/>
                <w:lang w:eastAsia="zh-CN"/>
              </w:rPr>
            </w:pPr>
            <w:r w:rsidRPr="00A82234">
              <w:rPr>
                <w:rFonts w:cs="Times New Roman"/>
                <w:b/>
                <w:bCs/>
              </w:rPr>
              <w:t>0.120</w:t>
            </w:r>
          </w:p>
        </w:tc>
        <w:tc>
          <w:tcPr>
            <w:tcW w:w="1170" w:type="dxa"/>
            <w:vAlign w:val="center"/>
          </w:tcPr>
          <w:p w14:paraId="75A4B672" w14:textId="77777777" w:rsidR="006D4C12" w:rsidRPr="00A82234" w:rsidRDefault="006D4C12" w:rsidP="008C63F1">
            <w:pPr>
              <w:jc w:val="center"/>
              <w:rPr>
                <w:rFonts w:eastAsia="Times New Roman" w:cs="Times New Roman"/>
                <w:b/>
                <w:bCs/>
                <w:lang w:eastAsia="zh-CN"/>
              </w:rPr>
            </w:pPr>
            <w:r w:rsidRPr="00A82234">
              <w:rPr>
                <w:rFonts w:cs="Times New Roman"/>
                <w:b/>
                <w:bCs/>
              </w:rPr>
              <w:t>548</w:t>
            </w:r>
          </w:p>
        </w:tc>
        <w:tc>
          <w:tcPr>
            <w:tcW w:w="1260" w:type="dxa"/>
            <w:vAlign w:val="center"/>
          </w:tcPr>
          <w:p w14:paraId="4AF822C2" w14:textId="77777777" w:rsidR="006D4C12" w:rsidRPr="00A82234" w:rsidRDefault="006D4C12" w:rsidP="008C63F1">
            <w:pPr>
              <w:jc w:val="center"/>
              <w:rPr>
                <w:rFonts w:eastAsia="Times New Roman" w:cs="Times New Roman"/>
                <w:b/>
                <w:bCs/>
                <w:lang w:eastAsia="zh-CN"/>
              </w:rPr>
            </w:pPr>
            <w:r w:rsidRPr="00A82234">
              <w:rPr>
                <w:rFonts w:cs="Times New Roman"/>
                <w:b/>
                <w:bCs/>
              </w:rPr>
              <w:t>-3.166</w:t>
            </w:r>
          </w:p>
        </w:tc>
        <w:tc>
          <w:tcPr>
            <w:tcW w:w="1260" w:type="dxa"/>
            <w:vAlign w:val="center"/>
          </w:tcPr>
          <w:p w14:paraId="2C5A4352" w14:textId="77777777" w:rsidR="006D4C12" w:rsidRPr="00A82234" w:rsidRDefault="006D4C12" w:rsidP="008C63F1">
            <w:pPr>
              <w:jc w:val="center"/>
              <w:rPr>
                <w:rFonts w:eastAsia="Times New Roman" w:cs="Times New Roman"/>
                <w:b/>
                <w:bCs/>
                <w:lang w:eastAsia="zh-CN"/>
              </w:rPr>
            </w:pPr>
            <w:r w:rsidRPr="00A82234">
              <w:rPr>
                <w:rFonts w:cs="Times New Roman"/>
                <w:b/>
                <w:bCs/>
              </w:rPr>
              <w:t>0.002</w:t>
            </w:r>
          </w:p>
        </w:tc>
      </w:tr>
      <w:tr w:rsidR="006D4C12" w:rsidRPr="00A82234" w14:paraId="7416BDA7" w14:textId="77777777" w:rsidTr="008C63F1">
        <w:trPr>
          <w:trHeight w:val="255"/>
          <w:tblCellSpacing w:w="0" w:type="dxa"/>
        </w:trPr>
        <w:tc>
          <w:tcPr>
            <w:tcW w:w="2610" w:type="dxa"/>
            <w:vAlign w:val="center"/>
          </w:tcPr>
          <w:p w14:paraId="1F0E03D9"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0</w:t>
            </w:r>
          </w:p>
        </w:tc>
        <w:tc>
          <w:tcPr>
            <w:tcW w:w="2520" w:type="dxa"/>
            <w:vAlign w:val="center"/>
          </w:tcPr>
          <w:p w14:paraId="77B65B12" w14:textId="77777777" w:rsidR="006D4C12" w:rsidRPr="00A82234" w:rsidRDefault="006D4C12" w:rsidP="008C63F1">
            <w:pPr>
              <w:jc w:val="center"/>
              <w:rPr>
                <w:rFonts w:eastAsia="Times New Roman" w:cs="Times New Roman"/>
                <w:b/>
                <w:lang w:eastAsia="zh-CN"/>
              </w:rPr>
            </w:pPr>
            <w:r w:rsidRPr="00A82234">
              <w:rPr>
                <w:rFonts w:cs="Times New Roman"/>
                <w:b/>
              </w:rPr>
              <w:t>-0.782</w:t>
            </w:r>
          </w:p>
        </w:tc>
        <w:tc>
          <w:tcPr>
            <w:tcW w:w="1170" w:type="dxa"/>
            <w:vAlign w:val="center"/>
          </w:tcPr>
          <w:p w14:paraId="29D0A712" w14:textId="77777777" w:rsidR="006D4C12" w:rsidRPr="00A82234" w:rsidRDefault="006D4C12" w:rsidP="008C63F1">
            <w:pPr>
              <w:jc w:val="center"/>
              <w:rPr>
                <w:rFonts w:eastAsia="Times New Roman" w:cs="Times New Roman"/>
                <w:b/>
                <w:bCs/>
                <w:lang w:eastAsia="zh-CN"/>
              </w:rPr>
            </w:pPr>
            <w:r w:rsidRPr="00A82234">
              <w:rPr>
                <w:rFonts w:cs="Times New Roman"/>
                <w:b/>
                <w:bCs/>
              </w:rPr>
              <w:t>0.179</w:t>
            </w:r>
          </w:p>
        </w:tc>
        <w:tc>
          <w:tcPr>
            <w:tcW w:w="1170" w:type="dxa"/>
            <w:vAlign w:val="center"/>
          </w:tcPr>
          <w:p w14:paraId="44A615CF" w14:textId="77777777" w:rsidR="006D4C12" w:rsidRPr="00A82234" w:rsidRDefault="006D4C12" w:rsidP="008C63F1">
            <w:pPr>
              <w:jc w:val="center"/>
              <w:rPr>
                <w:rFonts w:eastAsia="Times New Roman" w:cs="Times New Roman"/>
                <w:b/>
                <w:bCs/>
                <w:lang w:eastAsia="zh-CN"/>
              </w:rPr>
            </w:pPr>
            <w:r w:rsidRPr="00A82234">
              <w:rPr>
                <w:rFonts w:cs="Times New Roman"/>
                <w:b/>
                <w:bCs/>
              </w:rPr>
              <w:t>463</w:t>
            </w:r>
          </w:p>
        </w:tc>
        <w:tc>
          <w:tcPr>
            <w:tcW w:w="1260" w:type="dxa"/>
            <w:vAlign w:val="center"/>
          </w:tcPr>
          <w:p w14:paraId="329F8FD9" w14:textId="77777777" w:rsidR="006D4C12" w:rsidRPr="00A82234" w:rsidRDefault="006D4C12" w:rsidP="008C63F1">
            <w:pPr>
              <w:jc w:val="center"/>
              <w:rPr>
                <w:rFonts w:eastAsia="Times New Roman" w:cs="Times New Roman"/>
                <w:b/>
                <w:bCs/>
                <w:lang w:eastAsia="zh-CN"/>
              </w:rPr>
            </w:pPr>
            <w:r w:rsidRPr="00A82234">
              <w:rPr>
                <w:rFonts w:cs="Times New Roman"/>
                <w:b/>
                <w:bCs/>
              </w:rPr>
              <w:t>-4.359</w:t>
            </w:r>
          </w:p>
        </w:tc>
        <w:tc>
          <w:tcPr>
            <w:tcW w:w="1260" w:type="dxa"/>
            <w:vAlign w:val="center"/>
          </w:tcPr>
          <w:p w14:paraId="2E5E5605" w14:textId="77777777" w:rsidR="006D4C12" w:rsidRPr="00A82234" w:rsidRDefault="006D4C12" w:rsidP="008C63F1">
            <w:pPr>
              <w:jc w:val="center"/>
              <w:rPr>
                <w:rFonts w:eastAsia="Times New Roman" w:cs="Times New Roman"/>
                <w:b/>
                <w:bCs/>
                <w:lang w:eastAsia="zh-CN"/>
              </w:rPr>
            </w:pPr>
            <w:r w:rsidRPr="00A82234">
              <w:rPr>
                <w:rFonts w:cs="Times New Roman"/>
                <w:b/>
                <w:bCs/>
              </w:rPr>
              <w:t>&lt; 0.0001</w:t>
            </w:r>
          </w:p>
        </w:tc>
      </w:tr>
      <w:tr w:rsidR="006D4C12" w:rsidRPr="00A82234" w14:paraId="328394C7" w14:textId="77777777" w:rsidTr="008C63F1">
        <w:trPr>
          <w:trHeight w:val="255"/>
          <w:tblCellSpacing w:w="0" w:type="dxa"/>
        </w:trPr>
        <w:tc>
          <w:tcPr>
            <w:tcW w:w="2610" w:type="dxa"/>
            <w:vAlign w:val="center"/>
          </w:tcPr>
          <w:p w14:paraId="2776A695"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2 – 1</w:t>
            </w:r>
          </w:p>
        </w:tc>
        <w:tc>
          <w:tcPr>
            <w:tcW w:w="2520" w:type="dxa"/>
            <w:vAlign w:val="center"/>
          </w:tcPr>
          <w:p w14:paraId="0DE15FCC" w14:textId="77777777" w:rsidR="006D4C12" w:rsidRPr="00A82234" w:rsidRDefault="006D4C12" w:rsidP="008C63F1">
            <w:pPr>
              <w:jc w:val="center"/>
              <w:rPr>
                <w:rFonts w:eastAsia="Times New Roman" w:cs="Times New Roman"/>
                <w:lang w:eastAsia="zh-CN"/>
              </w:rPr>
            </w:pPr>
            <w:r w:rsidRPr="00A82234">
              <w:rPr>
                <w:rFonts w:cs="Times New Roman"/>
              </w:rPr>
              <w:t>-0.038</w:t>
            </w:r>
          </w:p>
        </w:tc>
        <w:tc>
          <w:tcPr>
            <w:tcW w:w="1170" w:type="dxa"/>
            <w:vAlign w:val="center"/>
          </w:tcPr>
          <w:p w14:paraId="1A24DB65" w14:textId="77777777" w:rsidR="006D4C12" w:rsidRPr="00A82234" w:rsidRDefault="006D4C12" w:rsidP="008C63F1">
            <w:pPr>
              <w:jc w:val="center"/>
              <w:rPr>
                <w:rFonts w:eastAsia="Times New Roman" w:cs="Times New Roman"/>
                <w:lang w:eastAsia="zh-CN"/>
              </w:rPr>
            </w:pPr>
            <w:r w:rsidRPr="00A82234">
              <w:rPr>
                <w:rFonts w:cs="Times New Roman"/>
              </w:rPr>
              <w:t>0.192</w:t>
            </w:r>
          </w:p>
        </w:tc>
        <w:tc>
          <w:tcPr>
            <w:tcW w:w="1170" w:type="dxa"/>
            <w:vAlign w:val="center"/>
          </w:tcPr>
          <w:p w14:paraId="130173B5" w14:textId="77777777" w:rsidR="006D4C12" w:rsidRPr="00A82234" w:rsidRDefault="006D4C12" w:rsidP="008C63F1">
            <w:pPr>
              <w:jc w:val="center"/>
              <w:rPr>
                <w:rFonts w:eastAsia="Times New Roman" w:cs="Times New Roman"/>
                <w:lang w:eastAsia="zh-CN"/>
              </w:rPr>
            </w:pPr>
            <w:r w:rsidRPr="00A82234">
              <w:rPr>
                <w:rFonts w:cs="Times New Roman"/>
              </w:rPr>
              <w:t>386</w:t>
            </w:r>
          </w:p>
        </w:tc>
        <w:tc>
          <w:tcPr>
            <w:tcW w:w="1260" w:type="dxa"/>
            <w:vAlign w:val="center"/>
          </w:tcPr>
          <w:p w14:paraId="39C09B34" w14:textId="77777777" w:rsidR="006D4C12" w:rsidRPr="00A82234" w:rsidRDefault="006D4C12" w:rsidP="008C63F1">
            <w:pPr>
              <w:jc w:val="center"/>
              <w:rPr>
                <w:rFonts w:eastAsia="Times New Roman" w:cs="Times New Roman"/>
                <w:lang w:eastAsia="zh-CN"/>
              </w:rPr>
            </w:pPr>
            <w:r w:rsidRPr="00A82234">
              <w:rPr>
                <w:rFonts w:cs="Times New Roman"/>
              </w:rPr>
              <w:t>-0.200</w:t>
            </w:r>
          </w:p>
        </w:tc>
        <w:tc>
          <w:tcPr>
            <w:tcW w:w="1260" w:type="dxa"/>
            <w:vAlign w:val="center"/>
          </w:tcPr>
          <w:p w14:paraId="2D0EF96D" w14:textId="77777777" w:rsidR="006D4C12" w:rsidRPr="00A82234" w:rsidRDefault="006D4C12" w:rsidP="008C63F1">
            <w:pPr>
              <w:jc w:val="center"/>
              <w:rPr>
                <w:rFonts w:eastAsia="Times New Roman" w:cs="Times New Roman"/>
                <w:lang w:eastAsia="zh-CN"/>
              </w:rPr>
            </w:pPr>
            <w:r w:rsidRPr="00A82234">
              <w:rPr>
                <w:rFonts w:cs="Times New Roman"/>
              </w:rPr>
              <w:t>0.842</w:t>
            </w:r>
          </w:p>
        </w:tc>
      </w:tr>
      <w:tr w:rsidR="006D4C12" w:rsidRPr="00A82234" w14:paraId="7EAF0DA9" w14:textId="77777777" w:rsidTr="008C63F1">
        <w:trPr>
          <w:trHeight w:val="255"/>
          <w:tblCellSpacing w:w="0" w:type="dxa"/>
        </w:trPr>
        <w:tc>
          <w:tcPr>
            <w:tcW w:w="2610" w:type="dxa"/>
            <w:vAlign w:val="center"/>
          </w:tcPr>
          <w:p w14:paraId="7CEF6963"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(3-4) – 1</w:t>
            </w:r>
          </w:p>
        </w:tc>
        <w:tc>
          <w:tcPr>
            <w:tcW w:w="2520" w:type="dxa"/>
            <w:vAlign w:val="center"/>
          </w:tcPr>
          <w:p w14:paraId="07AAE5AB" w14:textId="77777777" w:rsidR="006D4C12" w:rsidRPr="00A82234" w:rsidRDefault="006D4C12" w:rsidP="008C63F1">
            <w:pPr>
              <w:jc w:val="center"/>
              <w:rPr>
                <w:rFonts w:eastAsia="Times New Roman" w:cs="Times New Roman"/>
                <w:lang w:eastAsia="zh-CN"/>
              </w:rPr>
            </w:pPr>
            <w:r w:rsidRPr="00A82234">
              <w:rPr>
                <w:rFonts w:cs="Times New Roman"/>
              </w:rPr>
              <w:t>-0.283</w:t>
            </w:r>
          </w:p>
        </w:tc>
        <w:tc>
          <w:tcPr>
            <w:tcW w:w="1170" w:type="dxa"/>
            <w:vAlign w:val="center"/>
          </w:tcPr>
          <w:p w14:paraId="42397769" w14:textId="77777777" w:rsidR="006D4C12" w:rsidRPr="00A82234" w:rsidRDefault="006D4C12" w:rsidP="008C63F1">
            <w:pPr>
              <w:jc w:val="center"/>
              <w:rPr>
                <w:rFonts w:eastAsia="Times New Roman" w:cs="Times New Roman"/>
                <w:lang w:eastAsia="zh-CN"/>
              </w:rPr>
            </w:pPr>
            <w:r w:rsidRPr="00A82234">
              <w:rPr>
                <w:rFonts w:cs="Times New Roman"/>
              </w:rPr>
              <w:t>0.200</w:t>
            </w:r>
          </w:p>
        </w:tc>
        <w:tc>
          <w:tcPr>
            <w:tcW w:w="1170" w:type="dxa"/>
            <w:vAlign w:val="center"/>
          </w:tcPr>
          <w:p w14:paraId="31A6CA04" w14:textId="77777777" w:rsidR="006D4C12" w:rsidRPr="00A82234" w:rsidRDefault="006D4C12" w:rsidP="008C63F1">
            <w:pPr>
              <w:jc w:val="center"/>
              <w:rPr>
                <w:rFonts w:eastAsia="Times New Roman" w:cs="Times New Roman"/>
                <w:lang w:eastAsia="zh-CN"/>
              </w:rPr>
            </w:pPr>
            <w:r w:rsidRPr="00A82234">
              <w:rPr>
                <w:rFonts w:cs="Times New Roman"/>
              </w:rPr>
              <w:t>452</w:t>
            </w:r>
          </w:p>
        </w:tc>
        <w:tc>
          <w:tcPr>
            <w:tcW w:w="1260" w:type="dxa"/>
            <w:vAlign w:val="center"/>
          </w:tcPr>
          <w:p w14:paraId="66A0D13E" w14:textId="77777777" w:rsidR="006D4C12" w:rsidRPr="00A82234" w:rsidRDefault="006D4C12" w:rsidP="008C63F1">
            <w:pPr>
              <w:jc w:val="center"/>
              <w:rPr>
                <w:rFonts w:eastAsia="Times New Roman" w:cs="Times New Roman"/>
                <w:lang w:eastAsia="zh-CN"/>
              </w:rPr>
            </w:pPr>
            <w:r w:rsidRPr="00A82234">
              <w:rPr>
                <w:rFonts w:cs="Times New Roman"/>
              </w:rPr>
              <w:t>-1.419</w:t>
            </w:r>
          </w:p>
        </w:tc>
        <w:tc>
          <w:tcPr>
            <w:tcW w:w="1260" w:type="dxa"/>
            <w:vAlign w:val="center"/>
          </w:tcPr>
          <w:p w14:paraId="428836E7" w14:textId="77777777" w:rsidR="006D4C12" w:rsidRPr="00A82234" w:rsidRDefault="006D4C12" w:rsidP="008C63F1">
            <w:pPr>
              <w:jc w:val="center"/>
              <w:rPr>
                <w:rFonts w:eastAsia="Times New Roman" w:cs="Times New Roman"/>
                <w:lang w:eastAsia="zh-CN"/>
              </w:rPr>
            </w:pPr>
            <w:r w:rsidRPr="00A82234">
              <w:rPr>
                <w:rFonts w:cs="Times New Roman"/>
              </w:rPr>
              <w:t>0.157</w:t>
            </w:r>
          </w:p>
        </w:tc>
      </w:tr>
      <w:tr w:rsidR="006D4C12" w:rsidRPr="00A82234" w14:paraId="1F336671" w14:textId="77777777" w:rsidTr="008C63F1">
        <w:trPr>
          <w:trHeight w:val="255"/>
          <w:tblCellSpacing w:w="0" w:type="dxa"/>
        </w:trPr>
        <w:tc>
          <w:tcPr>
            <w:tcW w:w="2610" w:type="dxa"/>
            <w:vAlign w:val="center"/>
          </w:tcPr>
          <w:p w14:paraId="1CAC131E"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1</w:t>
            </w:r>
          </w:p>
        </w:tc>
        <w:tc>
          <w:tcPr>
            <w:tcW w:w="2520" w:type="dxa"/>
            <w:vAlign w:val="center"/>
          </w:tcPr>
          <w:p w14:paraId="10663028" w14:textId="77777777" w:rsidR="006D4C12" w:rsidRPr="00A82234" w:rsidRDefault="006D4C12" w:rsidP="008C63F1">
            <w:pPr>
              <w:jc w:val="center"/>
              <w:rPr>
                <w:rFonts w:eastAsia="Times New Roman" w:cs="Times New Roman"/>
                <w:b/>
                <w:lang w:eastAsia="zh-CN"/>
              </w:rPr>
            </w:pPr>
            <w:r w:rsidRPr="00A82234">
              <w:rPr>
                <w:rFonts w:cs="Times New Roman"/>
                <w:b/>
              </w:rPr>
              <w:t>-0.684</w:t>
            </w:r>
          </w:p>
        </w:tc>
        <w:tc>
          <w:tcPr>
            <w:tcW w:w="1170" w:type="dxa"/>
            <w:vAlign w:val="center"/>
          </w:tcPr>
          <w:p w14:paraId="3B52223B" w14:textId="77777777" w:rsidR="006D4C12" w:rsidRPr="00A82234" w:rsidRDefault="006D4C12" w:rsidP="008C63F1">
            <w:pPr>
              <w:jc w:val="center"/>
              <w:rPr>
                <w:rFonts w:eastAsia="Times New Roman" w:cs="Times New Roman"/>
                <w:b/>
                <w:bCs/>
                <w:lang w:eastAsia="zh-CN"/>
              </w:rPr>
            </w:pPr>
            <w:r w:rsidRPr="00A82234">
              <w:rPr>
                <w:rFonts w:cs="Times New Roman"/>
                <w:b/>
                <w:bCs/>
              </w:rPr>
              <w:t>0.240</w:t>
            </w:r>
          </w:p>
        </w:tc>
        <w:tc>
          <w:tcPr>
            <w:tcW w:w="1170" w:type="dxa"/>
            <w:vAlign w:val="center"/>
          </w:tcPr>
          <w:p w14:paraId="58F81802" w14:textId="77777777" w:rsidR="006D4C12" w:rsidRPr="00A82234" w:rsidRDefault="006D4C12" w:rsidP="008C63F1">
            <w:pPr>
              <w:jc w:val="center"/>
              <w:rPr>
                <w:rFonts w:eastAsia="Times New Roman" w:cs="Times New Roman"/>
                <w:b/>
                <w:bCs/>
                <w:lang w:eastAsia="zh-CN"/>
              </w:rPr>
            </w:pPr>
            <w:r w:rsidRPr="00A82234">
              <w:rPr>
                <w:rFonts w:cs="Times New Roman"/>
                <w:b/>
                <w:bCs/>
              </w:rPr>
              <w:t>510</w:t>
            </w:r>
          </w:p>
        </w:tc>
        <w:tc>
          <w:tcPr>
            <w:tcW w:w="1260" w:type="dxa"/>
            <w:vAlign w:val="center"/>
          </w:tcPr>
          <w:p w14:paraId="40BDF81E" w14:textId="77777777" w:rsidR="006D4C12" w:rsidRPr="00A82234" w:rsidRDefault="006D4C12" w:rsidP="008C63F1">
            <w:pPr>
              <w:jc w:val="center"/>
              <w:rPr>
                <w:rFonts w:eastAsia="Times New Roman" w:cs="Times New Roman"/>
                <w:b/>
                <w:bCs/>
                <w:lang w:eastAsia="zh-CN"/>
              </w:rPr>
            </w:pPr>
            <w:r w:rsidRPr="00A82234">
              <w:rPr>
                <w:rFonts w:cs="Times New Roman"/>
                <w:b/>
                <w:bCs/>
              </w:rPr>
              <w:t>-2.847</w:t>
            </w:r>
          </w:p>
        </w:tc>
        <w:tc>
          <w:tcPr>
            <w:tcW w:w="1260" w:type="dxa"/>
            <w:vAlign w:val="center"/>
          </w:tcPr>
          <w:p w14:paraId="52E4663F" w14:textId="77777777" w:rsidR="006D4C12" w:rsidRPr="00A82234" w:rsidRDefault="006D4C12" w:rsidP="008C63F1">
            <w:pPr>
              <w:jc w:val="center"/>
              <w:rPr>
                <w:rFonts w:eastAsia="Times New Roman" w:cs="Times New Roman"/>
                <w:b/>
                <w:bCs/>
                <w:lang w:eastAsia="zh-CN"/>
              </w:rPr>
            </w:pPr>
            <w:r w:rsidRPr="00A82234">
              <w:rPr>
                <w:rFonts w:cs="Times New Roman"/>
                <w:b/>
                <w:bCs/>
              </w:rPr>
              <w:t>0.005</w:t>
            </w:r>
          </w:p>
        </w:tc>
      </w:tr>
      <w:tr w:rsidR="006D4C12" w:rsidRPr="00A82234" w14:paraId="10BC7798" w14:textId="77777777" w:rsidTr="008C63F1">
        <w:trPr>
          <w:trHeight w:val="255"/>
          <w:tblCellSpacing w:w="0" w:type="dxa"/>
        </w:trPr>
        <w:tc>
          <w:tcPr>
            <w:tcW w:w="2610" w:type="dxa"/>
            <w:vAlign w:val="center"/>
          </w:tcPr>
          <w:p w14:paraId="11EDB194" w14:textId="77777777" w:rsidR="006D4C12" w:rsidRPr="00A82234" w:rsidRDefault="006D4C12" w:rsidP="008C63F1">
            <w:pPr>
              <w:jc w:val="center"/>
              <w:rPr>
                <w:rFonts w:eastAsia="Times New Roman" w:cs="Times New Roman"/>
                <w:lang w:eastAsia="zh-CN"/>
              </w:rPr>
            </w:pPr>
            <w:r w:rsidRPr="00A82234">
              <w:rPr>
                <w:rFonts w:eastAsia="Times New Roman" w:cs="Times New Roman"/>
                <w:lang w:eastAsia="zh-CN"/>
              </w:rPr>
              <w:t>(3-4) – 2</w:t>
            </w:r>
          </w:p>
        </w:tc>
        <w:tc>
          <w:tcPr>
            <w:tcW w:w="2520" w:type="dxa"/>
            <w:vAlign w:val="center"/>
          </w:tcPr>
          <w:p w14:paraId="66C23AE7" w14:textId="77777777" w:rsidR="006D4C12" w:rsidRPr="00A82234" w:rsidRDefault="006D4C12" w:rsidP="008C63F1">
            <w:pPr>
              <w:jc w:val="center"/>
              <w:rPr>
                <w:rFonts w:eastAsia="Times New Roman" w:cs="Times New Roman"/>
                <w:lang w:eastAsia="zh-CN"/>
              </w:rPr>
            </w:pPr>
            <w:r w:rsidRPr="00A82234">
              <w:rPr>
                <w:rFonts w:cs="Times New Roman"/>
              </w:rPr>
              <w:t>-0.245</w:t>
            </w:r>
          </w:p>
        </w:tc>
        <w:tc>
          <w:tcPr>
            <w:tcW w:w="1170" w:type="dxa"/>
            <w:vAlign w:val="center"/>
          </w:tcPr>
          <w:p w14:paraId="445A9C57" w14:textId="77777777" w:rsidR="006D4C12" w:rsidRPr="00A82234" w:rsidRDefault="006D4C12" w:rsidP="008C63F1">
            <w:pPr>
              <w:jc w:val="center"/>
              <w:rPr>
                <w:rFonts w:eastAsia="Times New Roman" w:cs="Times New Roman"/>
                <w:lang w:eastAsia="zh-CN"/>
              </w:rPr>
            </w:pPr>
            <w:r w:rsidRPr="00A82234">
              <w:rPr>
                <w:rFonts w:cs="Times New Roman"/>
              </w:rPr>
              <w:t>0.145</w:t>
            </w:r>
          </w:p>
        </w:tc>
        <w:tc>
          <w:tcPr>
            <w:tcW w:w="1170" w:type="dxa"/>
            <w:vAlign w:val="center"/>
          </w:tcPr>
          <w:p w14:paraId="632C8913" w14:textId="77777777" w:rsidR="006D4C12" w:rsidRPr="00A82234" w:rsidRDefault="006D4C12" w:rsidP="008C63F1">
            <w:pPr>
              <w:jc w:val="center"/>
              <w:rPr>
                <w:rFonts w:eastAsia="Times New Roman" w:cs="Times New Roman"/>
                <w:lang w:eastAsia="zh-CN"/>
              </w:rPr>
            </w:pPr>
            <w:r w:rsidRPr="00A82234">
              <w:rPr>
                <w:rFonts w:cs="Times New Roman"/>
              </w:rPr>
              <w:t>485</w:t>
            </w:r>
          </w:p>
        </w:tc>
        <w:tc>
          <w:tcPr>
            <w:tcW w:w="1260" w:type="dxa"/>
            <w:vAlign w:val="center"/>
          </w:tcPr>
          <w:p w14:paraId="3E938514" w14:textId="77777777" w:rsidR="006D4C12" w:rsidRPr="00A82234" w:rsidRDefault="006D4C12" w:rsidP="008C63F1">
            <w:pPr>
              <w:jc w:val="center"/>
              <w:rPr>
                <w:rFonts w:eastAsia="Times New Roman" w:cs="Times New Roman"/>
                <w:lang w:eastAsia="zh-CN"/>
              </w:rPr>
            </w:pPr>
            <w:r w:rsidRPr="00A82234">
              <w:rPr>
                <w:rFonts w:cs="Times New Roman"/>
              </w:rPr>
              <w:t>-1.688</w:t>
            </w:r>
          </w:p>
        </w:tc>
        <w:tc>
          <w:tcPr>
            <w:tcW w:w="1260" w:type="dxa"/>
            <w:vAlign w:val="center"/>
          </w:tcPr>
          <w:p w14:paraId="3C652EAD" w14:textId="77777777" w:rsidR="006D4C12" w:rsidRPr="00A82234" w:rsidRDefault="006D4C12" w:rsidP="008C63F1">
            <w:pPr>
              <w:jc w:val="center"/>
              <w:rPr>
                <w:rFonts w:eastAsia="Times New Roman" w:cs="Times New Roman"/>
                <w:lang w:eastAsia="zh-CN"/>
              </w:rPr>
            </w:pPr>
            <w:r w:rsidRPr="00A82234">
              <w:rPr>
                <w:rFonts w:cs="Times New Roman"/>
              </w:rPr>
              <w:t>0.092</w:t>
            </w:r>
          </w:p>
        </w:tc>
      </w:tr>
      <w:tr w:rsidR="006D4C12" w:rsidRPr="00A82234" w14:paraId="7BB6C925" w14:textId="77777777" w:rsidTr="008C63F1">
        <w:trPr>
          <w:trHeight w:val="255"/>
          <w:tblCellSpacing w:w="0" w:type="dxa"/>
        </w:trPr>
        <w:tc>
          <w:tcPr>
            <w:tcW w:w="2610" w:type="dxa"/>
            <w:vAlign w:val="center"/>
          </w:tcPr>
          <w:p w14:paraId="2944C668"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2</w:t>
            </w:r>
          </w:p>
        </w:tc>
        <w:tc>
          <w:tcPr>
            <w:tcW w:w="2520" w:type="dxa"/>
            <w:vAlign w:val="center"/>
          </w:tcPr>
          <w:p w14:paraId="4E7C427F" w14:textId="77777777" w:rsidR="006D4C12" w:rsidRPr="00A82234" w:rsidRDefault="006D4C12" w:rsidP="008C63F1">
            <w:pPr>
              <w:jc w:val="center"/>
              <w:rPr>
                <w:rFonts w:eastAsia="Times New Roman" w:cs="Times New Roman"/>
                <w:b/>
                <w:lang w:eastAsia="zh-CN"/>
              </w:rPr>
            </w:pPr>
            <w:r w:rsidRPr="00A82234">
              <w:rPr>
                <w:rFonts w:cs="Times New Roman"/>
                <w:b/>
              </w:rPr>
              <w:t>-0.645</w:t>
            </w:r>
          </w:p>
        </w:tc>
        <w:tc>
          <w:tcPr>
            <w:tcW w:w="1170" w:type="dxa"/>
            <w:vAlign w:val="center"/>
          </w:tcPr>
          <w:p w14:paraId="100FDD41" w14:textId="77777777" w:rsidR="006D4C12" w:rsidRPr="00A82234" w:rsidRDefault="006D4C12" w:rsidP="008C63F1">
            <w:pPr>
              <w:jc w:val="center"/>
              <w:rPr>
                <w:rFonts w:eastAsia="Times New Roman" w:cs="Times New Roman"/>
                <w:b/>
                <w:bCs/>
                <w:lang w:eastAsia="zh-CN"/>
              </w:rPr>
            </w:pPr>
            <w:r w:rsidRPr="00A82234">
              <w:rPr>
                <w:rFonts w:cs="Times New Roman"/>
                <w:b/>
                <w:bCs/>
              </w:rPr>
              <w:t>0.198</w:t>
            </w:r>
          </w:p>
        </w:tc>
        <w:tc>
          <w:tcPr>
            <w:tcW w:w="1170" w:type="dxa"/>
            <w:vAlign w:val="center"/>
          </w:tcPr>
          <w:p w14:paraId="4BA7B54B" w14:textId="77777777" w:rsidR="006D4C12" w:rsidRPr="00A82234" w:rsidRDefault="006D4C12" w:rsidP="008C63F1">
            <w:pPr>
              <w:jc w:val="center"/>
              <w:rPr>
                <w:rFonts w:eastAsia="Times New Roman" w:cs="Times New Roman"/>
                <w:b/>
                <w:bCs/>
                <w:lang w:eastAsia="zh-CN"/>
              </w:rPr>
            </w:pPr>
            <w:r w:rsidRPr="00A82234">
              <w:rPr>
                <w:rFonts w:cs="Times New Roman"/>
                <w:b/>
                <w:bCs/>
              </w:rPr>
              <w:t>523</w:t>
            </w:r>
          </w:p>
        </w:tc>
        <w:tc>
          <w:tcPr>
            <w:tcW w:w="1260" w:type="dxa"/>
            <w:vAlign w:val="center"/>
          </w:tcPr>
          <w:p w14:paraId="7BE2DE4D" w14:textId="77777777" w:rsidR="006D4C12" w:rsidRPr="00A82234" w:rsidRDefault="006D4C12" w:rsidP="008C63F1">
            <w:pPr>
              <w:jc w:val="center"/>
              <w:rPr>
                <w:rFonts w:eastAsia="Times New Roman" w:cs="Times New Roman"/>
                <w:b/>
                <w:bCs/>
                <w:lang w:eastAsia="zh-CN"/>
              </w:rPr>
            </w:pPr>
            <w:r w:rsidRPr="00A82234">
              <w:rPr>
                <w:rFonts w:cs="Times New Roman"/>
                <w:b/>
                <w:bCs/>
              </w:rPr>
              <w:t>-3.253</w:t>
            </w:r>
          </w:p>
        </w:tc>
        <w:tc>
          <w:tcPr>
            <w:tcW w:w="1260" w:type="dxa"/>
            <w:vAlign w:val="center"/>
          </w:tcPr>
          <w:p w14:paraId="49772AEE" w14:textId="77777777" w:rsidR="006D4C12" w:rsidRPr="00A82234" w:rsidRDefault="006D4C12" w:rsidP="008C63F1">
            <w:pPr>
              <w:jc w:val="center"/>
              <w:rPr>
                <w:rFonts w:eastAsia="Times New Roman" w:cs="Times New Roman"/>
                <w:b/>
                <w:bCs/>
                <w:lang w:eastAsia="zh-CN"/>
              </w:rPr>
            </w:pPr>
            <w:r w:rsidRPr="00A82234">
              <w:rPr>
                <w:rFonts w:cs="Times New Roman"/>
                <w:b/>
                <w:bCs/>
              </w:rPr>
              <w:t>0.001</w:t>
            </w:r>
          </w:p>
        </w:tc>
      </w:tr>
      <w:tr w:rsidR="006D4C12" w:rsidRPr="00A82234" w14:paraId="06F3DFCE" w14:textId="77777777" w:rsidTr="008C63F1">
        <w:trPr>
          <w:trHeight w:val="255"/>
          <w:tblCellSpacing w:w="0" w:type="dxa"/>
        </w:trPr>
        <w:tc>
          <w:tcPr>
            <w:tcW w:w="2610" w:type="dxa"/>
            <w:vAlign w:val="center"/>
          </w:tcPr>
          <w:p w14:paraId="2E4F84BB" w14:textId="77777777" w:rsidR="006D4C12" w:rsidRPr="00A82234" w:rsidRDefault="006D4C12" w:rsidP="008C63F1">
            <w:pPr>
              <w:jc w:val="center"/>
              <w:rPr>
                <w:rFonts w:eastAsia="Times New Roman" w:cs="Times New Roman"/>
                <w:b/>
                <w:lang w:eastAsia="zh-CN"/>
              </w:rPr>
            </w:pPr>
            <w:r w:rsidRPr="00A82234">
              <w:rPr>
                <w:rFonts w:eastAsia="Times New Roman" w:cs="Times New Roman"/>
                <w:b/>
                <w:lang w:eastAsia="zh-CN"/>
              </w:rPr>
              <w:t>(5+) – (3-4)</w:t>
            </w:r>
          </w:p>
        </w:tc>
        <w:tc>
          <w:tcPr>
            <w:tcW w:w="2520" w:type="dxa"/>
            <w:vAlign w:val="center"/>
          </w:tcPr>
          <w:p w14:paraId="3BA3D02D" w14:textId="77777777" w:rsidR="006D4C12" w:rsidRPr="00A82234" w:rsidRDefault="006D4C12" w:rsidP="008C63F1">
            <w:pPr>
              <w:jc w:val="center"/>
              <w:rPr>
                <w:rFonts w:eastAsia="Times New Roman" w:cs="Times New Roman"/>
                <w:b/>
                <w:lang w:eastAsia="zh-CN"/>
              </w:rPr>
            </w:pPr>
            <w:r w:rsidRPr="00A82234">
              <w:rPr>
                <w:rFonts w:cs="Times New Roman"/>
                <w:b/>
              </w:rPr>
              <w:t>-0.401</w:t>
            </w:r>
          </w:p>
        </w:tc>
        <w:tc>
          <w:tcPr>
            <w:tcW w:w="1170" w:type="dxa"/>
            <w:vAlign w:val="center"/>
          </w:tcPr>
          <w:p w14:paraId="16762AD0" w14:textId="77777777" w:rsidR="006D4C12" w:rsidRPr="00A82234" w:rsidRDefault="006D4C12" w:rsidP="008C63F1">
            <w:pPr>
              <w:jc w:val="center"/>
              <w:rPr>
                <w:rFonts w:eastAsia="Times New Roman" w:cs="Times New Roman"/>
                <w:b/>
                <w:bCs/>
                <w:lang w:eastAsia="zh-CN"/>
              </w:rPr>
            </w:pPr>
            <w:r w:rsidRPr="00A82234">
              <w:rPr>
                <w:rFonts w:cs="Times New Roman"/>
                <w:b/>
                <w:bCs/>
              </w:rPr>
              <w:t>0.203</w:t>
            </w:r>
          </w:p>
        </w:tc>
        <w:tc>
          <w:tcPr>
            <w:tcW w:w="1170" w:type="dxa"/>
            <w:vAlign w:val="center"/>
          </w:tcPr>
          <w:p w14:paraId="4E552695" w14:textId="77777777" w:rsidR="006D4C12" w:rsidRPr="00A82234" w:rsidRDefault="006D4C12" w:rsidP="008C63F1">
            <w:pPr>
              <w:jc w:val="center"/>
              <w:rPr>
                <w:rFonts w:eastAsia="Times New Roman" w:cs="Times New Roman"/>
                <w:b/>
                <w:bCs/>
                <w:lang w:eastAsia="zh-CN"/>
              </w:rPr>
            </w:pPr>
            <w:r w:rsidRPr="00A82234">
              <w:rPr>
                <w:rFonts w:cs="Times New Roman"/>
                <w:b/>
                <w:bCs/>
              </w:rPr>
              <w:t>503</w:t>
            </w:r>
          </w:p>
        </w:tc>
        <w:tc>
          <w:tcPr>
            <w:tcW w:w="1260" w:type="dxa"/>
            <w:vAlign w:val="center"/>
          </w:tcPr>
          <w:p w14:paraId="33B604BC" w14:textId="77777777" w:rsidR="006D4C12" w:rsidRPr="00A82234" w:rsidRDefault="006D4C12" w:rsidP="008C63F1">
            <w:pPr>
              <w:jc w:val="center"/>
              <w:rPr>
                <w:rFonts w:eastAsia="Times New Roman" w:cs="Times New Roman"/>
                <w:b/>
                <w:bCs/>
                <w:lang w:eastAsia="zh-CN"/>
              </w:rPr>
            </w:pPr>
            <w:r w:rsidRPr="00A82234">
              <w:rPr>
                <w:rFonts w:cs="Times New Roman"/>
                <w:b/>
                <w:bCs/>
              </w:rPr>
              <w:t>-1.971</w:t>
            </w:r>
          </w:p>
        </w:tc>
        <w:tc>
          <w:tcPr>
            <w:tcW w:w="1260" w:type="dxa"/>
            <w:vAlign w:val="center"/>
          </w:tcPr>
          <w:p w14:paraId="68E07BA2" w14:textId="77777777" w:rsidR="006D4C12" w:rsidRPr="00A82234" w:rsidRDefault="006D4C12" w:rsidP="008C63F1">
            <w:pPr>
              <w:jc w:val="center"/>
              <w:rPr>
                <w:rFonts w:eastAsia="Times New Roman" w:cs="Times New Roman"/>
                <w:b/>
                <w:bCs/>
                <w:lang w:eastAsia="zh-CN"/>
              </w:rPr>
            </w:pPr>
            <w:r w:rsidRPr="00A82234">
              <w:rPr>
                <w:rFonts w:cs="Times New Roman"/>
                <w:b/>
                <w:bCs/>
              </w:rPr>
              <w:t>0.049</w:t>
            </w:r>
          </w:p>
        </w:tc>
      </w:tr>
      <w:tr w:rsidR="006D4C12" w:rsidRPr="00A82234" w14:paraId="52CA3A57" w14:textId="77777777" w:rsidTr="008C63F1">
        <w:trPr>
          <w:trHeight w:val="255"/>
          <w:tblCellSpacing w:w="0" w:type="dxa"/>
        </w:trPr>
        <w:tc>
          <w:tcPr>
            <w:tcW w:w="9990" w:type="dxa"/>
            <w:gridSpan w:val="6"/>
            <w:vAlign w:val="center"/>
          </w:tcPr>
          <w:p w14:paraId="54DD8F2B" w14:textId="77777777" w:rsidR="006D4C12" w:rsidRPr="00A82234" w:rsidRDefault="006D4C12" w:rsidP="008C63F1">
            <w:pPr>
              <w:rPr>
                <w:rFonts w:cs="Times New Roman"/>
              </w:rPr>
            </w:pPr>
            <w:r w:rsidRPr="00A82234">
              <w:rPr>
                <w:rFonts w:cs="Times New Roman"/>
              </w:rPr>
              <w:t>Tucson Mountain District, chemical treatment</w:t>
            </w:r>
          </w:p>
        </w:tc>
      </w:tr>
      <w:tr w:rsidR="006D4C12" w:rsidRPr="00A82234" w14:paraId="0E6F9051" w14:textId="77777777" w:rsidTr="008C63F1">
        <w:trPr>
          <w:trHeight w:val="255"/>
          <w:tblCellSpacing w:w="0" w:type="dxa"/>
        </w:trPr>
        <w:tc>
          <w:tcPr>
            <w:tcW w:w="2610" w:type="dxa"/>
            <w:vAlign w:val="center"/>
          </w:tcPr>
          <w:p w14:paraId="332CEDA7" w14:textId="77777777" w:rsidR="006D4C12" w:rsidRPr="00A82234" w:rsidRDefault="006D4C12" w:rsidP="008C63F1">
            <w:pPr>
              <w:jc w:val="center"/>
              <w:rPr>
                <w:rFonts w:cs="Times New Roman"/>
              </w:rPr>
            </w:pPr>
            <w:r w:rsidRPr="00A82234">
              <w:rPr>
                <w:rFonts w:cs="Times New Roman"/>
              </w:rPr>
              <w:t>1 – 0</w:t>
            </w:r>
          </w:p>
        </w:tc>
        <w:tc>
          <w:tcPr>
            <w:tcW w:w="2520" w:type="dxa"/>
            <w:vAlign w:val="center"/>
          </w:tcPr>
          <w:p w14:paraId="5DA5F589" w14:textId="77777777" w:rsidR="006D4C12" w:rsidRPr="00A82234" w:rsidRDefault="006D4C12" w:rsidP="008C63F1">
            <w:pPr>
              <w:jc w:val="center"/>
              <w:rPr>
                <w:rFonts w:cs="Times New Roman"/>
              </w:rPr>
            </w:pPr>
            <w:r w:rsidRPr="00A82234">
              <w:rPr>
                <w:rFonts w:cs="Times New Roman"/>
              </w:rPr>
              <w:t>-0.145</w:t>
            </w:r>
          </w:p>
        </w:tc>
        <w:tc>
          <w:tcPr>
            <w:tcW w:w="1170" w:type="dxa"/>
            <w:vAlign w:val="center"/>
          </w:tcPr>
          <w:p w14:paraId="42C968C1" w14:textId="77777777" w:rsidR="006D4C12" w:rsidRPr="00A82234" w:rsidRDefault="006D4C12" w:rsidP="008C63F1">
            <w:pPr>
              <w:jc w:val="center"/>
              <w:rPr>
                <w:rFonts w:cs="Times New Roman"/>
              </w:rPr>
            </w:pPr>
            <w:r w:rsidRPr="00A82234">
              <w:rPr>
                <w:rFonts w:cs="Times New Roman"/>
              </w:rPr>
              <w:t>0.094</w:t>
            </w:r>
          </w:p>
        </w:tc>
        <w:tc>
          <w:tcPr>
            <w:tcW w:w="1170" w:type="dxa"/>
            <w:vAlign w:val="center"/>
          </w:tcPr>
          <w:p w14:paraId="43C481BD" w14:textId="77777777" w:rsidR="006D4C12" w:rsidRPr="00A82234" w:rsidRDefault="006D4C12" w:rsidP="008C63F1">
            <w:pPr>
              <w:jc w:val="center"/>
              <w:rPr>
                <w:rFonts w:cs="Times New Roman"/>
              </w:rPr>
            </w:pPr>
            <w:r w:rsidRPr="00A82234">
              <w:rPr>
                <w:rFonts w:cs="Times New Roman"/>
              </w:rPr>
              <w:t>470</w:t>
            </w:r>
          </w:p>
        </w:tc>
        <w:tc>
          <w:tcPr>
            <w:tcW w:w="1260" w:type="dxa"/>
            <w:vAlign w:val="center"/>
          </w:tcPr>
          <w:p w14:paraId="64B21064" w14:textId="77777777" w:rsidR="006D4C12" w:rsidRPr="00A82234" w:rsidRDefault="006D4C12" w:rsidP="008C63F1">
            <w:pPr>
              <w:jc w:val="center"/>
              <w:rPr>
                <w:rFonts w:cs="Times New Roman"/>
              </w:rPr>
            </w:pPr>
            <w:r w:rsidRPr="00A82234">
              <w:rPr>
                <w:rFonts w:cs="Times New Roman"/>
              </w:rPr>
              <w:t>-1.544</w:t>
            </w:r>
          </w:p>
        </w:tc>
        <w:tc>
          <w:tcPr>
            <w:tcW w:w="1260" w:type="dxa"/>
            <w:vAlign w:val="center"/>
          </w:tcPr>
          <w:p w14:paraId="1E2BB947" w14:textId="77777777" w:rsidR="006D4C12" w:rsidRPr="00A82234" w:rsidRDefault="006D4C12" w:rsidP="008C63F1">
            <w:pPr>
              <w:jc w:val="center"/>
              <w:rPr>
                <w:rFonts w:cs="Times New Roman"/>
              </w:rPr>
            </w:pPr>
            <w:r w:rsidRPr="00A82234">
              <w:rPr>
                <w:rFonts w:cs="Times New Roman"/>
              </w:rPr>
              <w:t>0.123</w:t>
            </w:r>
          </w:p>
        </w:tc>
      </w:tr>
      <w:tr w:rsidR="006D4C12" w:rsidRPr="00A82234" w14:paraId="7A2E73E9" w14:textId="77777777" w:rsidTr="008C63F1">
        <w:trPr>
          <w:trHeight w:val="255"/>
          <w:tblCellSpacing w:w="0" w:type="dxa"/>
        </w:trPr>
        <w:tc>
          <w:tcPr>
            <w:tcW w:w="2610" w:type="dxa"/>
            <w:vAlign w:val="center"/>
          </w:tcPr>
          <w:p w14:paraId="69003DC1" w14:textId="77777777" w:rsidR="006D4C12" w:rsidRPr="00A82234" w:rsidRDefault="006D4C12" w:rsidP="008C63F1">
            <w:pPr>
              <w:jc w:val="center"/>
              <w:rPr>
                <w:rFonts w:eastAsia="Times New Roman" w:cs="Times New Roman"/>
                <w:lang w:eastAsia="zh-CN"/>
              </w:rPr>
            </w:pPr>
            <w:r w:rsidRPr="00A82234">
              <w:rPr>
                <w:rFonts w:cs="Times New Roman"/>
              </w:rPr>
              <w:t>(2+) – 0</w:t>
            </w:r>
          </w:p>
        </w:tc>
        <w:tc>
          <w:tcPr>
            <w:tcW w:w="2520" w:type="dxa"/>
            <w:vAlign w:val="center"/>
          </w:tcPr>
          <w:p w14:paraId="494DF625" w14:textId="77777777" w:rsidR="006D4C12" w:rsidRPr="00A82234" w:rsidRDefault="006D4C12" w:rsidP="008C63F1">
            <w:pPr>
              <w:jc w:val="center"/>
              <w:rPr>
                <w:rFonts w:eastAsia="Times New Roman" w:cs="Times New Roman"/>
                <w:lang w:eastAsia="zh-CN"/>
              </w:rPr>
            </w:pPr>
            <w:r w:rsidRPr="00A82234">
              <w:rPr>
                <w:rFonts w:cs="Times New Roman"/>
              </w:rPr>
              <w:t>0.167</w:t>
            </w:r>
          </w:p>
        </w:tc>
        <w:tc>
          <w:tcPr>
            <w:tcW w:w="1170" w:type="dxa"/>
            <w:vAlign w:val="center"/>
          </w:tcPr>
          <w:p w14:paraId="4EE8CBE6" w14:textId="77777777" w:rsidR="006D4C12" w:rsidRPr="00A82234" w:rsidRDefault="006D4C12" w:rsidP="008C63F1">
            <w:pPr>
              <w:jc w:val="center"/>
              <w:rPr>
                <w:rFonts w:eastAsia="Times New Roman" w:cs="Times New Roman"/>
                <w:lang w:eastAsia="zh-CN"/>
              </w:rPr>
            </w:pPr>
            <w:r w:rsidRPr="00A82234">
              <w:rPr>
                <w:rFonts w:cs="Times New Roman"/>
              </w:rPr>
              <w:t>0.123</w:t>
            </w:r>
          </w:p>
        </w:tc>
        <w:tc>
          <w:tcPr>
            <w:tcW w:w="1170" w:type="dxa"/>
            <w:vAlign w:val="center"/>
          </w:tcPr>
          <w:p w14:paraId="53E303F4" w14:textId="77777777" w:rsidR="006D4C12" w:rsidRPr="00A82234" w:rsidRDefault="006D4C12" w:rsidP="008C63F1">
            <w:pPr>
              <w:jc w:val="center"/>
              <w:rPr>
                <w:rFonts w:eastAsia="Times New Roman" w:cs="Times New Roman"/>
                <w:lang w:eastAsia="zh-CN"/>
              </w:rPr>
            </w:pPr>
            <w:r w:rsidRPr="00A82234">
              <w:rPr>
                <w:rFonts w:cs="Times New Roman"/>
              </w:rPr>
              <w:t>492</w:t>
            </w:r>
          </w:p>
        </w:tc>
        <w:tc>
          <w:tcPr>
            <w:tcW w:w="1260" w:type="dxa"/>
            <w:vAlign w:val="center"/>
          </w:tcPr>
          <w:p w14:paraId="471B99D5" w14:textId="77777777" w:rsidR="006D4C12" w:rsidRPr="00A82234" w:rsidRDefault="006D4C12" w:rsidP="008C63F1">
            <w:pPr>
              <w:jc w:val="center"/>
              <w:rPr>
                <w:rFonts w:eastAsia="Times New Roman" w:cs="Times New Roman"/>
                <w:lang w:eastAsia="zh-CN"/>
              </w:rPr>
            </w:pPr>
            <w:r w:rsidRPr="00A82234">
              <w:rPr>
                <w:rFonts w:cs="Times New Roman"/>
              </w:rPr>
              <w:t>1.353</w:t>
            </w:r>
          </w:p>
        </w:tc>
        <w:tc>
          <w:tcPr>
            <w:tcW w:w="1260" w:type="dxa"/>
            <w:vAlign w:val="center"/>
          </w:tcPr>
          <w:p w14:paraId="08E95354" w14:textId="77777777" w:rsidR="006D4C12" w:rsidRPr="00A82234" w:rsidRDefault="006D4C12" w:rsidP="008C63F1">
            <w:pPr>
              <w:jc w:val="center"/>
              <w:rPr>
                <w:rFonts w:eastAsia="Times New Roman" w:cs="Times New Roman"/>
                <w:lang w:eastAsia="zh-CN"/>
              </w:rPr>
            </w:pPr>
            <w:r w:rsidRPr="00A82234">
              <w:rPr>
                <w:rFonts w:cs="Times New Roman"/>
              </w:rPr>
              <w:t>0.177</w:t>
            </w:r>
          </w:p>
        </w:tc>
      </w:tr>
      <w:tr w:rsidR="006D4C12" w:rsidRPr="00A82234" w14:paraId="196D2EF8" w14:textId="77777777" w:rsidTr="008C63F1">
        <w:trPr>
          <w:trHeight w:val="255"/>
          <w:tblCellSpacing w:w="0" w:type="dxa"/>
        </w:trPr>
        <w:tc>
          <w:tcPr>
            <w:tcW w:w="2610" w:type="dxa"/>
            <w:vAlign w:val="center"/>
          </w:tcPr>
          <w:p w14:paraId="6321ACE6" w14:textId="77777777" w:rsidR="006D4C12" w:rsidRPr="00A82234" w:rsidRDefault="006D4C12" w:rsidP="008C63F1">
            <w:pPr>
              <w:jc w:val="center"/>
              <w:rPr>
                <w:rFonts w:eastAsia="Times New Roman" w:cs="Times New Roman"/>
                <w:b/>
                <w:lang w:eastAsia="zh-CN"/>
              </w:rPr>
            </w:pPr>
            <w:r w:rsidRPr="00A82234">
              <w:rPr>
                <w:rFonts w:cs="Times New Roman"/>
                <w:b/>
              </w:rPr>
              <w:t>(2+) – 1</w:t>
            </w:r>
          </w:p>
        </w:tc>
        <w:tc>
          <w:tcPr>
            <w:tcW w:w="2520" w:type="dxa"/>
            <w:vAlign w:val="center"/>
          </w:tcPr>
          <w:p w14:paraId="1DF2EC1E" w14:textId="77777777" w:rsidR="006D4C12" w:rsidRPr="00A82234" w:rsidRDefault="006D4C12" w:rsidP="008C63F1">
            <w:pPr>
              <w:jc w:val="center"/>
              <w:rPr>
                <w:rFonts w:eastAsia="Times New Roman" w:cs="Times New Roman"/>
                <w:b/>
                <w:lang w:eastAsia="zh-CN"/>
              </w:rPr>
            </w:pPr>
            <w:r w:rsidRPr="00A82234">
              <w:rPr>
                <w:rFonts w:cs="Times New Roman"/>
                <w:b/>
              </w:rPr>
              <w:t>0.312</w:t>
            </w:r>
          </w:p>
        </w:tc>
        <w:tc>
          <w:tcPr>
            <w:tcW w:w="1170" w:type="dxa"/>
            <w:vAlign w:val="center"/>
          </w:tcPr>
          <w:p w14:paraId="0B58F858" w14:textId="77777777" w:rsidR="006D4C12" w:rsidRPr="00A82234" w:rsidRDefault="006D4C12" w:rsidP="008C63F1">
            <w:pPr>
              <w:jc w:val="center"/>
              <w:rPr>
                <w:rFonts w:eastAsia="Times New Roman" w:cs="Times New Roman"/>
                <w:b/>
                <w:bCs/>
                <w:lang w:eastAsia="zh-CN"/>
              </w:rPr>
            </w:pPr>
            <w:r w:rsidRPr="00A82234">
              <w:rPr>
                <w:rFonts w:cs="Times New Roman"/>
                <w:b/>
                <w:bCs/>
              </w:rPr>
              <w:t>0.136</w:t>
            </w:r>
          </w:p>
        </w:tc>
        <w:tc>
          <w:tcPr>
            <w:tcW w:w="1170" w:type="dxa"/>
            <w:vAlign w:val="center"/>
          </w:tcPr>
          <w:p w14:paraId="6F3BF958" w14:textId="77777777" w:rsidR="006D4C12" w:rsidRPr="00A82234" w:rsidRDefault="006D4C12" w:rsidP="008C63F1">
            <w:pPr>
              <w:jc w:val="center"/>
              <w:rPr>
                <w:rFonts w:eastAsia="Times New Roman" w:cs="Times New Roman"/>
                <w:b/>
                <w:bCs/>
                <w:lang w:eastAsia="zh-CN"/>
              </w:rPr>
            </w:pPr>
            <w:r w:rsidRPr="00A82234">
              <w:rPr>
                <w:rFonts w:cs="Times New Roman"/>
                <w:b/>
                <w:bCs/>
              </w:rPr>
              <w:t>482</w:t>
            </w:r>
          </w:p>
        </w:tc>
        <w:tc>
          <w:tcPr>
            <w:tcW w:w="1260" w:type="dxa"/>
            <w:vAlign w:val="center"/>
          </w:tcPr>
          <w:p w14:paraId="6AD999B4" w14:textId="77777777" w:rsidR="006D4C12" w:rsidRPr="00A82234" w:rsidRDefault="006D4C12" w:rsidP="008C63F1">
            <w:pPr>
              <w:jc w:val="center"/>
              <w:rPr>
                <w:rFonts w:eastAsia="Times New Roman" w:cs="Times New Roman"/>
                <w:b/>
                <w:bCs/>
                <w:lang w:eastAsia="zh-CN"/>
              </w:rPr>
            </w:pPr>
            <w:r w:rsidRPr="00A82234">
              <w:rPr>
                <w:rFonts w:cs="Times New Roman"/>
                <w:b/>
                <w:bCs/>
              </w:rPr>
              <w:t>2.294</w:t>
            </w:r>
          </w:p>
        </w:tc>
        <w:tc>
          <w:tcPr>
            <w:tcW w:w="1260" w:type="dxa"/>
            <w:vAlign w:val="center"/>
          </w:tcPr>
          <w:p w14:paraId="38EA8E98" w14:textId="77777777" w:rsidR="006D4C12" w:rsidRPr="00A82234" w:rsidRDefault="006D4C12" w:rsidP="008C63F1">
            <w:pPr>
              <w:jc w:val="center"/>
              <w:rPr>
                <w:rFonts w:eastAsia="Times New Roman" w:cs="Times New Roman"/>
                <w:b/>
                <w:bCs/>
                <w:lang w:eastAsia="zh-CN"/>
              </w:rPr>
            </w:pPr>
            <w:r w:rsidRPr="00A82234">
              <w:rPr>
                <w:rFonts w:cs="Times New Roman"/>
                <w:b/>
                <w:bCs/>
              </w:rPr>
              <w:t>0.022</w:t>
            </w:r>
          </w:p>
        </w:tc>
      </w:tr>
    </w:tbl>
    <w:p w14:paraId="0CAF9A17" w14:textId="77777777" w:rsidR="006D4C12" w:rsidRPr="00A82234" w:rsidRDefault="006D4C12" w:rsidP="006D4C12">
      <w:pPr>
        <w:spacing w:after="160" w:line="259" w:lineRule="auto"/>
        <w:rPr>
          <w:rFonts w:cs="Times New Roman"/>
        </w:rPr>
      </w:pPr>
      <w:r w:rsidRPr="00A82234">
        <w:rPr>
          <w:rFonts w:cs="Times New Roman"/>
        </w:rPr>
        <w:br w:type="page"/>
      </w:r>
    </w:p>
    <w:p w14:paraId="47B72E76" w14:textId="77777777" w:rsidR="006D4C12" w:rsidRPr="00A82234" w:rsidRDefault="006D4C12" w:rsidP="006D4C12">
      <w:pPr>
        <w:pStyle w:val="Heading2"/>
        <w:rPr>
          <w:rFonts w:ascii="Times New Roman" w:hAnsi="Times New Roman" w:cs="Times New Roman"/>
          <w:sz w:val="24"/>
          <w:szCs w:val="24"/>
        </w:rPr>
      </w:pPr>
      <w:bookmarkStart w:id="6" w:name="_Toc100740425"/>
      <w:bookmarkStart w:id="7" w:name="_Toc100740438"/>
      <w:r w:rsidRPr="00A82234">
        <w:rPr>
          <w:rFonts w:ascii="Times New Roman" w:hAnsi="Times New Roman" w:cs="Times New Roman"/>
          <w:sz w:val="24"/>
          <w:szCs w:val="24"/>
        </w:rPr>
        <w:lastRenderedPageBreak/>
        <w:t xml:space="preserve">Figure S1. </w:t>
      </w:r>
      <w:bookmarkEnd w:id="6"/>
    </w:p>
    <w:p w14:paraId="597E30FE" w14:textId="2A25F1E1" w:rsidR="006D4C12" w:rsidRPr="00A82234" w:rsidRDefault="006D4C12" w:rsidP="006D4C12">
      <w:pPr>
        <w:rPr>
          <w:rFonts w:cs="Times New Roman"/>
        </w:rPr>
      </w:pPr>
      <w:r w:rsidRPr="00A82234">
        <w:rPr>
          <w:rFonts w:cs="Times New Roman"/>
        </w:rPr>
        <w:t xml:space="preserve">Calculation of total </w:t>
      </w:r>
      <w:r w:rsidRPr="00020F35">
        <w:rPr>
          <w:rFonts w:cs="Times New Roman"/>
          <w:i/>
          <w:iCs/>
        </w:rPr>
        <w:t xml:space="preserve">Pennisetum </w:t>
      </w:r>
      <w:proofErr w:type="spellStart"/>
      <w:r w:rsidRPr="00020F35">
        <w:rPr>
          <w:rFonts w:cs="Times New Roman"/>
          <w:i/>
          <w:iCs/>
        </w:rPr>
        <w:t>ciliare</w:t>
      </w:r>
      <w:proofErr w:type="spellEnd"/>
      <w:r w:rsidRPr="00A82234">
        <w:rPr>
          <w:rFonts w:cs="Times New Roman"/>
        </w:rPr>
        <w:t xml:space="preserve"> cover within a 20 m × 20 m grid cell. The green polygons represent polygons in which treatment and </w:t>
      </w:r>
      <w:r w:rsidRPr="00020F35">
        <w:rPr>
          <w:rFonts w:cs="Times New Roman"/>
          <w:i/>
          <w:iCs/>
        </w:rPr>
        <w:t xml:space="preserve">P. </w:t>
      </w:r>
      <w:proofErr w:type="spellStart"/>
      <w:r w:rsidRPr="00020F35">
        <w:rPr>
          <w:rFonts w:cs="Times New Roman"/>
          <w:i/>
          <w:iCs/>
        </w:rPr>
        <w:t>ciliare</w:t>
      </w:r>
      <w:proofErr w:type="spellEnd"/>
      <w:r w:rsidRPr="00A82234">
        <w:rPr>
          <w:rFonts w:cs="Times New Roman"/>
        </w:rPr>
        <w:t xml:space="preserve"> percent canopy cover </w:t>
      </w:r>
      <w:proofErr w:type="gramStart"/>
      <w:r w:rsidRPr="00A82234">
        <w:rPr>
          <w:rFonts w:cs="Times New Roman"/>
        </w:rPr>
        <w:t>were</w:t>
      </w:r>
      <w:proofErr w:type="gramEnd"/>
      <w:r w:rsidRPr="00A82234">
        <w:rPr>
          <w:rFonts w:cs="Times New Roman"/>
        </w:rPr>
        <w:t xml:space="preserve"> recorded within a fiscal and water year. Polygon 1 and 2, with an area of </w:t>
      </w:r>
      <w:r w:rsidRPr="00A82234">
        <w:rPr>
          <w:rFonts w:cs="Times New Roman"/>
          <w:i/>
        </w:rPr>
        <w:t>a</w:t>
      </w:r>
      <w:r w:rsidRPr="00A82234">
        <w:rPr>
          <w:rFonts w:cs="Times New Roman"/>
          <w:vertAlign w:val="subscript"/>
        </w:rPr>
        <w:t>1</w:t>
      </w:r>
      <w:r w:rsidRPr="00A82234">
        <w:rPr>
          <w:rFonts w:cs="Times New Roman"/>
        </w:rPr>
        <w:t xml:space="preserve"> and </w:t>
      </w:r>
      <w:r w:rsidRPr="00A82234">
        <w:rPr>
          <w:rFonts w:cs="Times New Roman"/>
          <w:i/>
        </w:rPr>
        <w:t>a</w:t>
      </w:r>
      <w:r w:rsidRPr="00A82234">
        <w:rPr>
          <w:rFonts w:cs="Times New Roman"/>
          <w:vertAlign w:val="subscript"/>
        </w:rPr>
        <w:t>2</w:t>
      </w:r>
      <w:r w:rsidRPr="00A82234">
        <w:rPr>
          <w:rFonts w:cs="Times New Roman"/>
        </w:rPr>
        <w:t xml:space="preserve"> fall within the same grid cell. Polygon 3 partially overlaps with grid cell A and the area of the overlapping area is </w:t>
      </w:r>
      <w:r w:rsidRPr="00A82234">
        <w:rPr>
          <w:rFonts w:cs="Times New Roman"/>
          <w:i/>
        </w:rPr>
        <w:t>a</w:t>
      </w:r>
      <w:r w:rsidRPr="00A82234">
        <w:rPr>
          <w:rFonts w:cs="Times New Roman"/>
          <w:vertAlign w:val="subscript"/>
        </w:rPr>
        <w:t>31</w:t>
      </w:r>
      <w:r w:rsidRPr="00A82234">
        <w:rPr>
          <w:rFonts w:cs="Times New Roman"/>
        </w:rPr>
        <w:t xml:space="preserve">. The </w:t>
      </w:r>
      <w:r w:rsidRPr="00020F35">
        <w:rPr>
          <w:rFonts w:cs="Times New Roman"/>
          <w:i/>
          <w:iCs/>
        </w:rPr>
        <w:t xml:space="preserve">P. </w:t>
      </w:r>
      <w:proofErr w:type="spellStart"/>
      <w:r w:rsidRPr="00020F35">
        <w:rPr>
          <w:rFonts w:cs="Times New Roman"/>
          <w:i/>
          <w:iCs/>
        </w:rPr>
        <w:t>ciliare</w:t>
      </w:r>
      <w:proofErr w:type="spellEnd"/>
      <w:r w:rsidRPr="00A82234">
        <w:rPr>
          <w:rFonts w:cs="Times New Roman"/>
        </w:rPr>
        <w:t xml:space="preserve"> percent canopy cover (</w:t>
      </w:r>
      <w:r w:rsidRPr="00A82234">
        <w:rPr>
          <w:rFonts w:cs="Times New Roman"/>
          <w:i/>
        </w:rPr>
        <w:t>c</w:t>
      </w:r>
      <w:r w:rsidRPr="00A82234">
        <w:rPr>
          <w:rFonts w:cs="Times New Roman"/>
        </w:rPr>
        <w:t xml:space="preserve">) shown in each polygon is the midpoint of the percent canopy cover class recorded in each polygon (e.g., 38% is the midpoint of 26-50%). The total </w:t>
      </w:r>
      <w:r w:rsidRPr="00020F35">
        <w:rPr>
          <w:rFonts w:cs="Times New Roman"/>
          <w:i/>
          <w:iCs/>
        </w:rPr>
        <w:t xml:space="preserve">P. </w:t>
      </w:r>
      <w:proofErr w:type="spellStart"/>
      <w:r w:rsidRPr="00020F35">
        <w:rPr>
          <w:rFonts w:cs="Times New Roman"/>
          <w:i/>
          <w:iCs/>
        </w:rPr>
        <w:t>ciliare</w:t>
      </w:r>
      <w:proofErr w:type="spellEnd"/>
      <w:r w:rsidRPr="00A82234">
        <w:rPr>
          <w:rFonts w:cs="Times New Roman"/>
        </w:rPr>
        <w:t xml:space="preserve"> cover in </w:t>
      </w:r>
      <w:r w:rsidR="00EC0534">
        <w:rPr>
          <w:rFonts w:cs="Times New Roman"/>
        </w:rPr>
        <w:t xml:space="preserve">the </w:t>
      </w:r>
      <w:r w:rsidRPr="00A82234">
        <w:rPr>
          <w:rFonts w:cs="Times New Roman"/>
        </w:rPr>
        <w:t xml:space="preserve">grid cell, shown at the bottom of the figure, is the sum of net </w:t>
      </w:r>
      <w:r w:rsidRPr="00020F35">
        <w:rPr>
          <w:rFonts w:cs="Times New Roman"/>
          <w:i/>
          <w:iCs/>
        </w:rPr>
        <w:t xml:space="preserve">P. </w:t>
      </w:r>
      <w:proofErr w:type="spellStart"/>
      <w:r w:rsidRPr="00020F35">
        <w:rPr>
          <w:rFonts w:cs="Times New Roman"/>
          <w:i/>
          <w:iCs/>
        </w:rPr>
        <w:t>ciliare</w:t>
      </w:r>
      <w:proofErr w:type="spellEnd"/>
      <w:r w:rsidRPr="00A82234">
        <w:rPr>
          <w:rFonts w:cs="Times New Roman"/>
        </w:rPr>
        <w:t xml:space="preserve"> cover of all polygon areas that fall within the grid cell. </w:t>
      </w:r>
    </w:p>
    <w:p w14:paraId="592A6F17" w14:textId="77777777" w:rsidR="006D4C12" w:rsidRPr="00A82234" w:rsidRDefault="006D4C12" w:rsidP="006D4C12">
      <w:pPr>
        <w:rPr>
          <w:rFonts w:cs="Times New Roman"/>
        </w:rPr>
      </w:pPr>
    </w:p>
    <w:p w14:paraId="4BF4B7FF" w14:textId="17B453C4" w:rsidR="006D4C12" w:rsidRPr="00A82234" w:rsidRDefault="00EC0534" w:rsidP="006D4C12">
      <w:pPr>
        <w:spacing w:after="160" w:line="259" w:lineRule="auto"/>
        <w:rPr>
          <w:rFonts w:eastAsiaTheme="majorEastAsia" w:cs="Times New Roman"/>
          <w:b/>
        </w:rPr>
      </w:pPr>
      <w:r>
        <w:rPr>
          <w:rFonts w:eastAsiaTheme="majorEastAsia" w:cs="Times New Roman"/>
          <w:b/>
          <w:noProof/>
        </w:rPr>
        <w:drawing>
          <wp:inline distT="0" distB="0" distL="0" distR="0" wp14:anchorId="7BFE5074" wp14:editId="2BD2C7CE">
            <wp:extent cx="6309360" cy="5047615"/>
            <wp:effectExtent l="0" t="0" r="0" b="635"/>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9360" cy="5047615"/>
                    </a:xfrm>
                    <a:prstGeom prst="rect">
                      <a:avLst/>
                    </a:prstGeom>
                  </pic:spPr>
                </pic:pic>
              </a:graphicData>
            </a:graphic>
          </wp:inline>
        </w:drawing>
      </w:r>
    </w:p>
    <w:p w14:paraId="06438808" w14:textId="77777777" w:rsidR="006D4C12" w:rsidRPr="00A82234" w:rsidRDefault="006D4C12" w:rsidP="006D4C12">
      <w:pPr>
        <w:spacing w:after="160" w:line="259" w:lineRule="auto"/>
        <w:rPr>
          <w:rFonts w:eastAsiaTheme="majorEastAsia" w:cs="Times New Roman"/>
          <w:b/>
        </w:rPr>
      </w:pPr>
      <w:r w:rsidRPr="00A82234">
        <w:rPr>
          <w:rFonts w:cs="Times New Roman"/>
        </w:rPr>
        <w:br w:type="page"/>
      </w:r>
    </w:p>
    <w:p w14:paraId="67C65EF0" w14:textId="77777777" w:rsidR="006D4C12" w:rsidRPr="00A82234" w:rsidRDefault="006D4C12" w:rsidP="006D4C12">
      <w:pPr>
        <w:pStyle w:val="Heading2"/>
        <w:rPr>
          <w:rFonts w:ascii="Times New Roman" w:hAnsi="Times New Roman" w:cs="Times New Roman"/>
          <w:sz w:val="24"/>
          <w:szCs w:val="24"/>
        </w:rPr>
      </w:pPr>
      <w:r w:rsidRPr="00A82234">
        <w:rPr>
          <w:rFonts w:ascii="Times New Roman" w:hAnsi="Times New Roman" w:cs="Times New Roman"/>
          <w:sz w:val="24"/>
          <w:szCs w:val="24"/>
        </w:rPr>
        <w:lastRenderedPageBreak/>
        <w:t xml:space="preserve">Figure S2. </w:t>
      </w:r>
      <w:bookmarkEnd w:id="7"/>
    </w:p>
    <w:p w14:paraId="40351AB1" w14:textId="77777777" w:rsidR="006D4C12" w:rsidRPr="00A82234" w:rsidRDefault="006D4C12" w:rsidP="006D4C12">
      <w:pPr>
        <w:spacing w:after="160" w:line="259" w:lineRule="auto"/>
        <w:rPr>
          <w:rFonts w:cs="Times New Roman"/>
        </w:rPr>
      </w:pPr>
      <w:r w:rsidRPr="00A82234">
        <w:rPr>
          <w:rFonts w:cs="Times New Roman"/>
        </w:rPr>
        <w:t xml:space="preserve">The distribution of initial </w:t>
      </w:r>
      <w:r>
        <w:rPr>
          <w:rFonts w:cs="Times New Roman"/>
        </w:rPr>
        <w:t>buffelgrass (</w:t>
      </w:r>
      <w:r w:rsidRPr="00020F35">
        <w:rPr>
          <w:rFonts w:cs="Times New Roman"/>
          <w:i/>
          <w:iCs/>
        </w:rPr>
        <w:t xml:space="preserve">Pennisetum </w:t>
      </w:r>
      <w:proofErr w:type="spellStart"/>
      <w:r w:rsidRPr="00020F35">
        <w:rPr>
          <w:rFonts w:cs="Times New Roman"/>
          <w:i/>
          <w:iCs/>
        </w:rPr>
        <w:t>ciliare</w:t>
      </w:r>
      <w:proofErr w:type="spellEnd"/>
      <w:r>
        <w:rPr>
          <w:rFonts w:cs="Times New Roman"/>
        </w:rPr>
        <w:t>)</w:t>
      </w:r>
      <w:r w:rsidRPr="00A82234">
        <w:rPr>
          <w:rFonts w:cs="Times New Roman"/>
        </w:rPr>
        <w:t xml:space="preserve"> cover in a 400 m</w:t>
      </w:r>
      <w:r w:rsidRPr="00A82234">
        <w:rPr>
          <w:rFonts w:cs="Times New Roman"/>
          <w:vertAlign w:val="superscript"/>
        </w:rPr>
        <w:t>2</w:t>
      </w:r>
      <w:r w:rsidRPr="00A82234">
        <w:rPr>
          <w:rFonts w:cs="Times New Roman"/>
        </w:rPr>
        <w:t xml:space="preserve"> cell did not deviate substantially from a normal distribution on a log scale and had a median of 1.29 m</w:t>
      </w:r>
      <w:r w:rsidRPr="00A82234">
        <w:rPr>
          <w:rFonts w:cs="Times New Roman"/>
          <w:vertAlign w:val="superscript"/>
        </w:rPr>
        <w:t>2</w:t>
      </w:r>
      <w:r w:rsidRPr="00A82234">
        <w:rPr>
          <w:rFonts w:cs="Times New Roman"/>
        </w:rPr>
        <w:t xml:space="preserve"> and a mean of 1.05 m</w:t>
      </w:r>
      <w:r w:rsidRPr="00A82234">
        <w:rPr>
          <w:rFonts w:cs="Times New Roman"/>
          <w:vertAlign w:val="superscript"/>
        </w:rPr>
        <w:t>2</w:t>
      </w:r>
      <w:r w:rsidRPr="00A82234">
        <w:rPr>
          <w:rFonts w:cs="Times New Roman"/>
        </w:rPr>
        <w:t>.</w:t>
      </w:r>
    </w:p>
    <w:p w14:paraId="504DDBA8" w14:textId="77777777" w:rsidR="006D4C12" w:rsidRPr="00A82234" w:rsidRDefault="006D4C12" w:rsidP="006D4C12">
      <w:pPr>
        <w:spacing w:after="160" w:line="259" w:lineRule="auto"/>
        <w:rPr>
          <w:rFonts w:cs="Times New Roman"/>
          <w:b/>
        </w:rPr>
      </w:pPr>
      <w:r w:rsidRPr="00A82234">
        <w:rPr>
          <w:rFonts w:cs="Times New Roman"/>
          <w:b/>
          <w:noProof/>
          <w:lang w:eastAsia="zh-CN"/>
        </w:rPr>
        <w:drawing>
          <wp:inline distT="0" distB="0" distL="0" distR="0" wp14:anchorId="2FB592B9" wp14:editId="63CA97B9">
            <wp:extent cx="5239481" cy="3334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itial-cover_histogram.png"/>
                    <pic:cNvPicPr/>
                  </pic:nvPicPr>
                  <pic:blipFill>
                    <a:blip r:embed="rId6">
                      <a:extLst>
                        <a:ext uri="{28A0092B-C50C-407E-A947-70E740481C1C}">
                          <a14:useLocalDpi xmlns:a14="http://schemas.microsoft.com/office/drawing/2010/main" val="0"/>
                        </a:ext>
                      </a:extLst>
                    </a:blip>
                    <a:stretch>
                      <a:fillRect/>
                    </a:stretch>
                  </pic:blipFill>
                  <pic:spPr>
                    <a:xfrm>
                      <a:off x="0" y="0"/>
                      <a:ext cx="5239481" cy="3334215"/>
                    </a:xfrm>
                    <a:prstGeom prst="rect">
                      <a:avLst/>
                    </a:prstGeom>
                  </pic:spPr>
                </pic:pic>
              </a:graphicData>
            </a:graphic>
          </wp:inline>
        </w:drawing>
      </w:r>
    </w:p>
    <w:p w14:paraId="55F09053" w14:textId="77777777" w:rsidR="006D4C12" w:rsidRPr="00A82234" w:rsidRDefault="006D4C12" w:rsidP="006D4C12">
      <w:pPr>
        <w:spacing w:after="160" w:line="259" w:lineRule="auto"/>
        <w:rPr>
          <w:rFonts w:cs="Times New Roman"/>
          <w:b/>
        </w:rPr>
      </w:pPr>
    </w:p>
    <w:p w14:paraId="08DDA742" w14:textId="77777777" w:rsidR="006D4C12" w:rsidRPr="00A82234" w:rsidRDefault="006D4C12" w:rsidP="006D4C12">
      <w:pPr>
        <w:spacing w:after="160" w:line="259" w:lineRule="auto"/>
        <w:rPr>
          <w:rFonts w:cs="Times New Roman"/>
          <w:b/>
        </w:rPr>
      </w:pPr>
    </w:p>
    <w:p w14:paraId="3A66400E" w14:textId="77777777" w:rsidR="006D4C12" w:rsidRPr="00A82234" w:rsidRDefault="006D4C12" w:rsidP="006D4C12">
      <w:pPr>
        <w:spacing w:after="160" w:line="259" w:lineRule="auto"/>
        <w:rPr>
          <w:rFonts w:cs="Times New Roman"/>
          <w:b/>
        </w:rPr>
      </w:pPr>
    </w:p>
    <w:p w14:paraId="7FB431F3" w14:textId="77777777" w:rsidR="006D4C12" w:rsidRPr="00A82234" w:rsidRDefault="006D4C12" w:rsidP="006D4C12">
      <w:pPr>
        <w:spacing w:after="160" w:line="259" w:lineRule="auto"/>
        <w:rPr>
          <w:rFonts w:eastAsiaTheme="majorEastAsia" w:cs="Times New Roman"/>
          <w:b/>
        </w:rPr>
      </w:pPr>
      <w:r w:rsidRPr="00A82234">
        <w:rPr>
          <w:rFonts w:cs="Times New Roman"/>
        </w:rPr>
        <w:br w:type="page"/>
      </w:r>
    </w:p>
    <w:p w14:paraId="3EED2173" w14:textId="77777777" w:rsidR="006D4C12" w:rsidRPr="00A82234" w:rsidRDefault="006D4C12" w:rsidP="006D4C12">
      <w:pPr>
        <w:pStyle w:val="Heading2"/>
        <w:rPr>
          <w:rFonts w:ascii="Times New Roman" w:hAnsi="Times New Roman" w:cs="Times New Roman"/>
          <w:sz w:val="24"/>
          <w:szCs w:val="24"/>
        </w:rPr>
      </w:pPr>
      <w:bookmarkStart w:id="8" w:name="_Toc100740439"/>
      <w:r w:rsidRPr="00A82234">
        <w:rPr>
          <w:rFonts w:ascii="Times New Roman" w:hAnsi="Times New Roman" w:cs="Times New Roman"/>
          <w:sz w:val="24"/>
          <w:szCs w:val="24"/>
        </w:rPr>
        <w:lastRenderedPageBreak/>
        <w:t xml:space="preserve">Figure S3. </w:t>
      </w:r>
      <w:bookmarkEnd w:id="8"/>
    </w:p>
    <w:p w14:paraId="2A292174" w14:textId="77777777" w:rsidR="006D4C12" w:rsidRPr="00A82234" w:rsidRDefault="006D4C12" w:rsidP="006D4C12">
      <w:pPr>
        <w:spacing w:after="40" w:line="259" w:lineRule="auto"/>
        <w:rPr>
          <w:rFonts w:cs="Times New Roman"/>
        </w:rPr>
      </w:pPr>
      <w:r w:rsidRPr="00A82234">
        <w:rPr>
          <w:rFonts w:cs="Times New Roman"/>
        </w:rPr>
        <w:t>(A) The distribution of the treatment effectiveness index has a normal distribution compared to (B) a difference of post-treatment and init</w:t>
      </w:r>
      <w:r>
        <w:rPr>
          <w:rFonts w:cs="Times New Roman"/>
        </w:rPr>
        <w:t>i</w:t>
      </w:r>
      <w:r w:rsidRPr="00A82234">
        <w:rPr>
          <w:rFonts w:cs="Times New Roman"/>
        </w:rPr>
        <w:t xml:space="preserve">al </w:t>
      </w:r>
      <w:r>
        <w:rPr>
          <w:rFonts w:cs="Times New Roman"/>
        </w:rPr>
        <w:t>buffelgrass (</w:t>
      </w:r>
      <w:r w:rsidRPr="00020F35">
        <w:rPr>
          <w:rFonts w:cs="Times New Roman"/>
          <w:i/>
          <w:iCs/>
        </w:rPr>
        <w:t xml:space="preserve">Pennisetum </w:t>
      </w:r>
      <w:proofErr w:type="spellStart"/>
      <w:r w:rsidRPr="00020F35">
        <w:rPr>
          <w:rFonts w:cs="Times New Roman"/>
          <w:i/>
          <w:iCs/>
        </w:rPr>
        <w:t>ciliare</w:t>
      </w:r>
      <w:proofErr w:type="spellEnd"/>
      <w:r>
        <w:rPr>
          <w:rFonts w:cs="Times New Roman"/>
        </w:rPr>
        <w:t>)</w:t>
      </w:r>
      <w:r w:rsidRPr="00A82234">
        <w:rPr>
          <w:rFonts w:cs="Times New Roman"/>
        </w:rPr>
        <w:t xml:space="preserve"> cover.</w:t>
      </w:r>
    </w:p>
    <w:p w14:paraId="06F52F78" w14:textId="77777777" w:rsidR="006D4C12" w:rsidRPr="00A82234" w:rsidRDefault="006D4C12" w:rsidP="006D4C12">
      <w:pPr>
        <w:spacing w:line="259" w:lineRule="auto"/>
        <w:textAlignment w:val="top"/>
        <w:rPr>
          <w:rFonts w:cs="Times New Roman"/>
        </w:rPr>
      </w:pPr>
      <w:r w:rsidRPr="00A82234">
        <w:rPr>
          <w:rFonts w:cs="Times New Roman"/>
          <w:b/>
        </w:rPr>
        <w:t>A</w:t>
      </w:r>
      <w:r w:rsidRPr="00A82234">
        <w:rPr>
          <w:rFonts w:cs="Times New Roman"/>
        </w:rPr>
        <w:t>.</w:t>
      </w:r>
      <w:r w:rsidRPr="00A82234">
        <w:rPr>
          <w:rFonts w:cs="Times New Roman"/>
          <w:noProof/>
          <w:lang w:eastAsia="zh-CN"/>
        </w:rPr>
        <w:drawing>
          <wp:inline distT="0" distB="0" distL="0" distR="0" wp14:anchorId="6E2B9036" wp14:editId="18485910">
            <wp:extent cx="5239481" cy="33342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ffectivness-index_histogram.png"/>
                    <pic:cNvPicPr/>
                  </pic:nvPicPr>
                  <pic:blipFill>
                    <a:blip r:embed="rId7">
                      <a:extLst>
                        <a:ext uri="{28A0092B-C50C-407E-A947-70E740481C1C}">
                          <a14:useLocalDpi xmlns:a14="http://schemas.microsoft.com/office/drawing/2010/main" val="0"/>
                        </a:ext>
                      </a:extLst>
                    </a:blip>
                    <a:stretch>
                      <a:fillRect/>
                    </a:stretch>
                  </pic:blipFill>
                  <pic:spPr>
                    <a:xfrm>
                      <a:off x="0" y="0"/>
                      <a:ext cx="5239481" cy="3334215"/>
                    </a:xfrm>
                    <a:prstGeom prst="rect">
                      <a:avLst/>
                    </a:prstGeom>
                  </pic:spPr>
                </pic:pic>
              </a:graphicData>
            </a:graphic>
          </wp:inline>
        </w:drawing>
      </w:r>
    </w:p>
    <w:p w14:paraId="072AB749" w14:textId="77777777" w:rsidR="006D4C12" w:rsidRPr="00A82234" w:rsidRDefault="006D4C12" w:rsidP="006D4C12">
      <w:pPr>
        <w:spacing w:line="259" w:lineRule="auto"/>
        <w:textAlignment w:val="top"/>
        <w:rPr>
          <w:rFonts w:cs="Times New Roman"/>
        </w:rPr>
      </w:pPr>
      <w:r w:rsidRPr="00A82234">
        <w:rPr>
          <w:rFonts w:cs="Times New Roman"/>
          <w:b/>
        </w:rPr>
        <w:t>B</w:t>
      </w:r>
      <w:r w:rsidRPr="00A82234">
        <w:rPr>
          <w:rFonts w:cs="Times New Roman"/>
        </w:rPr>
        <w:t xml:space="preserve">. </w:t>
      </w:r>
      <w:r w:rsidRPr="00A82234">
        <w:rPr>
          <w:rFonts w:cs="Times New Roman"/>
          <w:noProof/>
          <w:lang w:eastAsia="zh-CN"/>
        </w:rPr>
        <w:drawing>
          <wp:inline distT="0" distB="0" distL="0" distR="0" wp14:anchorId="2A8D6E97" wp14:editId="0ED85E0A">
            <wp:extent cx="5239481" cy="33342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g-change-cover_histogram.png"/>
                    <pic:cNvPicPr/>
                  </pic:nvPicPr>
                  <pic:blipFill>
                    <a:blip r:embed="rId8">
                      <a:extLst>
                        <a:ext uri="{28A0092B-C50C-407E-A947-70E740481C1C}">
                          <a14:useLocalDpi xmlns:a14="http://schemas.microsoft.com/office/drawing/2010/main" val="0"/>
                        </a:ext>
                      </a:extLst>
                    </a:blip>
                    <a:stretch>
                      <a:fillRect/>
                    </a:stretch>
                  </pic:blipFill>
                  <pic:spPr>
                    <a:xfrm>
                      <a:off x="0" y="0"/>
                      <a:ext cx="5239481" cy="3334215"/>
                    </a:xfrm>
                    <a:prstGeom prst="rect">
                      <a:avLst/>
                    </a:prstGeom>
                  </pic:spPr>
                </pic:pic>
              </a:graphicData>
            </a:graphic>
          </wp:inline>
        </w:drawing>
      </w:r>
    </w:p>
    <w:p w14:paraId="0CC610D6" w14:textId="77777777" w:rsidR="006D4C12" w:rsidRPr="00A82234" w:rsidRDefault="006D4C12" w:rsidP="006D4C12">
      <w:pPr>
        <w:spacing w:after="160" w:line="259" w:lineRule="auto"/>
        <w:rPr>
          <w:rFonts w:cs="Times New Roman"/>
          <w:b/>
        </w:rPr>
      </w:pPr>
    </w:p>
    <w:p w14:paraId="2580A6C1" w14:textId="77777777" w:rsidR="006D4C12" w:rsidRPr="00A82234" w:rsidRDefault="006D4C12" w:rsidP="006D4C12">
      <w:pPr>
        <w:spacing w:after="160" w:line="259" w:lineRule="auto"/>
        <w:rPr>
          <w:rFonts w:cs="Times New Roman"/>
          <w:b/>
        </w:rPr>
      </w:pPr>
    </w:p>
    <w:p w14:paraId="5389F8C1" w14:textId="77777777" w:rsidR="006D4C12" w:rsidRPr="00A82234" w:rsidRDefault="006D4C12" w:rsidP="006D4C12">
      <w:pPr>
        <w:spacing w:after="160" w:line="259" w:lineRule="auto"/>
        <w:rPr>
          <w:rFonts w:cs="Times New Roman"/>
          <w:b/>
        </w:rPr>
      </w:pPr>
    </w:p>
    <w:p w14:paraId="6F18D841" w14:textId="77777777" w:rsidR="006D4C12" w:rsidRPr="00A82234" w:rsidRDefault="006D4C12" w:rsidP="006D4C12">
      <w:pPr>
        <w:pStyle w:val="Heading2"/>
        <w:rPr>
          <w:rFonts w:ascii="Times New Roman" w:hAnsi="Times New Roman" w:cs="Times New Roman"/>
          <w:sz w:val="24"/>
          <w:szCs w:val="24"/>
        </w:rPr>
      </w:pPr>
      <w:bookmarkStart w:id="9" w:name="_Toc100740426"/>
      <w:r w:rsidRPr="00A82234">
        <w:rPr>
          <w:rFonts w:ascii="Times New Roman" w:hAnsi="Times New Roman" w:cs="Times New Roman"/>
          <w:sz w:val="24"/>
          <w:szCs w:val="24"/>
        </w:rPr>
        <w:lastRenderedPageBreak/>
        <w:t xml:space="preserve">Figure S4. </w:t>
      </w:r>
      <w:bookmarkEnd w:id="9"/>
    </w:p>
    <w:p w14:paraId="272D3525" w14:textId="77777777" w:rsidR="006D4C12" w:rsidRPr="00A82234" w:rsidRDefault="006D4C12" w:rsidP="006D4C12">
      <w:pPr>
        <w:rPr>
          <w:rFonts w:cs="Times New Roman"/>
        </w:rPr>
      </w:pPr>
      <w:r w:rsidRPr="00A82234">
        <w:rPr>
          <w:rFonts w:cs="Times New Roman"/>
        </w:rPr>
        <w:t xml:space="preserve">The relationship between initial </w:t>
      </w:r>
      <w:r w:rsidRPr="00020F35">
        <w:rPr>
          <w:rFonts w:cs="Times New Roman"/>
          <w:i/>
          <w:iCs/>
        </w:rPr>
        <w:t xml:space="preserve">Pennisetum </w:t>
      </w:r>
      <w:proofErr w:type="spellStart"/>
      <w:r w:rsidRPr="00020F35">
        <w:rPr>
          <w:rFonts w:cs="Times New Roman"/>
          <w:i/>
          <w:iCs/>
        </w:rPr>
        <w:t>ciliare</w:t>
      </w:r>
      <w:proofErr w:type="spellEnd"/>
      <w:r w:rsidRPr="00A82234">
        <w:rPr>
          <w:rFonts w:cs="Times New Roman"/>
        </w:rPr>
        <w:t xml:space="preserve"> canopy cover and treatment intensity quantified by (A) total years of treatment and (B) average years of treatment gap. Crosses indicate the </w:t>
      </w:r>
      <w:proofErr w:type="gramStart"/>
      <w:r w:rsidRPr="00A82234">
        <w:rPr>
          <w:rFonts w:cs="Times New Roman"/>
        </w:rPr>
        <w:t>means</w:t>
      </w:r>
      <w:proofErr w:type="gramEnd"/>
      <w:r w:rsidRPr="00A82234">
        <w:rPr>
          <w:rFonts w:cs="Times New Roman"/>
        </w:rPr>
        <w:t xml:space="preserve"> and the error bars indicate the 95% confidence intervals. Significant pair-wise differences among treatment intensity levels indicated by different letters and in Table S2</w:t>
      </w:r>
    </w:p>
    <w:p w14:paraId="0C5C85EA" w14:textId="77777777" w:rsidR="006D4C12" w:rsidRPr="00A82234" w:rsidRDefault="006D4C12" w:rsidP="006D4C12">
      <w:pPr>
        <w:spacing w:after="160" w:line="259" w:lineRule="auto"/>
        <w:rPr>
          <w:rFonts w:eastAsiaTheme="majorEastAsia" w:cs="Times New Roman"/>
          <w:b/>
        </w:rPr>
      </w:pPr>
    </w:p>
    <w:p w14:paraId="548A21B2" w14:textId="2B893561" w:rsidR="006D4C12" w:rsidRPr="00A82234" w:rsidRDefault="006D4C12" w:rsidP="006D4C12">
      <w:pPr>
        <w:spacing w:after="160" w:line="259" w:lineRule="auto"/>
        <w:rPr>
          <w:rFonts w:eastAsiaTheme="majorEastAsia" w:cs="Times New Roman"/>
          <w:b/>
        </w:rPr>
      </w:pPr>
    </w:p>
    <w:p w14:paraId="523B92A3" w14:textId="19B09B91" w:rsidR="006D4C12" w:rsidRPr="00A82234" w:rsidRDefault="00942898" w:rsidP="006D4C12">
      <w:pPr>
        <w:pStyle w:val="Heading2"/>
        <w:rPr>
          <w:rFonts w:ascii="Times New Roman" w:hAnsi="Times New Roman" w:cs="Times New Roman"/>
          <w:sz w:val="24"/>
          <w:szCs w:val="24"/>
        </w:rPr>
      </w:pPr>
      <w:bookmarkStart w:id="10" w:name="_Toc100740433"/>
      <w:r>
        <w:rPr>
          <w:rFonts w:ascii="Times New Roman" w:hAnsi="Times New Roman" w:cs="Times New Roman"/>
          <w:noProof/>
          <w:sz w:val="24"/>
          <w:szCs w:val="24"/>
        </w:rPr>
        <w:drawing>
          <wp:inline distT="0" distB="0" distL="0" distR="0" wp14:anchorId="274CBF40" wp14:editId="7D01077D">
            <wp:extent cx="6309360" cy="4408170"/>
            <wp:effectExtent l="0" t="0" r="0"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9360" cy="4408170"/>
                    </a:xfrm>
                    <a:prstGeom prst="rect">
                      <a:avLst/>
                    </a:prstGeom>
                  </pic:spPr>
                </pic:pic>
              </a:graphicData>
            </a:graphic>
          </wp:inline>
        </w:drawing>
      </w:r>
    </w:p>
    <w:p w14:paraId="52756369" w14:textId="77777777" w:rsidR="006D4C12" w:rsidRPr="00A82234" w:rsidRDefault="006D4C12" w:rsidP="006D4C12"/>
    <w:p w14:paraId="7C739812" w14:textId="77777777" w:rsidR="006D4C12" w:rsidRPr="00A82234" w:rsidRDefault="006D4C12" w:rsidP="006D4C12"/>
    <w:p w14:paraId="799DDE13" w14:textId="77777777" w:rsidR="006D4C12" w:rsidRPr="00A82234" w:rsidRDefault="006D4C12" w:rsidP="006D4C12"/>
    <w:p w14:paraId="385D82B4" w14:textId="77777777" w:rsidR="006D4C12" w:rsidRPr="00A82234" w:rsidRDefault="006D4C12" w:rsidP="006D4C12"/>
    <w:p w14:paraId="766BFA58" w14:textId="77777777" w:rsidR="006D4C12" w:rsidRPr="00A82234" w:rsidRDefault="006D4C12" w:rsidP="006D4C12"/>
    <w:p w14:paraId="277002B3" w14:textId="77777777" w:rsidR="006D4C12" w:rsidRPr="00A82234" w:rsidRDefault="006D4C12" w:rsidP="006D4C12"/>
    <w:p w14:paraId="0F2442E7" w14:textId="77777777" w:rsidR="006D4C12" w:rsidRPr="00A82234" w:rsidRDefault="006D4C12" w:rsidP="006D4C12">
      <w:pPr>
        <w:pStyle w:val="Heading2"/>
        <w:rPr>
          <w:rFonts w:ascii="Times New Roman" w:hAnsi="Times New Roman" w:cs="Times New Roman"/>
          <w:sz w:val="24"/>
          <w:szCs w:val="24"/>
        </w:rPr>
      </w:pPr>
    </w:p>
    <w:p w14:paraId="7D276265" w14:textId="77777777" w:rsidR="006D4C12" w:rsidRPr="00A82234" w:rsidRDefault="006D4C12" w:rsidP="006D4C12"/>
    <w:p w14:paraId="6AF6ABA8" w14:textId="77777777" w:rsidR="006D4C12" w:rsidRPr="00A82234" w:rsidRDefault="006D4C12" w:rsidP="006D4C12"/>
    <w:p w14:paraId="14244CB0" w14:textId="77777777" w:rsidR="006D4C12" w:rsidRPr="00A82234" w:rsidRDefault="006D4C12" w:rsidP="006D4C12"/>
    <w:p w14:paraId="4F9EAAC4" w14:textId="77777777" w:rsidR="006D4C12" w:rsidRPr="00A82234" w:rsidRDefault="006D4C12" w:rsidP="006D4C12"/>
    <w:p w14:paraId="70C1015B" w14:textId="77777777" w:rsidR="006D4C12" w:rsidRPr="00A82234" w:rsidRDefault="006D4C12" w:rsidP="006D4C12">
      <w:pPr>
        <w:pStyle w:val="Heading2"/>
        <w:rPr>
          <w:rFonts w:ascii="Times New Roman" w:hAnsi="Times New Roman" w:cs="Times New Roman"/>
          <w:sz w:val="24"/>
          <w:szCs w:val="24"/>
        </w:rPr>
      </w:pPr>
      <w:r w:rsidRPr="00A82234">
        <w:rPr>
          <w:rFonts w:ascii="Times New Roman" w:hAnsi="Times New Roman" w:cs="Times New Roman"/>
          <w:sz w:val="24"/>
          <w:szCs w:val="24"/>
        </w:rPr>
        <w:lastRenderedPageBreak/>
        <w:t xml:space="preserve">Appendix 1. </w:t>
      </w:r>
      <w:bookmarkEnd w:id="10"/>
    </w:p>
    <w:p w14:paraId="375DFDF0" w14:textId="77777777" w:rsidR="006D4C12" w:rsidRPr="00A82234" w:rsidRDefault="006D4C12" w:rsidP="006D4C12">
      <w:pPr>
        <w:spacing w:after="160" w:line="259" w:lineRule="auto"/>
        <w:rPr>
          <w:rFonts w:cs="Times New Roman"/>
        </w:rPr>
      </w:pPr>
      <w:r w:rsidRPr="00A82234">
        <w:rPr>
          <w:rFonts w:cs="Times New Roman"/>
        </w:rPr>
        <w:t>Statistical results of all final GLS models in which AIC and log-likelihood of each model are based on restricted maximum likelihood (REML) estimation.</w:t>
      </w:r>
    </w:p>
    <w:p w14:paraId="2BE3C006" w14:textId="77777777" w:rsidR="006D4C12" w:rsidRPr="00A82234" w:rsidRDefault="006D4C12" w:rsidP="006D4C12">
      <w:pPr>
        <w:spacing w:line="259" w:lineRule="auto"/>
        <w:rPr>
          <w:rFonts w:cs="Times New Roman"/>
          <w:b/>
        </w:rPr>
      </w:pPr>
      <w:r w:rsidRPr="00A82234">
        <w:rPr>
          <w:rFonts w:cs="Times New Roman"/>
          <w:b/>
        </w:rPr>
        <w:t>1. The models determining the relationship between treatment effectiveness and treatment intensity</w:t>
      </w:r>
    </w:p>
    <w:p w14:paraId="5B4A65DE" w14:textId="77777777" w:rsidR="006D4C12" w:rsidRPr="00A82234" w:rsidRDefault="006D4C12" w:rsidP="006D4C12">
      <w:pPr>
        <w:spacing w:line="259" w:lineRule="auto"/>
        <w:rPr>
          <w:rFonts w:cs="Times New Roman"/>
          <w:b/>
        </w:rPr>
      </w:pPr>
    </w:p>
    <w:p w14:paraId="5032DE9F" w14:textId="77777777" w:rsidR="006D4C12" w:rsidRPr="0086187A" w:rsidRDefault="006D4C12" w:rsidP="006D4C12">
      <w:pPr>
        <w:spacing w:line="259" w:lineRule="auto"/>
        <w:rPr>
          <w:rFonts w:cs="Times New Roman"/>
          <w:b/>
          <w:i/>
          <w:iCs/>
        </w:rPr>
      </w:pPr>
      <w:r w:rsidRPr="0086187A">
        <w:rPr>
          <w:rFonts w:cs="Times New Roman"/>
          <w:b/>
          <w:i/>
          <w:iCs/>
        </w:rPr>
        <w:t xml:space="preserve">Model: treatment effectiveness index ~ total years of treatment </w:t>
      </w:r>
    </w:p>
    <w:p w14:paraId="4A9365F5" w14:textId="77777777" w:rsidR="006D4C12" w:rsidRPr="00A82234" w:rsidRDefault="006D4C12" w:rsidP="006D4C12">
      <w:pPr>
        <w:rPr>
          <w:rFonts w:cs="Times New Roman"/>
        </w:rPr>
      </w:pPr>
      <w:r w:rsidRPr="00A82234">
        <w:rPr>
          <w:rFonts w:cs="Times New Roman"/>
        </w:rPr>
        <w:t>Data: full dataset</w:t>
      </w:r>
    </w:p>
    <w:p w14:paraId="13BB4CEF" w14:textId="77777777" w:rsidR="006D4C12" w:rsidRPr="00A82234" w:rsidRDefault="006D4C12" w:rsidP="006D4C12">
      <w:pPr>
        <w:rPr>
          <w:rFonts w:cs="Times New Roman"/>
        </w:rPr>
      </w:pPr>
      <w:r w:rsidRPr="00A82234">
        <w:rPr>
          <w:rFonts w:cs="Times New Roman"/>
        </w:rPr>
        <w:t xml:space="preserve">AIC = 8741.093; </w:t>
      </w:r>
      <w:proofErr w:type="spellStart"/>
      <w:r w:rsidRPr="00A82234">
        <w:rPr>
          <w:rFonts w:cs="Times New Roman"/>
        </w:rPr>
        <w:t>logLik</w:t>
      </w:r>
      <w:proofErr w:type="spellEnd"/>
      <w:r w:rsidRPr="00A82234">
        <w:rPr>
          <w:rFonts w:cs="Times New Roman"/>
        </w:rPr>
        <w:t xml:space="preserve"> = -4363.546</w:t>
      </w:r>
    </w:p>
    <w:p w14:paraId="13833A01" w14:textId="77777777" w:rsidR="006D4C12" w:rsidRPr="00A82234" w:rsidRDefault="006D4C12" w:rsidP="006D4C12">
      <w:pPr>
        <w:rPr>
          <w:rFonts w:cs="Times New Roman"/>
        </w:rPr>
      </w:pPr>
      <w:r w:rsidRPr="00A82234">
        <w:rPr>
          <w:rFonts w:cs="Times New Roman"/>
        </w:rPr>
        <w:t xml:space="preserve">Error correlation structure: spherical spatial correlation (range = 249.23 </w:t>
      </w:r>
      <w:proofErr w:type="gramStart"/>
      <w:r w:rsidRPr="00A82234">
        <w:rPr>
          <w:rFonts w:cs="Times New Roman"/>
        </w:rPr>
        <w:t>m;  nugget</w:t>
      </w:r>
      <w:proofErr w:type="gramEnd"/>
      <w:r w:rsidRPr="00A82234">
        <w:rPr>
          <w:rFonts w:cs="Times New Roman"/>
        </w:rPr>
        <w:t>= 0.55 m)</w:t>
      </w:r>
    </w:p>
    <w:p w14:paraId="2C54EF4A" w14:textId="77777777" w:rsidR="006D4C12" w:rsidRPr="00A82234" w:rsidRDefault="006D4C12" w:rsidP="006D4C12">
      <w:pPr>
        <w:rPr>
          <w:rFonts w:cs="Times New Roman"/>
        </w:rPr>
      </w:pPr>
      <w:r w:rsidRPr="00A82234">
        <w:rPr>
          <w:rFonts w:cs="Times New Roman"/>
        </w:rPr>
        <w:t>Error variance function: none</w:t>
      </w:r>
    </w:p>
    <w:p w14:paraId="516CA2D4" w14:textId="77777777" w:rsidR="006D4C12" w:rsidRPr="00A82234" w:rsidRDefault="006D4C12" w:rsidP="006D4C12">
      <w:pPr>
        <w:rPr>
          <w:rFonts w:cs="Times New Roman"/>
        </w:rPr>
      </w:pPr>
      <w:r w:rsidRPr="00A82234">
        <w:rPr>
          <w:rFonts w:cs="Times New Roman"/>
        </w:rPr>
        <w:t xml:space="preserve">Residual standard error: 1.076546 </w:t>
      </w:r>
    </w:p>
    <w:p w14:paraId="4FAF7AA7" w14:textId="77777777" w:rsidR="006D4C12" w:rsidRPr="00A82234" w:rsidRDefault="006D4C12" w:rsidP="006D4C12">
      <w:pPr>
        <w:rPr>
          <w:rFonts w:cs="Times New Roman"/>
        </w:rPr>
      </w:pPr>
      <w:r w:rsidRPr="00A82234">
        <w:rPr>
          <w:rFonts w:cs="Times New Roman"/>
        </w:rPr>
        <w:t>Degrees of freedom: 3162 total; 3158 residual</w:t>
      </w:r>
    </w:p>
    <w:p w14:paraId="1A013821" w14:textId="77777777" w:rsidR="006D4C12" w:rsidRPr="0086187A" w:rsidRDefault="006D4C12" w:rsidP="006D4C12">
      <w:pPr>
        <w:spacing w:before="120" w:line="259" w:lineRule="auto"/>
        <w:rPr>
          <w:rFonts w:cs="Times New Roman"/>
          <w:b/>
          <w:i/>
          <w:iCs/>
        </w:rPr>
      </w:pPr>
      <w:r w:rsidRPr="0086187A">
        <w:rPr>
          <w:rFonts w:cs="Times New Roman"/>
          <w:b/>
          <w:i/>
          <w:iCs/>
        </w:rPr>
        <w:t xml:space="preserve">Model: treatment effectiveness index ~ average tears of treatment gap </w:t>
      </w:r>
    </w:p>
    <w:p w14:paraId="3BD30D33" w14:textId="77777777" w:rsidR="006D4C12" w:rsidRPr="00A82234" w:rsidRDefault="006D4C12" w:rsidP="006D4C12">
      <w:pPr>
        <w:rPr>
          <w:rFonts w:cs="Times New Roman"/>
        </w:rPr>
      </w:pPr>
      <w:r w:rsidRPr="00A82234">
        <w:rPr>
          <w:rFonts w:cs="Times New Roman"/>
        </w:rPr>
        <w:t>Data: full dataset</w:t>
      </w:r>
    </w:p>
    <w:p w14:paraId="2AAE34BF" w14:textId="77777777" w:rsidR="006D4C12" w:rsidRPr="00A82234" w:rsidRDefault="006D4C12" w:rsidP="006D4C12">
      <w:pPr>
        <w:rPr>
          <w:rFonts w:cs="Times New Roman"/>
        </w:rPr>
      </w:pPr>
      <w:r w:rsidRPr="00A82234">
        <w:rPr>
          <w:rFonts w:cs="Times New Roman"/>
        </w:rPr>
        <w:t xml:space="preserve">AIC = 8878.353; </w:t>
      </w:r>
      <w:proofErr w:type="spellStart"/>
      <w:r w:rsidRPr="00A82234">
        <w:rPr>
          <w:rFonts w:cs="Times New Roman"/>
        </w:rPr>
        <w:t>logLik</w:t>
      </w:r>
      <w:proofErr w:type="spellEnd"/>
      <w:r w:rsidRPr="00A82234">
        <w:rPr>
          <w:rFonts w:cs="Times New Roman"/>
        </w:rPr>
        <w:t xml:space="preserve"> = -4431.177</w:t>
      </w:r>
    </w:p>
    <w:p w14:paraId="782A4758" w14:textId="77777777" w:rsidR="006D4C12" w:rsidRPr="00A82234" w:rsidRDefault="006D4C12" w:rsidP="006D4C12">
      <w:pPr>
        <w:rPr>
          <w:rFonts w:cs="Times New Roman"/>
        </w:rPr>
      </w:pPr>
      <w:r w:rsidRPr="00A82234">
        <w:rPr>
          <w:rFonts w:cs="Times New Roman"/>
        </w:rPr>
        <w:t>Error correlation structure: spherical spatial correlation (range = 232.35 m; nugget = 0.52 m)</w:t>
      </w:r>
    </w:p>
    <w:p w14:paraId="08FFF182" w14:textId="77777777" w:rsidR="006D4C12" w:rsidRPr="00A82234" w:rsidRDefault="006D4C12" w:rsidP="006D4C12">
      <w:pPr>
        <w:rPr>
          <w:rFonts w:cs="Times New Roman"/>
        </w:rPr>
      </w:pPr>
      <w:r w:rsidRPr="00A82234">
        <w:rPr>
          <w:rFonts w:cs="Times New Roman"/>
        </w:rPr>
        <w:t xml:space="preserve">Error variance function: none </w:t>
      </w:r>
    </w:p>
    <w:p w14:paraId="5DE0C97D" w14:textId="77777777" w:rsidR="006D4C12" w:rsidRPr="00A82234" w:rsidRDefault="006D4C12" w:rsidP="006D4C12">
      <w:pPr>
        <w:rPr>
          <w:rFonts w:cs="Times New Roman"/>
        </w:rPr>
      </w:pPr>
      <w:r w:rsidRPr="00A82234">
        <w:rPr>
          <w:rFonts w:cs="Times New Roman"/>
        </w:rPr>
        <w:t xml:space="preserve">Residual standard error: 1.105886 </w:t>
      </w:r>
    </w:p>
    <w:p w14:paraId="139EA245" w14:textId="77777777" w:rsidR="006D4C12" w:rsidRPr="00A82234" w:rsidRDefault="006D4C12" w:rsidP="006D4C12">
      <w:pPr>
        <w:rPr>
          <w:rFonts w:cs="Times New Roman"/>
        </w:rPr>
      </w:pPr>
      <w:r w:rsidRPr="00A82234">
        <w:rPr>
          <w:rFonts w:cs="Times New Roman"/>
        </w:rPr>
        <w:t>Degrees of freedom: 3162 total; 3157 residual</w:t>
      </w:r>
    </w:p>
    <w:p w14:paraId="47C3ED15" w14:textId="77777777" w:rsidR="006D4C12" w:rsidRPr="00A82234" w:rsidRDefault="006D4C12" w:rsidP="006D4C12">
      <w:pPr>
        <w:spacing w:before="120" w:line="259" w:lineRule="auto"/>
        <w:rPr>
          <w:rFonts w:cs="Times New Roman"/>
          <w:b/>
        </w:rPr>
      </w:pPr>
    </w:p>
    <w:p w14:paraId="426B2B6D" w14:textId="77777777" w:rsidR="006D4C12" w:rsidRPr="00A82234" w:rsidRDefault="006D4C12" w:rsidP="006D4C12">
      <w:pPr>
        <w:spacing w:before="120" w:line="259" w:lineRule="auto"/>
        <w:rPr>
          <w:rFonts w:cs="Times New Roman"/>
          <w:b/>
        </w:rPr>
      </w:pPr>
      <w:r w:rsidRPr="00A82234">
        <w:rPr>
          <w:rFonts w:cs="Times New Roman"/>
          <w:b/>
        </w:rPr>
        <w:t>2. The model determining the influence on treatment effectiveness by park district and treatment methods</w:t>
      </w:r>
    </w:p>
    <w:p w14:paraId="246DC48C" w14:textId="77777777" w:rsidR="006D4C12" w:rsidRPr="0086187A" w:rsidRDefault="006D4C12" w:rsidP="006D4C12">
      <w:pPr>
        <w:spacing w:before="120" w:line="259" w:lineRule="auto"/>
        <w:rPr>
          <w:rFonts w:cs="Times New Roman"/>
          <w:b/>
          <w:i/>
          <w:iCs/>
        </w:rPr>
      </w:pPr>
      <w:r w:rsidRPr="0086187A">
        <w:rPr>
          <w:rFonts w:cs="Times New Roman"/>
          <w:b/>
          <w:i/>
          <w:iCs/>
        </w:rPr>
        <w:t xml:space="preserve">Model: treatment effectiveness index ~ district × treatment method </w:t>
      </w:r>
    </w:p>
    <w:p w14:paraId="221A016F" w14:textId="77777777" w:rsidR="006D4C12" w:rsidRPr="00A82234" w:rsidRDefault="006D4C12" w:rsidP="006D4C12">
      <w:pPr>
        <w:rPr>
          <w:rFonts w:cs="Times New Roman"/>
        </w:rPr>
      </w:pPr>
      <w:r w:rsidRPr="00A82234">
        <w:rPr>
          <w:rFonts w:cs="Times New Roman"/>
        </w:rPr>
        <w:t>Data: full dataset</w:t>
      </w:r>
    </w:p>
    <w:p w14:paraId="5AB5B93E" w14:textId="77777777" w:rsidR="006D4C12" w:rsidRPr="00A82234" w:rsidRDefault="006D4C12" w:rsidP="006D4C12">
      <w:pPr>
        <w:rPr>
          <w:rFonts w:cs="Times New Roman"/>
        </w:rPr>
      </w:pPr>
      <w:r w:rsidRPr="00A82234">
        <w:rPr>
          <w:rFonts w:cs="Times New Roman"/>
        </w:rPr>
        <w:t xml:space="preserve">AIC = 9964.636; </w:t>
      </w:r>
      <w:proofErr w:type="spellStart"/>
      <w:r w:rsidRPr="00A82234">
        <w:rPr>
          <w:rFonts w:cs="Times New Roman"/>
        </w:rPr>
        <w:t>logLik</w:t>
      </w:r>
      <w:proofErr w:type="spellEnd"/>
      <w:r w:rsidRPr="00A82234">
        <w:rPr>
          <w:rFonts w:cs="Times New Roman"/>
        </w:rPr>
        <w:t xml:space="preserve"> = -4974.318</w:t>
      </w:r>
    </w:p>
    <w:p w14:paraId="08906907" w14:textId="77777777" w:rsidR="006D4C12" w:rsidRPr="00A82234" w:rsidRDefault="006D4C12" w:rsidP="006D4C12">
      <w:pPr>
        <w:rPr>
          <w:rFonts w:cs="Times New Roman"/>
        </w:rPr>
      </w:pPr>
      <w:r w:rsidRPr="00A82234">
        <w:rPr>
          <w:rFonts w:cs="Times New Roman"/>
        </w:rPr>
        <w:t>Error correlation structure: spherical spatial correlation (range = 158.11 m; nugget = 0.60 m)</w:t>
      </w:r>
    </w:p>
    <w:p w14:paraId="2719DB6E" w14:textId="77777777" w:rsidR="006D4C12" w:rsidRPr="00A82234" w:rsidRDefault="006D4C12" w:rsidP="006D4C12">
      <w:pPr>
        <w:rPr>
          <w:rFonts w:cs="Times New Roman"/>
        </w:rPr>
      </w:pPr>
      <w:r w:rsidRPr="00A82234">
        <w:rPr>
          <w:rFonts w:cs="Times New Roman"/>
        </w:rPr>
        <w:t>Error variance function:</w:t>
      </w:r>
    </w:p>
    <w:p w14:paraId="2603D30B" w14:textId="77777777" w:rsidR="006D4C12" w:rsidRPr="00A82234" w:rsidRDefault="006D4C12" w:rsidP="006D4C12">
      <w:pPr>
        <w:ind w:firstLine="720"/>
        <w:rPr>
          <w:rFonts w:cs="Times New Roman"/>
        </w:rPr>
      </w:pPr>
      <w:r w:rsidRPr="00A82234">
        <w:rPr>
          <w:rFonts w:cs="Times New Roman"/>
        </w:rPr>
        <w:t>Structure: Different standard deviations per stratum</w:t>
      </w:r>
    </w:p>
    <w:p w14:paraId="7BC41CCB" w14:textId="77777777" w:rsidR="006D4C12" w:rsidRPr="00A82234" w:rsidRDefault="006D4C12" w:rsidP="006D4C12">
      <w:pPr>
        <w:rPr>
          <w:rFonts w:cs="Times New Roman"/>
        </w:rPr>
      </w:pPr>
      <w:r w:rsidRPr="00A82234">
        <w:rPr>
          <w:rFonts w:cs="Times New Roman"/>
        </w:rPr>
        <w:t xml:space="preserve"> </w:t>
      </w:r>
      <w:r w:rsidRPr="00A82234">
        <w:rPr>
          <w:rFonts w:cs="Times New Roman"/>
        </w:rPr>
        <w:tab/>
        <w:t>Formula: ~1 | treatment method</w:t>
      </w:r>
    </w:p>
    <w:p w14:paraId="2D9182BF" w14:textId="77777777" w:rsidR="006D4C12" w:rsidRPr="00A82234" w:rsidRDefault="006D4C12" w:rsidP="006D4C12">
      <w:pPr>
        <w:rPr>
          <w:rFonts w:cs="Times New Roman"/>
        </w:rPr>
      </w:pPr>
      <w:r w:rsidRPr="00A82234">
        <w:rPr>
          <w:rFonts w:cs="Times New Roman"/>
        </w:rPr>
        <w:t xml:space="preserve"> </w:t>
      </w:r>
      <w:r w:rsidRPr="00A82234">
        <w:rPr>
          <w:rFonts w:cs="Times New Roman"/>
        </w:rPr>
        <w:tab/>
        <w:t xml:space="preserve">Parameter estimates: mechanical treatment </w:t>
      </w:r>
      <w:proofErr w:type="gramStart"/>
      <w:r w:rsidRPr="00A82234">
        <w:rPr>
          <w:rFonts w:cs="Times New Roman"/>
        </w:rPr>
        <w:t>=  1.000000</w:t>
      </w:r>
      <w:proofErr w:type="gramEnd"/>
      <w:r w:rsidRPr="00A82234">
        <w:rPr>
          <w:rFonts w:cs="Times New Roman"/>
        </w:rPr>
        <w:t>; chemical treatment = 1.054029</w:t>
      </w:r>
    </w:p>
    <w:p w14:paraId="42519B8C" w14:textId="77777777" w:rsidR="006D4C12" w:rsidRPr="00A82234" w:rsidRDefault="006D4C12" w:rsidP="006D4C12">
      <w:pPr>
        <w:rPr>
          <w:rFonts w:cs="Times New Roman"/>
        </w:rPr>
      </w:pPr>
      <w:r w:rsidRPr="00A82234">
        <w:rPr>
          <w:rFonts w:cs="Times New Roman"/>
        </w:rPr>
        <w:t xml:space="preserve">Residual standard error: 1.207057 </w:t>
      </w:r>
    </w:p>
    <w:p w14:paraId="4FC9329C" w14:textId="77777777" w:rsidR="006D4C12" w:rsidRPr="00A82234" w:rsidRDefault="006D4C12" w:rsidP="006D4C12">
      <w:pPr>
        <w:rPr>
          <w:rFonts w:cs="Times New Roman"/>
        </w:rPr>
      </w:pPr>
      <w:r w:rsidRPr="00A82234">
        <w:rPr>
          <w:rFonts w:cs="Times New Roman"/>
        </w:rPr>
        <w:t>Degrees of freedom: 3162 total; 3158 residual</w:t>
      </w:r>
    </w:p>
    <w:p w14:paraId="74A761F6" w14:textId="77777777" w:rsidR="006D4C12" w:rsidRPr="00A82234" w:rsidRDefault="006D4C12" w:rsidP="006D4C12">
      <w:pPr>
        <w:spacing w:before="120" w:line="259" w:lineRule="auto"/>
        <w:rPr>
          <w:rFonts w:cs="Times New Roman"/>
          <w:b/>
        </w:rPr>
      </w:pPr>
    </w:p>
    <w:p w14:paraId="54660BA8" w14:textId="77777777" w:rsidR="006D4C12" w:rsidRPr="00A82234" w:rsidRDefault="006D4C12" w:rsidP="006D4C12">
      <w:pPr>
        <w:spacing w:before="120" w:line="259" w:lineRule="auto"/>
        <w:rPr>
          <w:rFonts w:cs="Times New Roman"/>
          <w:b/>
        </w:rPr>
      </w:pPr>
      <w:r w:rsidRPr="00A82234">
        <w:rPr>
          <w:rFonts w:cs="Times New Roman"/>
          <w:b/>
        </w:rPr>
        <w:t xml:space="preserve">3. The models determining the influence on treatment effectiveness by the initial </w:t>
      </w:r>
      <w:r w:rsidRPr="00020F35">
        <w:rPr>
          <w:rFonts w:cs="Times New Roman"/>
          <w:b/>
          <w:i/>
          <w:iCs/>
        </w:rPr>
        <w:t xml:space="preserve">Pennisetum </w:t>
      </w:r>
      <w:proofErr w:type="spellStart"/>
      <w:r w:rsidRPr="00020F35">
        <w:rPr>
          <w:rFonts w:cs="Times New Roman"/>
          <w:b/>
          <w:i/>
          <w:iCs/>
        </w:rPr>
        <w:t>ciliare</w:t>
      </w:r>
      <w:proofErr w:type="spellEnd"/>
      <w:r w:rsidRPr="00A82234">
        <w:rPr>
          <w:rFonts w:cs="Times New Roman"/>
          <w:b/>
        </w:rPr>
        <w:t xml:space="preserve"> cover, treatment intensity and physical environmental factors in each district and with each treatment method</w:t>
      </w:r>
    </w:p>
    <w:p w14:paraId="69DA1E72" w14:textId="77777777" w:rsidR="006D4C12" w:rsidRPr="0086187A" w:rsidRDefault="006D4C12" w:rsidP="006D4C12">
      <w:pPr>
        <w:spacing w:before="120" w:line="259" w:lineRule="auto"/>
        <w:rPr>
          <w:rFonts w:cs="Times New Roman"/>
          <w:b/>
          <w:i/>
          <w:iCs/>
        </w:rPr>
      </w:pPr>
      <w:r w:rsidRPr="0086187A">
        <w:rPr>
          <w:rFonts w:cs="Times New Roman"/>
          <w:b/>
          <w:i/>
          <w:iCs/>
        </w:rPr>
        <w:t>Model: treatment effectiveness index ~ log</w:t>
      </w:r>
      <w:r w:rsidRPr="0086187A">
        <w:rPr>
          <w:rFonts w:cs="Times New Roman"/>
          <w:b/>
          <w:i/>
          <w:iCs/>
          <w:vertAlign w:val="subscript"/>
        </w:rPr>
        <w:t>10</w:t>
      </w:r>
      <w:r w:rsidRPr="0086187A">
        <w:rPr>
          <w:rFonts w:cs="Times New Roman"/>
          <w:b/>
          <w:i/>
          <w:iCs/>
        </w:rPr>
        <w:t xml:space="preserve">(initial P. </w:t>
      </w:r>
      <w:proofErr w:type="spellStart"/>
      <w:r w:rsidRPr="0086187A">
        <w:rPr>
          <w:rFonts w:cs="Times New Roman"/>
          <w:b/>
          <w:i/>
          <w:iCs/>
        </w:rPr>
        <w:t>ciliare</w:t>
      </w:r>
      <w:proofErr w:type="spellEnd"/>
      <w:r w:rsidRPr="0086187A">
        <w:rPr>
          <w:rFonts w:cs="Times New Roman"/>
          <w:b/>
          <w:i/>
          <w:iCs/>
        </w:rPr>
        <w:t xml:space="preserve"> cover) + total years of treatment + average years of treatment gap + </w:t>
      </w:r>
      <w:proofErr w:type="spellStart"/>
      <w:r w:rsidRPr="0086187A">
        <w:rPr>
          <w:rFonts w:cs="Times New Roman"/>
          <w:b/>
          <w:i/>
          <w:iCs/>
        </w:rPr>
        <w:t>eastness</w:t>
      </w:r>
      <w:proofErr w:type="spellEnd"/>
      <w:r w:rsidRPr="0086187A">
        <w:rPr>
          <w:rFonts w:cs="Times New Roman"/>
          <w:b/>
          <w:i/>
          <w:iCs/>
        </w:rPr>
        <w:t xml:space="preserve"> </w:t>
      </w:r>
    </w:p>
    <w:p w14:paraId="6FCEE343" w14:textId="77777777" w:rsidR="006D4C12" w:rsidRPr="00A82234" w:rsidRDefault="006D4C12" w:rsidP="006D4C12">
      <w:pPr>
        <w:rPr>
          <w:rFonts w:cs="Times New Roman"/>
        </w:rPr>
      </w:pPr>
      <w:r w:rsidRPr="00A82234">
        <w:rPr>
          <w:rFonts w:cs="Times New Roman"/>
        </w:rPr>
        <w:t>Data: data subset of Rincon Mountain District and chemical treatment</w:t>
      </w:r>
    </w:p>
    <w:p w14:paraId="6EF17819" w14:textId="77777777" w:rsidR="006D4C12" w:rsidRPr="00A82234" w:rsidRDefault="006D4C12" w:rsidP="006D4C12">
      <w:pPr>
        <w:rPr>
          <w:rFonts w:cs="Times New Roman"/>
        </w:rPr>
      </w:pPr>
      <w:r w:rsidRPr="00A82234">
        <w:rPr>
          <w:rFonts w:cs="Times New Roman"/>
        </w:rPr>
        <w:t xml:space="preserve">AIC = 4072.896; </w:t>
      </w:r>
      <w:proofErr w:type="spellStart"/>
      <w:r w:rsidRPr="00A82234">
        <w:rPr>
          <w:rFonts w:cs="Times New Roman"/>
        </w:rPr>
        <w:t>logLik</w:t>
      </w:r>
      <w:proofErr w:type="spellEnd"/>
      <w:r w:rsidRPr="00A82234">
        <w:rPr>
          <w:rFonts w:cs="Times New Roman"/>
        </w:rPr>
        <w:t xml:space="preserve"> = -2024.448</w:t>
      </w:r>
    </w:p>
    <w:p w14:paraId="4099538A" w14:textId="77777777" w:rsidR="006D4C12" w:rsidRPr="00A82234" w:rsidRDefault="006D4C12" w:rsidP="006D4C12">
      <w:pPr>
        <w:rPr>
          <w:rFonts w:cs="Times New Roman"/>
        </w:rPr>
      </w:pPr>
      <w:r w:rsidRPr="00A82234">
        <w:rPr>
          <w:rFonts w:cs="Times New Roman"/>
        </w:rPr>
        <w:lastRenderedPageBreak/>
        <w:t>Error correlation Structure: spherical spatial correlation (range = 40.73 m; nugget = 0)</w:t>
      </w:r>
    </w:p>
    <w:p w14:paraId="5526A3BB" w14:textId="77777777" w:rsidR="006D4C12" w:rsidRPr="00A82234" w:rsidRDefault="006D4C12" w:rsidP="006D4C12">
      <w:pPr>
        <w:rPr>
          <w:rFonts w:cs="Times New Roman"/>
        </w:rPr>
      </w:pPr>
      <w:r w:rsidRPr="00A82234">
        <w:rPr>
          <w:rFonts w:cs="Times New Roman"/>
        </w:rPr>
        <w:t>Error variance function: none</w:t>
      </w:r>
    </w:p>
    <w:p w14:paraId="46642B87" w14:textId="77777777" w:rsidR="006D4C12" w:rsidRPr="00A82234" w:rsidRDefault="006D4C12" w:rsidP="006D4C12">
      <w:pPr>
        <w:rPr>
          <w:rFonts w:cs="Times New Roman"/>
        </w:rPr>
      </w:pPr>
      <w:r w:rsidRPr="00A82234">
        <w:rPr>
          <w:rFonts w:cs="Times New Roman"/>
        </w:rPr>
        <w:t xml:space="preserve">Residual standard error: 0.9668044 </w:t>
      </w:r>
    </w:p>
    <w:p w14:paraId="0BE6B7C8" w14:textId="77777777" w:rsidR="006D4C12" w:rsidRPr="00A82234" w:rsidRDefault="006D4C12" w:rsidP="006D4C12">
      <w:pPr>
        <w:rPr>
          <w:rFonts w:cs="Times New Roman"/>
        </w:rPr>
      </w:pPr>
      <w:r w:rsidRPr="00A82234">
        <w:rPr>
          <w:rFonts w:cs="Times New Roman"/>
        </w:rPr>
        <w:t>Degrees of freedom: 1508 total; 1498 residual</w:t>
      </w:r>
    </w:p>
    <w:p w14:paraId="2D25300D" w14:textId="77777777" w:rsidR="006D4C12" w:rsidRPr="0086187A" w:rsidRDefault="006D4C12" w:rsidP="006D4C12">
      <w:pPr>
        <w:spacing w:before="120" w:line="259" w:lineRule="auto"/>
        <w:rPr>
          <w:rFonts w:cs="Times New Roman"/>
          <w:b/>
          <w:i/>
          <w:iCs/>
        </w:rPr>
      </w:pPr>
      <w:r w:rsidRPr="0086187A">
        <w:rPr>
          <w:rFonts w:cs="Times New Roman"/>
          <w:b/>
          <w:i/>
          <w:iCs/>
        </w:rPr>
        <w:t>Model: treatment effectiveness index ~ log</w:t>
      </w:r>
      <w:r w:rsidRPr="0086187A">
        <w:rPr>
          <w:rFonts w:cs="Times New Roman"/>
          <w:b/>
          <w:i/>
          <w:iCs/>
          <w:vertAlign w:val="subscript"/>
        </w:rPr>
        <w:t>10</w:t>
      </w:r>
      <w:r w:rsidRPr="0086187A">
        <w:rPr>
          <w:rFonts w:cs="Times New Roman"/>
          <w:b/>
          <w:i/>
          <w:iCs/>
        </w:rPr>
        <w:t xml:space="preserve">(initial P. </w:t>
      </w:r>
      <w:proofErr w:type="spellStart"/>
      <w:r w:rsidRPr="0086187A">
        <w:rPr>
          <w:rFonts w:cs="Times New Roman"/>
          <w:b/>
          <w:i/>
          <w:iCs/>
        </w:rPr>
        <w:t>ciliare</w:t>
      </w:r>
      <w:proofErr w:type="spellEnd"/>
      <w:r w:rsidRPr="0086187A">
        <w:rPr>
          <w:rFonts w:cs="Times New Roman"/>
          <w:b/>
          <w:i/>
          <w:iCs/>
        </w:rPr>
        <w:t xml:space="preserve"> cover) + average years of treatment gap + slope</w:t>
      </w:r>
    </w:p>
    <w:p w14:paraId="06B125A3" w14:textId="77777777" w:rsidR="006D4C12" w:rsidRPr="00A82234" w:rsidRDefault="006D4C12" w:rsidP="006D4C12">
      <w:pPr>
        <w:rPr>
          <w:rFonts w:cs="Times New Roman"/>
        </w:rPr>
      </w:pPr>
      <w:r w:rsidRPr="00A82234">
        <w:rPr>
          <w:rFonts w:cs="Times New Roman"/>
        </w:rPr>
        <w:t>Data: data subset of Rincon Mountain District and mechanical treatment</w:t>
      </w:r>
    </w:p>
    <w:p w14:paraId="54FD998F" w14:textId="77777777" w:rsidR="006D4C12" w:rsidRPr="00A82234" w:rsidRDefault="006D4C12" w:rsidP="006D4C12">
      <w:pPr>
        <w:rPr>
          <w:rFonts w:cs="Times New Roman"/>
        </w:rPr>
      </w:pPr>
      <w:r w:rsidRPr="00A82234">
        <w:rPr>
          <w:rFonts w:cs="Times New Roman"/>
        </w:rPr>
        <w:t xml:space="preserve">AIC = 1584.113; </w:t>
      </w:r>
      <w:proofErr w:type="spellStart"/>
      <w:r w:rsidRPr="00A82234">
        <w:rPr>
          <w:rFonts w:cs="Times New Roman"/>
        </w:rPr>
        <w:t>logLik</w:t>
      </w:r>
      <w:proofErr w:type="spellEnd"/>
      <w:r w:rsidRPr="00A82234">
        <w:rPr>
          <w:rFonts w:cs="Times New Roman"/>
        </w:rPr>
        <w:t xml:space="preserve"> = -781.0563</w:t>
      </w:r>
    </w:p>
    <w:p w14:paraId="1FF8D765" w14:textId="77777777" w:rsidR="006D4C12" w:rsidRPr="00A82234" w:rsidRDefault="006D4C12" w:rsidP="006D4C12">
      <w:pPr>
        <w:rPr>
          <w:rFonts w:cs="Times New Roman"/>
        </w:rPr>
      </w:pPr>
      <w:r w:rsidRPr="00A82234">
        <w:rPr>
          <w:rFonts w:cs="Times New Roman"/>
        </w:rPr>
        <w:t xml:space="preserve">Error correlation structure: spherical spatial correlation (range = 38.59; nugget = 0) </w:t>
      </w:r>
    </w:p>
    <w:p w14:paraId="286C0C5E" w14:textId="77777777" w:rsidR="006D4C12" w:rsidRPr="00A82234" w:rsidRDefault="006D4C12" w:rsidP="006D4C12">
      <w:pPr>
        <w:rPr>
          <w:rFonts w:cs="Times New Roman"/>
        </w:rPr>
      </w:pPr>
      <w:r w:rsidRPr="00A82234">
        <w:rPr>
          <w:rFonts w:cs="Times New Roman"/>
        </w:rPr>
        <w:t>Error variance function:</w:t>
      </w:r>
    </w:p>
    <w:p w14:paraId="54234159" w14:textId="77777777" w:rsidR="006D4C12" w:rsidRPr="00A82234" w:rsidRDefault="006D4C12" w:rsidP="006D4C12">
      <w:pPr>
        <w:rPr>
          <w:rFonts w:cs="Times New Roman"/>
        </w:rPr>
      </w:pPr>
      <w:r w:rsidRPr="00A82234">
        <w:rPr>
          <w:rFonts w:cs="Times New Roman"/>
        </w:rPr>
        <w:t>Structure: different standard deviations per stratum</w:t>
      </w:r>
    </w:p>
    <w:p w14:paraId="678ECCF2" w14:textId="77777777" w:rsidR="006D4C12" w:rsidRPr="00A82234" w:rsidRDefault="006D4C12" w:rsidP="006D4C12">
      <w:pPr>
        <w:rPr>
          <w:rFonts w:cs="Times New Roman"/>
        </w:rPr>
      </w:pPr>
      <w:r w:rsidRPr="00A82234">
        <w:rPr>
          <w:rFonts w:cs="Times New Roman"/>
        </w:rPr>
        <w:t xml:space="preserve">Formula: ~1 | total years of treatment </w:t>
      </w:r>
    </w:p>
    <w:p w14:paraId="6C59430B" w14:textId="77777777" w:rsidR="006D4C12" w:rsidRPr="00A82234" w:rsidRDefault="006D4C12" w:rsidP="006D4C12">
      <w:pPr>
        <w:rPr>
          <w:rFonts w:cs="Times New Roman"/>
        </w:rPr>
      </w:pPr>
      <w:r w:rsidRPr="00A82234">
        <w:rPr>
          <w:rFonts w:cs="Times New Roman"/>
        </w:rPr>
        <w:t>Parameter estimates: 2 years = 1.000000; 3 years = 1.256386; 4+ years = 1.147869</w:t>
      </w:r>
    </w:p>
    <w:p w14:paraId="376DE2C0" w14:textId="77777777" w:rsidR="006D4C12" w:rsidRPr="00A82234" w:rsidRDefault="006D4C12" w:rsidP="006D4C12">
      <w:pPr>
        <w:rPr>
          <w:rFonts w:cs="Times New Roman"/>
        </w:rPr>
      </w:pPr>
      <w:r w:rsidRPr="00A82234">
        <w:rPr>
          <w:rFonts w:cs="Times New Roman"/>
        </w:rPr>
        <w:t xml:space="preserve">Residual standard error: 0.871096 </w:t>
      </w:r>
    </w:p>
    <w:p w14:paraId="0DA0AD01" w14:textId="77777777" w:rsidR="006D4C12" w:rsidRPr="00A82234" w:rsidRDefault="006D4C12" w:rsidP="006D4C12">
      <w:pPr>
        <w:rPr>
          <w:rFonts w:cs="Times New Roman"/>
        </w:rPr>
      </w:pPr>
      <w:r w:rsidRPr="00A82234">
        <w:rPr>
          <w:rFonts w:cs="Times New Roman"/>
        </w:rPr>
        <w:t>Degrees of freedom: 590 total; 583 residual</w:t>
      </w:r>
    </w:p>
    <w:p w14:paraId="6819BD40" w14:textId="77777777" w:rsidR="006D4C12" w:rsidRPr="0086187A" w:rsidRDefault="006D4C12" w:rsidP="006D4C12">
      <w:pPr>
        <w:spacing w:before="120" w:line="259" w:lineRule="auto"/>
        <w:rPr>
          <w:rFonts w:cs="Times New Roman"/>
          <w:b/>
          <w:i/>
          <w:iCs/>
        </w:rPr>
      </w:pPr>
      <w:r w:rsidRPr="0086187A">
        <w:rPr>
          <w:rFonts w:cs="Times New Roman"/>
          <w:b/>
          <w:i/>
          <w:iCs/>
        </w:rPr>
        <w:t>Model: treatment effectiveness index ~ log</w:t>
      </w:r>
      <w:r w:rsidRPr="0086187A">
        <w:rPr>
          <w:rFonts w:cs="Times New Roman"/>
          <w:b/>
          <w:i/>
          <w:iCs/>
          <w:vertAlign w:val="subscript"/>
        </w:rPr>
        <w:t>10</w:t>
      </w:r>
      <w:r w:rsidRPr="0086187A">
        <w:rPr>
          <w:rFonts w:cs="Times New Roman"/>
          <w:b/>
          <w:i/>
          <w:iCs/>
        </w:rPr>
        <w:t xml:space="preserve">(initial P. </w:t>
      </w:r>
      <w:proofErr w:type="spellStart"/>
      <w:r w:rsidRPr="0086187A">
        <w:rPr>
          <w:rFonts w:cs="Times New Roman"/>
          <w:b/>
          <w:i/>
          <w:iCs/>
        </w:rPr>
        <w:t>ciliare</w:t>
      </w:r>
      <w:proofErr w:type="spellEnd"/>
      <w:r w:rsidRPr="0086187A">
        <w:rPr>
          <w:rFonts w:cs="Times New Roman"/>
          <w:b/>
          <w:i/>
          <w:iCs/>
        </w:rPr>
        <w:t xml:space="preserve"> cover) + average years of treatment gap + slope + elevation + </w:t>
      </w:r>
      <w:proofErr w:type="spellStart"/>
      <w:r w:rsidRPr="0086187A">
        <w:rPr>
          <w:rFonts w:cs="Times New Roman"/>
          <w:b/>
          <w:i/>
          <w:iCs/>
        </w:rPr>
        <w:t>northness</w:t>
      </w:r>
      <w:proofErr w:type="spellEnd"/>
      <w:r w:rsidRPr="0086187A">
        <w:rPr>
          <w:rFonts w:cs="Times New Roman"/>
          <w:b/>
          <w:i/>
          <w:iCs/>
        </w:rPr>
        <w:t xml:space="preserve"> </w:t>
      </w:r>
    </w:p>
    <w:p w14:paraId="3E7E41CD" w14:textId="77777777" w:rsidR="006D4C12" w:rsidRPr="00A82234" w:rsidRDefault="006D4C12" w:rsidP="006D4C12">
      <w:pPr>
        <w:rPr>
          <w:rFonts w:cs="Times New Roman"/>
        </w:rPr>
      </w:pPr>
      <w:r w:rsidRPr="00A82234">
        <w:rPr>
          <w:rFonts w:cs="Times New Roman"/>
        </w:rPr>
        <w:t>Data: data subset of Tucson Mountain District and chemical treatment</w:t>
      </w:r>
    </w:p>
    <w:p w14:paraId="0CAF317D" w14:textId="77777777" w:rsidR="006D4C12" w:rsidRPr="00A82234" w:rsidRDefault="006D4C12" w:rsidP="006D4C12">
      <w:pPr>
        <w:rPr>
          <w:rFonts w:cs="Times New Roman"/>
        </w:rPr>
      </w:pPr>
      <w:r w:rsidRPr="00A82234">
        <w:rPr>
          <w:rFonts w:cs="Times New Roman"/>
        </w:rPr>
        <w:t xml:space="preserve">AIC = 1337.136; </w:t>
      </w:r>
      <w:proofErr w:type="spellStart"/>
      <w:r w:rsidRPr="00A82234">
        <w:rPr>
          <w:rFonts w:cs="Times New Roman"/>
        </w:rPr>
        <w:t>logLik</w:t>
      </w:r>
      <w:proofErr w:type="spellEnd"/>
      <w:r w:rsidRPr="00A82234">
        <w:rPr>
          <w:rFonts w:cs="Times New Roman"/>
        </w:rPr>
        <w:t xml:space="preserve"> = -659.568</w:t>
      </w:r>
    </w:p>
    <w:p w14:paraId="380A3DFC" w14:textId="77777777" w:rsidR="006D4C12" w:rsidRPr="00A82234" w:rsidRDefault="006D4C12" w:rsidP="006D4C12">
      <w:pPr>
        <w:rPr>
          <w:rFonts w:cs="Times New Roman"/>
        </w:rPr>
      </w:pPr>
      <w:r w:rsidRPr="00A82234">
        <w:rPr>
          <w:rFonts w:cs="Times New Roman"/>
        </w:rPr>
        <w:t xml:space="preserve">Error correlation structure: spherical spatial correlation (range = 32.15 m; nugget = 0) </w:t>
      </w:r>
    </w:p>
    <w:p w14:paraId="7BF8C183" w14:textId="77777777" w:rsidR="006D4C12" w:rsidRPr="00A82234" w:rsidRDefault="006D4C12" w:rsidP="006D4C12">
      <w:pPr>
        <w:rPr>
          <w:rFonts w:cs="Times New Roman"/>
        </w:rPr>
      </w:pPr>
      <w:r w:rsidRPr="00A82234">
        <w:rPr>
          <w:rFonts w:cs="Times New Roman"/>
        </w:rPr>
        <w:t xml:space="preserve">Residual standard error: 0.8677845 </w:t>
      </w:r>
    </w:p>
    <w:p w14:paraId="1124BE0C" w14:textId="77777777" w:rsidR="006D4C12" w:rsidRPr="00A82234" w:rsidRDefault="006D4C12" w:rsidP="006D4C12">
      <w:pPr>
        <w:rPr>
          <w:rFonts w:cs="Times New Roman"/>
        </w:rPr>
      </w:pPr>
      <w:r w:rsidRPr="00A82234">
        <w:rPr>
          <w:rFonts w:cs="Times New Roman"/>
        </w:rPr>
        <w:t>Degrees of freedom: 510 total; 503 residual</w:t>
      </w:r>
    </w:p>
    <w:p w14:paraId="499B84C9" w14:textId="77777777" w:rsidR="006D4C12" w:rsidRPr="0086187A" w:rsidRDefault="006D4C12" w:rsidP="006D4C12">
      <w:pPr>
        <w:spacing w:before="120" w:line="259" w:lineRule="auto"/>
        <w:rPr>
          <w:rFonts w:cs="Times New Roman"/>
          <w:b/>
          <w:i/>
          <w:iCs/>
        </w:rPr>
      </w:pPr>
      <w:r w:rsidRPr="0086187A">
        <w:rPr>
          <w:rFonts w:cs="Times New Roman"/>
          <w:b/>
          <w:i/>
          <w:iCs/>
        </w:rPr>
        <w:t>Model: treatment effectiveness index ~ log</w:t>
      </w:r>
      <w:r w:rsidRPr="0086187A">
        <w:rPr>
          <w:rFonts w:cs="Times New Roman"/>
          <w:b/>
          <w:i/>
          <w:iCs/>
          <w:vertAlign w:val="subscript"/>
        </w:rPr>
        <w:t>10</w:t>
      </w:r>
      <w:r w:rsidRPr="0086187A">
        <w:rPr>
          <w:rFonts w:cs="Times New Roman"/>
          <w:b/>
          <w:i/>
          <w:iCs/>
        </w:rPr>
        <w:t xml:space="preserve">(initial P. </w:t>
      </w:r>
      <w:proofErr w:type="spellStart"/>
      <w:r w:rsidRPr="0086187A">
        <w:rPr>
          <w:rFonts w:cs="Times New Roman"/>
          <w:b/>
          <w:i/>
          <w:iCs/>
        </w:rPr>
        <w:t>ciliare</w:t>
      </w:r>
      <w:proofErr w:type="spellEnd"/>
      <w:r w:rsidRPr="0086187A">
        <w:rPr>
          <w:rFonts w:cs="Times New Roman"/>
          <w:b/>
          <w:i/>
          <w:iCs/>
        </w:rPr>
        <w:t xml:space="preserve"> cover) + total years of treatment + slope </w:t>
      </w:r>
    </w:p>
    <w:p w14:paraId="6E41F639" w14:textId="77777777" w:rsidR="006D4C12" w:rsidRPr="00A82234" w:rsidRDefault="006D4C12" w:rsidP="006D4C12">
      <w:pPr>
        <w:rPr>
          <w:rFonts w:cs="Times New Roman"/>
        </w:rPr>
      </w:pPr>
      <w:r w:rsidRPr="00A82234">
        <w:rPr>
          <w:rFonts w:cs="Times New Roman"/>
        </w:rPr>
        <w:t xml:space="preserve">Data: Data subset of Tucson Mountain District and mechanical treatment </w:t>
      </w:r>
    </w:p>
    <w:p w14:paraId="738FD56D" w14:textId="77777777" w:rsidR="006D4C12" w:rsidRPr="00A82234" w:rsidRDefault="006D4C12" w:rsidP="006D4C12">
      <w:pPr>
        <w:rPr>
          <w:rFonts w:cs="Times New Roman"/>
        </w:rPr>
      </w:pPr>
      <w:r w:rsidRPr="00A82234">
        <w:rPr>
          <w:rFonts w:cs="Times New Roman"/>
        </w:rPr>
        <w:t xml:space="preserve">AIC = 1540.016; </w:t>
      </w:r>
      <w:proofErr w:type="spellStart"/>
      <w:r w:rsidRPr="00A82234">
        <w:rPr>
          <w:rFonts w:cs="Times New Roman"/>
        </w:rPr>
        <w:t>logLik</w:t>
      </w:r>
      <w:proofErr w:type="spellEnd"/>
      <w:r w:rsidRPr="00A82234">
        <w:rPr>
          <w:rFonts w:cs="Times New Roman"/>
        </w:rPr>
        <w:t xml:space="preserve"> = -762.008</w:t>
      </w:r>
    </w:p>
    <w:p w14:paraId="6FFBA603" w14:textId="77777777" w:rsidR="006D4C12" w:rsidRPr="00A82234" w:rsidRDefault="006D4C12" w:rsidP="006D4C12">
      <w:pPr>
        <w:rPr>
          <w:rFonts w:cs="Times New Roman"/>
        </w:rPr>
      </w:pPr>
      <w:r w:rsidRPr="00A82234">
        <w:rPr>
          <w:rFonts w:cs="Times New Roman"/>
        </w:rPr>
        <w:t xml:space="preserve">Error correlation structure: spherical spatial correlation (range = 41.69 m; nugget = 0) </w:t>
      </w:r>
    </w:p>
    <w:p w14:paraId="241CC531" w14:textId="77777777" w:rsidR="006D4C12" w:rsidRPr="00A82234" w:rsidRDefault="006D4C12" w:rsidP="006D4C12">
      <w:pPr>
        <w:rPr>
          <w:rFonts w:cs="Times New Roman"/>
        </w:rPr>
      </w:pPr>
      <w:r w:rsidRPr="00A82234">
        <w:rPr>
          <w:rFonts w:cs="Times New Roman"/>
        </w:rPr>
        <w:t xml:space="preserve">Residual standard error: 0.9858306 </w:t>
      </w:r>
    </w:p>
    <w:p w14:paraId="7EC5A544" w14:textId="77777777" w:rsidR="006D4C12" w:rsidRPr="00D82C96" w:rsidRDefault="006D4C12" w:rsidP="006D4C12">
      <w:pPr>
        <w:rPr>
          <w:rFonts w:cs="Times New Roman"/>
        </w:rPr>
      </w:pPr>
      <w:r w:rsidRPr="00A82234">
        <w:rPr>
          <w:rFonts w:cs="Times New Roman"/>
        </w:rPr>
        <w:t>Degrees of freedom: 554 total; 548 residual</w:t>
      </w:r>
    </w:p>
    <w:p w14:paraId="7F6211F1" w14:textId="77777777" w:rsidR="006D4C12" w:rsidRDefault="006D4C12" w:rsidP="006D4C12">
      <w:pPr>
        <w:rPr>
          <w:rFonts w:cs="Times New Roman"/>
        </w:rPr>
      </w:pPr>
    </w:p>
    <w:p w14:paraId="70574EA6" w14:textId="77777777" w:rsidR="006D4C12" w:rsidRDefault="006D4C12" w:rsidP="006D4C12">
      <w:pPr>
        <w:rPr>
          <w:rFonts w:cs="Times New Roman"/>
        </w:rPr>
      </w:pPr>
    </w:p>
    <w:p w14:paraId="60711922" w14:textId="77777777" w:rsidR="006D4C12" w:rsidRDefault="006D4C12" w:rsidP="006D4C12">
      <w:pPr>
        <w:rPr>
          <w:rFonts w:cs="Times New Roman"/>
        </w:rPr>
      </w:pPr>
    </w:p>
    <w:p w14:paraId="6DDE1DAB" w14:textId="77777777" w:rsidR="006D4C12" w:rsidRDefault="006D4C12" w:rsidP="006D4C12">
      <w:pPr>
        <w:rPr>
          <w:rFonts w:cs="Times New Roman"/>
        </w:rPr>
      </w:pPr>
    </w:p>
    <w:p w14:paraId="7D250DAC" w14:textId="77777777" w:rsidR="006D4C12" w:rsidRDefault="006D4C12" w:rsidP="006D4C12">
      <w:pPr>
        <w:rPr>
          <w:rFonts w:cs="Times New Roman"/>
        </w:rPr>
      </w:pPr>
    </w:p>
    <w:p w14:paraId="118A76B3" w14:textId="77777777" w:rsidR="006D4C12" w:rsidRDefault="006D4C12" w:rsidP="006D4C12">
      <w:pPr>
        <w:rPr>
          <w:rFonts w:cs="Times New Roman"/>
        </w:rPr>
      </w:pPr>
    </w:p>
    <w:p w14:paraId="07F86435" w14:textId="77777777" w:rsidR="006D4C12" w:rsidRDefault="006D4C12" w:rsidP="006D4C12">
      <w:pPr>
        <w:rPr>
          <w:rFonts w:cs="Times New Roman"/>
        </w:rPr>
      </w:pPr>
    </w:p>
    <w:p w14:paraId="5F28FB0D" w14:textId="77777777" w:rsidR="006D4C12" w:rsidRDefault="006D4C12" w:rsidP="006D4C12">
      <w:pPr>
        <w:rPr>
          <w:rFonts w:cs="Times New Roman"/>
        </w:rPr>
      </w:pPr>
    </w:p>
    <w:p w14:paraId="42340B99" w14:textId="77777777" w:rsidR="006D4C12" w:rsidRDefault="006D4C12" w:rsidP="006D4C12">
      <w:pPr>
        <w:rPr>
          <w:rFonts w:cs="Times New Roman"/>
        </w:rPr>
      </w:pPr>
    </w:p>
    <w:p w14:paraId="61ADB94F" w14:textId="77777777" w:rsidR="006D4C12" w:rsidRDefault="006D4C12" w:rsidP="006D4C12">
      <w:pPr>
        <w:rPr>
          <w:rFonts w:cs="Times New Roman"/>
        </w:rPr>
      </w:pPr>
    </w:p>
    <w:p w14:paraId="60AAE589" w14:textId="77777777" w:rsidR="006D4C12" w:rsidRDefault="006D4C12" w:rsidP="006D4C12">
      <w:pPr>
        <w:rPr>
          <w:rFonts w:cs="Times New Roman"/>
        </w:rPr>
      </w:pPr>
    </w:p>
    <w:p w14:paraId="1734B0CF" w14:textId="77777777" w:rsidR="006D4C12" w:rsidRDefault="006D4C12" w:rsidP="006D4C12">
      <w:pPr>
        <w:rPr>
          <w:rFonts w:cs="Times New Roman"/>
        </w:rPr>
      </w:pPr>
    </w:p>
    <w:p w14:paraId="5B6FA839" w14:textId="77777777" w:rsidR="006D4C12" w:rsidRDefault="006D4C12" w:rsidP="006D4C12">
      <w:pPr>
        <w:rPr>
          <w:rFonts w:cs="Times New Roman"/>
        </w:rPr>
      </w:pPr>
    </w:p>
    <w:p w14:paraId="6595874B" w14:textId="77777777" w:rsidR="006D4C12" w:rsidRPr="00D82C96" w:rsidRDefault="006D4C12" w:rsidP="006D4C12">
      <w:pPr>
        <w:spacing w:after="160" w:line="259" w:lineRule="auto"/>
        <w:rPr>
          <w:rFonts w:cs="Times New Roman"/>
          <w:b/>
        </w:rPr>
      </w:pPr>
    </w:p>
    <w:p w14:paraId="1D10C890" w14:textId="77777777" w:rsidR="00D03BCF" w:rsidRDefault="001B5C69"/>
    <w:sectPr w:rsidR="00D03BCF" w:rsidSect="0001157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12"/>
    <w:rsid w:val="001B5C69"/>
    <w:rsid w:val="00345E90"/>
    <w:rsid w:val="006D4C12"/>
    <w:rsid w:val="006F6E48"/>
    <w:rsid w:val="008805B8"/>
    <w:rsid w:val="00942898"/>
    <w:rsid w:val="00975026"/>
    <w:rsid w:val="00E17D6E"/>
    <w:rsid w:val="00E82CB0"/>
    <w:rsid w:val="00EC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6AA0"/>
  <w15:chartTrackingRefBased/>
  <w15:docId w15:val="{E8A55C8C-2B45-48CF-8D8A-D26B3068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12"/>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6D4C12"/>
    <w:pPr>
      <w:keepNext/>
      <w:keepLines/>
      <w:spacing w:before="240" w:after="12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D4C12"/>
    <w:pPr>
      <w:keepNext/>
      <w:keepLines/>
      <w:spacing w:before="12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C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6D4C12"/>
    <w:rPr>
      <w:rFonts w:asciiTheme="majorHAnsi" w:eastAsiaTheme="majorEastAsia" w:hAnsiTheme="majorHAnsi" w:cstheme="majorBidi"/>
      <w:b/>
      <w:sz w:val="26"/>
      <w:szCs w:val="26"/>
    </w:rPr>
  </w:style>
  <w:style w:type="table" w:styleId="TableGrid">
    <w:name w:val="Table Grid"/>
    <w:basedOn w:val="TableNormal"/>
    <w:uiPriority w:val="39"/>
    <w:rsid w:val="006D4C1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05B8"/>
    <w:rPr>
      <w:sz w:val="16"/>
      <w:szCs w:val="16"/>
    </w:rPr>
  </w:style>
  <w:style w:type="paragraph" w:styleId="CommentText">
    <w:name w:val="annotation text"/>
    <w:basedOn w:val="Normal"/>
    <w:link w:val="CommentTextChar"/>
    <w:uiPriority w:val="99"/>
    <w:semiHidden/>
    <w:unhideWhenUsed/>
    <w:rsid w:val="008805B8"/>
    <w:rPr>
      <w:sz w:val="20"/>
      <w:szCs w:val="20"/>
    </w:rPr>
  </w:style>
  <w:style w:type="character" w:customStyle="1" w:styleId="CommentTextChar">
    <w:name w:val="Comment Text Char"/>
    <w:basedOn w:val="DefaultParagraphFont"/>
    <w:link w:val="CommentText"/>
    <w:uiPriority w:val="99"/>
    <w:semiHidden/>
    <w:rsid w:val="008805B8"/>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8805B8"/>
    <w:rPr>
      <w:b/>
      <w:bCs/>
    </w:rPr>
  </w:style>
  <w:style w:type="character" w:customStyle="1" w:styleId="CommentSubjectChar">
    <w:name w:val="Comment Subject Char"/>
    <w:basedOn w:val="CommentTextChar"/>
    <w:link w:val="CommentSubject"/>
    <w:uiPriority w:val="99"/>
    <w:semiHidden/>
    <w:rsid w:val="008805B8"/>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A787-97C5-4EA5-812A-2A46BEEF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dc:creator>
  <cp:keywords/>
  <dc:description/>
  <cp:lastModifiedBy>Seth</cp:lastModifiedBy>
  <cp:revision>4</cp:revision>
  <dcterms:created xsi:type="dcterms:W3CDTF">2022-10-04T17:01:00Z</dcterms:created>
  <dcterms:modified xsi:type="dcterms:W3CDTF">2022-10-06T23:42:00Z</dcterms:modified>
</cp:coreProperties>
</file>