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8F" w:rsidRPr="00211B6C" w:rsidRDefault="00CA25E1" w:rsidP="006E4C1A">
      <w:pPr>
        <w:spacing w:after="0" w:line="480" w:lineRule="auto"/>
        <w:rPr>
          <w:rFonts w:ascii="Arial" w:eastAsia="Times New Roman" w:hAnsi="Arial" w:cs="Arial"/>
          <w:b/>
          <w:bCs/>
          <w:color w:val="000000"/>
          <w:lang w:eastAsia="en-AU"/>
        </w:rPr>
      </w:pPr>
      <w:r w:rsidRPr="00211B6C">
        <w:rPr>
          <w:rFonts w:ascii="Arial" w:eastAsia="Times New Roman" w:hAnsi="Arial" w:cs="Arial"/>
          <w:b/>
          <w:bCs/>
          <w:color w:val="000000"/>
          <w:lang w:eastAsia="en-AU"/>
        </w:rPr>
        <w:t xml:space="preserve">Supplementary Table </w:t>
      </w:r>
      <w:r w:rsidR="00906933">
        <w:rPr>
          <w:rFonts w:ascii="Arial" w:eastAsia="Times New Roman" w:hAnsi="Arial" w:cs="Arial"/>
          <w:b/>
          <w:bCs/>
          <w:color w:val="000000"/>
          <w:lang w:eastAsia="en-AU"/>
        </w:rPr>
        <w:t>S</w:t>
      </w:r>
      <w:r w:rsidR="00265962">
        <w:rPr>
          <w:rFonts w:ascii="Arial" w:eastAsia="Times New Roman" w:hAnsi="Arial" w:cs="Arial"/>
          <w:b/>
          <w:bCs/>
          <w:color w:val="000000"/>
          <w:lang w:eastAsia="en-AU"/>
        </w:rPr>
        <w:t>2</w:t>
      </w:r>
      <w:r w:rsidR="00906933">
        <w:rPr>
          <w:rFonts w:ascii="Arial" w:eastAsia="Times New Roman" w:hAnsi="Arial" w:cs="Arial"/>
          <w:b/>
          <w:bCs/>
          <w:color w:val="000000"/>
          <w:lang w:eastAsia="en-AU"/>
        </w:rPr>
        <w:t>.</w:t>
      </w:r>
      <w:r w:rsidR="00B91E8F" w:rsidRPr="00211B6C">
        <w:rPr>
          <w:rFonts w:ascii="Arial" w:eastAsia="Times New Roman" w:hAnsi="Arial" w:cs="Arial"/>
          <w:b/>
          <w:bCs/>
          <w:color w:val="000000"/>
          <w:lang w:eastAsia="en-AU"/>
        </w:rPr>
        <w:t xml:space="preserve"> Studies excluded from review after full text search with reasons</w:t>
      </w:r>
    </w:p>
    <w:tbl>
      <w:tblPr>
        <w:tblW w:w="15512" w:type="dxa"/>
        <w:tblInd w:w="93" w:type="dxa"/>
        <w:tblLook w:val="04A0"/>
      </w:tblPr>
      <w:tblGrid>
        <w:gridCol w:w="6111"/>
        <w:gridCol w:w="9401"/>
      </w:tblGrid>
      <w:tr w:rsidR="00B91E8F" w:rsidRPr="00211B6C" w:rsidTr="00765905">
        <w:trPr>
          <w:trHeight w:val="300"/>
        </w:trPr>
        <w:tc>
          <w:tcPr>
            <w:tcW w:w="6111" w:type="dxa"/>
            <w:tcBorders>
              <w:top w:val="single" w:sz="4" w:space="0" w:color="auto"/>
              <w:left w:val="nil"/>
              <w:bottom w:val="single" w:sz="4" w:space="0" w:color="auto"/>
              <w:right w:val="nil"/>
            </w:tcBorders>
            <w:shd w:val="clear" w:color="auto" w:fill="auto"/>
            <w:noWrap/>
            <w:vAlign w:val="bottom"/>
            <w:hideMark/>
          </w:tcPr>
          <w:p w:rsidR="00B91E8F" w:rsidRPr="00211B6C" w:rsidRDefault="00B91E8F" w:rsidP="006E4C1A">
            <w:pPr>
              <w:spacing w:after="0" w:line="480" w:lineRule="auto"/>
              <w:rPr>
                <w:rFonts w:ascii="Arial" w:eastAsia="Times New Roman" w:hAnsi="Arial" w:cs="Arial"/>
                <w:b/>
                <w:bCs/>
                <w:color w:val="000000"/>
                <w:sz w:val="20"/>
                <w:szCs w:val="20"/>
                <w:lang w:eastAsia="en-AU"/>
              </w:rPr>
            </w:pPr>
            <w:r w:rsidRPr="00211B6C">
              <w:rPr>
                <w:rFonts w:ascii="Arial" w:eastAsia="Times New Roman" w:hAnsi="Arial" w:cs="Arial"/>
                <w:b/>
                <w:bCs/>
                <w:color w:val="000000"/>
                <w:sz w:val="20"/>
                <w:szCs w:val="20"/>
                <w:lang w:eastAsia="en-AU"/>
              </w:rPr>
              <w:t>Stud</w:t>
            </w:r>
            <w:r w:rsidR="00D057F2">
              <w:rPr>
                <w:rFonts w:ascii="Arial" w:eastAsia="Times New Roman" w:hAnsi="Arial" w:cs="Arial"/>
                <w:b/>
                <w:bCs/>
                <w:color w:val="000000"/>
                <w:sz w:val="20"/>
                <w:szCs w:val="20"/>
                <w:lang w:eastAsia="en-AU"/>
              </w:rPr>
              <w:t>y</w:t>
            </w:r>
          </w:p>
        </w:tc>
        <w:tc>
          <w:tcPr>
            <w:tcW w:w="9401" w:type="dxa"/>
            <w:tcBorders>
              <w:top w:val="single" w:sz="4" w:space="0" w:color="auto"/>
              <w:left w:val="nil"/>
              <w:bottom w:val="single" w:sz="4" w:space="0" w:color="auto"/>
              <w:right w:val="nil"/>
            </w:tcBorders>
            <w:shd w:val="clear" w:color="auto" w:fill="auto"/>
            <w:noWrap/>
            <w:vAlign w:val="bottom"/>
            <w:hideMark/>
          </w:tcPr>
          <w:p w:rsidR="00B91E8F" w:rsidRPr="00211B6C" w:rsidRDefault="00B91E8F" w:rsidP="006E4C1A">
            <w:pPr>
              <w:spacing w:after="0" w:line="480" w:lineRule="auto"/>
              <w:rPr>
                <w:rFonts w:ascii="Arial" w:eastAsia="Times New Roman" w:hAnsi="Arial" w:cs="Arial"/>
                <w:b/>
                <w:bCs/>
                <w:color w:val="000000"/>
                <w:sz w:val="20"/>
                <w:szCs w:val="20"/>
                <w:lang w:eastAsia="en-AU"/>
              </w:rPr>
            </w:pPr>
            <w:r w:rsidRPr="00211B6C">
              <w:rPr>
                <w:rFonts w:ascii="Arial" w:eastAsia="Times New Roman" w:hAnsi="Arial" w:cs="Arial"/>
                <w:b/>
                <w:bCs/>
                <w:color w:val="000000"/>
                <w:sz w:val="20"/>
                <w:szCs w:val="20"/>
                <w:lang w:eastAsia="en-AU"/>
              </w:rPr>
              <w:t>Reason for exclusion</w:t>
            </w:r>
          </w:p>
        </w:tc>
      </w:tr>
      <w:tr w:rsidR="00B91E8F" w:rsidRPr="00211B6C" w:rsidTr="00765905">
        <w:trPr>
          <w:trHeight w:val="300"/>
        </w:trPr>
        <w:tc>
          <w:tcPr>
            <w:tcW w:w="6111" w:type="dxa"/>
            <w:tcBorders>
              <w:top w:val="single" w:sz="4" w:space="0" w:color="auto"/>
              <w:left w:val="nil"/>
              <w:bottom w:val="nil"/>
              <w:right w:val="nil"/>
            </w:tcBorders>
            <w:shd w:val="clear" w:color="auto" w:fill="auto"/>
            <w:noWrap/>
            <w:vAlign w:val="bottom"/>
            <w:hideMark/>
          </w:tcPr>
          <w:p w:rsidR="00B91E8F" w:rsidRPr="00211B6C" w:rsidRDefault="00B91E8F"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Abdalla</w:t>
            </w:r>
            <w:proofErr w:type="spellEnd"/>
            <w:r w:rsidRPr="00211B6C">
              <w:rPr>
                <w:rFonts w:ascii="Arial" w:eastAsia="Times New Roman" w:hAnsi="Arial" w:cs="Arial"/>
                <w:color w:val="000000"/>
                <w:sz w:val="20"/>
                <w:szCs w:val="20"/>
                <w:lang w:eastAsia="en-AU"/>
              </w:rPr>
              <w:t xml:space="preserve"> </w:t>
            </w:r>
            <w:r w:rsidRPr="00CE420E">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(1998)</w:t>
            </w:r>
          </w:p>
        </w:tc>
        <w:tc>
          <w:tcPr>
            <w:tcW w:w="9401" w:type="dxa"/>
            <w:tcBorders>
              <w:top w:val="single" w:sz="4" w:space="0" w:color="auto"/>
              <w:left w:val="nil"/>
              <w:bottom w:val="nil"/>
              <w:right w:val="nil"/>
            </w:tcBorders>
            <w:shd w:val="clear" w:color="auto" w:fill="auto"/>
            <w:noWrap/>
            <w:vAlign w:val="bottom"/>
            <w:hideMark/>
          </w:tcPr>
          <w:p w:rsidR="00B91E8F" w:rsidRPr="00211B6C" w:rsidRDefault="00B91E8F" w:rsidP="00100503">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only includes aggregate data.</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Andersen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(2008)</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Applegarth</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(1995)</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perinatal data is not numerical.</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Beckett and </w:t>
            </w:r>
            <w:proofErr w:type="spellStart"/>
            <w:r w:rsidRPr="00211B6C">
              <w:rPr>
                <w:rFonts w:ascii="Arial" w:eastAsia="Times New Roman" w:hAnsi="Arial" w:cs="Arial"/>
                <w:color w:val="000000"/>
                <w:sz w:val="20"/>
                <w:szCs w:val="20"/>
                <w:lang w:eastAsia="en-AU"/>
              </w:rPr>
              <w:t>Serhal</w:t>
            </w:r>
            <w:proofErr w:type="spellEnd"/>
            <w:r w:rsidRPr="00211B6C">
              <w:rPr>
                <w:rFonts w:ascii="Arial" w:eastAsia="Times New Roman" w:hAnsi="Arial" w:cs="Arial"/>
                <w:color w:val="000000"/>
                <w:sz w:val="20"/>
                <w:szCs w:val="20"/>
                <w:lang w:eastAsia="en-AU"/>
              </w:rPr>
              <w:t xml:space="preserve"> (1994)</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Letter to the editor and no data presented.</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British Fertility Society (2011)</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Conference programme.</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Brzyski</w:t>
            </w:r>
            <w:proofErr w:type="spellEnd"/>
            <w:r w:rsidRPr="00211B6C">
              <w:rPr>
                <w:rFonts w:ascii="Arial" w:eastAsia="Times New Roman" w:hAnsi="Arial" w:cs="Arial"/>
                <w:color w:val="000000"/>
                <w:sz w:val="20"/>
                <w:szCs w:val="20"/>
                <w:lang w:eastAsia="en-AU"/>
              </w:rPr>
              <w:t xml:space="preserve"> (2001)</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ind w:left="221" w:right="-816" w:hanging="221"/>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804CB0" w:rsidRPr="00211B6C" w:rsidTr="009737D0">
        <w:trPr>
          <w:trHeight w:val="300"/>
        </w:trPr>
        <w:tc>
          <w:tcPr>
            <w:tcW w:w="611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Bustillo and Yee (1999)</w:t>
            </w:r>
          </w:p>
        </w:tc>
        <w:tc>
          <w:tcPr>
            <w:tcW w:w="9401" w:type="dxa"/>
            <w:tcBorders>
              <w:top w:val="nil"/>
              <w:left w:val="nil"/>
              <w:bottom w:val="nil"/>
              <w:right w:val="nil"/>
            </w:tcBorders>
            <w:shd w:val="clear" w:color="auto" w:fill="auto"/>
            <w:noWrap/>
            <w:vAlign w:val="bottom"/>
            <w:hideMark/>
          </w:tcPr>
          <w:p w:rsidR="00804CB0" w:rsidRPr="00211B6C" w:rsidRDefault="00804CB0"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Duplicate reference appearing in another format.</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Cobo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(2008)</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de </w:t>
            </w:r>
            <w:proofErr w:type="spellStart"/>
            <w:r w:rsidRPr="00211B6C">
              <w:rPr>
                <w:rFonts w:ascii="Arial" w:eastAsia="Times New Roman" w:hAnsi="Arial" w:cs="Arial"/>
                <w:color w:val="000000"/>
                <w:sz w:val="20"/>
                <w:szCs w:val="20"/>
                <w:lang w:eastAsia="en-AU"/>
              </w:rPr>
              <w:t>Mouzon</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(2010)</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Dyer and Kruger (2012)</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European IVF-Monitoring Programme for ESHRE et al. (2006)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575E52" w:rsidRPr="00211B6C" w:rsidTr="000D32DC">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(2005)</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6907A7">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(2007)</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(2008)</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DD0971">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(2009)</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(2010)</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FC7DD9">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(2011)</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showed aggregate perinatal health data, not separated into donor v control.</w:t>
            </w:r>
          </w:p>
        </w:tc>
      </w:tr>
      <w:tr w:rsidR="00575E52" w:rsidRPr="00211B6C" w:rsidTr="000454AE">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Hayashi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(2012)</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Use of donor gametes is unclear.</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Kahn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(2012)</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Inappropriate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w:t>
            </w:r>
          </w:p>
        </w:tc>
      </w:tr>
      <w:tr w:rsidR="00575E52" w:rsidRPr="00211B6C" w:rsidTr="00436783">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lastRenderedPageBreak/>
              <w:t>Kovacs (1996)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Lambert (2003)</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Medical Research International et al. (1989)</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contains aggregate perinatal data.</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Morris and Sauer (1993)</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Patel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(2003)</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Single case study.</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Ramsay (1995)</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Letter to the editor and no data presented.</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Raoul-Duval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(1992)</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specific perinatal data just generalisations from a parent self-filled questionnaire.</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Raoul-Duval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(1994)</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perinatal data is only preliminary.</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Remohi</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(1997)</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Inappropriate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Sauer and </w:t>
            </w:r>
            <w:proofErr w:type="spellStart"/>
            <w:r w:rsidRPr="00211B6C">
              <w:rPr>
                <w:rFonts w:ascii="Arial" w:eastAsia="Times New Roman" w:hAnsi="Arial" w:cs="Arial"/>
                <w:color w:val="000000"/>
                <w:sz w:val="20"/>
                <w:szCs w:val="20"/>
                <w:lang w:eastAsia="en-AU"/>
              </w:rPr>
              <w:t>Kavic</w:t>
            </w:r>
            <w:proofErr w:type="spellEnd"/>
            <w:r w:rsidRPr="00211B6C">
              <w:rPr>
                <w:rFonts w:ascii="Arial" w:eastAsia="Times New Roman" w:hAnsi="Arial" w:cs="Arial"/>
                <w:color w:val="000000"/>
                <w:sz w:val="20"/>
                <w:szCs w:val="20"/>
                <w:lang w:eastAsia="en-AU"/>
              </w:rPr>
              <w:t xml:space="preserve"> (2006)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Sauer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Only involved advanced maternal age - confounding.</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Shaw and Sauer (1995)</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Inappropriate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(2002a)</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(2002b)</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(2004)</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(2007)</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 xml:space="preserve"> and no perinatal health studies.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Soderstrom-Anttila (2001)</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Soderstrom-Anttila </w:t>
            </w:r>
            <w:r w:rsidRPr="00610F48">
              <w:rPr>
                <w:rFonts w:ascii="Arial" w:eastAsia="Times New Roman" w:hAnsi="Arial" w:cs="Arial"/>
                <w:i/>
                <w:color w:val="000000"/>
                <w:sz w:val="20"/>
                <w:szCs w:val="20"/>
                <w:lang w:eastAsia="en-AU"/>
              </w:rPr>
              <w:t>et al</w:t>
            </w:r>
            <w:r w:rsidR="00610F48">
              <w:rPr>
                <w:rFonts w:ascii="Arial" w:eastAsia="Times New Roman" w:hAnsi="Arial" w:cs="Arial"/>
                <w:color w:val="000000"/>
                <w:sz w:val="20"/>
                <w:szCs w:val="20"/>
                <w:lang w:eastAsia="en-AU"/>
              </w:rPr>
              <w:t>. (1998</w:t>
            </w:r>
            <w:r w:rsidRPr="00211B6C">
              <w:rPr>
                <w:rFonts w:ascii="Arial" w:eastAsia="Times New Roman" w:hAnsi="Arial" w:cs="Arial"/>
                <w:color w:val="000000"/>
                <w:sz w:val="20"/>
                <w:szCs w:val="20"/>
                <w:lang w:eastAsia="en-AU"/>
              </w:rPr>
              <w:t>)</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Data already reported in authors other paper.</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Soderstrom-Anttila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(2001)</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Steiner and Paulson (2006)</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Talebi </w:t>
            </w:r>
            <w:proofErr w:type="spellStart"/>
            <w:r w:rsidRPr="00211B6C">
              <w:rPr>
                <w:rFonts w:ascii="Arial" w:eastAsia="Times New Roman" w:hAnsi="Arial" w:cs="Arial"/>
                <w:color w:val="000000"/>
                <w:sz w:val="20"/>
                <w:szCs w:val="20"/>
                <w:lang w:eastAsia="en-AU"/>
              </w:rPr>
              <w:t>Chahvar</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(2011)</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Do not present data.</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van </w:t>
            </w:r>
            <w:proofErr w:type="spellStart"/>
            <w:r w:rsidRPr="00211B6C">
              <w:rPr>
                <w:rFonts w:ascii="Arial" w:eastAsia="Times New Roman" w:hAnsi="Arial" w:cs="Arial"/>
                <w:color w:val="000000"/>
                <w:sz w:val="20"/>
                <w:szCs w:val="20"/>
                <w:lang w:eastAsia="en-AU"/>
              </w:rPr>
              <w:t>Balen</w:t>
            </w:r>
            <w:proofErr w:type="spellEnd"/>
            <w:r w:rsidRPr="00211B6C">
              <w:rPr>
                <w:rFonts w:ascii="Arial" w:eastAsia="Times New Roman" w:hAnsi="Arial" w:cs="Arial"/>
                <w:color w:val="000000"/>
                <w:sz w:val="20"/>
                <w:szCs w:val="20"/>
                <w:lang w:eastAsia="en-AU"/>
              </w:rPr>
              <w:t xml:space="preserve"> (1998)</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donor gametes.</w:t>
            </w:r>
          </w:p>
        </w:tc>
      </w:tr>
      <w:tr w:rsidR="00575E52" w:rsidRPr="00211B6C" w:rsidTr="009737D0">
        <w:trPr>
          <w:trHeight w:val="300"/>
        </w:trPr>
        <w:tc>
          <w:tcPr>
            <w:tcW w:w="611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lastRenderedPageBreak/>
              <w:t xml:space="preserve">Wright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(2003)</w:t>
            </w:r>
          </w:p>
        </w:tc>
        <w:tc>
          <w:tcPr>
            <w:tcW w:w="9401" w:type="dxa"/>
            <w:tcBorders>
              <w:top w:val="nil"/>
              <w:left w:val="nil"/>
              <w:bottom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575E52" w:rsidRPr="00211B6C" w:rsidTr="00CC3C92">
        <w:trPr>
          <w:trHeight w:val="300"/>
        </w:trPr>
        <w:tc>
          <w:tcPr>
            <w:tcW w:w="6111" w:type="dxa"/>
            <w:tcBorders>
              <w:top w:val="nil"/>
              <w:left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Wright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(2004)</w:t>
            </w:r>
          </w:p>
        </w:tc>
        <w:tc>
          <w:tcPr>
            <w:tcW w:w="9401" w:type="dxa"/>
            <w:tcBorders>
              <w:top w:val="nil"/>
              <w:left w:val="nil"/>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575E52" w:rsidRPr="00211B6C" w:rsidTr="00CC3C92">
        <w:trPr>
          <w:trHeight w:val="300"/>
        </w:trPr>
        <w:tc>
          <w:tcPr>
            <w:tcW w:w="6111" w:type="dxa"/>
            <w:tcBorders>
              <w:top w:val="nil"/>
              <w:left w:val="nil"/>
              <w:bottom w:val="single" w:sz="4" w:space="0" w:color="auto"/>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Yaron</w:t>
            </w:r>
            <w:proofErr w:type="spellEnd"/>
            <w:r w:rsidRPr="00211B6C">
              <w:rPr>
                <w:rFonts w:ascii="Arial" w:eastAsia="Times New Roman" w:hAnsi="Arial" w:cs="Arial"/>
                <w:color w:val="000000"/>
                <w:sz w:val="20"/>
                <w:szCs w:val="20"/>
                <w:lang w:eastAsia="en-AU"/>
              </w:rPr>
              <w:t xml:space="preserve"> </w:t>
            </w:r>
            <w:r w:rsidRPr="00610F48">
              <w:rPr>
                <w:rFonts w:ascii="Arial" w:eastAsia="Times New Roman" w:hAnsi="Arial" w:cs="Arial"/>
                <w:i/>
                <w:color w:val="000000"/>
                <w:sz w:val="20"/>
                <w:szCs w:val="20"/>
                <w:lang w:eastAsia="en-AU"/>
              </w:rPr>
              <w:t>et al</w:t>
            </w:r>
            <w:r w:rsidRPr="00211B6C">
              <w:rPr>
                <w:rFonts w:ascii="Arial" w:eastAsia="Times New Roman" w:hAnsi="Arial" w:cs="Arial"/>
                <w:color w:val="000000"/>
                <w:sz w:val="20"/>
                <w:szCs w:val="20"/>
                <w:lang w:eastAsia="en-AU"/>
              </w:rPr>
              <w:t>. (1998)</w:t>
            </w:r>
          </w:p>
        </w:tc>
        <w:tc>
          <w:tcPr>
            <w:tcW w:w="9401" w:type="dxa"/>
            <w:tcBorders>
              <w:top w:val="nil"/>
              <w:left w:val="nil"/>
              <w:bottom w:val="single" w:sz="4" w:space="0" w:color="auto"/>
              <w:right w:val="nil"/>
            </w:tcBorders>
            <w:shd w:val="clear" w:color="auto" w:fill="auto"/>
            <w:noWrap/>
            <w:vAlign w:val="bottom"/>
            <w:hideMark/>
          </w:tcPr>
          <w:p w:rsidR="00575E52" w:rsidRPr="00211B6C" w:rsidRDefault="00575E52" w:rsidP="006E4C1A">
            <w:pPr>
              <w:spacing w:after="0" w:line="48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Inappropriate </w:t>
            </w:r>
            <w:r w:rsidR="00100503">
              <w:rPr>
                <w:rFonts w:ascii="Arial" w:eastAsia="Times New Roman" w:hAnsi="Arial" w:cs="Arial"/>
                <w:color w:val="000000"/>
                <w:sz w:val="20"/>
                <w:szCs w:val="20"/>
                <w:lang w:eastAsia="en-AU"/>
              </w:rPr>
              <w:t>comparisons</w:t>
            </w:r>
            <w:r w:rsidRPr="00211B6C">
              <w:rPr>
                <w:rFonts w:ascii="Arial" w:eastAsia="Times New Roman" w:hAnsi="Arial" w:cs="Arial"/>
                <w:color w:val="000000"/>
                <w:sz w:val="20"/>
                <w:szCs w:val="20"/>
                <w:lang w:eastAsia="en-AU"/>
              </w:rPr>
              <w:t>.</w:t>
            </w:r>
          </w:p>
        </w:tc>
      </w:tr>
    </w:tbl>
    <w:p w:rsidR="002F7952" w:rsidRPr="00211B6C" w:rsidRDefault="002F7952" w:rsidP="006E4C1A">
      <w:pPr>
        <w:spacing w:line="480" w:lineRule="auto"/>
        <w:rPr>
          <w:rFonts w:ascii="Arial" w:hAnsi="Arial" w:cs="Arial"/>
        </w:rPr>
      </w:pPr>
    </w:p>
    <w:p w:rsidR="006A3F4F" w:rsidRPr="00211B6C" w:rsidRDefault="006A3F4F" w:rsidP="006E4C1A">
      <w:pPr>
        <w:spacing w:line="480" w:lineRule="auto"/>
        <w:rPr>
          <w:rFonts w:ascii="Arial" w:hAnsi="Arial" w:cs="Arial"/>
          <w:b/>
        </w:rPr>
      </w:pPr>
      <w:r w:rsidRPr="00211B6C">
        <w:rPr>
          <w:rFonts w:ascii="Arial" w:hAnsi="Arial" w:cs="Arial"/>
          <w:b/>
        </w:rPr>
        <w:t>References of excluded studies</w:t>
      </w:r>
    </w:p>
    <w:p w:rsidR="006A3F4F" w:rsidRPr="00211B6C" w:rsidRDefault="006A3F4F" w:rsidP="006E4C1A">
      <w:pPr>
        <w:spacing w:line="480" w:lineRule="auto"/>
        <w:rPr>
          <w:rFonts w:ascii="Arial" w:eastAsiaTheme="minorEastAsia" w:hAnsi="Arial" w:cs="Arial"/>
          <w:sz w:val="24"/>
          <w:szCs w:val="24"/>
          <w:lang w:eastAsia="en-AU"/>
        </w:rPr>
      </w:pPr>
      <w:proofErr w:type="spellStart"/>
      <w:r w:rsidRPr="00211B6C">
        <w:rPr>
          <w:rFonts w:ascii="Arial" w:eastAsiaTheme="minorEastAsia" w:hAnsi="Arial" w:cs="Arial"/>
          <w:sz w:val="24"/>
          <w:szCs w:val="24"/>
          <w:lang w:eastAsia="en-AU"/>
        </w:rPr>
        <w:t>Abdalla</w:t>
      </w:r>
      <w:proofErr w:type="spellEnd"/>
      <w:r w:rsidRPr="00211B6C">
        <w:rPr>
          <w:rFonts w:ascii="Arial" w:eastAsiaTheme="minorEastAsia" w:hAnsi="Arial" w:cs="Arial"/>
          <w:sz w:val="24"/>
          <w:szCs w:val="24"/>
          <w:lang w:eastAsia="en-AU"/>
        </w:rPr>
        <w:t xml:space="preserve"> HI, </w:t>
      </w:r>
      <w:proofErr w:type="spellStart"/>
      <w:r w:rsidRPr="00211B6C">
        <w:rPr>
          <w:rFonts w:ascii="Arial" w:eastAsiaTheme="minorEastAsia" w:hAnsi="Arial" w:cs="Arial"/>
          <w:sz w:val="24"/>
          <w:szCs w:val="24"/>
          <w:lang w:eastAsia="en-AU"/>
        </w:rPr>
        <w:t>Billett</w:t>
      </w:r>
      <w:proofErr w:type="spellEnd"/>
      <w:r w:rsidRPr="00211B6C">
        <w:rPr>
          <w:rFonts w:ascii="Arial" w:eastAsiaTheme="minorEastAsia" w:hAnsi="Arial" w:cs="Arial"/>
          <w:sz w:val="24"/>
          <w:szCs w:val="24"/>
          <w:lang w:eastAsia="en-AU"/>
        </w:rPr>
        <w:t xml:space="preserve"> A, Kan AK, </w:t>
      </w:r>
      <w:r w:rsidR="00D63E0F" w:rsidRPr="00610F48">
        <w:rPr>
          <w:rFonts w:ascii="Arial" w:eastAsiaTheme="minorEastAsia" w:hAnsi="Arial" w:cs="Arial"/>
          <w:i/>
          <w:sz w:val="24"/>
          <w:szCs w:val="24"/>
          <w:lang w:eastAsia="en-AU"/>
        </w:rPr>
        <w:t>et al</w:t>
      </w:r>
      <w:r w:rsidRPr="00211B6C">
        <w:rPr>
          <w:rFonts w:ascii="Arial" w:eastAsiaTheme="minorEastAsia" w:hAnsi="Arial" w:cs="Arial"/>
          <w:sz w:val="24"/>
          <w:szCs w:val="24"/>
          <w:lang w:eastAsia="en-AU"/>
        </w:rPr>
        <w:t xml:space="preserve">. Obstetric outcome in 232 ovum donation pregnancies. </w:t>
      </w:r>
      <w:r w:rsidRPr="00610F48">
        <w:rPr>
          <w:rFonts w:ascii="Arial" w:eastAsiaTheme="minorEastAsia" w:hAnsi="Arial" w:cs="Arial"/>
          <w:i/>
          <w:sz w:val="24"/>
          <w:szCs w:val="24"/>
          <w:lang w:eastAsia="en-AU"/>
        </w:rPr>
        <w:t xml:space="preserve">Br J </w:t>
      </w:r>
      <w:proofErr w:type="spellStart"/>
      <w:r w:rsidRPr="00610F48">
        <w:rPr>
          <w:rFonts w:ascii="Arial" w:eastAsiaTheme="minorEastAsia" w:hAnsi="Arial" w:cs="Arial"/>
          <w:i/>
          <w:sz w:val="24"/>
          <w:szCs w:val="24"/>
          <w:lang w:eastAsia="en-AU"/>
        </w:rPr>
        <w:t>Obstet</w:t>
      </w:r>
      <w:proofErr w:type="spellEnd"/>
      <w:r w:rsidRPr="00610F48">
        <w:rPr>
          <w:rFonts w:ascii="Arial" w:eastAsiaTheme="minorEastAsia" w:hAnsi="Arial" w:cs="Arial"/>
          <w:i/>
          <w:sz w:val="24"/>
          <w:szCs w:val="24"/>
          <w:lang w:eastAsia="en-AU"/>
        </w:rPr>
        <w:t xml:space="preserve"> </w:t>
      </w:r>
      <w:proofErr w:type="spellStart"/>
      <w:r w:rsidRPr="00610F48">
        <w:rPr>
          <w:rFonts w:ascii="Arial" w:eastAsiaTheme="minorEastAsia" w:hAnsi="Arial" w:cs="Arial"/>
          <w:i/>
          <w:sz w:val="24"/>
          <w:szCs w:val="24"/>
          <w:lang w:eastAsia="en-AU"/>
        </w:rPr>
        <w:t>Gynaecol</w:t>
      </w:r>
      <w:proofErr w:type="spellEnd"/>
      <w:r w:rsidR="004E33DB" w:rsidRPr="00610F48">
        <w:rPr>
          <w:rFonts w:ascii="Arial" w:eastAsiaTheme="minorEastAsia" w:hAnsi="Arial" w:cs="Arial"/>
          <w:i/>
          <w:sz w:val="24"/>
          <w:szCs w:val="24"/>
          <w:lang w:eastAsia="en-AU"/>
        </w:rPr>
        <w:t>.</w:t>
      </w:r>
      <w:r w:rsidRPr="00211B6C">
        <w:rPr>
          <w:rFonts w:ascii="Arial" w:eastAsiaTheme="minorEastAsia" w:hAnsi="Arial" w:cs="Arial"/>
          <w:i/>
          <w:sz w:val="24"/>
          <w:szCs w:val="24"/>
          <w:lang w:eastAsia="en-AU"/>
        </w:rPr>
        <w:t xml:space="preserve"> </w:t>
      </w:r>
      <w:r w:rsidRPr="00211B6C">
        <w:rPr>
          <w:rFonts w:ascii="Arial" w:eastAsiaTheme="minorEastAsia" w:hAnsi="Arial" w:cs="Arial"/>
          <w:sz w:val="24"/>
          <w:szCs w:val="24"/>
          <w:lang w:eastAsia="en-AU"/>
        </w:rPr>
        <w:t>1998;</w:t>
      </w:r>
      <w:r w:rsidR="00610F48">
        <w:rPr>
          <w:rFonts w:ascii="Arial" w:eastAsiaTheme="minorEastAsia" w:hAnsi="Arial" w:cs="Arial"/>
          <w:sz w:val="24"/>
          <w:szCs w:val="24"/>
          <w:lang w:eastAsia="en-AU"/>
        </w:rPr>
        <w:t xml:space="preserve"> </w:t>
      </w:r>
      <w:r w:rsidRPr="004E33DB">
        <w:rPr>
          <w:rFonts w:ascii="Arial" w:eastAsiaTheme="minorEastAsia" w:hAnsi="Arial" w:cs="Arial"/>
          <w:sz w:val="24"/>
          <w:szCs w:val="24"/>
          <w:lang w:eastAsia="en-AU"/>
        </w:rPr>
        <w:t>105</w:t>
      </w:r>
      <w:r w:rsidR="00610F48">
        <w:rPr>
          <w:rFonts w:ascii="Arial" w:eastAsiaTheme="minorEastAsia" w:hAnsi="Arial" w:cs="Arial"/>
          <w:sz w:val="24"/>
          <w:szCs w:val="24"/>
          <w:lang w:eastAsia="en-AU"/>
        </w:rPr>
        <w:t xml:space="preserve">, </w:t>
      </w:r>
      <w:r w:rsidR="004E33DB">
        <w:rPr>
          <w:rFonts w:ascii="Arial" w:eastAsiaTheme="minorEastAsia" w:hAnsi="Arial" w:cs="Arial"/>
          <w:sz w:val="24"/>
          <w:szCs w:val="24"/>
          <w:lang w:eastAsia="en-AU"/>
        </w:rPr>
        <w:t>332</w:t>
      </w:r>
      <w:r w:rsidR="00476782">
        <w:rPr>
          <w:rFonts w:ascii="Arial" w:eastAsiaTheme="minorEastAsia" w:hAnsi="Arial" w:cs="Arial"/>
          <w:sz w:val="24"/>
          <w:szCs w:val="24"/>
          <w:lang w:eastAsia="en-AU"/>
        </w:rPr>
        <w:t>–</w:t>
      </w:r>
      <w:bookmarkStart w:id="0" w:name="_GoBack"/>
      <w:bookmarkEnd w:id="0"/>
      <w:r w:rsidR="00610F48">
        <w:rPr>
          <w:rFonts w:ascii="Arial" w:eastAsiaTheme="minorEastAsia" w:hAnsi="Arial" w:cs="Arial"/>
          <w:sz w:val="24"/>
          <w:szCs w:val="24"/>
          <w:lang w:eastAsia="en-AU"/>
        </w:rPr>
        <w:t>33</w:t>
      </w:r>
      <w:r w:rsidRPr="00211B6C">
        <w:rPr>
          <w:rFonts w:ascii="Arial" w:eastAsiaTheme="minorEastAsia" w:hAnsi="Arial" w:cs="Arial"/>
          <w:sz w:val="24"/>
          <w:szCs w:val="24"/>
          <w:lang w:eastAsia="en-AU"/>
        </w:rPr>
        <w:t>7.</w:t>
      </w:r>
    </w:p>
    <w:p w:rsidR="006A3F4F" w:rsidRPr="00211B6C" w:rsidRDefault="006A3F4F" w:rsidP="006E4C1A">
      <w:pPr>
        <w:spacing w:line="480" w:lineRule="auto"/>
        <w:rPr>
          <w:rFonts w:ascii="Arial" w:eastAsiaTheme="minorEastAsia" w:hAnsi="Arial" w:cs="Arial"/>
          <w:sz w:val="24"/>
          <w:szCs w:val="24"/>
          <w:lang w:eastAsia="en-AU"/>
        </w:rPr>
      </w:pPr>
      <w:r w:rsidRPr="00211B6C">
        <w:rPr>
          <w:rFonts w:ascii="Arial" w:eastAsiaTheme="minorEastAsia" w:hAnsi="Arial" w:cs="Arial"/>
          <w:sz w:val="24"/>
          <w:szCs w:val="24"/>
          <w:lang w:eastAsia="en-AU"/>
        </w:rPr>
        <w:t xml:space="preserve">Andersen AN, </w:t>
      </w:r>
      <w:proofErr w:type="spellStart"/>
      <w:r w:rsidRPr="00211B6C">
        <w:rPr>
          <w:rFonts w:ascii="Arial" w:eastAsiaTheme="minorEastAsia" w:hAnsi="Arial" w:cs="Arial"/>
          <w:sz w:val="24"/>
          <w:szCs w:val="24"/>
          <w:lang w:eastAsia="en-AU"/>
        </w:rPr>
        <w:t>Goossens</w:t>
      </w:r>
      <w:proofErr w:type="spellEnd"/>
      <w:r w:rsidRPr="00211B6C">
        <w:rPr>
          <w:rFonts w:ascii="Arial" w:eastAsiaTheme="minorEastAsia" w:hAnsi="Arial" w:cs="Arial"/>
          <w:sz w:val="24"/>
          <w:szCs w:val="24"/>
          <w:lang w:eastAsia="en-AU"/>
        </w:rPr>
        <w:t xml:space="preserve"> V, </w:t>
      </w:r>
      <w:proofErr w:type="spellStart"/>
      <w:r w:rsidRPr="00211B6C">
        <w:rPr>
          <w:rFonts w:ascii="Arial" w:eastAsiaTheme="minorEastAsia" w:hAnsi="Arial" w:cs="Arial"/>
          <w:sz w:val="24"/>
          <w:szCs w:val="24"/>
          <w:lang w:eastAsia="en-AU"/>
        </w:rPr>
        <w:t>Ferraretti</w:t>
      </w:r>
      <w:proofErr w:type="spellEnd"/>
      <w:r w:rsidRPr="00211B6C">
        <w:rPr>
          <w:rFonts w:ascii="Arial" w:eastAsiaTheme="minorEastAsia" w:hAnsi="Arial" w:cs="Arial"/>
          <w:sz w:val="24"/>
          <w:szCs w:val="24"/>
          <w:lang w:eastAsia="en-AU"/>
        </w:rPr>
        <w:t xml:space="preserve"> AP, </w:t>
      </w:r>
      <w:r w:rsidR="00D63E0F" w:rsidRPr="00610F48">
        <w:rPr>
          <w:rFonts w:ascii="Arial" w:eastAsiaTheme="minorEastAsia" w:hAnsi="Arial" w:cs="Arial"/>
          <w:i/>
          <w:sz w:val="24"/>
          <w:szCs w:val="24"/>
          <w:lang w:eastAsia="en-AU"/>
        </w:rPr>
        <w:t>et al</w:t>
      </w:r>
      <w:r w:rsidRPr="00211B6C">
        <w:rPr>
          <w:rFonts w:ascii="Arial" w:eastAsiaTheme="minorEastAsia" w:hAnsi="Arial" w:cs="Arial"/>
          <w:sz w:val="24"/>
          <w:szCs w:val="24"/>
          <w:lang w:eastAsia="en-AU"/>
        </w:rPr>
        <w:t xml:space="preserve">. Assisted reproductive technology in Europe, 2004: results generated from European registers by ESHRE. </w:t>
      </w:r>
      <w:r w:rsidRPr="00610F48">
        <w:rPr>
          <w:rFonts w:ascii="Arial" w:eastAsiaTheme="minorEastAsia" w:hAnsi="Arial" w:cs="Arial"/>
          <w:i/>
          <w:sz w:val="24"/>
          <w:szCs w:val="24"/>
          <w:lang w:eastAsia="en-AU"/>
        </w:rPr>
        <w:t xml:space="preserve">Hum </w:t>
      </w:r>
      <w:proofErr w:type="spellStart"/>
      <w:r w:rsidRPr="00610F48">
        <w:rPr>
          <w:rFonts w:ascii="Arial" w:eastAsiaTheme="minorEastAsia" w:hAnsi="Arial" w:cs="Arial"/>
          <w:i/>
          <w:sz w:val="24"/>
          <w:szCs w:val="24"/>
          <w:lang w:eastAsia="en-AU"/>
        </w:rPr>
        <w:t>Reprod</w:t>
      </w:r>
      <w:proofErr w:type="spellEnd"/>
      <w:r w:rsidR="004E33DB" w:rsidRPr="00610F48">
        <w:rPr>
          <w:rFonts w:ascii="Arial" w:eastAsiaTheme="minorEastAsia" w:hAnsi="Arial" w:cs="Arial"/>
          <w:i/>
          <w:sz w:val="24"/>
          <w:szCs w:val="24"/>
          <w:lang w:eastAsia="en-AU"/>
        </w:rPr>
        <w:t>.</w:t>
      </w:r>
      <w:r w:rsidRPr="00211B6C">
        <w:rPr>
          <w:rFonts w:ascii="Arial" w:eastAsiaTheme="minorEastAsia" w:hAnsi="Arial" w:cs="Arial"/>
          <w:sz w:val="24"/>
          <w:szCs w:val="24"/>
          <w:lang w:eastAsia="en-AU"/>
        </w:rPr>
        <w:t xml:space="preserve"> 2008;</w:t>
      </w:r>
      <w:r w:rsidR="00610F48">
        <w:rPr>
          <w:rFonts w:ascii="Arial" w:eastAsiaTheme="minorEastAsia" w:hAnsi="Arial" w:cs="Arial"/>
          <w:sz w:val="24"/>
          <w:szCs w:val="24"/>
          <w:lang w:eastAsia="en-AU"/>
        </w:rPr>
        <w:t xml:space="preserve"> </w:t>
      </w:r>
      <w:r w:rsidRPr="004E33DB">
        <w:rPr>
          <w:rFonts w:ascii="Arial" w:eastAsiaTheme="minorEastAsia" w:hAnsi="Arial" w:cs="Arial"/>
          <w:sz w:val="24"/>
          <w:szCs w:val="24"/>
          <w:lang w:eastAsia="en-AU"/>
        </w:rPr>
        <w:t>23</w:t>
      </w:r>
      <w:r w:rsidR="00610F48">
        <w:rPr>
          <w:rFonts w:ascii="Arial" w:eastAsiaTheme="minorEastAsia" w:hAnsi="Arial" w:cs="Arial"/>
          <w:sz w:val="24"/>
          <w:szCs w:val="24"/>
          <w:lang w:eastAsia="en-AU"/>
        </w:rPr>
        <w:t xml:space="preserve">, </w:t>
      </w:r>
      <w:r w:rsidR="004E33DB">
        <w:rPr>
          <w:rFonts w:ascii="Arial" w:eastAsiaTheme="minorEastAsia" w:hAnsi="Arial" w:cs="Arial"/>
          <w:sz w:val="24"/>
          <w:szCs w:val="24"/>
          <w:lang w:eastAsia="en-AU"/>
        </w:rPr>
        <w:t>756</w:t>
      </w:r>
      <w:r w:rsidR="00476782">
        <w:rPr>
          <w:rFonts w:ascii="Arial" w:eastAsiaTheme="minorEastAsia" w:hAnsi="Arial" w:cs="Arial"/>
          <w:sz w:val="24"/>
          <w:szCs w:val="24"/>
          <w:lang w:eastAsia="en-AU"/>
        </w:rPr>
        <w:t>–</w:t>
      </w:r>
      <w:r w:rsidR="00610F48">
        <w:rPr>
          <w:rFonts w:ascii="Arial" w:eastAsiaTheme="minorEastAsia" w:hAnsi="Arial" w:cs="Arial"/>
          <w:sz w:val="24"/>
          <w:szCs w:val="24"/>
          <w:lang w:eastAsia="en-AU"/>
        </w:rPr>
        <w:t>7</w:t>
      </w:r>
      <w:r w:rsidRPr="00211B6C">
        <w:rPr>
          <w:rFonts w:ascii="Arial" w:eastAsiaTheme="minorEastAsia" w:hAnsi="Arial" w:cs="Arial"/>
          <w:sz w:val="24"/>
          <w:szCs w:val="24"/>
          <w:lang w:eastAsia="en-AU"/>
        </w:rPr>
        <w:t>71.</w:t>
      </w:r>
    </w:p>
    <w:p w:rsidR="006A3F4F" w:rsidRPr="00211B6C" w:rsidRDefault="006A3F4F" w:rsidP="006E4C1A">
      <w:pPr>
        <w:spacing w:line="480" w:lineRule="auto"/>
        <w:rPr>
          <w:rFonts w:ascii="Arial" w:eastAsiaTheme="minorEastAsia" w:hAnsi="Arial" w:cs="Arial"/>
          <w:sz w:val="24"/>
          <w:szCs w:val="24"/>
          <w:lang w:eastAsia="en-AU"/>
        </w:rPr>
      </w:pPr>
      <w:proofErr w:type="spellStart"/>
      <w:r w:rsidRPr="00211B6C">
        <w:rPr>
          <w:rFonts w:ascii="Arial" w:eastAsiaTheme="minorEastAsia" w:hAnsi="Arial" w:cs="Arial"/>
          <w:sz w:val="24"/>
          <w:szCs w:val="24"/>
          <w:lang w:eastAsia="en-AU"/>
        </w:rPr>
        <w:t>Applegarth</w:t>
      </w:r>
      <w:proofErr w:type="spellEnd"/>
      <w:r w:rsidRPr="00211B6C">
        <w:rPr>
          <w:rFonts w:ascii="Arial" w:eastAsiaTheme="minorEastAsia" w:hAnsi="Arial" w:cs="Arial"/>
          <w:sz w:val="24"/>
          <w:szCs w:val="24"/>
          <w:lang w:eastAsia="en-AU"/>
        </w:rPr>
        <w:t xml:space="preserve"> L, Goldberg NC, </w:t>
      </w:r>
      <w:proofErr w:type="spellStart"/>
      <w:r w:rsidRPr="00211B6C">
        <w:rPr>
          <w:rFonts w:ascii="Arial" w:eastAsiaTheme="minorEastAsia" w:hAnsi="Arial" w:cs="Arial"/>
          <w:sz w:val="24"/>
          <w:szCs w:val="24"/>
          <w:lang w:eastAsia="en-AU"/>
        </w:rPr>
        <w:t>Cholst</w:t>
      </w:r>
      <w:proofErr w:type="spellEnd"/>
      <w:r w:rsidRPr="00211B6C">
        <w:rPr>
          <w:rFonts w:ascii="Arial" w:eastAsiaTheme="minorEastAsia" w:hAnsi="Arial" w:cs="Arial"/>
          <w:sz w:val="24"/>
          <w:szCs w:val="24"/>
          <w:lang w:eastAsia="en-AU"/>
        </w:rPr>
        <w:t xml:space="preserve"> I, </w:t>
      </w:r>
      <w:r w:rsidR="00D63E0F" w:rsidRPr="002E29CE">
        <w:rPr>
          <w:rFonts w:ascii="Arial" w:eastAsiaTheme="minorEastAsia" w:hAnsi="Arial" w:cs="Arial"/>
          <w:i/>
          <w:sz w:val="24"/>
          <w:szCs w:val="24"/>
          <w:lang w:eastAsia="en-AU"/>
        </w:rPr>
        <w:t>et al</w:t>
      </w:r>
      <w:r w:rsidRPr="00211B6C">
        <w:rPr>
          <w:rFonts w:ascii="Arial" w:eastAsiaTheme="minorEastAsia" w:hAnsi="Arial" w:cs="Arial"/>
          <w:sz w:val="24"/>
          <w:szCs w:val="24"/>
          <w:lang w:eastAsia="en-AU"/>
        </w:rPr>
        <w:t xml:space="preserve">. Families created through ovum donation: a preliminary investigation of obstetrical outcome and psychosocial adjustment. </w:t>
      </w:r>
      <w:r w:rsidRPr="002E29CE">
        <w:rPr>
          <w:rFonts w:ascii="Arial" w:eastAsiaTheme="minorEastAsia" w:hAnsi="Arial" w:cs="Arial"/>
          <w:i/>
          <w:sz w:val="24"/>
          <w:szCs w:val="24"/>
          <w:lang w:eastAsia="en-AU"/>
        </w:rPr>
        <w:t xml:space="preserve">J Assist </w:t>
      </w:r>
      <w:proofErr w:type="spellStart"/>
      <w:r w:rsidRPr="002E29CE">
        <w:rPr>
          <w:rFonts w:ascii="Arial" w:eastAsiaTheme="minorEastAsia" w:hAnsi="Arial" w:cs="Arial"/>
          <w:i/>
          <w:sz w:val="24"/>
          <w:szCs w:val="24"/>
          <w:lang w:eastAsia="en-AU"/>
        </w:rPr>
        <w:t>Reprod</w:t>
      </w:r>
      <w:proofErr w:type="spellEnd"/>
      <w:r w:rsidRPr="002E29CE">
        <w:rPr>
          <w:rFonts w:ascii="Arial" w:eastAsiaTheme="minorEastAsia" w:hAnsi="Arial" w:cs="Arial"/>
          <w:i/>
          <w:sz w:val="24"/>
          <w:szCs w:val="24"/>
          <w:lang w:eastAsia="en-AU"/>
        </w:rPr>
        <w:t xml:space="preserve"> Genet</w:t>
      </w:r>
      <w:r w:rsidR="004E33DB" w:rsidRPr="002E29CE">
        <w:rPr>
          <w:rFonts w:ascii="Arial" w:eastAsiaTheme="minorEastAsia" w:hAnsi="Arial" w:cs="Arial"/>
          <w:i/>
          <w:sz w:val="24"/>
          <w:szCs w:val="24"/>
          <w:lang w:eastAsia="en-AU"/>
        </w:rPr>
        <w:t>.</w:t>
      </w:r>
      <w:r w:rsidRPr="00211B6C">
        <w:rPr>
          <w:rFonts w:ascii="Arial" w:eastAsiaTheme="minorEastAsia" w:hAnsi="Arial" w:cs="Arial"/>
          <w:sz w:val="24"/>
          <w:szCs w:val="24"/>
          <w:lang w:eastAsia="en-AU"/>
        </w:rPr>
        <w:t xml:space="preserve"> 1995;</w:t>
      </w:r>
      <w:r w:rsidR="002E29CE">
        <w:rPr>
          <w:rFonts w:ascii="Arial" w:eastAsiaTheme="minorEastAsia" w:hAnsi="Arial" w:cs="Arial"/>
          <w:sz w:val="24"/>
          <w:szCs w:val="24"/>
          <w:lang w:eastAsia="en-AU"/>
        </w:rPr>
        <w:t xml:space="preserve"> </w:t>
      </w:r>
      <w:r w:rsidRPr="004E33DB">
        <w:rPr>
          <w:rFonts w:ascii="Arial" w:eastAsiaTheme="minorEastAsia" w:hAnsi="Arial" w:cs="Arial"/>
          <w:sz w:val="24"/>
          <w:szCs w:val="24"/>
          <w:lang w:eastAsia="en-AU"/>
        </w:rPr>
        <w:t>12</w:t>
      </w:r>
      <w:r w:rsidR="002E29CE">
        <w:rPr>
          <w:rFonts w:ascii="Arial" w:eastAsiaTheme="minorEastAsia" w:hAnsi="Arial" w:cs="Arial"/>
          <w:sz w:val="24"/>
          <w:szCs w:val="24"/>
          <w:lang w:eastAsia="en-AU"/>
        </w:rPr>
        <w:t xml:space="preserve">, </w:t>
      </w:r>
      <w:r w:rsidR="004E33DB">
        <w:rPr>
          <w:rFonts w:ascii="Arial" w:eastAsiaTheme="minorEastAsia" w:hAnsi="Arial" w:cs="Arial"/>
          <w:sz w:val="24"/>
          <w:szCs w:val="24"/>
          <w:lang w:eastAsia="en-AU"/>
        </w:rPr>
        <w:t>574</w:t>
      </w:r>
      <w:r w:rsidR="00476782">
        <w:rPr>
          <w:rFonts w:ascii="Arial" w:eastAsiaTheme="minorEastAsia" w:hAnsi="Arial" w:cs="Arial"/>
          <w:sz w:val="24"/>
          <w:szCs w:val="24"/>
          <w:lang w:eastAsia="en-AU"/>
        </w:rPr>
        <w:t>–</w:t>
      </w:r>
      <w:r w:rsidR="002E29CE">
        <w:rPr>
          <w:rFonts w:ascii="Arial" w:eastAsiaTheme="minorEastAsia" w:hAnsi="Arial" w:cs="Arial"/>
          <w:sz w:val="24"/>
          <w:szCs w:val="24"/>
          <w:lang w:eastAsia="en-AU"/>
        </w:rPr>
        <w:t>5</w:t>
      </w:r>
      <w:r w:rsidRPr="00211B6C">
        <w:rPr>
          <w:rFonts w:ascii="Arial" w:eastAsiaTheme="minorEastAsia" w:hAnsi="Arial" w:cs="Arial"/>
          <w:sz w:val="24"/>
          <w:szCs w:val="24"/>
          <w:lang w:eastAsia="en-AU"/>
        </w:rPr>
        <w:t>80.</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Beckett V, </w:t>
      </w:r>
      <w:proofErr w:type="spellStart"/>
      <w:r w:rsidRPr="00211B6C">
        <w:rPr>
          <w:rFonts w:ascii="Arial" w:hAnsi="Arial" w:cs="Arial"/>
          <w:sz w:val="24"/>
          <w:szCs w:val="24"/>
        </w:rPr>
        <w:t>Serhal</w:t>
      </w:r>
      <w:proofErr w:type="spellEnd"/>
      <w:r w:rsidRPr="00211B6C">
        <w:rPr>
          <w:rFonts w:ascii="Arial" w:hAnsi="Arial" w:cs="Arial"/>
          <w:sz w:val="24"/>
          <w:szCs w:val="24"/>
        </w:rPr>
        <w:t xml:space="preserve"> P. The evolution and outcome of pregnancies from oocyte donation. </w:t>
      </w:r>
      <w:r w:rsidRPr="002E29CE">
        <w:rPr>
          <w:rFonts w:ascii="Arial" w:hAnsi="Arial" w:cs="Arial"/>
          <w:i/>
          <w:sz w:val="24"/>
          <w:szCs w:val="24"/>
        </w:rPr>
        <w:t xml:space="preserve">Hum </w:t>
      </w:r>
      <w:proofErr w:type="spellStart"/>
      <w:r w:rsidRPr="002E29CE">
        <w:rPr>
          <w:rFonts w:ascii="Arial" w:hAnsi="Arial" w:cs="Arial"/>
          <w:i/>
          <w:sz w:val="24"/>
          <w:szCs w:val="24"/>
        </w:rPr>
        <w:t>Reprod</w:t>
      </w:r>
      <w:proofErr w:type="spellEnd"/>
      <w:r w:rsidR="004E33DB" w:rsidRPr="002E29CE">
        <w:rPr>
          <w:rFonts w:ascii="Arial" w:hAnsi="Arial" w:cs="Arial"/>
          <w:i/>
          <w:sz w:val="24"/>
          <w:szCs w:val="24"/>
        </w:rPr>
        <w:t>.</w:t>
      </w:r>
      <w:r w:rsidRPr="00211B6C">
        <w:rPr>
          <w:rFonts w:ascii="Arial" w:hAnsi="Arial" w:cs="Arial"/>
          <w:sz w:val="24"/>
          <w:szCs w:val="24"/>
        </w:rPr>
        <w:t xml:space="preserve"> 1994;</w:t>
      </w:r>
      <w:r w:rsidR="002E29CE">
        <w:rPr>
          <w:rFonts w:ascii="Arial" w:hAnsi="Arial" w:cs="Arial"/>
          <w:sz w:val="24"/>
          <w:szCs w:val="24"/>
        </w:rPr>
        <w:t xml:space="preserve"> </w:t>
      </w:r>
      <w:r w:rsidRPr="004E33DB">
        <w:rPr>
          <w:rFonts w:ascii="Arial" w:hAnsi="Arial" w:cs="Arial"/>
          <w:sz w:val="24"/>
          <w:szCs w:val="24"/>
        </w:rPr>
        <w:t>9</w:t>
      </w:r>
      <w:r w:rsidR="002E29CE">
        <w:rPr>
          <w:rFonts w:ascii="Arial" w:hAnsi="Arial" w:cs="Arial"/>
          <w:sz w:val="24"/>
          <w:szCs w:val="24"/>
        </w:rPr>
        <w:t xml:space="preserve">, </w:t>
      </w:r>
      <w:r w:rsidRPr="00211B6C">
        <w:rPr>
          <w:rFonts w:ascii="Arial" w:hAnsi="Arial" w:cs="Arial"/>
          <w:sz w:val="24"/>
          <w:szCs w:val="24"/>
        </w:rPr>
        <w:t>2444.</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British Fertility Society. BFS Annual Meeting 2012. </w:t>
      </w:r>
      <w:r w:rsidRPr="002E29CE">
        <w:rPr>
          <w:rFonts w:ascii="Arial" w:hAnsi="Arial" w:cs="Arial"/>
          <w:i/>
          <w:sz w:val="24"/>
          <w:szCs w:val="24"/>
        </w:rPr>
        <w:t xml:space="preserve">Hum </w:t>
      </w:r>
      <w:proofErr w:type="spellStart"/>
      <w:r w:rsidRPr="002E29CE">
        <w:rPr>
          <w:rFonts w:ascii="Arial" w:hAnsi="Arial" w:cs="Arial"/>
          <w:i/>
          <w:sz w:val="24"/>
          <w:szCs w:val="24"/>
        </w:rPr>
        <w:t>Fertil</w:t>
      </w:r>
      <w:proofErr w:type="spellEnd"/>
      <w:r w:rsidRPr="002E29CE">
        <w:rPr>
          <w:rFonts w:ascii="Arial" w:hAnsi="Arial" w:cs="Arial"/>
          <w:i/>
          <w:sz w:val="24"/>
          <w:szCs w:val="24"/>
        </w:rPr>
        <w:t xml:space="preserve"> (</w:t>
      </w:r>
      <w:proofErr w:type="spellStart"/>
      <w:r w:rsidRPr="002E29CE">
        <w:rPr>
          <w:rFonts w:ascii="Arial" w:hAnsi="Arial" w:cs="Arial"/>
          <w:i/>
          <w:sz w:val="24"/>
          <w:szCs w:val="24"/>
        </w:rPr>
        <w:t>Camb</w:t>
      </w:r>
      <w:proofErr w:type="spellEnd"/>
      <w:r w:rsidRPr="002E29CE">
        <w:rPr>
          <w:rFonts w:ascii="Arial" w:hAnsi="Arial" w:cs="Arial"/>
          <w:i/>
          <w:sz w:val="24"/>
          <w:szCs w:val="24"/>
        </w:rPr>
        <w:t>)</w:t>
      </w:r>
      <w:r w:rsidR="004E33DB" w:rsidRPr="002E29CE">
        <w:rPr>
          <w:rFonts w:ascii="Arial" w:hAnsi="Arial" w:cs="Arial"/>
          <w:i/>
          <w:sz w:val="24"/>
          <w:szCs w:val="24"/>
        </w:rPr>
        <w:t>.</w:t>
      </w:r>
      <w:r w:rsidRPr="00211B6C">
        <w:rPr>
          <w:rFonts w:ascii="Arial" w:hAnsi="Arial" w:cs="Arial"/>
          <w:sz w:val="24"/>
          <w:szCs w:val="24"/>
        </w:rPr>
        <w:t xml:space="preserve"> 2011;</w:t>
      </w:r>
      <w:r w:rsidR="002E29CE">
        <w:rPr>
          <w:rFonts w:ascii="Arial" w:hAnsi="Arial" w:cs="Arial"/>
          <w:sz w:val="24"/>
          <w:szCs w:val="24"/>
        </w:rPr>
        <w:t xml:space="preserve"> </w:t>
      </w:r>
      <w:r w:rsidRPr="004E33DB">
        <w:rPr>
          <w:rFonts w:ascii="Arial" w:hAnsi="Arial" w:cs="Arial"/>
          <w:sz w:val="24"/>
          <w:szCs w:val="24"/>
        </w:rPr>
        <w:t>14</w:t>
      </w:r>
      <w:r w:rsidR="002E29CE">
        <w:rPr>
          <w:rFonts w:ascii="Arial" w:hAnsi="Arial" w:cs="Arial"/>
          <w:sz w:val="24"/>
          <w:szCs w:val="24"/>
        </w:rPr>
        <w:t xml:space="preserve">, </w:t>
      </w:r>
      <w:r w:rsidRPr="00211B6C">
        <w:rPr>
          <w:rFonts w:ascii="Arial" w:hAnsi="Arial" w:cs="Arial"/>
          <w:sz w:val="24"/>
          <w:szCs w:val="24"/>
        </w:rPr>
        <w:t>1</w:t>
      </w:r>
      <w:r w:rsidR="00476782">
        <w:rPr>
          <w:rFonts w:ascii="Arial" w:hAnsi="Arial" w:cs="Arial"/>
          <w:sz w:val="24"/>
          <w:szCs w:val="24"/>
        </w:rPr>
        <w:t>–</w:t>
      </w:r>
      <w:r w:rsidRPr="00211B6C">
        <w:rPr>
          <w:rFonts w:ascii="Arial" w:hAnsi="Arial" w:cs="Arial"/>
          <w:sz w:val="24"/>
          <w:szCs w:val="24"/>
        </w:rPr>
        <w:t>3.</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Brzyski</w:t>
      </w:r>
      <w:proofErr w:type="spellEnd"/>
      <w:r w:rsidRPr="00211B6C">
        <w:rPr>
          <w:rFonts w:ascii="Arial" w:hAnsi="Arial" w:cs="Arial"/>
          <w:sz w:val="24"/>
          <w:szCs w:val="24"/>
        </w:rPr>
        <w:t xml:space="preserve"> RG. Putting risk in perspective. </w:t>
      </w:r>
      <w:r w:rsidRPr="002E29CE">
        <w:rPr>
          <w:rFonts w:ascii="Arial" w:hAnsi="Arial" w:cs="Arial"/>
          <w:i/>
          <w:sz w:val="24"/>
          <w:szCs w:val="24"/>
        </w:rPr>
        <w:t xml:space="preserve">Am J </w:t>
      </w:r>
      <w:proofErr w:type="spellStart"/>
      <w:r w:rsidRPr="002E29CE">
        <w:rPr>
          <w:rFonts w:ascii="Arial" w:hAnsi="Arial" w:cs="Arial"/>
          <w:i/>
          <w:sz w:val="24"/>
          <w:szCs w:val="24"/>
        </w:rPr>
        <w:t>Bioeth</w:t>
      </w:r>
      <w:proofErr w:type="spellEnd"/>
      <w:r w:rsidR="004E33DB" w:rsidRPr="002E29CE">
        <w:rPr>
          <w:rFonts w:ascii="Arial" w:hAnsi="Arial" w:cs="Arial"/>
          <w:i/>
          <w:sz w:val="24"/>
          <w:szCs w:val="24"/>
        </w:rPr>
        <w:t>.</w:t>
      </w:r>
      <w:r w:rsidRPr="00211B6C">
        <w:rPr>
          <w:rFonts w:ascii="Arial" w:hAnsi="Arial" w:cs="Arial"/>
          <w:sz w:val="24"/>
          <w:szCs w:val="24"/>
        </w:rPr>
        <w:t xml:space="preserve"> 2001;</w:t>
      </w:r>
      <w:r w:rsidR="002E29CE">
        <w:rPr>
          <w:rFonts w:ascii="Arial" w:hAnsi="Arial" w:cs="Arial"/>
          <w:sz w:val="24"/>
          <w:szCs w:val="24"/>
        </w:rPr>
        <w:t xml:space="preserve"> </w:t>
      </w:r>
      <w:r w:rsidRPr="004E33DB">
        <w:rPr>
          <w:rFonts w:ascii="Arial" w:hAnsi="Arial" w:cs="Arial"/>
          <w:sz w:val="24"/>
          <w:szCs w:val="24"/>
        </w:rPr>
        <w:t>1</w:t>
      </w:r>
      <w:r w:rsidR="002E29CE">
        <w:rPr>
          <w:rFonts w:ascii="Arial" w:hAnsi="Arial" w:cs="Arial"/>
          <w:sz w:val="24"/>
          <w:szCs w:val="24"/>
        </w:rPr>
        <w:t xml:space="preserve">, </w:t>
      </w:r>
      <w:r w:rsidR="004E33DB">
        <w:rPr>
          <w:rFonts w:ascii="Arial" w:hAnsi="Arial" w:cs="Arial"/>
          <w:sz w:val="24"/>
          <w:szCs w:val="24"/>
        </w:rPr>
        <w:t>25</w:t>
      </w:r>
      <w:r w:rsidR="00476782">
        <w:rPr>
          <w:rFonts w:ascii="Arial" w:hAnsi="Arial" w:cs="Arial"/>
          <w:sz w:val="24"/>
          <w:szCs w:val="24"/>
        </w:rPr>
        <w:t>–2</w:t>
      </w:r>
      <w:r w:rsidRPr="00211B6C">
        <w:rPr>
          <w:rFonts w:ascii="Arial" w:hAnsi="Arial" w:cs="Arial"/>
          <w:sz w:val="24"/>
          <w:szCs w:val="24"/>
        </w:rPr>
        <w:t>6.</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Bustillo M, Yee B. Assisted reproductive technology in the United States: 1996 results generated from the American Society for Reproductive Medicine/Society for Assisted Reproductive Technology Registry. </w:t>
      </w:r>
      <w:proofErr w:type="spellStart"/>
      <w:r w:rsidRPr="002E29CE">
        <w:rPr>
          <w:rFonts w:ascii="Arial" w:hAnsi="Arial" w:cs="Arial"/>
          <w:i/>
          <w:sz w:val="24"/>
          <w:szCs w:val="24"/>
        </w:rPr>
        <w:t>Fertil</w:t>
      </w:r>
      <w:proofErr w:type="spellEnd"/>
      <w:r w:rsidRPr="002E29CE">
        <w:rPr>
          <w:rFonts w:ascii="Arial" w:hAnsi="Arial" w:cs="Arial"/>
          <w:i/>
          <w:sz w:val="24"/>
          <w:szCs w:val="24"/>
        </w:rPr>
        <w:t xml:space="preserve"> </w:t>
      </w:r>
      <w:proofErr w:type="spellStart"/>
      <w:r w:rsidRPr="002E29CE">
        <w:rPr>
          <w:rFonts w:ascii="Arial" w:hAnsi="Arial" w:cs="Arial"/>
          <w:i/>
          <w:sz w:val="24"/>
          <w:szCs w:val="24"/>
        </w:rPr>
        <w:t>Steril</w:t>
      </w:r>
      <w:proofErr w:type="spellEnd"/>
      <w:r w:rsidR="004E33DB" w:rsidRPr="002E29CE">
        <w:rPr>
          <w:rFonts w:ascii="Arial" w:hAnsi="Arial" w:cs="Arial"/>
          <w:i/>
          <w:sz w:val="24"/>
          <w:szCs w:val="24"/>
        </w:rPr>
        <w:t>.</w:t>
      </w:r>
      <w:r w:rsidRPr="00211B6C">
        <w:rPr>
          <w:rFonts w:ascii="Arial" w:hAnsi="Arial" w:cs="Arial"/>
          <w:sz w:val="24"/>
          <w:szCs w:val="24"/>
        </w:rPr>
        <w:t xml:space="preserve"> 1999;</w:t>
      </w:r>
      <w:r w:rsidR="002E29CE">
        <w:rPr>
          <w:rFonts w:ascii="Arial" w:hAnsi="Arial" w:cs="Arial"/>
          <w:sz w:val="24"/>
          <w:szCs w:val="24"/>
        </w:rPr>
        <w:t xml:space="preserve"> </w:t>
      </w:r>
      <w:r w:rsidRPr="004E33DB">
        <w:rPr>
          <w:rFonts w:ascii="Arial" w:hAnsi="Arial" w:cs="Arial"/>
          <w:sz w:val="24"/>
          <w:szCs w:val="24"/>
        </w:rPr>
        <w:t>71</w:t>
      </w:r>
      <w:r w:rsidR="002E29CE">
        <w:rPr>
          <w:rFonts w:ascii="Arial" w:hAnsi="Arial" w:cs="Arial"/>
          <w:sz w:val="24"/>
          <w:szCs w:val="24"/>
        </w:rPr>
        <w:t xml:space="preserve">, </w:t>
      </w:r>
      <w:r w:rsidRPr="00211B6C">
        <w:rPr>
          <w:rFonts w:ascii="Arial" w:hAnsi="Arial" w:cs="Arial"/>
          <w:sz w:val="24"/>
          <w:szCs w:val="24"/>
        </w:rPr>
        <w:t>798</w:t>
      </w:r>
      <w:r w:rsidR="00476782">
        <w:rPr>
          <w:rFonts w:ascii="Arial" w:hAnsi="Arial" w:cs="Arial"/>
          <w:sz w:val="24"/>
          <w:szCs w:val="24"/>
        </w:rPr>
        <w:t>–</w:t>
      </w:r>
      <w:r w:rsidRPr="00211B6C">
        <w:rPr>
          <w:rFonts w:ascii="Arial" w:hAnsi="Arial" w:cs="Arial"/>
          <w:sz w:val="24"/>
          <w:szCs w:val="24"/>
        </w:rPr>
        <w:t>807.</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lastRenderedPageBreak/>
        <w:t xml:space="preserve">Cobo A, </w:t>
      </w:r>
      <w:proofErr w:type="spellStart"/>
      <w:r w:rsidRPr="00211B6C">
        <w:rPr>
          <w:rFonts w:ascii="Arial" w:hAnsi="Arial" w:cs="Arial"/>
          <w:sz w:val="24"/>
          <w:szCs w:val="24"/>
        </w:rPr>
        <w:t>Kuwayama</w:t>
      </w:r>
      <w:proofErr w:type="spellEnd"/>
      <w:r w:rsidRPr="00211B6C">
        <w:rPr>
          <w:rFonts w:ascii="Arial" w:hAnsi="Arial" w:cs="Arial"/>
          <w:sz w:val="24"/>
          <w:szCs w:val="24"/>
        </w:rPr>
        <w:t xml:space="preserve"> M, </w:t>
      </w:r>
      <w:proofErr w:type="spellStart"/>
      <w:r w:rsidRPr="00211B6C">
        <w:rPr>
          <w:rFonts w:ascii="Arial" w:hAnsi="Arial" w:cs="Arial"/>
          <w:sz w:val="24"/>
          <w:szCs w:val="24"/>
        </w:rPr>
        <w:t>Pérez</w:t>
      </w:r>
      <w:proofErr w:type="spellEnd"/>
      <w:r w:rsidRPr="00211B6C">
        <w:rPr>
          <w:rFonts w:ascii="Arial" w:hAnsi="Arial" w:cs="Arial"/>
          <w:sz w:val="24"/>
          <w:szCs w:val="24"/>
        </w:rPr>
        <w:t xml:space="preserve"> S, </w:t>
      </w:r>
      <w:r w:rsidR="002E29CE" w:rsidRPr="002E29CE">
        <w:rPr>
          <w:rFonts w:ascii="Arial" w:hAnsi="Arial" w:cs="Arial"/>
          <w:i/>
          <w:sz w:val="24"/>
          <w:szCs w:val="24"/>
        </w:rPr>
        <w:t>et al</w:t>
      </w:r>
      <w:r w:rsidRPr="00211B6C">
        <w:rPr>
          <w:rFonts w:ascii="Arial" w:hAnsi="Arial" w:cs="Arial"/>
          <w:sz w:val="24"/>
          <w:szCs w:val="24"/>
        </w:rPr>
        <w:t xml:space="preserve">. Comparison of concomitant outcome achieved with fresh and cryopreserved donor oocytes vitrified by the </w:t>
      </w:r>
      <w:proofErr w:type="spellStart"/>
      <w:r w:rsidRPr="00211B6C">
        <w:rPr>
          <w:rFonts w:ascii="Arial" w:hAnsi="Arial" w:cs="Arial"/>
          <w:sz w:val="24"/>
          <w:szCs w:val="24"/>
        </w:rPr>
        <w:t>Cryotop</w:t>
      </w:r>
      <w:proofErr w:type="spellEnd"/>
      <w:r w:rsidRPr="00211B6C">
        <w:rPr>
          <w:rFonts w:ascii="Arial" w:hAnsi="Arial" w:cs="Arial"/>
          <w:sz w:val="24"/>
          <w:szCs w:val="24"/>
        </w:rPr>
        <w:t xml:space="preserve"> method. </w:t>
      </w:r>
      <w:proofErr w:type="spellStart"/>
      <w:r w:rsidRPr="002E29CE">
        <w:rPr>
          <w:rFonts w:ascii="Arial" w:hAnsi="Arial" w:cs="Arial"/>
          <w:i/>
          <w:sz w:val="24"/>
          <w:szCs w:val="24"/>
        </w:rPr>
        <w:t>Fertil</w:t>
      </w:r>
      <w:proofErr w:type="spellEnd"/>
      <w:r w:rsidRPr="002E29CE">
        <w:rPr>
          <w:rFonts w:ascii="Arial" w:hAnsi="Arial" w:cs="Arial"/>
          <w:i/>
          <w:sz w:val="24"/>
          <w:szCs w:val="24"/>
        </w:rPr>
        <w:t xml:space="preserve"> </w:t>
      </w:r>
      <w:proofErr w:type="spellStart"/>
      <w:r w:rsidRPr="002E29CE">
        <w:rPr>
          <w:rFonts w:ascii="Arial" w:hAnsi="Arial" w:cs="Arial"/>
          <w:i/>
          <w:sz w:val="24"/>
          <w:szCs w:val="24"/>
        </w:rPr>
        <w:t>Steril</w:t>
      </w:r>
      <w:proofErr w:type="spellEnd"/>
      <w:r w:rsidR="004E33DB" w:rsidRPr="002E29CE">
        <w:rPr>
          <w:rFonts w:ascii="Arial" w:hAnsi="Arial" w:cs="Arial"/>
          <w:i/>
          <w:sz w:val="24"/>
          <w:szCs w:val="24"/>
        </w:rPr>
        <w:t>.</w:t>
      </w:r>
      <w:r w:rsidRPr="00211B6C">
        <w:rPr>
          <w:rFonts w:ascii="Arial" w:hAnsi="Arial" w:cs="Arial"/>
          <w:sz w:val="24"/>
          <w:szCs w:val="24"/>
        </w:rPr>
        <w:t xml:space="preserve"> 2008;</w:t>
      </w:r>
      <w:r w:rsidR="002E29CE">
        <w:rPr>
          <w:rFonts w:ascii="Arial" w:hAnsi="Arial" w:cs="Arial"/>
          <w:sz w:val="24"/>
          <w:szCs w:val="24"/>
        </w:rPr>
        <w:t xml:space="preserve"> </w:t>
      </w:r>
      <w:r w:rsidRPr="004E33DB">
        <w:rPr>
          <w:rFonts w:ascii="Arial" w:hAnsi="Arial" w:cs="Arial"/>
          <w:sz w:val="24"/>
          <w:szCs w:val="24"/>
        </w:rPr>
        <w:t>89</w:t>
      </w:r>
      <w:r w:rsidR="002E29CE">
        <w:rPr>
          <w:rFonts w:ascii="Arial" w:hAnsi="Arial" w:cs="Arial"/>
          <w:sz w:val="24"/>
          <w:szCs w:val="24"/>
        </w:rPr>
        <w:t xml:space="preserve">, </w:t>
      </w:r>
      <w:r w:rsidRPr="00211B6C">
        <w:rPr>
          <w:rFonts w:ascii="Arial" w:hAnsi="Arial" w:cs="Arial"/>
          <w:sz w:val="24"/>
          <w:szCs w:val="24"/>
        </w:rPr>
        <w:t>1657</w:t>
      </w:r>
      <w:r w:rsidR="00476782">
        <w:rPr>
          <w:rFonts w:ascii="Arial" w:hAnsi="Arial" w:cs="Arial"/>
          <w:sz w:val="24"/>
          <w:szCs w:val="24"/>
        </w:rPr>
        <w:t>–</w:t>
      </w:r>
      <w:r w:rsidR="002E29CE">
        <w:rPr>
          <w:rFonts w:ascii="Arial" w:hAnsi="Arial" w:cs="Arial"/>
          <w:sz w:val="24"/>
          <w:szCs w:val="24"/>
        </w:rPr>
        <w:t>16</w:t>
      </w:r>
      <w:r w:rsidRPr="00211B6C">
        <w:rPr>
          <w:rFonts w:ascii="Arial" w:hAnsi="Arial" w:cs="Arial"/>
          <w:sz w:val="24"/>
          <w:szCs w:val="24"/>
        </w:rPr>
        <w:t>64.</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de </w:t>
      </w:r>
      <w:proofErr w:type="spellStart"/>
      <w:r w:rsidRPr="00211B6C">
        <w:rPr>
          <w:rFonts w:ascii="Arial" w:hAnsi="Arial" w:cs="Arial"/>
          <w:sz w:val="24"/>
          <w:szCs w:val="24"/>
        </w:rPr>
        <w:t>Mouzon</w:t>
      </w:r>
      <w:proofErr w:type="spellEnd"/>
      <w:r w:rsidRPr="00211B6C">
        <w:rPr>
          <w:rFonts w:ascii="Arial" w:hAnsi="Arial" w:cs="Arial"/>
          <w:sz w:val="24"/>
          <w:szCs w:val="24"/>
        </w:rPr>
        <w:t xml:space="preserve"> J, </w:t>
      </w:r>
      <w:proofErr w:type="spellStart"/>
      <w:r w:rsidRPr="00211B6C">
        <w:rPr>
          <w:rFonts w:ascii="Arial" w:hAnsi="Arial" w:cs="Arial"/>
          <w:sz w:val="24"/>
          <w:szCs w:val="24"/>
        </w:rPr>
        <w:t>Goossens</w:t>
      </w:r>
      <w:proofErr w:type="spellEnd"/>
      <w:r w:rsidRPr="00211B6C">
        <w:rPr>
          <w:rFonts w:ascii="Arial" w:hAnsi="Arial" w:cs="Arial"/>
          <w:sz w:val="24"/>
          <w:szCs w:val="24"/>
        </w:rPr>
        <w:t xml:space="preserve"> V, Bhattacharya S, </w:t>
      </w:r>
      <w:r w:rsidR="00D63E0F" w:rsidRPr="002E29CE">
        <w:rPr>
          <w:rFonts w:ascii="Arial" w:hAnsi="Arial" w:cs="Arial"/>
          <w:i/>
          <w:sz w:val="24"/>
          <w:szCs w:val="24"/>
        </w:rPr>
        <w:t>et al</w:t>
      </w:r>
      <w:r w:rsidRPr="00211B6C">
        <w:rPr>
          <w:rFonts w:ascii="Arial" w:hAnsi="Arial" w:cs="Arial"/>
          <w:sz w:val="24"/>
          <w:szCs w:val="24"/>
        </w:rPr>
        <w:t xml:space="preserve">. Assisted reproductive technology in Europe, 2006: results generated from European registers by ESHRE. </w:t>
      </w:r>
      <w:r w:rsidRPr="002E29CE">
        <w:rPr>
          <w:rFonts w:ascii="Arial" w:hAnsi="Arial" w:cs="Arial"/>
          <w:i/>
          <w:sz w:val="24"/>
          <w:szCs w:val="24"/>
        </w:rPr>
        <w:t xml:space="preserve">Hum </w:t>
      </w:r>
      <w:proofErr w:type="spellStart"/>
      <w:r w:rsidRPr="002E29CE">
        <w:rPr>
          <w:rFonts w:ascii="Arial" w:hAnsi="Arial" w:cs="Arial"/>
          <w:i/>
          <w:sz w:val="24"/>
          <w:szCs w:val="24"/>
        </w:rPr>
        <w:t>Reprod</w:t>
      </w:r>
      <w:proofErr w:type="spellEnd"/>
      <w:r w:rsidR="00F013B7" w:rsidRPr="002E29CE">
        <w:rPr>
          <w:rFonts w:ascii="Arial" w:hAnsi="Arial" w:cs="Arial"/>
          <w:i/>
          <w:sz w:val="24"/>
          <w:szCs w:val="24"/>
        </w:rPr>
        <w:t>.</w:t>
      </w:r>
      <w:r w:rsidRPr="00211B6C">
        <w:rPr>
          <w:rFonts w:ascii="Arial" w:hAnsi="Arial" w:cs="Arial"/>
          <w:sz w:val="24"/>
          <w:szCs w:val="24"/>
        </w:rPr>
        <w:t xml:space="preserve"> 2010;</w:t>
      </w:r>
      <w:r w:rsidR="002E29CE">
        <w:rPr>
          <w:rFonts w:ascii="Arial" w:hAnsi="Arial" w:cs="Arial"/>
          <w:sz w:val="24"/>
          <w:szCs w:val="24"/>
        </w:rPr>
        <w:t xml:space="preserve"> </w:t>
      </w:r>
      <w:r w:rsidRPr="00F013B7">
        <w:rPr>
          <w:rFonts w:ascii="Arial" w:hAnsi="Arial" w:cs="Arial"/>
          <w:sz w:val="24"/>
          <w:szCs w:val="24"/>
        </w:rPr>
        <w:t>25</w:t>
      </w:r>
      <w:r w:rsidR="002E29CE">
        <w:rPr>
          <w:rFonts w:ascii="Arial" w:hAnsi="Arial" w:cs="Arial"/>
          <w:sz w:val="24"/>
          <w:szCs w:val="24"/>
        </w:rPr>
        <w:t xml:space="preserve">, </w:t>
      </w:r>
      <w:r w:rsidR="00F013B7">
        <w:rPr>
          <w:rFonts w:ascii="Arial" w:hAnsi="Arial" w:cs="Arial"/>
          <w:sz w:val="24"/>
          <w:szCs w:val="24"/>
        </w:rPr>
        <w:t>1851</w:t>
      </w:r>
      <w:r w:rsidR="00476782">
        <w:rPr>
          <w:rFonts w:ascii="Arial" w:hAnsi="Arial" w:cs="Arial"/>
          <w:sz w:val="24"/>
          <w:szCs w:val="24"/>
        </w:rPr>
        <w:t>–</w:t>
      </w:r>
      <w:r w:rsidR="002E29CE">
        <w:rPr>
          <w:rFonts w:ascii="Arial" w:hAnsi="Arial" w:cs="Arial"/>
          <w:sz w:val="24"/>
          <w:szCs w:val="24"/>
        </w:rPr>
        <w:t>8</w:t>
      </w:r>
      <w:r w:rsidRPr="00211B6C">
        <w:rPr>
          <w:rFonts w:ascii="Arial" w:hAnsi="Arial" w:cs="Arial"/>
          <w:sz w:val="24"/>
          <w:szCs w:val="24"/>
        </w:rPr>
        <w:t>62.</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Dyer SJ, Kruger TF. Assisted reproductive technology in South Africa: first results generated from the South African Register of Assisted Reproductive Techniques. </w:t>
      </w:r>
      <w:r w:rsidR="00F013B7" w:rsidRPr="002E29CE">
        <w:rPr>
          <w:rFonts w:ascii="Arial" w:hAnsi="Arial" w:cs="Arial"/>
          <w:i/>
          <w:sz w:val="24"/>
          <w:szCs w:val="24"/>
        </w:rPr>
        <w:t xml:space="preserve">S </w:t>
      </w:r>
      <w:proofErr w:type="spellStart"/>
      <w:r w:rsidR="00F013B7" w:rsidRPr="002E29CE">
        <w:rPr>
          <w:rFonts w:ascii="Arial" w:hAnsi="Arial" w:cs="Arial"/>
          <w:i/>
          <w:sz w:val="24"/>
          <w:szCs w:val="24"/>
        </w:rPr>
        <w:t>Afr</w:t>
      </w:r>
      <w:proofErr w:type="spellEnd"/>
      <w:r w:rsidR="00F013B7" w:rsidRPr="002E29CE">
        <w:rPr>
          <w:rFonts w:ascii="Arial" w:hAnsi="Arial" w:cs="Arial"/>
          <w:i/>
          <w:sz w:val="24"/>
          <w:szCs w:val="24"/>
        </w:rPr>
        <w:t xml:space="preserve"> Med J.</w:t>
      </w:r>
      <w:r w:rsidR="00F013B7" w:rsidRPr="00F013B7">
        <w:rPr>
          <w:rFonts w:ascii="Arial" w:hAnsi="Arial" w:cs="Arial"/>
          <w:i/>
          <w:sz w:val="24"/>
          <w:szCs w:val="24"/>
        </w:rPr>
        <w:t xml:space="preserve"> </w:t>
      </w:r>
      <w:r w:rsidRPr="00211B6C">
        <w:rPr>
          <w:rFonts w:ascii="Arial" w:hAnsi="Arial" w:cs="Arial"/>
          <w:sz w:val="24"/>
          <w:szCs w:val="24"/>
        </w:rPr>
        <w:t>2012;</w:t>
      </w:r>
      <w:r w:rsidR="002E29CE">
        <w:rPr>
          <w:rFonts w:ascii="Arial" w:hAnsi="Arial" w:cs="Arial"/>
          <w:sz w:val="24"/>
          <w:szCs w:val="24"/>
        </w:rPr>
        <w:t xml:space="preserve"> </w:t>
      </w:r>
      <w:r w:rsidRPr="00F013B7">
        <w:rPr>
          <w:rFonts w:ascii="Arial" w:hAnsi="Arial" w:cs="Arial"/>
          <w:sz w:val="24"/>
          <w:szCs w:val="24"/>
        </w:rPr>
        <w:t>102</w:t>
      </w:r>
      <w:r w:rsidR="002E29CE">
        <w:rPr>
          <w:rFonts w:ascii="Arial" w:hAnsi="Arial" w:cs="Arial"/>
          <w:sz w:val="24"/>
          <w:szCs w:val="24"/>
        </w:rPr>
        <w:t xml:space="preserve">, </w:t>
      </w:r>
      <w:r w:rsidR="00F013B7">
        <w:rPr>
          <w:rFonts w:ascii="Arial" w:hAnsi="Arial" w:cs="Arial"/>
          <w:sz w:val="24"/>
          <w:szCs w:val="24"/>
        </w:rPr>
        <w:t>167</w:t>
      </w:r>
      <w:r w:rsidR="00476782">
        <w:rPr>
          <w:rFonts w:ascii="Arial" w:hAnsi="Arial" w:cs="Arial"/>
          <w:sz w:val="24"/>
          <w:szCs w:val="24"/>
        </w:rPr>
        <w:t>–</w:t>
      </w:r>
      <w:r w:rsidR="002E29CE">
        <w:rPr>
          <w:rFonts w:ascii="Arial" w:hAnsi="Arial" w:cs="Arial"/>
          <w:sz w:val="24"/>
          <w:szCs w:val="24"/>
        </w:rPr>
        <w:t>1</w:t>
      </w:r>
      <w:r w:rsidRPr="00211B6C">
        <w:rPr>
          <w:rFonts w:ascii="Arial" w:hAnsi="Arial" w:cs="Arial"/>
          <w:sz w:val="24"/>
          <w:szCs w:val="24"/>
        </w:rPr>
        <w:t>70.</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European IVF-monitoring programme (EIM) for the European Society of Human Reproduction and Embryology (ESHRE), Andersen AN, </w:t>
      </w:r>
      <w:proofErr w:type="spellStart"/>
      <w:r w:rsidRPr="00211B6C">
        <w:rPr>
          <w:rFonts w:ascii="Arial" w:hAnsi="Arial" w:cs="Arial"/>
          <w:sz w:val="24"/>
          <w:szCs w:val="24"/>
        </w:rPr>
        <w:t>Gianaroli</w:t>
      </w:r>
      <w:proofErr w:type="spellEnd"/>
      <w:r w:rsidRPr="00211B6C">
        <w:rPr>
          <w:rFonts w:ascii="Arial" w:hAnsi="Arial" w:cs="Arial"/>
          <w:sz w:val="24"/>
          <w:szCs w:val="24"/>
        </w:rPr>
        <w:t xml:space="preserve"> L, </w:t>
      </w:r>
      <w:r w:rsidR="002E29CE" w:rsidRPr="002E29CE">
        <w:rPr>
          <w:rFonts w:ascii="Arial" w:hAnsi="Arial" w:cs="Arial"/>
          <w:i/>
          <w:sz w:val="24"/>
          <w:szCs w:val="24"/>
        </w:rPr>
        <w:t>et al</w:t>
      </w:r>
      <w:r w:rsidRPr="00211B6C">
        <w:rPr>
          <w:rFonts w:ascii="Arial" w:hAnsi="Arial" w:cs="Arial"/>
          <w:sz w:val="24"/>
          <w:szCs w:val="24"/>
        </w:rPr>
        <w:t xml:space="preserve">. Assisted reproductive technology in Europe, 2002. Results generated from European registers by ESHRE. </w:t>
      </w:r>
      <w:r w:rsidRPr="002E29CE">
        <w:rPr>
          <w:rFonts w:ascii="Arial" w:hAnsi="Arial" w:cs="Arial"/>
          <w:i/>
          <w:sz w:val="24"/>
          <w:szCs w:val="24"/>
        </w:rPr>
        <w:t xml:space="preserve">Hum </w:t>
      </w:r>
      <w:proofErr w:type="spellStart"/>
      <w:r w:rsidRPr="002E29CE">
        <w:rPr>
          <w:rFonts w:ascii="Arial" w:hAnsi="Arial" w:cs="Arial"/>
          <w:i/>
          <w:sz w:val="24"/>
          <w:szCs w:val="24"/>
        </w:rPr>
        <w:t>Reprod</w:t>
      </w:r>
      <w:proofErr w:type="spellEnd"/>
      <w:r w:rsidR="00F013B7" w:rsidRPr="002E29CE">
        <w:rPr>
          <w:rFonts w:ascii="Arial" w:hAnsi="Arial" w:cs="Arial"/>
          <w:i/>
          <w:sz w:val="24"/>
          <w:szCs w:val="24"/>
        </w:rPr>
        <w:t>.</w:t>
      </w:r>
      <w:r w:rsidRPr="00211B6C">
        <w:rPr>
          <w:rFonts w:ascii="Arial" w:hAnsi="Arial" w:cs="Arial"/>
          <w:sz w:val="24"/>
          <w:szCs w:val="24"/>
        </w:rPr>
        <w:t xml:space="preserve"> 2006;</w:t>
      </w:r>
      <w:r w:rsidR="002E29CE">
        <w:rPr>
          <w:rFonts w:ascii="Arial" w:hAnsi="Arial" w:cs="Arial"/>
          <w:sz w:val="24"/>
          <w:szCs w:val="24"/>
        </w:rPr>
        <w:t xml:space="preserve"> </w:t>
      </w:r>
      <w:r w:rsidRPr="00F013B7">
        <w:rPr>
          <w:rFonts w:ascii="Arial" w:hAnsi="Arial" w:cs="Arial"/>
          <w:sz w:val="24"/>
          <w:szCs w:val="24"/>
        </w:rPr>
        <w:t>21</w:t>
      </w:r>
      <w:r w:rsidR="002E29CE">
        <w:rPr>
          <w:rFonts w:ascii="Arial" w:hAnsi="Arial" w:cs="Arial"/>
          <w:sz w:val="24"/>
          <w:szCs w:val="24"/>
        </w:rPr>
        <w:t xml:space="preserve">, </w:t>
      </w:r>
      <w:r w:rsidR="00F013B7">
        <w:rPr>
          <w:rFonts w:ascii="Arial" w:hAnsi="Arial" w:cs="Arial"/>
          <w:sz w:val="24"/>
          <w:szCs w:val="24"/>
        </w:rPr>
        <w:t>1680</w:t>
      </w:r>
      <w:r w:rsidR="00476782">
        <w:rPr>
          <w:rFonts w:ascii="Arial" w:hAnsi="Arial" w:cs="Arial"/>
          <w:sz w:val="24"/>
          <w:szCs w:val="24"/>
        </w:rPr>
        <w:t>–</w:t>
      </w:r>
      <w:r w:rsidR="002E29CE">
        <w:rPr>
          <w:rFonts w:ascii="Arial" w:hAnsi="Arial" w:cs="Arial"/>
          <w:sz w:val="24"/>
          <w:szCs w:val="24"/>
        </w:rPr>
        <w:t>16</w:t>
      </w:r>
      <w:r w:rsidRPr="00211B6C">
        <w:rPr>
          <w:rFonts w:ascii="Arial" w:hAnsi="Arial" w:cs="Arial"/>
          <w:sz w:val="24"/>
          <w:szCs w:val="24"/>
        </w:rPr>
        <w:t>97.</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2001 results from the Canadian ART Register. </w:t>
      </w:r>
      <w:proofErr w:type="spellStart"/>
      <w:r w:rsidRPr="002E29CE">
        <w:rPr>
          <w:rFonts w:ascii="Arial" w:hAnsi="Arial" w:cs="Arial"/>
          <w:i/>
          <w:sz w:val="24"/>
          <w:szCs w:val="24"/>
        </w:rPr>
        <w:t>Fertil</w:t>
      </w:r>
      <w:proofErr w:type="spellEnd"/>
      <w:r w:rsidRPr="002E29CE">
        <w:rPr>
          <w:rFonts w:ascii="Arial" w:hAnsi="Arial" w:cs="Arial"/>
          <w:i/>
          <w:sz w:val="24"/>
          <w:szCs w:val="24"/>
        </w:rPr>
        <w:t xml:space="preserve"> </w:t>
      </w:r>
      <w:proofErr w:type="spellStart"/>
      <w:r w:rsidRPr="002E29CE">
        <w:rPr>
          <w:rFonts w:ascii="Arial" w:hAnsi="Arial" w:cs="Arial"/>
          <w:i/>
          <w:sz w:val="24"/>
          <w:szCs w:val="24"/>
        </w:rPr>
        <w:t>Steril</w:t>
      </w:r>
      <w:proofErr w:type="spellEnd"/>
      <w:r w:rsidR="00F013B7" w:rsidRPr="002E29CE">
        <w:rPr>
          <w:rFonts w:ascii="Arial" w:hAnsi="Arial" w:cs="Arial"/>
          <w:i/>
          <w:sz w:val="24"/>
          <w:szCs w:val="24"/>
        </w:rPr>
        <w:t>.</w:t>
      </w:r>
      <w:r w:rsidRPr="00211B6C">
        <w:rPr>
          <w:rFonts w:ascii="Arial" w:hAnsi="Arial" w:cs="Arial"/>
          <w:sz w:val="24"/>
          <w:szCs w:val="24"/>
        </w:rPr>
        <w:t xml:space="preserve"> 2005;</w:t>
      </w:r>
      <w:r w:rsidR="002E29CE">
        <w:rPr>
          <w:rFonts w:ascii="Arial" w:hAnsi="Arial" w:cs="Arial"/>
          <w:sz w:val="24"/>
          <w:szCs w:val="24"/>
        </w:rPr>
        <w:t xml:space="preserve"> </w:t>
      </w:r>
      <w:r w:rsidRPr="00F013B7">
        <w:rPr>
          <w:rFonts w:ascii="Arial" w:hAnsi="Arial" w:cs="Arial"/>
          <w:sz w:val="24"/>
          <w:szCs w:val="24"/>
        </w:rPr>
        <w:t>84</w:t>
      </w:r>
      <w:r w:rsidR="002E29CE">
        <w:rPr>
          <w:rFonts w:ascii="Arial" w:hAnsi="Arial" w:cs="Arial"/>
          <w:sz w:val="24"/>
          <w:szCs w:val="24"/>
        </w:rPr>
        <w:t xml:space="preserve">, </w:t>
      </w:r>
      <w:r w:rsidRPr="00211B6C">
        <w:rPr>
          <w:rFonts w:ascii="Arial" w:hAnsi="Arial" w:cs="Arial"/>
          <w:sz w:val="24"/>
          <w:szCs w:val="24"/>
        </w:rPr>
        <w:t>590</w:t>
      </w:r>
      <w:r w:rsidR="00476782">
        <w:rPr>
          <w:rFonts w:ascii="Arial" w:hAnsi="Arial" w:cs="Arial"/>
          <w:sz w:val="24"/>
          <w:szCs w:val="24"/>
        </w:rPr>
        <w:t>–</w:t>
      </w:r>
      <w:r w:rsidR="002E29CE">
        <w:rPr>
          <w:rFonts w:ascii="Arial" w:hAnsi="Arial" w:cs="Arial"/>
          <w:sz w:val="24"/>
          <w:szCs w:val="24"/>
        </w:rPr>
        <w:t>59</w:t>
      </w:r>
      <w:r w:rsidRPr="00211B6C">
        <w:rPr>
          <w:rFonts w:ascii="Arial" w:hAnsi="Arial" w:cs="Arial"/>
          <w:sz w:val="24"/>
          <w:szCs w:val="24"/>
        </w:rPr>
        <w:t>9.</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2002 results from the Canadian ART Register. </w:t>
      </w:r>
      <w:proofErr w:type="spellStart"/>
      <w:r w:rsidRPr="00EA0190">
        <w:rPr>
          <w:rFonts w:ascii="Arial" w:hAnsi="Arial" w:cs="Arial"/>
          <w:i/>
          <w:sz w:val="24"/>
          <w:szCs w:val="24"/>
        </w:rPr>
        <w:t>Fertil</w:t>
      </w:r>
      <w:proofErr w:type="spellEnd"/>
      <w:r w:rsidRPr="00EA0190">
        <w:rPr>
          <w:rFonts w:ascii="Arial" w:hAnsi="Arial" w:cs="Arial"/>
          <w:i/>
          <w:sz w:val="24"/>
          <w:szCs w:val="24"/>
        </w:rPr>
        <w:t xml:space="preserve"> </w:t>
      </w:r>
      <w:proofErr w:type="spellStart"/>
      <w:r w:rsidRPr="00EA0190">
        <w:rPr>
          <w:rFonts w:ascii="Arial" w:hAnsi="Arial" w:cs="Arial"/>
          <w:i/>
          <w:sz w:val="24"/>
          <w:szCs w:val="24"/>
        </w:rPr>
        <w:t>Steril</w:t>
      </w:r>
      <w:proofErr w:type="spellEnd"/>
      <w:r w:rsidR="00F013B7" w:rsidRPr="00EA0190">
        <w:rPr>
          <w:rFonts w:ascii="Arial" w:hAnsi="Arial" w:cs="Arial"/>
          <w:i/>
          <w:sz w:val="24"/>
          <w:szCs w:val="24"/>
        </w:rPr>
        <w:t>.</w:t>
      </w:r>
      <w:r w:rsidRPr="00211B6C">
        <w:rPr>
          <w:rFonts w:ascii="Arial" w:hAnsi="Arial" w:cs="Arial"/>
          <w:sz w:val="24"/>
          <w:szCs w:val="24"/>
        </w:rPr>
        <w:t xml:space="preserve"> 2006;</w:t>
      </w:r>
      <w:r w:rsidR="00EA0190">
        <w:rPr>
          <w:rFonts w:ascii="Arial" w:hAnsi="Arial" w:cs="Arial"/>
          <w:sz w:val="24"/>
          <w:szCs w:val="24"/>
        </w:rPr>
        <w:t xml:space="preserve"> </w:t>
      </w:r>
      <w:r w:rsidRPr="00F013B7">
        <w:rPr>
          <w:rFonts w:ascii="Arial" w:hAnsi="Arial" w:cs="Arial"/>
          <w:sz w:val="24"/>
          <w:szCs w:val="24"/>
        </w:rPr>
        <w:t>86</w:t>
      </w:r>
      <w:r w:rsidR="00EA0190">
        <w:rPr>
          <w:rFonts w:ascii="Arial" w:hAnsi="Arial" w:cs="Arial"/>
          <w:sz w:val="24"/>
          <w:szCs w:val="24"/>
        </w:rPr>
        <w:t xml:space="preserve">, </w:t>
      </w:r>
      <w:r w:rsidRPr="00211B6C">
        <w:rPr>
          <w:rFonts w:ascii="Arial" w:hAnsi="Arial" w:cs="Arial"/>
          <w:sz w:val="24"/>
          <w:szCs w:val="24"/>
        </w:rPr>
        <w:t>1356</w:t>
      </w:r>
      <w:r w:rsidR="00476782">
        <w:rPr>
          <w:rFonts w:ascii="Arial" w:hAnsi="Arial" w:cs="Arial"/>
          <w:sz w:val="24"/>
          <w:szCs w:val="24"/>
        </w:rPr>
        <w:t>–</w:t>
      </w:r>
      <w:r w:rsidR="00EA0190">
        <w:rPr>
          <w:rFonts w:ascii="Arial" w:hAnsi="Arial" w:cs="Arial"/>
          <w:sz w:val="24"/>
          <w:szCs w:val="24"/>
        </w:rPr>
        <w:t>13</w:t>
      </w:r>
      <w:r w:rsidRPr="00211B6C">
        <w:rPr>
          <w:rFonts w:ascii="Arial" w:hAnsi="Arial" w:cs="Arial"/>
          <w:sz w:val="24"/>
          <w:szCs w:val="24"/>
        </w:rPr>
        <w:t>64.</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2003 results from the Canadian ART Register.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F013B7" w:rsidRPr="00132F27">
        <w:rPr>
          <w:rFonts w:ascii="Arial" w:hAnsi="Arial" w:cs="Arial"/>
          <w:i/>
          <w:sz w:val="24"/>
          <w:szCs w:val="24"/>
        </w:rPr>
        <w:t>.</w:t>
      </w:r>
      <w:r w:rsidRPr="00211B6C">
        <w:rPr>
          <w:rFonts w:ascii="Arial" w:hAnsi="Arial" w:cs="Arial"/>
          <w:sz w:val="24"/>
          <w:szCs w:val="24"/>
        </w:rPr>
        <w:t xml:space="preserve"> 2007;</w:t>
      </w:r>
      <w:r w:rsidR="00132F27">
        <w:rPr>
          <w:rFonts w:ascii="Arial" w:hAnsi="Arial" w:cs="Arial"/>
          <w:sz w:val="24"/>
          <w:szCs w:val="24"/>
        </w:rPr>
        <w:t xml:space="preserve"> </w:t>
      </w:r>
      <w:r w:rsidRPr="00F013B7">
        <w:rPr>
          <w:rFonts w:ascii="Arial" w:hAnsi="Arial" w:cs="Arial"/>
          <w:sz w:val="24"/>
          <w:szCs w:val="24"/>
        </w:rPr>
        <w:t>88</w:t>
      </w:r>
      <w:r w:rsidR="00132F27">
        <w:rPr>
          <w:rFonts w:ascii="Arial" w:hAnsi="Arial" w:cs="Arial"/>
          <w:sz w:val="24"/>
          <w:szCs w:val="24"/>
        </w:rPr>
        <w:t xml:space="preserve">, </w:t>
      </w:r>
      <w:r w:rsidR="00F013B7">
        <w:rPr>
          <w:rFonts w:ascii="Arial" w:hAnsi="Arial" w:cs="Arial"/>
          <w:sz w:val="24"/>
          <w:szCs w:val="24"/>
        </w:rPr>
        <w:t>550</w:t>
      </w:r>
      <w:r w:rsidR="00476782">
        <w:rPr>
          <w:rFonts w:ascii="Arial" w:hAnsi="Arial" w:cs="Arial"/>
          <w:sz w:val="24"/>
          <w:szCs w:val="24"/>
        </w:rPr>
        <w:t>–</w:t>
      </w:r>
      <w:r w:rsidR="00132F27">
        <w:rPr>
          <w:rFonts w:ascii="Arial" w:hAnsi="Arial" w:cs="Arial"/>
          <w:sz w:val="24"/>
          <w:szCs w:val="24"/>
        </w:rPr>
        <w:t>55</w:t>
      </w:r>
      <w:r w:rsidRPr="00211B6C">
        <w:rPr>
          <w:rFonts w:ascii="Arial" w:hAnsi="Arial" w:cs="Arial"/>
          <w:sz w:val="24"/>
          <w:szCs w:val="24"/>
        </w:rPr>
        <w:t xml:space="preserve">9. </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lastRenderedPageBreak/>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2004 results from the Canadian ART Register.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F013B7" w:rsidRPr="00132F27">
        <w:rPr>
          <w:rFonts w:ascii="Arial" w:hAnsi="Arial" w:cs="Arial"/>
          <w:i/>
          <w:sz w:val="24"/>
          <w:szCs w:val="24"/>
        </w:rPr>
        <w:t>.</w:t>
      </w:r>
      <w:r w:rsidRPr="00211B6C">
        <w:rPr>
          <w:rFonts w:ascii="Arial" w:hAnsi="Arial" w:cs="Arial"/>
          <w:sz w:val="24"/>
          <w:szCs w:val="24"/>
        </w:rPr>
        <w:t xml:space="preserve"> 2008;</w:t>
      </w:r>
      <w:r w:rsidR="00132F27">
        <w:rPr>
          <w:rFonts w:ascii="Arial" w:hAnsi="Arial" w:cs="Arial"/>
          <w:sz w:val="24"/>
          <w:szCs w:val="24"/>
        </w:rPr>
        <w:t xml:space="preserve"> </w:t>
      </w:r>
      <w:r w:rsidRPr="00F013B7">
        <w:rPr>
          <w:rFonts w:ascii="Arial" w:hAnsi="Arial" w:cs="Arial"/>
          <w:sz w:val="24"/>
          <w:szCs w:val="24"/>
        </w:rPr>
        <w:t>89</w:t>
      </w:r>
      <w:r w:rsidR="00132F27">
        <w:rPr>
          <w:rFonts w:ascii="Arial" w:hAnsi="Arial" w:cs="Arial"/>
          <w:sz w:val="24"/>
          <w:szCs w:val="24"/>
        </w:rPr>
        <w:t xml:space="preserve">, </w:t>
      </w:r>
      <w:r w:rsidR="00F013B7">
        <w:rPr>
          <w:rFonts w:ascii="Arial" w:hAnsi="Arial" w:cs="Arial"/>
          <w:sz w:val="24"/>
          <w:szCs w:val="24"/>
        </w:rPr>
        <w:t>1123</w:t>
      </w:r>
      <w:r w:rsidR="00476782">
        <w:rPr>
          <w:rFonts w:ascii="Arial" w:hAnsi="Arial" w:cs="Arial"/>
          <w:sz w:val="24"/>
          <w:szCs w:val="24"/>
        </w:rPr>
        <w:t>–</w:t>
      </w:r>
      <w:r w:rsidR="00132F27">
        <w:rPr>
          <w:rFonts w:ascii="Arial" w:hAnsi="Arial" w:cs="Arial"/>
          <w:sz w:val="24"/>
          <w:szCs w:val="24"/>
        </w:rPr>
        <w:t>11</w:t>
      </w:r>
      <w:r w:rsidRPr="00211B6C">
        <w:rPr>
          <w:rFonts w:ascii="Arial" w:hAnsi="Arial" w:cs="Arial"/>
          <w:sz w:val="24"/>
          <w:szCs w:val="24"/>
        </w:rPr>
        <w:t>32.</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in Canada: 2005 results from the Canadian Assisted Reproductive Technologies Register.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F013B7" w:rsidRPr="00132F27">
        <w:rPr>
          <w:rFonts w:ascii="Arial" w:hAnsi="Arial" w:cs="Arial"/>
          <w:i/>
          <w:sz w:val="24"/>
          <w:szCs w:val="24"/>
        </w:rPr>
        <w:t>.</w:t>
      </w:r>
      <w:r w:rsidRPr="00211B6C">
        <w:rPr>
          <w:rFonts w:ascii="Arial" w:hAnsi="Arial" w:cs="Arial"/>
          <w:sz w:val="24"/>
          <w:szCs w:val="24"/>
        </w:rPr>
        <w:t xml:space="preserve"> 2009;</w:t>
      </w:r>
      <w:r w:rsidR="00132F27">
        <w:rPr>
          <w:rFonts w:ascii="Arial" w:hAnsi="Arial" w:cs="Arial"/>
          <w:sz w:val="24"/>
          <w:szCs w:val="24"/>
        </w:rPr>
        <w:t xml:space="preserve"> </w:t>
      </w:r>
      <w:r w:rsidRPr="00F013B7">
        <w:rPr>
          <w:rFonts w:ascii="Arial" w:hAnsi="Arial" w:cs="Arial"/>
          <w:sz w:val="24"/>
          <w:szCs w:val="24"/>
        </w:rPr>
        <w:t>91</w:t>
      </w:r>
      <w:r w:rsidR="00132F27">
        <w:rPr>
          <w:rFonts w:ascii="Arial" w:hAnsi="Arial" w:cs="Arial"/>
          <w:sz w:val="24"/>
          <w:szCs w:val="24"/>
        </w:rPr>
        <w:t xml:space="preserve">, </w:t>
      </w:r>
      <w:r w:rsidR="00F013B7">
        <w:rPr>
          <w:rFonts w:ascii="Arial" w:hAnsi="Arial" w:cs="Arial"/>
          <w:sz w:val="24"/>
          <w:szCs w:val="24"/>
        </w:rPr>
        <w:t>1721</w:t>
      </w:r>
      <w:r w:rsidR="00476782">
        <w:rPr>
          <w:rFonts w:ascii="Arial" w:hAnsi="Arial" w:cs="Arial"/>
          <w:sz w:val="24"/>
          <w:szCs w:val="24"/>
        </w:rPr>
        <w:t>–</w:t>
      </w:r>
      <w:r w:rsidR="00132F27">
        <w:rPr>
          <w:rFonts w:ascii="Arial" w:hAnsi="Arial" w:cs="Arial"/>
          <w:sz w:val="24"/>
          <w:szCs w:val="24"/>
        </w:rPr>
        <w:t>17</w:t>
      </w:r>
      <w:r w:rsidRPr="00211B6C">
        <w:rPr>
          <w:rFonts w:ascii="Arial" w:hAnsi="Arial" w:cs="Arial"/>
          <w:sz w:val="24"/>
          <w:szCs w:val="24"/>
        </w:rPr>
        <w:t>30.</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2006 results from the Canadian ART Register.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F013B7" w:rsidRPr="00132F27">
        <w:rPr>
          <w:rFonts w:ascii="Arial" w:hAnsi="Arial" w:cs="Arial"/>
          <w:i/>
          <w:sz w:val="24"/>
          <w:szCs w:val="24"/>
        </w:rPr>
        <w:t>.</w:t>
      </w:r>
      <w:r w:rsidRPr="00211B6C">
        <w:rPr>
          <w:rFonts w:ascii="Arial" w:hAnsi="Arial" w:cs="Arial"/>
          <w:sz w:val="24"/>
          <w:szCs w:val="24"/>
        </w:rPr>
        <w:t xml:space="preserve"> 2010;</w:t>
      </w:r>
      <w:r w:rsidR="00132F27">
        <w:rPr>
          <w:rFonts w:ascii="Arial" w:hAnsi="Arial" w:cs="Arial"/>
          <w:sz w:val="24"/>
          <w:szCs w:val="24"/>
        </w:rPr>
        <w:t xml:space="preserve"> </w:t>
      </w:r>
      <w:r w:rsidRPr="00F013B7">
        <w:rPr>
          <w:rFonts w:ascii="Arial" w:hAnsi="Arial" w:cs="Arial"/>
          <w:sz w:val="24"/>
          <w:szCs w:val="24"/>
        </w:rPr>
        <w:t>93</w:t>
      </w:r>
      <w:r w:rsidR="00132F27">
        <w:rPr>
          <w:rFonts w:ascii="Arial" w:hAnsi="Arial" w:cs="Arial"/>
          <w:sz w:val="24"/>
          <w:szCs w:val="24"/>
        </w:rPr>
        <w:t xml:space="preserve">, </w:t>
      </w:r>
      <w:r w:rsidR="00F013B7">
        <w:rPr>
          <w:rFonts w:ascii="Arial" w:hAnsi="Arial" w:cs="Arial"/>
          <w:sz w:val="24"/>
          <w:szCs w:val="24"/>
        </w:rPr>
        <w:t>2189</w:t>
      </w:r>
      <w:r w:rsidR="00476782">
        <w:rPr>
          <w:rFonts w:ascii="Arial" w:hAnsi="Arial" w:cs="Arial"/>
          <w:sz w:val="24"/>
          <w:szCs w:val="24"/>
        </w:rPr>
        <w:t>–</w:t>
      </w:r>
      <w:r w:rsidR="00132F27">
        <w:rPr>
          <w:rFonts w:ascii="Arial" w:hAnsi="Arial" w:cs="Arial"/>
          <w:sz w:val="24"/>
          <w:szCs w:val="24"/>
        </w:rPr>
        <w:t>2</w:t>
      </w:r>
      <w:r w:rsidRPr="00211B6C">
        <w:rPr>
          <w:rFonts w:ascii="Arial" w:hAnsi="Arial" w:cs="Arial"/>
          <w:sz w:val="24"/>
          <w:szCs w:val="24"/>
        </w:rPr>
        <w:t>201.</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2007 results from the Canadian ART Register.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F013B7" w:rsidRPr="00132F27">
        <w:rPr>
          <w:rFonts w:ascii="Arial" w:hAnsi="Arial" w:cs="Arial"/>
          <w:i/>
          <w:sz w:val="24"/>
          <w:szCs w:val="24"/>
        </w:rPr>
        <w:t>.</w:t>
      </w:r>
      <w:r w:rsidRPr="00211B6C">
        <w:rPr>
          <w:rFonts w:ascii="Arial" w:hAnsi="Arial" w:cs="Arial"/>
          <w:sz w:val="24"/>
          <w:szCs w:val="24"/>
        </w:rPr>
        <w:t xml:space="preserve"> 2011;</w:t>
      </w:r>
      <w:r w:rsidR="00132F27">
        <w:rPr>
          <w:rFonts w:ascii="Arial" w:hAnsi="Arial" w:cs="Arial"/>
          <w:sz w:val="24"/>
          <w:szCs w:val="24"/>
        </w:rPr>
        <w:t xml:space="preserve"> </w:t>
      </w:r>
      <w:r w:rsidRPr="00F013B7">
        <w:rPr>
          <w:rFonts w:ascii="Arial" w:hAnsi="Arial" w:cs="Arial"/>
          <w:sz w:val="24"/>
          <w:szCs w:val="24"/>
        </w:rPr>
        <w:t>95</w:t>
      </w:r>
      <w:r w:rsidR="00132F27">
        <w:rPr>
          <w:rFonts w:ascii="Arial" w:hAnsi="Arial" w:cs="Arial"/>
          <w:sz w:val="24"/>
          <w:szCs w:val="24"/>
        </w:rPr>
        <w:t xml:space="preserve">, </w:t>
      </w:r>
      <w:r w:rsidR="00F013B7">
        <w:rPr>
          <w:rFonts w:ascii="Arial" w:hAnsi="Arial" w:cs="Arial"/>
          <w:sz w:val="24"/>
          <w:szCs w:val="24"/>
        </w:rPr>
        <w:t>542</w:t>
      </w:r>
      <w:r w:rsidR="00476782">
        <w:rPr>
          <w:rFonts w:ascii="Arial" w:hAnsi="Arial" w:cs="Arial"/>
          <w:sz w:val="24"/>
          <w:szCs w:val="24"/>
        </w:rPr>
        <w:t>–</w:t>
      </w:r>
      <w:r w:rsidR="00132F27">
        <w:rPr>
          <w:rFonts w:ascii="Arial" w:hAnsi="Arial" w:cs="Arial"/>
          <w:sz w:val="24"/>
          <w:szCs w:val="24"/>
        </w:rPr>
        <w:t>54</w:t>
      </w:r>
      <w:r w:rsidRPr="00211B6C">
        <w:rPr>
          <w:rFonts w:ascii="Arial" w:hAnsi="Arial" w:cs="Arial"/>
          <w:sz w:val="24"/>
          <w:szCs w:val="24"/>
        </w:rPr>
        <w:t>7.</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Hayashi M, </w:t>
      </w:r>
      <w:proofErr w:type="spellStart"/>
      <w:r w:rsidRPr="00211B6C">
        <w:rPr>
          <w:rFonts w:ascii="Arial" w:hAnsi="Arial" w:cs="Arial"/>
          <w:sz w:val="24"/>
          <w:szCs w:val="24"/>
        </w:rPr>
        <w:t>Nakai</w:t>
      </w:r>
      <w:proofErr w:type="spellEnd"/>
      <w:r w:rsidRPr="00211B6C">
        <w:rPr>
          <w:rFonts w:ascii="Arial" w:hAnsi="Arial" w:cs="Arial"/>
          <w:sz w:val="24"/>
          <w:szCs w:val="24"/>
        </w:rPr>
        <w:t xml:space="preserve"> A, Satoh S, Matsuda Y. Adverse obstetric and perinatal outcomes of singleton pregnancies may be related to maternal factors associated with infertility rather than the type of assisted reproductive technology procedure used.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AF1D17" w:rsidRPr="00132F27">
        <w:rPr>
          <w:rFonts w:ascii="Arial" w:hAnsi="Arial" w:cs="Arial"/>
          <w:i/>
          <w:sz w:val="24"/>
          <w:szCs w:val="24"/>
        </w:rPr>
        <w:t>.</w:t>
      </w:r>
      <w:r w:rsidRPr="00211B6C">
        <w:rPr>
          <w:rFonts w:ascii="Arial" w:hAnsi="Arial" w:cs="Arial"/>
          <w:sz w:val="24"/>
          <w:szCs w:val="24"/>
        </w:rPr>
        <w:t xml:space="preserve"> 2012;</w:t>
      </w:r>
      <w:r w:rsidR="00132F27">
        <w:rPr>
          <w:rFonts w:ascii="Arial" w:hAnsi="Arial" w:cs="Arial"/>
          <w:sz w:val="24"/>
          <w:szCs w:val="24"/>
        </w:rPr>
        <w:t xml:space="preserve"> </w:t>
      </w:r>
      <w:r w:rsidRPr="00AF1D17">
        <w:rPr>
          <w:rFonts w:ascii="Arial" w:hAnsi="Arial" w:cs="Arial"/>
          <w:sz w:val="24"/>
          <w:szCs w:val="24"/>
        </w:rPr>
        <w:t>98</w:t>
      </w:r>
      <w:r w:rsidR="00132F27">
        <w:rPr>
          <w:rFonts w:ascii="Arial" w:hAnsi="Arial" w:cs="Arial"/>
          <w:sz w:val="24"/>
          <w:szCs w:val="24"/>
        </w:rPr>
        <w:t xml:space="preserve">, </w:t>
      </w:r>
      <w:r w:rsidR="00AF1D17">
        <w:rPr>
          <w:rFonts w:ascii="Arial" w:hAnsi="Arial" w:cs="Arial"/>
          <w:sz w:val="24"/>
          <w:szCs w:val="24"/>
        </w:rPr>
        <w:t>922</w:t>
      </w:r>
      <w:r w:rsidR="00476782">
        <w:rPr>
          <w:rFonts w:ascii="Arial" w:hAnsi="Arial" w:cs="Arial"/>
          <w:sz w:val="24"/>
          <w:szCs w:val="24"/>
        </w:rPr>
        <w:t>–</w:t>
      </w:r>
      <w:r w:rsidR="00132F27">
        <w:rPr>
          <w:rFonts w:ascii="Arial" w:hAnsi="Arial" w:cs="Arial"/>
          <w:sz w:val="24"/>
          <w:szCs w:val="24"/>
        </w:rPr>
        <w:t>92</w:t>
      </w:r>
      <w:r w:rsidRPr="00211B6C">
        <w:rPr>
          <w:rFonts w:ascii="Arial" w:hAnsi="Arial" w:cs="Arial"/>
          <w:sz w:val="24"/>
          <w:szCs w:val="24"/>
        </w:rPr>
        <w:t>8.</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Kahn J, Bernal DP, Elliott TA, </w:t>
      </w:r>
      <w:r w:rsidR="00132F27" w:rsidRPr="00132F27">
        <w:rPr>
          <w:rFonts w:ascii="Arial" w:hAnsi="Arial" w:cs="Arial"/>
          <w:i/>
          <w:sz w:val="24"/>
          <w:szCs w:val="24"/>
        </w:rPr>
        <w:t>et al</w:t>
      </w:r>
      <w:r w:rsidRPr="00211B6C">
        <w:rPr>
          <w:rFonts w:ascii="Arial" w:hAnsi="Arial" w:cs="Arial"/>
          <w:sz w:val="24"/>
          <w:szCs w:val="24"/>
        </w:rPr>
        <w:t xml:space="preserve">. Evaluation of the first 338 infants from 257 deliveries using cryopreserved donated oocytes from a single IVF program based on a standard IZED vitrification technique. </w:t>
      </w:r>
      <w:proofErr w:type="spellStart"/>
      <w:r w:rsidRPr="00132F27">
        <w:rPr>
          <w:rFonts w:ascii="Arial" w:hAnsi="Arial" w:cs="Arial"/>
          <w:i/>
          <w:sz w:val="24"/>
          <w:szCs w:val="24"/>
        </w:rPr>
        <w:t>Fertil</w:t>
      </w:r>
      <w:proofErr w:type="spellEnd"/>
      <w:r w:rsidRPr="00132F27">
        <w:rPr>
          <w:rFonts w:ascii="Arial" w:hAnsi="Arial" w:cs="Arial"/>
          <w:i/>
          <w:sz w:val="24"/>
          <w:szCs w:val="24"/>
        </w:rPr>
        <w:t xml:space="preserve"> </w:t>
      </w:r>
      <w:proofErr w:type="spellStart"/>
      <w:r w:rsidRPr="00132F27">
        <w:rPr>
          <w:rFonts w:ascii="Arial" w:hAnsi="Arial" w:cs="Arial"/>
          <w:i/>
          <w:sz w:val="24"/>
          <w:szCs w:val="24"/>
        </w:rPr>
        <w:t>Steril</w:t>
      </w:r>
      <w:proofErr w:type="spellEnd"/>
      <w:r w:rsidR="00AF1D17" w:rsidRPr="00132F27">
        <w:rPr>
          <w:rFonts w:ascii="Arial" w:hAnsi="Arial" w:cs="Arial"/>
          <w:i/>
          <w:sz w:val="24"/>
          <w:szCs w:val="24"/>
        </w:rPr>
        <w:t>.</w:t>
      </w:r>
      <w:r w:rsidRPr="00211B6C">
        <w:rPr>
          <w:rFonts w:ascii="Arial" w:hAnsi="Arial" w:cs="Arial"/>
          <w:sz w:val="24"/>
          <w:szCs w:val="24"/>
        </w:rPr>
        <w:t xml:space="preserve"> 2012;</w:t>
      </w:r>
      <w:r w:rsidR="00132F27">
        <w:rPr>
          <w:rFonts w:ascii="Arial" w:hAnsi="Arial" w:cs="Arial"/>
          <w:sz w:val="24"/>
          <w:szCs w:val="24"/>
        </w:rPr>
        <w:t xml:space="preserve"> </w:t>
      </w:r>
      <w:r w:rsidRPr="00AF1D17">
        <w:rPr>
          <w:rFonts w:ascii="Arial" w:hAnsi="Arial" w:cs="Arial"/>
          <w:sz w:val="24"/>
          <w:szCs w:val="24"/>
        </w:rPr>
        <w:t>98</w:t>
      </w:r>
      <w:r w:rsidR="00132F27">
        <w:rPr>
          <w:rFonts w:ascii="Arial" w:hAnsi="Arial" w:cs="Arial"/>
          <w:sz w:val="24"/>
          <w:szCs w:val="24"/>
        </w:rPr>
        <w:t xml:space="preserve">, </w:t>
      </w:r>
      <w:r w:rsidRPr="00211B6C">
        <w:rPr>
          <w:rFonts w:ascii="Arial" w:hAnsi="Arial" w:cs="Arial"/>
          <w:sz w:val="24"/>
          <w:szCs w:val="24"/>
        </w:rPr>
        <w:t>S65.</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Kovacs GT. Assisted reproduction: a reassuring picture. </w:t>
      </w:r>
      <w:r w:rsidRPr="00132F27">
        <w:rPr>
          <w:rFonts w:ascii="Arial" w:hAnsi="Arial" w:cs="Arial"/>
          <w:i/>
          <w:sz w:val="24"/>
          <w:szCs w:val="24"/>
        </w:rPr>
        <w:t>Med J Aust</w:t>
      </w:r>
      <w:r w:rsidR="00AF1D17" w:rsidRPr="00132F27">
        <w:rPr>
          <w:rFonts w:ascii="Arial" w:hAnsi="Arial" w:cs="Arial"/>
          <w:i/>
          <w:sz w:val="24"/>
          <w:szCs w:val="24"/>
        </w:rPr>
        <w:t>.</w:t>
      </w:r>
      <w:r w:rsidRPr="00211B6C">
        <w:rPr>
          <w:rFonts w:ascii="Arial" w:hAnsi="Arial" w:cs="Arial"/>
          <w:sz w:val="24"/>
          <w:szCs w:val="24"/>
        </w:rPr>
        <w:t xml:space="preserve"> 1996;</w:t>
      </w:r>
      <w:r w:rsidR="00132F27">
        <w:rPr>
          <w:rFonts w:ascii="Arial" w:hAnsi="Arial" w:cs="Arial"/>
          <w:sz w:val="24"/>
          <w:szCs w:val="24"/>
        </w:rPr>
        <w:t xml:space="preserve"> </w:t>
      </w:r>
      <w:r w:rsidRPr="00AF1D17">
        <w:rPr>
          <w:rFonts w:ascii="Arial" w:hAnsi="Arial" w:cs="Arial"/>
          <w:sz w:val="24"/>
          <w:szCs w:val="24"/>
        </w:rPr>
        <w:t>164</w:t>
      </w:r>
      <w:r w:rsidR="00132F27">
        <w:rPr>
          <w:rFonts w:ascii="Arial" w:hAnsi="Arial" w:cs="Arial"/>
          <w:sz w:val="24"/>
          <w:szCs w:val="24"/>
        </w:rPr>
        <w:t xml:space="preserve">, </w:t>
      </w:r>
      <w:r w:rsidR="00AF1D17">
        <w:rPr>
          <w:rFonts w:ascii="Arial" w:hAnsi="Arial" w:cs="Arial"/>
          <w:sz w:val="24"/>
          <w:szCs w:val="24"/>
        </w:rPr>
        <w:t>628</w:t>
      </w:r>
      <w:r w:rsidR="00476782">
        <w:rPr>
          <w:rFonts w:ascii="Arial" w:hAnsi="Arial" w:cs="Arial"/>
          <w:sz w:val="24"/>
          <w:szCs w:val="24"/>
        </w:rPr>
        <w:t>–</w:t>
      </w:r>
      <w:r w:rsidR="00132F27">
        <w:rPr>
          <w:rFonts w:ascii="Arial" w:hAnsi="Arial" w:cs="Arial"/>
          <w:sz w:val="24"/>
          <w:szCs w:val="24"/>
        </w:rPr>
        <w:t>6</w:t>
      </w:r>
      <w:r w:rsidRPr="00211B6C">
        <w:rPr>
          <w:rFonts w:ascii="Arial" w:hAnsi="Arial" w:cs="Arial"/>
          <w:sz w:val="24"/>
          <w:szCs w:val="24"/>
        </w:rPr>
        <w:t>30.</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Lambert RD. Safety issues in assisted reproductive technology: aetiology of health problems in singleton ART babies. </w:t>
      </w:r>
      <w:r w:rsidRPr="00132F27">
        <w:rPr>
          <w:rFonts w:ascii="Arial" w:hAnsi="Arial" w:cs="Arial"/>
          <w:i/>
          <w:sz w:val="24"/>
          <w:szCs w:val="24"/>
        </w:rPr>
        <w:t xml:space="preserve">Hum </w:t>
      </w:r>
      <w:proofErr w:type="spellStart"/>
      <w:r w:rsidRPr="00132F27">
        <w:rPr>
          <w:rFonts w:ascii="Arial" w:hAnsi="Arial" w:cs="Arial"/>
          <w:i/>
          <w:sz w:val="24"/>
          <w:szCs w:val="24"/>
        </w:rPr>
        <w:t>Reprod</w:t>
      </w:r>
      <w:proofErr w:type="spellEnd"/>
      <w:r w:rsidR="00AF1D17" w:rsidRPr="00132F27">
        <w:rPr>
          <w:rFonts w:ascii="Arial" w:hAnsi="Arial" w:cs="Arial"/>
          <w:i/>
          <w:sz w:val="24"/>
          <w:szCs w:val="24"/>
        </w:rPr>
        <w:t>.</w:t>
      </w:r>
      <w:r w:rsidRPr="00211B6C">
        <w:rPr>
          <w:rFonts w:ascii="Arial" w:hAnsi="Arial" w:cs="Arial"/>
          <w:sz w:val="24"/>
          <w:szCs w:val="24"/>
        </w:rPr>
        <w:t xml:space="preserve"> 2003;</w:t>
      </w:r>
      <w:r w:rsidR="00132F27">
        <w:rPr>
          <w:rFonts w:ascii="Arial" w:hAnsi="Arial" w:cs="Arial"/>
          <w:sz w:val="24"/>
          <w:szCs w:val="24"/>
        </w:rPr>
        <w:t xml:space="preserve"> </w:t>
      </w:r>
      <w:r w:rsidRPr="00AF1D17">
        <w:rPr>
          <w:rFonts w:ascii="Arial" w:hAnsi="Arial" w:cs="Arial"/>
          <w:sz w:val="24"/>
          <w:szCs w:val="24"/>
        </w:rPr>
        <w:t>18</w:t>
      </w:r>
      <w:r w:rsidR="00132F27">
        <w:rPr>
          <w:rFonts w:ascii="Arial" w:hAnsi="Arial" w:cs="Arial"/>
          <w:sz w:val="24"/>
          <w:szCs w:val="24"/>
        </w:rPr>
        <w:t xml:space="preserve">, </w:t>
      </w:r>
      <w:r w:rsidR="00AF1D17">
        <w:rPr>
          <w:rFonts w:ascii="Arial" w:hAnsi="Arial" w:cs="Arial"/>
          <w:sz w:val="24"/>
          <w:szCs w:val="24"/>
        </w:rPr>
        <w:t>1987</w:t>
      </w:r>
      <w:r w:rsidR="00476782">
        <w:rPr>
          <w:rFonts w:ascii="Arial" w:hAnsi="Arial" w:cs="Arial"/>
          <w:sz w:val="24"/>
          <w:szCs w:val="24"/>
        </w:rPr>
        <w:t>–</w:t>
      </w:r>
      <w:r w:rsidR="00132F27">
        <w:rPr>
          <w:rFonts w:ascii="Arial" w:hAnsi="Arial" w:cs="Arial"/>
          <w:sz w:val="24"/>
          <w:szCs w:val="24"/>
        </w:rPr>
        <w:t>19</w:t>
      </w:r>
      <w:r w:rsidRPr="00211B6C">
        <w:rPr>
          <w:rFonts w:ascii="Arial" w:hAnsi="Arial" w:cs="Arial"/>
          <w:sz w:val="24"/>
          <w:szCs w:val="24"/>
        </w:rPr>
        <w:t>91.</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lastRenderedPageBreak/>
        <w:t xml:space="preserve">Medical Research International, Society of Assisted Reproductive Technology, American Fertility Society. In vitro fertilization/embryo transfer in the United States: 1987 results from the National IVF-ET Registry. </w:t>
      </w:r>
      <w:proofErr w:type="spellStart"/>
      <w:r w:rsidRPr="005B1ACD">
        <w:rPr>
          <w:rFonts w:ascii="Arial" w:hAnsi="Arial" w:cs="Arial"/>
          <w:i/>
          <w:sz w:val="24"/>
          <w:szCs w:val="24"/>
        </w:rPr>
        <w:t>Fertil</w:t>
      </w:r>
      <w:proofErr w:type="spellEnd"/>
      <w:r w:rsidRPr="005B1ACD">
        <w:rPr>
          <w:rFonts w:ascii="Arial" w:hAnsi="Arial" w:cs="Arial"/>
          <w:i/>
          <w:sz w:val="24"/>
          <w:szCs w:val="24"/>
        </w:rPr>
        <w:t xml:space="preserve"> </w:t>
      </w:r>
      <w:proofErr w:type="spellStart"/>
      <w:r w:rsidRPr="005B1ACD">
        <w:rPr>
          <w:rFonts w:ascii="Arial" w:hAnsi="Arial" w:cs="Arial"/>
          <w:i/>
          <w:sz w:val="24"/>
          <w:szCs w:val="24"/>
        </w:rPr>
        <w:t>Steril</w:t>
      </w:r>
      <w:proofErr w:type="spellEnd"/>
      <w:r w:rsidR="00B7009E" w:rsidRPr="005B1ACD">
        <w:rPr>
          <w:rFonts w:ascii="Arial" w:hAnsi="Arial" w:cs="Arial"/>
          <w:i/>
          <w:sz w:val="24"/>
          <w:szCs w:val="24"/>
        </w:rPr>
        <w:t>.</w:t>
      </w:r>
      <w:r w:rsidRPr="00211B6C">
        <w:rPr>
          <w:rFonts w:ascii="Arial" w:hAnsi="Arial" w:cs="Arial"/>
          <w:sz w:val="24"/>
          <w:szCs w:val="24"/>
        </w:rPr>
        <w:t xml:space="preserve"> 1989;</w:t>
      </w:r>
      <w:r w:rsidR="005B1ACD">
        <w:rPr>
          <w:rFonts w:ascii="Arial" w:hAnsi="Arial" w:cs="Arial"/>
          <w:sz w:val="24"/>
          <w:szCs w:val="24"/>
        </w:rPr>
        <w:t xml:space="preserve"> </w:t>
      </w:r>
      <w:r w:rsidRPr="00B7009E">
        <w:rPr>
          <w:rFonts w:ascii="Arial" w:hAnsi="Arial" w:cs="Arial"/>
          <w:sz w:val="24"/>
          <w:szCs w:val="24"/>
        </w:rPr>
        <w:t>51</w:t>
      </w:r>
      <w:r w:rsidR="005B1ACD">
        <w:rPr>
          <w:rFonts w:ascii="Arial" w:hAnsi="Arial" w:cs="Arial"/>
          <w:sz w:val="24"/>
          <w:szCs w:val="24"/>
        </w:rPr>
        <w:t xml:space="preserve">, </w:t>
      </w:r>
      <w:r w:rsidR="00B7009E">
        <w:rPr>
          <w:rFonts w:ascii="Arial" w:hAnsi="Arial" w:cs="Arial"/>
          <w:sz w:val="24"/>
          <w:szCs w:val="24"/>
        </w:rPr>
        <w:t>13</w:t>
      </w:r>
      <w:r w:rsidR="00476782">
        <w:rPr>
          <w:rFonts w:ascii="Arial" w:hAnsi="Arial" w:cs="Arial"/>
          <w:sz w:val="24"/>
          <w:szCs w:val="24"/>
        </w:rPr>
        <w:t>–</w:t>
      </w:r>
      <w:r w:rsidR="005B1ACD">
        <w:rPr>
          <w:rFonts w:ascii="Arial" w:hAnsi="Arial" w:cs="Arial"/>
          <w:sz w:val="24"/>
          <w:szCs w:val="24"/>
        </w:rPr>
        <w:t>1</w:t>
      </w:r>
      <w:r w:rsidRPr="00211B6C">
        <w:rPr>
          <w:rFonts w:ascii="Arial" w:hAnsi="Arial" w:cs="Arial"/>
          <w:sz w:val="24"/>
          <w:szCs w:val="24"/>
        </w:rPr>
        <w:t>9.</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Morris RS, Sauer MV. Oocyte donation in the 1990s and beyond. </w:t>
      </w:r>
      <w:r w:rsidR="00D1208F" w:rsidRPr="005B1ACD">
        <w:rPr>
          <w:rFonts w:ascii="Arial" w:hAnsi="Arial" w:cs="Arial"/>
          <w:i/>
          <w:sz w:val="24"/>
          <w:szCs w:val="24"/>
        </w:rPr>
        <w:t xml:space="preserve">Assist </w:t>
      </w:r>
      <w:proofErr w:type="spellStart"/>
      <w:r w:rsidR="00D1208F" w:rsidRPr="005B1ACD">
        <w:rPr>
          <w:rFonts w:ascii="Arial" w:hAnsi="Arial" w:cs="Arial"/>
          <w:i/>
          <w:sz w:val="24"/>
          <w:szCs w:val="24"/>
        </w:rPr>
        <w:t>Reprod</w:t>
      </w:r>
      <w:proofErr w:type="spellEnd"/>
      <w:r w:rsidR="00D1208F" w:rsidRPr="005B1ACD">
        <w:rPr>
          <w:rFonts w:ascii="Arial" w:hAnsi="Arial" w:cs="Arial"/>
          <w:i/>
          <w:sz w:val="24"/>
          <w:szCs w:val="24"/>
        </w:rPr>
        <w:t xml:space="preserve"> Rev</w:t>
      </w:r>
      <w:r w:rsidR="00B7009E" w:rsidRPr="005B1ACD">
        <w:rPr>
          <w:rFonts w:ascii="Arial" w:hAnsi="Arial" w:cs="Arial"/>
          <w:i/>
          <w:sz w:val="24"/>
          <w:szCs w:val="24"/>
        </w:rPr>
        <w:t>.</w:t>
      </w:r>
      <w:r w:rsidR="00D1208F" w:rsidRPr="00B7009E">
        <w:rPr>
          <w:rFonts w:ascii="Arial" w:hAnsi="Arial" w:cs="Arial"/>
          <w:sz w:val="24"/>
          <w:szCs w:val="24"/>
        </w:rPr>
        <w:t xml:space="preserve"> </w:t>
      </w:r>
      <w:r w:rsidRPr="00211B6C">
        <w:rPr>
          <w:rFonts w:ascii="Arial" w:hAnsi="Arial" w:cs="Arial"/>
          <w:sz w:val="24"/>
          <w:szCs w:val="24"/>
        </w:rPr>
        <w:t>1993;</w:t>
      </w:r>
      <w:r w:rsidR="005B1ACD">
        <w:rPr>
          <w:rFonts w:ascii="Arial" w:hAnsi="Arial" w:cs="Arial"/>
          <w:sz w:val="24"/>
          <w:szCs w:val="24"/>
        </w:rPr>
        <w:t xml:space="preserve"> </w:t>
      </w:r>
      <w:r w:rsidRPr="00B7009E">
        <w:rPr>
          <w:rFonts w:ascii="Arial" w:hAnsi="Arial" w:cs="Arial"/>
          <w:sz w:val="24"/>
          <w:szCs w:val="24"/>
        </w:rPr>
        <w:t>3</w:t>
      </w:r>
      <w:r w:rsidR="005B1ACD">
        <w:rPr>
          <w:rFonts w:ascii="Arial" w:hAnsi="Arial" w:cs="Arial"/>
          <w:sz w:val="24"/>
          <w:szCs w:val="24"/>
        </w:rPr>
        <w:t xml:space="preserve">, </w:t>
      </w:r>
      <w:r w:rsidR="00B7009E">
        <w:rPr>
          <w:rFonts w:ascii="Arial" w:hAnsi="Arial" w:cs="Arial"/>
          <w:sz w:val="24"/>
          <w:szCs w:val="24"/>
        </w:rPr>
        <w:t>211</w:t>
      </w:r>
      <w:r w:rsidR="00476782">
        <w:rPr>
          <w:rFonts w:ascii="Arial" w:hAnsi="Arial" w:cs="Arial"/>
          <w:sz w:val="24"/>
          <w:szCs w:val="24"/>
        </w:rPr>
        <w:t>–</w:t>
      </w:r>
      <w:r w:rsidR="005B1ACD">
        <w:rPr>
          <w:rFonts w:ascii="Arial" w:hAnsi="Arial" w:cs="Arial"/>
          <w:sz w:val="24"/>
          <w:szCs w:val="24"/>
        </w:rPr>
        <w:t>21</w:t>
      </w:r>
      <w:r w:rsidRPr="00211B6C">
        <w:rPr>
          <w:rFonts w:ascii="Arial" w:hAnsi="Arial" w:cs="Arial"/>
          <w:sz w:val="24"/>
          <w:szCs w:val="24"/>
        </w:rPr>
        <w:t>7.</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Patel RK, </w:t>
      </w:r>
      <w:proofErr w:type="spellStart"/>
      <w:r w:rsidRPr="00211B6C">
        <w:rPr>
          <w:rFonts w:ascii="Arial" w:hAnsi="Arial" w:cs="Arial"/>
          <w:sz w:val="24"/>
          <w:szCs w:val="24"/>
        </w:rPr>
        <w:t>Nicolaides</w:t>
      </w:r>
      <w:proofErr w:type="spellEnd"/>
      <w:r w:rsidRPr="00211B6C">
        <w:rPr>
          <w:rFonts w:ascii="Arial" w:hAnsi="Arial" w:cs="Arial"/>
          <w:sz w:val="24"/>
          <w:szCs w:val="24"/>
        </w:rPr>
        <w:t xml:space="preserve"> K, </w:t>
      </w:r>
      <w:proofErr w:type="spellStart"/>
      <w:r w:rsidRPr="00211B6C">
        <w:rPr>
          <w:rFonts w:ascii="Arial" w:hAnsi="Arial" w:cs="Arial"/>
          <w:sz w:val="24"/>
          <w:szCs w:val="24"/>
        </w:rPr>
        <w:t>Mijovic</w:t>
      </w:r>
      <w:proofErr w:type="spellEnd"/>
      <w:r w:rsidRPr="00211B6C">
        <w:rPr>
          <w:rFonts w:ascii="Arial" w:hAnsi="Arial" w:cs="Arial"/>
          <w:sz w:val="24"/>
          <w:szCs w:val="24"/>
        </w:rPr>
        <w:t xml:space="preserve"> A. Severe </w:t>
      </w:r>
      <w:proofErr w:type="spellStart"/>
      <w:r w:rsidRPr="00211B6C">
        <w:rPr>
          <w:rFonts w:ascii="Arial" w:hAnsi="Arial" w:cs="Arial"/>
          <w:sz w:val="24"/>
          <w:szCs w:val="24"/>
        </w:rPr>
        <w:t>hemolytic</w:t>
      </w:r>
      <w:proofErr w:type="spellEnd"/>
      <w:r w:rsidRPr="00211B6C">
        <w:rPr>
          <w:rFonts w:ascii="Arial" w:hAnsi="Arial" w:cs="Arial"/>
          <w:sz w:val="24"/>
          <w:szCs w:val="24"/>
        </w:rPr>
        <w:t xml:space="preserve"> disease of the fetus following in vitro fertilization with anonymously donated oocytes. </w:t>
      </w:r>
      <w:r w:rsidRPr="005B1ACD">
        <w:rPr>
          <w:rFonts w:ascii="Arial" w:hAnsi="Arial" w:cs="Arial"/>
          <w:i/>
          <w:sz w:val="24"/>
          <w:szCs w:val="24"/>
        </w:rPr>
        <w:t>Transfusion</w:t>
      </w:r>
      <w:r w:rsidRPr="00211B6C">
        <w:rPr>
          <w:rFonts w:ascii="Arial" w:hAnsi="Arial" w:cs="Arial"/>
          <w:sz w:val="24"/>
          <w:szCs w:val="24"/>
        </w:rPr>
        <w:t xml:space="preserve"> 2003;</w:t>
      </w:r>
      <w:r w:rsidR="005B1ACD">
        <w:rPr>
          <w:rFonts w:ascii="Arial" w:hAnsi="Arial" w:cs="Arial"/>
          <w:sz w:val="24"/>
          <w:szCs w:val="24"/>
        </w:rPr>
        <w:t xml:space="preserve"> </w:t>
      </w:r>
      <w:r w:rsidRPr="00B7009E">
        <w:rPr>
          <w:rFonts w:ascii="Arial" w:hAnsi="Arial" w:cs="Arial"/>
          <w:sz w:val="24"/>
          <w:szCs w:val="24"/>
        </w:rPr>
        <w:t>43</w:t>
      </w:r>
      <w:r w:rsidR="005B1ACD">
        <w:rPr>
          <w:rFonts w:ascii="Arial" w:hAnsi="Arial" w:cs="Arial"/>
          <w:sz w:val="24"/>
          <w:szCs w:val="24"/>
        </w:rPr>
        <w:t xml:space="preserve">, </w:t>
      </w:r>
      <w:r w:rsidR="00B7009E">
        <w:rPr>
          <w:rFonts w:ascii="Arial" w:hAnsi="Arial" w:cs="Arial"/>
          <w:sz w:val="24"/>
          <w:szCs w:val="24"/>
        </w:rPr>
        <w:t>119</w:t>
      </w:r>
      <w:r w:rsidR="00476782">
        <w:rPr>
          <w:rFonts w:ascii="Arial" w:hAnsi="Arial" w:cs="Arial"/>
          <w:sz w:val="24"/>
          <w:szCs w:val="24"/>
        </w:rPr>
        <w:t>–</w:t>
      </w:r>
      <w:r w:rsidR="005B1ACD">
        <w:rPr>
          <w:rFonts w:ascii="Arial" w:hAnsi="Arial" w:cs="Arial"/>
          <w:sz w:val="24"/>
          <w:szCs w:val="24"/>
        </w:rPr>
        <w:t>1</w:t>
      </w:r>
      <w:r w:rsidRPr="00211B6C">
        <w:rPr>
          <w:rFonts w:ascii="Arial" w:hAnsi="Arial" w:cs="Arial"/>
          <w:sz w:val="24"/>
          <w:szCs w:val="24"/>
        </w:rPr>
        <w:t>20.</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Ramsay S. IVF successes. </w:t>
      </w:r>
      <w:r w:rsidRPr="005B1ACD">
        <w:rPr>
          <w:rFonts w:ascii="Arial" w:hAnsi="Arial" w:cs="Arial"/>
          <w:i/>
          <w:sz w:val="24"/>
          <w:szCs w:val="24"/>
        </w:rPr>
        <w:t>Lancet</w:t>
      </w:r>
      <w:r w:rsidRPr="00B7009E">
        <w:rPr>
          <w:rFonts w:ascii="Arial" w:hAnsi="Arial" w:cs="Arial"/>
          <w:sz w:val="24"/>
          <w:szCs w:val="24"/>
        </w:rPr>
        <w:t xml:space="preserve"> </w:t>
      </w:r>
      <w:r w:rsidRPr="00211B6C">
        <w:rPr>
          <w:rFonts w:ascii="Arial" w:hAnsi="Arial" w:cs="Arial"/>
          <w:sz w:val="24"/>
          <w:szCs w:val="24"/>
        </w:rPr>
        <w:t>1995;</w:t>
      </w:r>
      <w:r w:rsidR="005B1ACD">
        <w:rPr>
          <w:rFonts w:ascii="Arial" w:hAnsi="Arial" w:cs="Arial"/>
          <w:sz w:val="24"/>
          <w:szCs w:val="24"/>
        </w:rPr>
        <w:t xml:space="preserve"> </w:t>
      </w:r>
      <w:r w:rsidRPr="00B7009E">
        <w:rPr>
          <w:rFonts w:ascii="Arial" w:hAnsi="Arial" w:cs="Arial"/>
          <w:sz w:val="24"/>
          <w:szCs w:val="24"/>
        </w:rPr>
        <w:t>345</w:t>
      </w:r>
      <w:r w:rsidR="005B1ACD">
        <w:rPr>
          <w:rFonts w:ascii="Arial" w:hAnsi="Arial" w:cs="Arial"/>
          <w:sz w:val="24"/>
          <w:szCs w:val="24"/>
        </w:rPr>
        <w:t xml:space="preserve">, </w:t>
      </w:r>
      <w:r w:rsidRPr="00211B6C">
        <w:rPr>
          <w:rFonts w:ascii="Arial" w:hAnsi="Arial" w:cs="Arial"/>
          <w:sz w:val="24"/>
          <w:szCs w:val="24"/>
        </w:rPr>
        <w:t>246.</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Raoul</w:t>
      </w:r>
      <w:proofErr w:type="spellEnd"/>
      <w:r w:rsidRPr="00211B6C">
        <w:rPr>
          <w:rFonts w:ascii="Arial" w:hAnsi="Arial" w:cs="Arial"/>
          <w:sz w:val="24"/>
          <w:szCs w:val="24"/>
        </w:rPr>
        <w:t xml:space="preserve">-Duval A, </w:t>
      </w:r>
      <w:proofErr w:type="spellStart"/>
      <w:r w:rsidRPr="00211B6C">
        <w:rPr>
          <w:rFonts w:ascii="Arial" w:hAnsi="Arial" w:cs="Arial"/>
          <w:sz w:val="24"/>
          <w:szCs w:val="24"/>
        </w:rPr>
        <w:t>Letur-Konirsch</w:t>
      </w:r>
      <w:proofErr w:type="spellEnd"/>
      <w:r w:rsidRPr="00211B6C">
        <w:rPr>
          <w:rFonts w:ascii="Arial" w:hAnsi="Arial" w:cs="Arial"/>
          <w:sz w:val="24"/>
          <w:szCs w:val="24"/>
        </w:rPr>
        <w:t xml:space="preserve"> H, </w:t>
      </w:r>
      <w:proofErr w:type="spellStart"/>
      <w:r w:rsidRPr="00211B6C">
        <w:rPr>
          <w:rFonts w:ascii="Arial" w:hAnsi="Arial" w:cs="Arial"/>
          <w:sz w:val="24"/>
          <w:szCs w:val="24"/>
        </w:rPr>
        <w:t>Frydman</w:t>
      </w:r>
      <w:proofErr w:type="spellEnd"/>
      <w:r w:rsidRPr="00211B6C">
        <w:rPr>
          <w:rFonts w:ascii="Arial" w:hAnsi="Arial" w:cs="Arial"/>
          <w:sz w:val="24"/>
          <w:szCs w:val="24"/>
        </w:rPr>
        <w:t xml:space="preserve"> R. Anonymous oocyte donation: a psychological study of recipients, donors and children. </w:t>
      </w:r>
      <w:r w:rsidRPr="000757B3">
        <w:rPr>
          <w:rFonts w:ascii="Arial" w:hAnsi="Arial" w:cs="Arial"/>
          <w:i/>
          <w:sz w:val="24"/>
          <w:szCs w:val="24"/>
        </w:rPr>
        <w:t xml:space="preserve">Hum </w:t>
      </w:r>
      <w:proofErr w:type="spellStart"/>
      <w:r w:rsidRPr="000757B3">
        <w:rPr>
          <w:rFonts w:ascii="Arial" w:hAnsi="Arial" w:cs="Arial"/>
          <w:i/>
          <w:sz w:val="24"/>
          <w:szCs w:val="24"/>
        </w:rPr>
        <w:t>Reprod</w:t>
      </w:r>
      <w:proofErr w:type="spellEnd"/>
      <w:r w:rsidR="00B7009E" w:rsidRPr="000757B3">
        <w:rPr>
          <w:rFonts w:ascii="Arial" w:hAnsi="Arial" w:cs="Arial"/>
          <w:i/>
          <w:sz w:val="24"/>
          <w:szCs w:val="24"/>
        </w:rPr>
        <w:t>.</w:t>
      </w:r>
      <w:r w:rsidRPr="00B7009E">
        <w:rPr>
          <w:rFonts w:ascii="Arial" w:hAnsi="Arial" w:cs="Arial"/>
          <w:sz w:val="24"/>
          <w:szCs w:val="24"/>
        </w:rPr>
        <w:t xml:space="preserve"> </w:t>
      </w:r>
      <w:r w:rsidRPr="00211B6C">
        <w:rPr>
          <w:rFonts w:ascii="Arial" w:hAnsi="Arial" w:cs="Arial"/>
          <w:sz w:val="24"/>
          <w:szCs w:val="24"/>
        </w:rPr>
        <w:t>1992;</w:t>
      </w:r>
      <w:r w:rsidR="000757B3">
        <w:rPr>
          <w:rFonts w:ascii="Arial" w:hAnsi="Arial" w:cs="Arial"/>
          <w:sz w:val="24"/>
          <w:szCs w:val="24"/>
        </w:rPr>
        <w:t xml:space="preserve"> </w:t>
      </w:r>
      <w:r w:rsidRPr="00B7009E">
        <w:rPr>
          <w:rFonts w:ascii="Arial" w:hAnsi="Arial" w:cs="Arial"/>
          <w:sz w:val="24"/>
          <w:szCs w:val="24"/>
        </w:rPr>
        <w:t>7</w:t>
      </w:r>
      <w:r w:rsidR="000757B3">
        <w:rPr>
          <w:rFonts w:ascii="Arial" w:hAnsi="Arial" w:cs="Arial"/>
          <w:sz w:val="24"/>
          <w:szCs w:val="24"/>
        </w:rPr>
        <w:t xml:space="preserve">, </w:t>
      </w:r>
      <w:r w:rsidR="00B7009E">
        <w:rPr>
          <w:rFonts w:ascii="Arial" w:hAnsi="Arial" w:cs="Arial"/>
          <w:sz w:val="24"/>
          <w:szCs w:val="24"/>
        </w:rPr>
        <w:t>51</w:t>
      </w:r>
      <w:r w:rsidR="00476782">
        <w:rPr>
          <w:rFonts w:ascii="Arial" w:hAnsi="Arial" w:cs="Arial"/>
          <w:sz w:val="24"/>
          <w:szCs w:val="24"/>
        </w:rPr>
        <w:t>–</w:t>
      </w:r>
      <w:r w:rsidR="000757B3">
        <w:rPr>
          <w:rFonts w:ascii="Arial" w:hAnsi="Arial" w:cs="Arial"/>
          <w:sz w:val="24"/>
          <w:szCs w:val="24"/>
        </w:rPr>
        <w:t>5</w:t>
      </w:r>
      <w:r w:rsidRPr="00211B6C">
        <w:rPr>
          <w:rFonts w:ascii="Arial" w:hAnsi="Arial" w:cs="Arial"/>
          <w:sz w:val="24"/>
          <w:szCs w:val="24"/>
        </w:rPr>
        <w:t>4.</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Raoul</w:t>
      </w:r>
      <w:proofErr w:type="spellEnd"/>
      <w:r w:rsidRPr="00211B6C">
        <w:rPr>
          <w:rFonts w:ascii="Arial" w:hAnsi="Arial" w:cs="Arial"/>
          <w:sz w:val="24"/>
          <w:szCs w:val="24"/>
        </w:rPr>
        <w:t>-Duval A, Bertrand-</w:t>
      </w:r>
      <w:proofErr w:type="spellStart"/>
      <w:r w:rsidRPr="00211B6C">
        <w:rPr>
          <w:rFonts w:ascii="Arial" w:hAnsi="Arial" w:cs="Arial"/>
          <w:sz w:val="24"/>
          <w:szCs w:val="24"/>
        </w:rPr>
        <w:t>Servais</w:t>
      </w:r>
      <w:proofErr w:type="spellEnd"/>
      <w:r w:rsidRPr="00211B6C">
        <w:rPr>
          <w:rFonts w:ascii="Arial" w:hAnsi="Arial" w:cs="Arial"/>
          <w:sz w:val="24"/>
          <w:szCs w:val="24"/>
        </w:rPr>
        <w:t xml:space="preserve"> M, </w:t>
      </w:r>
      <w:proofErr w:type="spellStart"/>
      <w:r w:rsidRPr="00211B6C">
        <w:rPr>
          <w:rFonts w:ascii="Arial" w:hAnsi="Arial" w:cs="Arial"/>
          <w:sz w:val="24"/>
          <w:szCs w:val="24"/>
        </w:rPr>
        <w:t>Letur-Könirsch</w:t>
      </w:r>
      <w:proofErr w:type="spellEnd"/>
      <w:r w:rsidRPr="00211B6C">
        <w:rPr>
          <w:rFonts w:ascii="Arial" w:hAnsi="Arial" w:cs="Arial"/>
          <w:sz w:val="24"/>
          <w:szCs w:val="24"/>
        </w:rPr>
        <w:t xml:space="preserve"> H, </w:t>
      </w:r>
      <w:proofErr w:type="spellStart"/>
      <w:r w:rsidRPr="00211B6C">
        <w:rPr>
          <w:rFonts w:ascii="Arial" w:hAnsi="Arial" w:cs="Arial"/>
          <w:sz w:val="24"/>
          <w:szCs w:val="24"/>
        </w:rPr>
        <w:t>Frydman</w:t>
      </w:r>
      <w:proofErr w:type="spellEnd"/>
      <w:r w:rsidRPr="00211B6C">
        <w:rPr>
          <w:rFonts w:ascii="Arial" w:hAnsi="Arial" w:cs="Arial"/>
          <w:sz w:val="24"/>
          <w:szCs w:val="24"/>
        </w:rPr>
        <w:t xml:space="preserve"> R. Psychological follow-up of children born after in-vitro fertilization. </w:t>
      </w:r>
      <w:r w:rsidRPr="000757B3">
        <w:rPr>
          <w:rFonts w:ascii="Arial" w:hAnsi="Arial" w:cs="Arial"/>
          <w:i/>
          <w:sz w:val="24"/>
          <w:szCs w:val="24"/>
        </w:rPr>
        <w:t xml:space="preserve">Hum </w:t>
      </w:r>
      <w:proofErr w:type="spellStart"/>
      <w:r w:rsidRPr="000757B3">
        <w:rPr>
          <w:rFonts w:ascii="Arial" w:hAnsi="Arial" w:cs="Arial"/>
          <w:i/>
          <w:sz w:val="24"/>
          <w:szCs w:val="24"/>
        </w:rPr>
        <w:t>Reprod</w:t>
      </w:r>
      <w:proofErr w:type="spellEnd"/>
      <w:r w:rsidR="00B7009E" w:rsidRPr="000757B3">
        <w:rPr>
          <w:rFonts w:ascii="Arial" w:hAnsi="Arial" w:cs="Arial"/>
          <w:i/>
          <w:sz w:val="24"/>
          <w:szCs w:val="24"/>
        </w:rPr>
        <w:t>.</w:t>
      </w:r>
      <w:r w:rsidRPr="00211B6C">
        <w:rPr>
          <w:rFonts w:ascii="Arial" w:hAnsi="Arial" w:cs="Arial"/>
          <w:sz w:val="24"/>
          <w:szCs w:val="24"/>
        </w:rPr>
        <w:t xml:space="preserve"> 1994;</w:t>
      </w:r>
      <w:r w:rsidR="000757B3">
        <w:rPr>
          <w:rFonts w:ascii="Arial" w:hAnsi="Arial" w:cs="Arial"/>
          <w:sz w:val="24"/>
          <w:szCs w:val="24"/>
        </w:rPr>
        <w:t xml:space="preserve"> </w:t>
      </w:r>
      <w:r w:rsidRPr="00B7009E">
        <w:rPr>
          <w:rFonts w:ascii="Arial" w:hAnsi="Arial" w:cs="Arial"/>
          <w:sz w:val="24"/>
          <w:szCs w:val="24"/>
        </w:rPr>
        <w:t>9</w:t>
      </w:r>
      <w:r w:rsidR="000757B3">
        <w:rPr>
          <w:rFonts w:ascii="Arial" w:hAnsi="Arial" w:cs="Arial"/>
          <w:sz w:val="24"/>
          <w:szCs w:val="24"/>
        </w:rPr>
        <w:t xml:space="preserve">, </w:t>
      </w:r>
      <w:r w:rsidR="00B7009E">
        <w:rPr>
          <w:rFonts w:ascii="Arial" w:hAnsi="Arial" w:cs="Arial"/>
          <w:sz w:val="24"/>
          <w:szCs w:val="24"/>
        </w:rPr>
        <w:t>1097</w:t>
      </w:r>
      <w:r w:rsidR="00476782">
        <w:rPr>
          <w:rFonts w:ascii="Arial" w:hAnsi="Arial" w:cs="Arial"/>
          <w:sz w:val="24"/>
          <w:szCs w:val="24"/>
        </w:rPr>
        <w:t>–</w:t>
      </w:r>
      <w:r w:rsidR="000757B3">
        <w:rPr>
          <w:rFonts w:ascii="Arial" w:hAnsi="Arial" w:cs="Arial"/>
          <w:sz w:val="24"/>
          <w:szCs w:val="24"/>
        </w:rPr>
        <w:t>1</w:t>
      </w:r>
      <w:r w:rsidRPr="00211B6C">
        <w:rPr>
          <w:rFonts w:ascii="Arial" w:hAnsi="Arial" w:cs="Arial"/>
          <w:sz w:val="24"/>
          <w:szCs w:val="24"/>
        </w:rPr>
        <w:t>101.</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Remohí</w:t>
      </w:r>
      <w:proofErr w:type="spellEnd"/>
      <w:r w:rsidRPr="00211B6C">
        <w:rPr>
          <w:rFonts w:ascii="Arial" w:hAnsi="Arial" w:cs="Arial"/>
          <w:sz w:val="24"/>
          <w:szCs w:val="24"/>
        </w:rPr>
        <w:t xml:space="preserve"> J, Gartner B, Gallardo E, </w:t>
      </w:r>
      <w:r w:rsidR="000757B3" w:rsidRPr="000757B3">
        <w:rPr>
          <w:rFonts w:ascii="Arial" w:hAnsi="Arial" w:cs="Arial"/>
          <w:i/>
          <w:sz w:val="24"/>
          <w:szCs w:val="24"/>
        </w:rPr>
        <w:t>et al</w:t>
      </w:r>
      <w:r w:rsidRPr="00211B6C">
        <w:rPr>
          <w:rFonts w:ascii="Arial" w:hAnsi="Arial" w:cs="Arial"/>
          <w:sz w:val="24"/>
          <w:szCs w:val="24"/>
        </w:rPr>
        <w:t xml:space="preserve">. Pregnancy and birth rates after oocyte donation. </w:t>
      </w:r>
      <w:proofErr w:type="spellStart"/>
      <w:r w:rsidRPr="000757B3">
        <w:rPr>
          <w:rFonts w:ascii="Arial" w:hAnsi="Arial" w:cs="Arial"/>
          <w:i/>
          <w:sz w:val="24"/>
          <w:szCs w:val="24"/>
        </w:rPr>
        <w:t>Fertil</w:t>
      </w:r>
      <w:proofErr w:type="spellEnd"/>
      <w:r w:rsidRPr="000757B3">
        <w:rPr>
          <w:rFonts w:ascii="Arial" w:hAnsi="Arial" w:cs="Arial"/>
          <w:i/>
          <w:sz w:val="24"/>
          <w:szCs w:val="24"/>
        </w:rPr>
        <w:t xml:space="preserve"> </w:t>
      </w:r>
      <w:proofErr w:type="spellStart"/>
      <w:r w:rsidRPr="000757B3">
        <w:rPr>
          <w:rFonts w:ascii="Arial" w:hAnsi="Arial" w:cs="Arial"/>
          <w:i/>
          <w:sz w:val="24"/>
          <w:szCs w:val="24"/>
        </w:rPr>
        <w:t>Steril</w:t>
      </w:r>
      <w:proofErr w:type="spellEnd"/>
      <w:r w:rsidR="00C916D4" w:rsidRPr="000757B3">
        <w:rPr>
          <w:rFonts w:ascii="Arial" w:hAnsi="Arial" w:cs="Arial"/>
          <w:i/>
          <w:sz w:val="24"/>
          <w:szCs w:val="24"/>
        </w:rPr>
        <w:t>.</w:t>
      </w:r>
      <w:r w:rsidRPr="00211B6C">
        <w:rPr>
          <w:rFonts w:ascii="Arial" w:hAnsi="Arial" w:cs="Arial"/>
          <w:sz w:val="24"/>
          <w:szCs w:val="24"/>
        </w:rPr>
        <w:t xml:space="preserve"> 1997;</w:t>
      </w:r>
      <w:r w:rsidR="000757B3">
        <w:rPr>
          <w:rFonts w:ascii="Arial" w:hAnsi="Arial" w:cs="Arial"/>
          <w:sz w:val="24"/>
          <w:szCs w:val="24"/>
        </w:rPr>
        <w:t xml:space="preserve"> </w:t>
      </w:r>
      <w:r w:rsidRPr="00C916D4">
        <w:rPr>
          <w:rFonts w:ascii="Arial" w:hAnsi="Arial" w:cs="Arial"/>
          <w:sz w:val="24"/>
          <w:szCs w:val="24"/>
        </w:rPr>
        <w:t>67</w:t>
      </w:r>
      <w:r w:rsidR="000757B3">
        <w:rPr>
          <w:rFonts w:ascii="Arial" w:hAnsi="Arial" w:cs="Arial"/>
          <w:sz w:val="24"/>
          <w:szCs w:val="24"/>
        </w:rPr>
        <w:t xml:space="preserve">, </w:t>
      </w:r>
      <w:r w:rsidR="00C916D4">
        <w:rPr>
          <w:rFonts w:ascii="Arial" w:hAnsi="Arial" w:cs="Arial"/>
          <w:sz w:val="24"/>
          <w:szCs w:val="24"/>
        </w:rPr>
        <w:t>717</w:t>
      </w:r>
      <w:r w:rsidR="00476782">
        <w:rPr>
          <w:rFonts w:ascii="Arial" w:hAnsi="Arial" w:cs="Arial"/>
          <w:sz w:val="24"/>
          <w:szCs w:val="24"/>
        </w:rPr>
        <w:t>–</w:t>
      </w:r>
      <w:r w:rsidR="000757B3">
        <w:rPr>
          <w:rFonts w:ascii="Arial" w:hAnsi="Arial" w:cs="Arial"/>
          <w:sz w:val="24"/>
          <w:szCs w:val="24"/>
        </w:rPr>
        <w:t>7</w:t>
      </w:r>
      <w:r w:rsidRPr="00211B6C">
        <w:rPr>
          <w:rFonts w:ascii="Arial" w:hAnsi="Arial" w:cs="Arial"/>
          <w:sz w:val="24"/>
          <w:szCs w:val="24"/>
        </w:rPr>
        <w:t>23.</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Sauer MV, </w:t>
      </w:r>
      <w:proofErr w:type="spellStart"/>
      <w:r w:rsidRPr="00211B6C">
        <w:rPr>
          <w:rFonts w:ascii="Arial" w:hAnsi="Arial" w:cs="Arial"/>
          <w:sz w:val="24"/>
          <w:szCs w:val="24"/>
        </w:rPr>
        <w:t>Kavic</w:t>
      </w:r>
      <w:proofErr w:type="spellEnd"/>
      <w:r w:rsidRPr="00211B6C">
        <w:rPr>
          <w:rFonts w:ascii="Arial" w:hAnsi="Arial" w:cs="Arial"/>
          <w:sz w:val="24"/>
          <w:szCs w:val="24"/>
        </w:rPr>
        <w:t xml:space="preserve"> SM. Oocyte and embryo donation 2006: reviewing two decades of innovation and controversy. </w:t>
      </w:r>
      <w:proofErr w:type="spellStart"/>
      <w:r w:rsidRPr="000757B3">
        <w:rPr>
          <w:rFonts w:ascii="Arial" w:hAnsi="Arial" w:cs="Arial"/>
          <w:i/>
          <w:sz w:val="24"/>
          <w:szCs w:val="24"/>
        </w:rPr>
        <w:t>Reprod</w:t>
      </w:r>
      <w:proofErr w:type="spellEnd"/>
      <w:r w:rsidRPr="000757B3">
        <w:rPr>
          <w:rFonts w:ascii="Arial" w:hAnsi="Arial" w:cs="Arial"/>
          <w:i/>
          <w:sz w:val="24"/>
          <w:szCs w:val="24"/>
        </w:rPr>
        <w:t xml:space="preserve"> Biomed Online</w:t>
      </w:r>
      <w:r w:rsidR="00B7009E" w:rsidRPr="000757B3">
        <w:rPr>
          <w:rFonts w:ascii="Arial" w:hAnsi="Arial" w:cs="Arial"/>
          <w:i/>
          <w:sz w:val="24"/>
          <w:szCs w:val="24"/>
        </w:rPr>
        <w:t>.</w:t>
      </w:r>
      <w:r w:rsidRPr="00211B6C">
        <w:rPr>
          <w:rFonts w:ascii="Arial" w:hAnsi="Arial" w:cs="Arial"/>
          <w:sz w:val="24"/>
          <w:szCs w:val="24"/>
        </w:rPr>
        <w:t xml:space="preserve"> 2006;</w:t>
      </w:r>
      <w:r w:rsidR="000757B3">
        <w:rPr>
          <w:rFonts w:ascii="Arial" w:hAnsi="Arial" w:cs="Arial"/>
          <w:sz w:val="24"/>
          <w:szCs w:val="24"/>
        </w:rPr>
        <w:t xml:space="preserve"> </w:t>
      </w:r>
      <w:r w:rsidRPr="00B7009E">
        <w:rPr>
          <w:rFonts w:ascii="Arial" w:hAnsi="Arial" w:cs="Arial"/>
          <w:sz w:val="24"/>
          <w:szCs w:val="24"/>
        </w:rPr>
        <w:t>12</w:t>
      </w:r>
      <w:r w:rsidR="000757B3">
        <w:rPr>
          <w:rFonts w:ascii="Arial" w:hAnsi="Arial" w:cs="Arial"/>
          <w:sz w:val="24"/>
          <w:szCs w:val="24"/>
        </w:rPr>
        <w:t xml:space="preserve">, </w:t>
      </w:r>
      <w:r w:rsidR="00B7009E">
        <w:rPr>
          <w:rFonts w:ascii="Arial" w:hAnsi="Arial" w:cs="Arial"/>
          <w:sz w:val="24"/>
          <w:szCs w:val="24"/>
        </w:rPr>
        <w:t>153</w:t>
      </w:r>
      <w:r w:rsidR="00476782">
        <w:rPr>
          <w:rFonts w:ascii="Arial" w:hAnsi="Arial" w:cs="Arial"/>
          <w:sz w:val="24"/>
          <w:szCs w:val="24"/>
        </w:rPr>
        <w:t>–</w:t>
      </w:r>
      <w:r w:rsidR="000757B3">
        <w:rPr>
          <w:rFonts w:ascii="Arial" w:hAnsi="Arial" w:cs="Arial"/>
          <w:sz w:val="24"/>
          <w:szCs w:val="24"/>
        </w:rPr>
        <w:t>1</w:t>
      </w:r>
      <w:r w:rsidRPr="00211B6C">
        <w:rPr>
          <w:rFonts w:ascii="Arial" w:hAnsi="Arial" w:cs="Arial"/>
          <w:sz w:val="24"/>
          <w:szCs w:val="24"/>
        </w:rPr>
        <w:t>62.</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Sauer MV, Paulson RJ, Lobo RA. Oocyte donation to women of advanced reproductive age: pregnancy results and obstetrical outcomes in patients 45 years and older. </w:t>
      </w:r>
      <w:r w:rsidRPr="000757B3">
        <w:rPr>
          <w:rFonts w:ascii="Arial" w:hAnsi="Arial" w:cs="Arial"/>
          <w:i/>
          <w:sz w:val="24"/>
          <w:szCs w:val="24"/>
        </w:rPr>
        <w:t xml:space="preserve">Hum </w:t>
      </w:r>
      <w:proofErr w:type="spellStart"/>
      <w:r w:rsidRPr="000757B3">
        <w:rPr>
          <w:rFonts w:ascii="Arial" w:hAnsi="Arial" w:cs="Arial"/>
          <w:i/>
          <w:sz w:val="24"/>
          <w:szCs w:val="24"/>
        </w:rPr>
        <w:t>Reprod</w:t>
      </w:r>
      <w:proofErr w:type="spellEnd"/>
      <w:r w:rsidR="00B7009E" w:rsidRPr="000757B3">
        <w:rPr>
          <w:rFonts w:ascii="Arial" w:hAnsi="Arial" w:cs="Arial"/>
          <w:i/>
          <w:sz w:val="24"/>
          <w:szCs w:val="24"/>
        </w:rPr>
        <w:t>.</w:t>
      </w:r>
      <w:r w:rsidRPr="00211B6C">
        <w:rPr>
          <w:rFonts w:ascii="Arial" w:hAnsi="Arial" w:cs="Arial"/>
          <w:sz w:val="24"/>
          <w:szCs w:val="24"/>
        </w:rPr>
        <w:t xml:space="preserve"> 1996;</w:t>
      </w:r>
      <w:r w:rsidR="000757B3">
        <w:rPr>
          <w:rFonts w:ascii="Arial" w:hAnsi="Arial" w:cs="Arial"/>
          <w:sz w:val="24"/>
          <w:szCs w:val="24"/>
        </w:rPr>
        <w:t xml:space="preserve"> </w:t>
      </w:r>
      <w:r w:rsidRPr="00B7009E">
        <w:rPr>
          <w:rFonts w:ascii="Arial" w:hAnsi="Arial" w:cs="Arial"/>
          <w:sz w:val="24"/>
          <w:szCs w:val="24"/>
        </w:rPr>
        <w:t>11</w:t>
      </w:r>
      <w:r w:rsidR="000757B3">
        <w:rPr>
          <w:rFonts w:ascii="Arial" w:hAnsi="Arial" w:cs="Arial"/>
          <w:sz w:val="24"/>
          <w:szCs w:val="24"/>
        </w:rPr>
        <w:t xml:space="preserve">, </w:t>
      </w:r>
      <w:r w:rsidR="00B7009E">
        <w:rPr>
          <w:rFonts w:ascii="Arial" w:hAnsi="Arial" w:cs="Arial"/>
          <w:sz w:val="24"/>
          <w:szCs w:val="24"/>
        </w:rPr>
        <w:t>2540</w:t>
      </w:r>
      <w:r w:rsidR="00476782">
        <w:rPr>
          <w:rFonts w:ascii="Arial" w:hAnsi="Arial" w:cs="Arial"/>
          <w:sz w:val="24"/>
          <w:szCs w:val="24"/>
        </w:rPr>
        <w:t>–</w:t>
      </w:r>
      <w:r w:rsidR="000757B3">
        <w:rPr>
          <w:rFonts w:ascii="Arial" w:hAnsi="Arial" w:cs="Arial"/>
          <w:sz w:val="24"/>
          <w:szCs w:val="24"/>
        </w:rPr>
        <w:t>254</w:t>
      </w:r>
      <w:r w:rsidRPr="00211B6C">
        <w:rPr>
          <w:rFonts w:ascii="Arial" w:hAnsi="Arial" w:cs="Arial"/>
          <w:sz w:val="24"/>
          <w:szCs w:val="24"/>
        </w:rPr>
        <w:t>3.</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Shaw KJ, Sauer MV. Obstetric Care of Surrogates and Recipients of Donor Oocytes. </w:t>
      </w:r>
      <w:proofErr w:type="spellStart"/>
      <w:r w:rsidRPr="000757B3">
        <w:rPr>
          <w:rFonts w:ascii="Arial" w:hAnsi="Arial" w:cs="Arial"/>
          <w:i/>
          <w:sz w:val="24"/>
          <w:szCs w:val="24"/>
        </w:rPr>
        <w:t>Semin</w:t>
      </w:r>
      <w:proofErr w:type="spellEnd"/>
      <w:r w:rsidRPr="000757B3">
        <w:rPr>
          <w:rFonts w:ascii="Arial" w:hAnsi="Arial" w:cs="Arial"/>
          <w:i/>
          <w:sz w:val="24"/>
          <w:szCs w:val="24"/>
        </w:rPr>
        <w:t xml:space="preserve"> </w:t>
      </w:r>
      <w:proofErr w:type="spellStart"/>
      <w:r w:rsidRPr="000757B3">
        <w:rPr>
          <w:rFonts w:ascii="Arial" w:hAnsi="Arial" w:cs="Arial"/>
          <w:i/>
          <w:sz w:val="24"/>
          <w:szCs w:val="24"/>
        </w:rPr>
        <w:t>Reprod</w:t>
      </w:r>
      <w:proofErr w:type="spellEnd"/>
      <w:r w:rsidRPr="000757B3">
        <w:rPr>
          <w:rFonts w:ascii="Arial" w:hAnsi="Arial" w:cs="Arial"/>
          <w:i/>
          <w:sz w:val="24"/>
          <w:szCs w:val="24"/>
        </w:rPr>
        <w:t xml:space="preserve"> Med</w:t>
      </w:r>
      <w:r w:rsidR="00B7009E" w:rsidRPr="000757B3">
        <w:rPr>
          <w:rFonts w:ascii="Arial" w:hAnsi="Arial" w:cs="Arial"/>
          <w:i/>
          <w:sz w:val="24"/>
          <w:szCs w:val="24"/>
        </w:rPr>
        <w:t>.</w:t>
      </w:r>
      <w:r w:rsidRPr="00211B6C">
        <w:rPr>
          <w:rFonts w:ascii="Arial" w:hAnsi="Arial" w:cs="Arial"/>
          <w:sz w:val="24"/>
          <w:szCs w:val="24"/>
        </w:rPr>
        <w:t xml:space="preserve"> 1995;</w:t>
      </w:r>
      <w:r w:rsidR="000757B3">
        <w:rPr>
          <w:rFonts w:ascii="Arial" w:hAnsi="Arial" w:cs="Arial"/>
          <w:sz w:val="24"/>
          <w:szCs w:val="24"/>
        </w:rPr>
        <w:t xml:space="preserve"> </w:t>
      </w:r>
      <w:r w:rsidRPr="00B7009E">
        <w:rPr>
          <w:rFonts w:ascii="Arial" w:hAnsi="Arial" w:cs="Arial"/>
          <w:sz w:val="24"/>
          <w:szCs w:val="24"/>
        </w:rPr>
        <w:t>13</w:t>
      </w:r>
      <w:r w:rsidR="000757B3">
        <w:rPr>
          <w:rFonts w:ascii="Arial" w:hAnsi="Arial" w:cs="Arial"/>
          <w:sz w:val="24"/>
          <w:szCs w:val="24"/>
        </w:rPr>
        <w:t xml:space="preserve">, </w:t>
      </w:r>
      <w:r w:rsidR="00B7009E">
        <w:rPr>
          <w:rFonts w:ascii="Arial" w:hAnsi="Arial" w:cs="Arial"/>
          <w:sz w:val="24"/>
          <w:szCs w:val="24"/>
        </w:rPr>
        <w:t>237</w:t>
      </w:r>
      <w:r w:rsidR="00476782">
        <w:rPr>
          <w:rFonts w:ascii="Arial" w:hAnsi="Arial" w:cs="Arial"/>
          <w:sz w:val="24"/>
          <w:szCs w:val="24"/>
        </w:rPr>
        <w:t>–</w:t>
      </w:r>
      <w:r w:rsidR="000757B3">
        <w:rPr>
          <w:rFonts w:ascii="Arial" w:hAnsi="Arial" w:cs="Arial"/>
          <w:sz w:val="24"/>
          <w:szCs w:val="24"/>
        </w:rPr>
        <w:t>2</w:t>
      </w:r>
      <w:r w:rsidRPr="00211B6C">
        <w:rPr>
          <w:rFonts w:ascii="Arial" w:hAnsi="Arial" w:cs="Arial"/>
          <w:sz w:val="24"/>
          <w:szCs w:val="24"/>
        </w:rPr>
        <w:t>43.</w:t>
      </w:r>
    </w:p>
    <w:p w:rsidR="006A3F4F" w:rsidRDefault="006A3F4F" w:rsidP="006E4C1A">
      <w:pPr>
        <w:spacing w:line="480" w:lineRule="auto"/>
        <w:rPr>
          <w:rFonts w:ascii="Arial" w:hAnsi="Arial" w:cs="Arial"/>
          <w:sz w:val="24"/>
          <w:szCs w:val="24"/>
        </w:rPr>
      </w:pPr>
      <w:r w:rsidRPr="00211B6C">
        <w:rPr>
          <w:rFonts w:ascii="Arial" w:hAnsi="Arial" w:cs="Arial"/>
          <w:sz w:val="24"/>
          <w:szCs w:val="24"/>
        </w:rPr>
        <w:lastRenderedPageBreak/>
        <w:t xml:space="preserve">Society for Assisted Reproductive Technology, American Society for Reproductive Medicine. Assisted reproductive technology in the United States: 1998 results generated from the American Society for Reproductive Medicine/Society for Assisted Reproductive Technology Registry. </w:t>
      </w:r>
      <w:proofErr w:type="spellStart"/>
      <w:r w:rsidRPr="00DD1476">
        <w:rPr>
          <w:rFonts w:ascii="Arial" w:hAnsi="Arial" w:cs="Arial"/>
          <w:i/>
          <w:sz w:val="24"/>
          <w:szCs w:val="24"/>
        </w:rPr>
        <w:t>Fertil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Steril</w:t>
      </w:r>
      <w:proofErr w:type="spellEnd"/>
      <w:r w:rsidR="00B7009E" w:rsidRPr="00DD1476">
        <w:rPr>
          <w:rFonts w:ascii="Arial" w:hAnsi="Arial" w:cs="Arial"/>
          <w:i/>
          <w:sz w:val="24"/>
          <w:szCs w:val="24"/>
        </w:rPr>
        <w:t>.</w:t>
      </w:r>
      <w:r w:rsidRPr="00211B6C">
        <w:rPr>
          <w:rFonts w:ascii="Arial" w:hAnsi="Arial" w:cs="Arial"/>
          <w:sz w:val="24"/>
          <w:szCs w:val="24"/>
        </w:rPr>
        <w:t xml:space="preserve"> 2002a;</w:t>
      </w:r>
      <w:r w:rsidR="00DD1476">
        <w:rPr>
          <w:rFonts w:ascii="Arial" w:hAnsi="Arial" w:cs="Arial"/>
          <w:sz w:val="24"/>
          <w:szCs w:val="24"/>
        </w:rPr>
        <w:t xml:space="preserve"> </w:t>
      </w:r>
      <w:r w:rsidRPr="00B7009E">
        <w:rPr>
          <w:rFonts w:ascii="Arial" w:hAnsi="Arial" w:cs="Arial"/>
          <w:sz w:val="24"/>
          <w:szCs w:val="24"/>
        </w:rPr>
        <w:t>77</w:t>
      </w:r>
      <w:r w:rsidR="00DD1476">
        <w:rPr>
          <w:rFonts w:ascii="Arial" w:hAnsi="Arial" w:cs="Arial"/>
          <w:sz w:val="24"/>
          <w:szCs w:val="24"/>
        </w:rPr>
        <w:t xml:space="preserve">, </w:t>
      </w:r>
      <w:r w:rsidRPr="00211B6C">
        <w:rPr>
          <w:rFonts w:ascii="Arial" w:hAnsi="Arial" w:cs="Arial"/>
          <w:sz w:val="24"/>
          <w:szCs w:val="24"/>
        </w:rPr>
        <w:t>18</w:t>
      </w:r>
      <w:r w:rsidR="00476782">
        <w:rPr>
          <w:rFonts w:ascii="Arial" w:hAnsi="Arial" w:cs="Arial"/>
          <w:sz w:val="24"/>
          <w:szCs w:val="24"/>
        </w:rPr>
        <w:t>–</w:t>
      </w:r>
      <w:r w:rsidRPr="00211B6C">
        <w:rPr>
          <w:rFonts w:ascii="Arial" w:hAnsi="Arial" w:cs="Arial"/>
          <w:sz w:val="24"/>
          <w:szCs w:val="24"/>
        </w:rPr>
        <w:t>31.</w:t>
      </w:r>
    </w:p>
    <w:p w:rsidR="00575236" w:rsidRPr="00211B6C" w:rsidRDefault="00575236" w:rsidP="006E4C1A">
      <w:pPr>
        <w:spacing w:line="480" w:lineRule="auto"/>
        <w:rPr>
          <w:rFonts w:ascii="Arial" w:hAnsi="Arial" w:cs="Arial"/>
          <w:sz w:val="24"/>
          <w:szCs w:val="24"/>
        </w:rPr>
      </w:pPr>
      <w:r w:rsidRPr="00211B6C">
        <w:rPr>
          <w:rFonts w:ascii="Arial" w:hAnsi="Arial" w:cs="Arial"/>
          <w:sz w:val="24"/>
          <w:szCs w:val="24"/>
        </w:rPr>
        <w:t>Society for Assisted Reproductive Technology, American Society for Reproductive Medicine. Assisted reproductive techn</w:t>
      </w:r>
      <w:r w:rsidR="00FC2F4A">
        <w:rPr>
          <w:rFonts w:ascii="Arial" w:hAnsi="Arial" w:cs="Arial"/>
          <w:sz w:val="24"/>
          <w:szCs w:val="24"/>
        </w:rPr>
        <w:t>ology in the United States: 1999</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DD1476">
        <w:rPr>
          <w:rFonts w:ascii="Arial" w:hAnsi="Arial" w:cs="Arial"/>
          <w:i/>
          <w:sz w:val="24"/>
          <w:szCs w:val="24"/>
        </w:rPr>
        <w:t>Fertil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Steril</w:t>
      </w:r>
      <w:proofErr w:type="spellEnd"/>
      <w:r w:rsidR="00B7009E" w:rsidRPr="00DD1476">
        <w:rPr>
          <w:rFonts w:ascii="Arial" w:hAnsi="Arial" w:cs="Arial"/>
          <w:i/>
          <w:sz w:val="24"/>
          <w:szCs w:val="24"/>
        </w:rPr>
        <w:t>.</w:t>
      </w:r>
      <w:r w:rsidRPr="00211B6C">
        <w:rPr>
          <w:rFonts w:ascii="Arial" w:hAnsi="Arial" w:cs="Arial"/>
          <w:sz w:val="24"/>
          <w:szCs w:val="24"/>
        </w:rPr>
        <w:t xml:space="preserve"> 2002</w:t>
      </w:r>
      <w:r w:rsidR="00FC2F4A">
        <w:rPr>
          <w:rFonts w:ascii="Arial" w:hAnsi="Arial" w:cs="Arial"/>
          <w:sz w:val="24"/>
          <w:szCs w:val="24"/>
        </w:rPr>
        <w:t>b</w:t>
      </w:r>
      <w:r w:rsidRPr="00211B6C">
        <w:rPr>
          <w:rFonts w:ascii="Arial" w:hAnsi="Arial" w:cs="Arial"/>
          <w:sz w:val="24"/>
          <w:szCs w:val="24"/>
        </w:rPr>
        <w:t>;</w:t>
      </w:r>
      <w:r w:rsidR="00DD1476">
        <w:rPr>
          <w:rFonts w:ascii="Arial" w:hAnsi="Arial" w:cs="Arial"/>
          <w:sz w:val="24"/>
          <w:szCs w:val="24"/>
        </w:rPr>
        <w:t xml:space="preserve"> </w:t>
      </w:r>
      <w:r w:rsidR="00FC2F4A" w:rsidRPr="00B7009E">
        <w:rPr>
          <w:rFonts w:ascii="Arial" w:hAnsi="Arial" w:cs="Arial"/>
          <w:sz w:val="24"/>
          <w:szCs w:val="24"/>
        </w:rPr>
        <w:t>78</w:t>
      </w:r>
      <w:r w:rsidR="00DD1476">
        <w:rPr>
          <w:rFonts w:ascii="Arial" w:hAnsi="Arial" w:cs="Arial"/>
          <w:sz w:val="24"/>
          <w:szCs w:val="24"/>
        </w:rPr>
        <w:t xml:space="preserve">, </w:t>
      </w:r>
      <w:r w:rsidR="00B7009E">
        <w:rPr>
          <w:rFonts w:ascii="Arial" w:hAnsi="Arial" w:cs="Arial"/>
          <w:sz w:val="24"/>
          <w:szCs w:val="24"/>
        </w:rPr>
        <w:t>918</w:t>
      </w:r>
      <w:r w:rsidR="00476782">
        <w:rPr>
          <w:rFonts w:ascii="Arial" w:hAnsi="Arial" w:cs="Arial"/>
          <w:sz w:val="24"/>
          <w:szCs w:val="24"/>
        </w:rPr>
        <w:t>–</w:t>
      </w:r>
      <w:r w:rsidR="00DD1476">
        <w:rPr>
          <w:rFonts w:ascii="Arial" w:hAnsi="Arial" w:cs="Arial"/>
          <w:sz w:val="24"/>
          <w:szCs w:val="24"/>
        </w:rPr>
        <w:t>9</w:t>
      </w:r>
      <w:r w:rsidR="00FC2F4A" w:rsidRPr="00FC2F4A">
        <w:rPr>
          <w:rFonts w:ascii="Arial" w:hAnsi="Arial" w:cs="Arial"/>
          <w:sz w:val="24"/>
          <w:szCs w:val="24"/>
        </w:rPr>
        <w:t>31</w:t>
      </w:r>
      <w:r w:rsidRPr="00211B6C">
        <w:rPr>
          <w:rFonts w:ascii="Arial" w:hAnsi="Arial" w:cs="Arial"/>
          <w:sz w:val="24"/>
          <w:szCs w:val="24"/>
        </w:rPr>
        <w:t>.</w:t>
      </w:r>
    </w:p>
    <w:p w:rsidR="00575236" w:rsidRPr="00211B6C" w:rsidRDefault="00575236" w:rsidP="006E4C1A">
      <w:pPr>
        <w:spacing w:line="480" w:lineRule="auto"/>
        <w:rPr>
          <w:rFonts w:ascii="Arial" w:hAnsi="Arial" w:cs="Arial"/>
          <w:sz w:val="24"/>
          <w:szCs w:val="24"/>
        </w:rPr>
      </w:pPr>
      <w:r w:rsidRPr="00211B6C">
        <w:rPr>
          <w:rFonts w:ascii="Arial" w:hAnsi="Arial" w:cs="Arial"/>
          <w:sz w:val="24"/>
          <w:szCs w:val="24"/>
        </w:rPr>
        <w:t xml:space="preserve">Society for Assisted Reproductive Technology, American Society for Reproductive Medicine. Assisted reproductive technology in the United States: </w:t>
      </w:r>
      <w:r>
        <w:rPr>
          <w:rFonts w:ascii="Arial" w:hAnsi="Arial" w:cs="Arial"/>
          <w:sz w:val="24"/>
          <w:szCs w:val="24"/>
        </w:rPr>
        <w:t>2000</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DD1476">
        <w:rPr>
          <w:rFonts w:ascii="Arial" w:hAnsi="Arial" w:cs="Arial"/>
          <w:i/>
          <w:sz w:val="24"/>
          <w:szCs w:val="24"/>
        </w:rPr>
        <w:t>Fertil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Steril</w:t>
      </w:r>
      <w:proofErr w:type="spellEnd"/>
      <w:r w:rsidR="00B7009E" w:rsidRPr="00DD1476">
        <w:rPr>
          <w:rFonts w:ascii="Arial" w:hAnsi="Arial" w:cs="Arial"/>
          <w:i/>
          <w:sz w:val="24"/>
          <w:szCs w:val="24"/>
        </w:rPr>
        <w:t>.</w:t>
      </w:r>
      <w:r w:rsidRPr="00211B6C">
        <w:rPr>
          <w:rFonts w:ascii="Arial" w:hAnsi="Arial" w:cs="Arial"/>
          <w:sz w:val="24"/>
          <w:szCs w:val="24"/>
        </w:rPr>
        <w:t xml:space="preserve"> </w:t>
      </w:r>
      <w:r>
        <w:rPr>
          <w:rFonts w:ascii="Arial" w:hAnsi="Arial" w:cs="Arial"/>
          <w:sz w:val="24"/>
          <w:szCs w:val="24"/>
        </w:rPr>
        <w:t>2004;</w:t>
      </w:r>
      <w:r w:rsidR="00DD1476">
        <w:rPr>
          <w:rFonts w:ascii="Arial" w:hAnsi="Arial" w:cs="Arial"/>
          <w:sz w:val="24"/>
          <w:szCs w:val="24"/>
        </w:rPr>
        <w:t xml:space="preserve"> </w:t>
      </w:r>
      <w:r w:rsidRPr="00B7009E">
        <w:rPr>
          <w:rFonts w:ascii="Arial" w:hAnsi="Arial" w:cs="Arial"/>
          <w:sz w:val="24"/>
          <w:szCs w:val="24"/>
        </w:rPr>
        <w:t>81</w:t>
      </w:r>
      <w:r w:rsidR="00DD1476">
        <w:rPr>
          <w:rFonts w:ascii="Arial" w:hAnsi="Arial" w:cs="Arial"/>
          <w:sz w:val="24"/>
          <w:szCs w:val="24"/>
        </w:rPr>
        <w:t xml:space="preserve">, </w:t>
      </w:r>
      <w:r w:rsidRPr="00575236">
        <w:rPr>
          <w:rFonts w:ascii="Arial" w:hAnsi="Arial" w:cs="Arial"/>
          <w:sz w:val="24"/>
          <w:szCs w:val="24"/>
        </w:rPr>
        <w:t>1207</w:t>
      </w:r>
      <w:r w:rsidR="00476782">
        <w:rPr>
          <w:rFonts w:ascii="Arial" w:hAnsi="Arial" w:cs="Arial"/>
          <w:sz w:val="24"/>
          <w:szCs w:val="24"/>
        </w:rPr>
        <w:t>–</w:t>
      </w:r>
      <w:r w:rsidR="00DD1476">
        <w:rPr>
          <w:rFonts w:ascii="Arial" w:hAnsi="Arial" w:cs="Arial"/>
          <w:sz w:val="24"/>
          <w:szCs w:val="24"/>
        </w:rPr>
        <w:t>12</w:t>
      </w:r>
      <w:r w:rsidRPr="00575236">
        <w:rPr>
          <w:rFonts w:ascii="Arial" w:hAnsi="Arial" w:cs="Arial"/>
          <w:sz w:val="24"/>
          <w:szCs w:val="24"/>
        </w:rPr>
        <w:t>20.</w:t>
      </w:r>
    </w:p>
    <w:p w:rsidR="00575236" w:rsidRPr="00211B6C" w:rsidRDefault="00575236" w:rsidP="006E4C1A">
      <w:pPr>
        <w:spacing w:line="480" w:lineRule="auto"/>
        <w:rPr>
          <w:rFonts w:ascii="Arial" w:hAnsi="Arial" w:cs="Arial"/>
          <w:sz w:val="24"/>
          <w:szCs w:val="24"/>
        </w:rPr>
      </w:pPr>
      <w:r w:rsidRPr="00211B6C">
        <w:rPr>
          <w:rFonts w:ascii="Arial" w:hAnsi="Arial" w:cs="Arial"/>
          <w:sz w:val="24"/>
          <w:szCs w:val="24"/>
        </w:rPr>
        <w:t xml:space="preserve">Society for Assisted Reproductive Technology, American Society for Reproductive Medicine. Assisted reproductive technology in the United States: </w:t>
      </w:r>
      <w:r w:rsidR="003771A5">
        <w:rPr>
          <w:rFonts w:ascii="Arial" w:hAnsi="Arial" w:cs="Arial"/>
          <w:sz w:val="24"/>
          <w:szCs w:val="24"/>
        </w:rPr>
        <w:t>2001</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DD1476">
        <w:rPr>
          <w:rFonts w:ascii="Arial" w:hAnsi="Arial" w:cs="Arial"/>
          <w:i/>
          <w:sz w:val="24"/>
          <w:szCs w:val="24"/>
        </w:rPr>
        <w:t>Fertil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Steril</w:t>
      </w:r>
      <w:proofErr w:type="spellEnd"/>
      <w:r w:rsidR="00B7009E" w:rsidRPr="00DD1476">
        <w:rPr>
          <w:rFonts w:ascii="Arial" w:hAnsi="Arial" w:cs="Arial"/>
          <w:i/>
          <w:sz w:val="24"/>
          <w:szCs w:val="24"/>
        </w:rPr>
        <w:t>.</w:t>
      </w:r>
      <w:r w:rsidRPr="00211B6C">
        <w:rPr>
          <w:rFonts w:ascii="Arial" w:hAnsi="Arial" w:cs="Arial"/>
          <w:sz w:val="24"/>
          <w:szCs w:val="24"/>
        </w:rPr>
        <w:t xml:space="preserve"> </w:t>
      </w:r>
      <w:r w:rsidR="003771A5">
        <w:rPr>
          <w:rFonts w:ascii="Arial" w:hAnsi="Arial" w:cs="Arial"/>
          <w:sz w:val="24"/>
          <w:szCs w:val="24"/>
        </w:rPr>
        <w:t>2007;</w:t>
      </w:r>
      <w:r w:rsidR="00DD1476">
        <w:rPr>
          <w:rFonts w:ascii="Arial" w:hAnsi="Arial" w:cs="Arial"/>
          <w:sz w:val="24"/>
          <w:szCs w:val="24"/>
        </w:rPr>
        <w:t xml:space="preserve"> </w:t>
      </w:r>
      <w:r w:rsidR="003771A5" w:rsidRPr="00B7009E">
        <w:rPr>
          <w:rFonts w:ascii="Arial" w:hAnsi="Arial" w:cs="Arial"/>
          <w:sz w:val="24"/>
          <w:szCs w:val="24"/>
        </w:rPr>
        <w:t>87</w:t>
      </w:r>
      <w:r w:rsidR="00DD1476">
        <w:rPr>
          <w:rFonts w:ascii="Arial" w:hAnsi="Arial" w:cs="Arial"/>
          <w:sz w:val="24"/>
          <w:szCs w:val="24"/>
        </w:rPr>
        <w:t xml:space="preserve">, </w:t>
      </w:r>
      <w:r w:rsidR="003771A5" w:rsidRPr="003771A5">
        <w:rPr>
          <w:rFonts w:ascii="Arial" w:hAnsi="Arial" w:cs="Arial"/>
          <w:sz w:val="24"/>
          <w:szCs w:val="24"/>
        </w:rPr>
        <w:t>1253</w:t>
      </w:r>
      <w:r w:rsidR="00476782">
        <w:rPr>
          <w:rFonts w:ascii="Arial" w:hAnsi="Arial" w:cs="Arial"/>
          <w:sz w:val="24"/>
          <w:szCs w:val="24"/>
        </w:rPr>
        <w:t>–</w:t>
      </w:r>
      <w:r w:rsidR="00DD1476">
        <w:rPr>
          <w:rFonts w:ascii="Arial" w:hAnsi="Arial" w:cs="Arial"/>
          <w:sz w:val="24"/>
          <w:szCs w:val="24"/>
        </w:rPr>
        <w:t>12</w:t>
      </w:r>
      <w:r w:rsidR="003771A5" w:rsidRPr="003771A5">
        <w:rPr>
          <w:rFonts w:ascii="Arial" w:hAnsi="Arial" w:cs="Arial"/>
          <w:sz w:val="24"/>
          <w:szCs w:val="24"/>
        </w:rPr>
        <w:t>66</w:t>
      </w:r>
      <w:r w:rsidRPr="00211B6C">
        <w:rPr>
          <w:rFonts w:ascii="Arial" w:hAnsi="Arial" w:cs="Arial"/>
          <w:sz w:val="24"/>
          <w:szCs w:val="24"/>
        </w:rPr>
        <w:t>.</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Söderström-Anttila</w:t>
      </w:r>
      <w:proofErr w:type="spellEnd"/>
      <w:r w:rsidRPr="00211B6C">
        <w:rPr>
          <w:rFonts w:ascii="Arial" w:hAnsi="Arial" w:cs="Arial"/>
          <w:sz w:val="24"/>
          <w:szCs w:val="24"/>
        </w:rPr>
        <w:t xml:space="preserve"> V. Pregnancy and child outcome after oocyte donation. </w:t>
      </w:r>
      <w:r w:rsidRPr="00DD1476">
        <w:rPr>
          <w:rFonts w:ascii="Arial" w:hAnsi="Arial" w:cs="Arial"/>
          <w:i/>
          <w:sz w:val="24"/>
          <w:szCs w:val="24"/>
        </w:rPr>
        <w:t xml:space="preserve">Hum </w:t>
      </w:r>
      <w:proofErr w:type="spellStart"/>
      <w:r w:rsidRPr="00DD1476">
        <w:rPr>
          <w:rFonts w:ascii="Arial" w:hAnsi="Arial" w:cs="Arial"/>
          <w:i/>
          <w:sz w:val="24"/>
          <w:szCs w:val="24"/>
        </w:rPr>
        <w:t>Reprod</w:t>
      </w:r>
      <w:proofErr w:type="spellEnd"/>
      <w:r w:rsidRPr="00DD1476">
        <w:rPr>
          <w:rFonts w:ascii="Arial" w:hAnsi="Arial" w:cs="Arial"/>
          <w:i/>
          <w:sz w:val="24"/>
          <w:szCs w:val="24"/>
        </w:rPr>
        <w:t xml:space="preserve"> Update</w:t>
      </w:r>
      <w:r w:rsidR="00B7009E" w:rsidRPr="00DD1476">
        <w:rPr>
          <w:rFonts w:ascii="Arial" w:hAnsi="Arial" w:cs="Arial"/>
          <w:i/>
          <w:sz w:val="24"/>
          <w:szCs w:val="24"/>
        </w:rPr>
        <w:t>.</w:t>
      </w:r>
      <w:r w:rsidRPr="00211B6C">
        <w:rPr>
          <w:rFonts w:ascii="Arial" w:hAnsi="Arial" w:cs="Arial"/>
          <w:sz w:val="24"/>
          <w:szCs w:val="24"/>
        </w:rPr>
        <w:t xml:space="preserve"> 2001;</w:t>
      </w:r>
      <w:r w:rsidR="00DD1476">
        <w:rPr>
          <w:rFonts w:ascii="Arial" w:hAnsi="Arial" w:cs="Arial"/>
          <w:sz w:val="24"/>
          <w:szCs w:val="24"/>
        </w:rPr>
        <w:t xml:space="preserve"> </w:t>
      </w:r>
      <w:r w:rsidRPr="00B7009E">
        <w:rPr>
          <w:rFonts w:ascii="Arial" w:hAnsi="Arial" w:cs="Arial"/>
          <w:sz w:val="24"/>
          <w:szCs w:val="24"/>
        </w:rPr>
        <w:t>7</w:t>
      </w:r>
      <w:r w:rsidR="00DD1476">
        <w:rPr>
          <w:rFonts w:ascii="Arial" w:hAnsi="Arial" w:cs="Arial"/>
          <w:sz w:val="24"/>
          <w:szCs w:val="24"/>
        </w:rPr>
        <w:t xml:space="preserve">, </w:t>
      </w:r>
      <w:r w:rsidRPr="00211B6C">
        <w:rPr>
          <w:rFonts w:ascii="Arial" w:hAnsi="Arial" w:cs="Arial"/>
          <w:sz w:val="24"/>
          <w:szCs w:val="24"/>
        </w:rPr>
        <w:t>28</w:t>
      </w:r>
      <w:r w:rsidR="00476782">
        <w:rPr>
          <w:rFonts w:ascii="Arial" w:hAnsi="Arial" w:cs="Arial"/>
          <w:sz w:val="24"/>
          <w:szCs w:val="24"/>
        </w:rPr>
        <w:t>–</w:t>
      </w:r>
      <w:r w:rsidRPr="00211B6C">
        <w:rPr>
          <w:rFonts w:ascii="Arial" w:hAnsi="Arial" w:cs="Arial"/>
          <w:sz w:val="24"/>
          <w:szCs w:val="24"/>
        </w:rPr>
        <w:t>32.</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Söderström-Anttila</w:t>
      </w:r>
      <w:proofErr w:type="spellEnd"/>
      <w:r w:rsidRPr="00211B6C">
        <w:rPr>
          <w:rFonts w:ascii="Arial" w:hAnsi="Arial" w:cs="Arial"/>
          <w:sz w:val="24"/>
          <w:szCs w:val="24"/>
        </w:rPr>
        <w:t xml:space="preserve"> V, </w:t>
      </w:r>
      <w:proofErr w:type="spellStart"/>
      <w:r w:rsidRPr="00211B6C">
        <w:rPr>
          <w:rFonts w:ascii="Arial" w:hAnsi="Arial" w:cs="Arial"/>
          <w:sz w:val="24"/>
          <w:szCs w:val="24"/>
        </w:rPr>
        <w:t>Sajaniemi</w:t>
      </w:r>
      <w:proofErr w:type="spellEnd"/>
      <w:r w:rsidRPr="00211B6C">
        <w:rPr>
          <w:rFonts w:ascii="Arial" w:hAnsi="Arial" w:cs="Arial"/>
          <w:sz w:val="24"/>
          <w:szCs w:val="24"/>
        </w:rPr>
        <w:t xml:space="preserve"> N, </w:t>
      </w:r>
      <w:proofErr w:type="spellStart"/>
      <w:r w:rsidRPr="00211B6C">
        <w:rPr>
          <w:rFonts w:ascii="Arial" w:hAnsi="Arial" w:cs="Arial"/>
          <w:sz w:val="24"/>
          <w:szCs w:val="24"/>
        </w:rPr>
        <w:t>Tiitinen</w:t>
      </w:r>
      <w:proofErr w:type="spellEnd"/>
      <w:r w:rsidRPr="00211B6C">
        <w:rPr>
          <w:rFonts w:ascii="Arial" w:hAnsi="Arial" w:cs="Arial"/>
          <w:sz w:val="24"/>
          <w:szCs w:val="24"/>
        </w:rPr>
        <w:t xml:space="preserve"> A, </w:t>
      </w:r>
      <w:proofErr w:type="spellStart"/>
      <w:r w:rsidRPr="00211B6C">
        <w:rPr>
          <w:rFonts w:ascii="Arial" w:hAnsi="Arial" w:cs="Arial"/>
          <w:sz w:val="24"/>
          <w:szCs w:val="24"/>
        </w:rPr>
        <w:t>Hovatta</w:t>
      </w:r>
      <w:proofErr w:type="spellEnd"/>
      <w:r w:rsidRPr="00211B6C">
        <w:rPr>
          <w:rFonts w:ascii="Arial" w:hAnsi="Arial" w:cs="Arial"/>
          <w:sz w:val="24"/>
          <w:szCs w:val="24"/>
        </w:rPr>
        <w:t xml:space="preserve"> O. Health and development of children born after oocyte donation compared with that of those born after in-vitro fertilization, and parents' attitudes regarding secrecy. </w:t>
      </w:r>
      <w:r w:rsidRPr="00DD1476">
        <w:rPr>
          <w:rFonts w:ascii="Arial" w:hAnsi="Arial" w:cs="Arial"/>
          <w:i/>
          <w:sz w:val="24"/>
          <w:szCs w:val="24"/>
        </w:rPr>
        <w:t xml:space="preserve">Hum </w:t>
      </w:r>
      <w:proofErr w:type="spellStart"/>
      <w:r w:rsidRPr="00DD1476">
        <w:rPr>
          <w:rFonts w:ascii="Arial" w:hAnsi="Arial" w:cs="Arial"/>
          <w:i/>
          <w:sz w:val="24"/>
          <w:szCs w:val="24"/>
        </w:rPr>
        <w:t>Reprod</w:t>
      </w:r>
      <w:proofErr w:type="spellEnd"/>
      <w:r w:rsidR="00B7009E" w:rsidRPr="00DD1476">
        <w:rPr>
          <w:rFonts w:ascii="Arial" w:hAnsi="Arial" w:cs="Arial"/>
          <w:i/>
          <w:sz w:val="24"/>
          <w:szCs w:val="24"/>
        </w:rPr>
        <w:t>.</w:t>
      </w:r>
      <w:r w:rsidRPr="00211B6C">
        <w:rPr>
          <w:rFonts w:ascii="Arial" w:hAnsi="Arial" w:cs="Arial"/>
          <w:sz w:val="24"/>
          <w:szCs w:val="24"/>
        </w:rPr>
        <w:t xml:space="preserve"> 1998;</w:t>
      </w:r>
      <w:r w:rsidR="00DD1476">
        <w:rPr>
          <w:rFonts w:ascii="Arial" w:hAnsi="Arial" w:cs="Arial"/>
          <w:sz w:val="24"/>
          <w:szCs w:val="24"/>
        </w:rPr>
        <w:t xml:space="preserve"> </w:t>
      </w:r>
      <w:r w:rsidRPr="00B7009E">
        <w:rPr>
          <w:rFonts w:ascii="Arial" w:hAnsi="Arial" w:cs="Arial"/>
          <w:sz w:val="24"/>
          <w:szCs w:val="24"/>
        </w:rPr>
        <w:t>13</w:t>
      </w:r>
      <w:r w:rsidR="00DD1476">
        <w:rPr>
          <w:rFonts w:ascii="Arial" w:hAnsi="Arial" w:cs="Arial"/>
          <w:sz w:val="24"/>
          <w:szCs w:val="24"/>
        </w:rPr>
        <w:t xml:space="preserve">, </w:t>
      </w:r>
      <w:r w:rsidR="00B7009E">
        <w:rPr>
          <w:rFonts w:ascii="Arial" w:hAnsi="Arial" w:cs="Arial"/>
          <w:sz w:val="24"/>
          <w:szCs w:val="24"/>
        </w:rPr>
        <w:t>2009</w:t>
      </w:r>
      <w:r w:rsidR="00476782">
        <w:rPr>
          <w:rFonts w:ascii="Arial" w:hAnsi="Arial" w:cs="Arial"/>
          <w:sz w:val="24"/>
          <w:szCs w:val="24"/>
        </w:rPr>
        <w:t>–</w:t>
      </w:r>
      <w:r w:rsidR="00DD1476">
        <w:rPr>
          <w:rFonts w:ascii="Arial" w:hAnsi="Arial" w:cs="Arial"/>
          <w:sz w:val="24"/>
          <w:szCs w:val="24"/>
        </w:rPr>
        <w:t>20</w:t>
      </w:r>
      <w:r w:rsidRPr="00211B6C">
        <w:rPr>
          <w:rFonts w:ascii="Arial" w:hAnsi="Arial" w:cs="Arial"/>
          <w:sz w:val="24"/>
          <w:szCs w:val="24"/>
        </w:rPr>
        <w:t>15.</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Soderstrom-Anttila V, </w:t>
      </w:r>
      <w:proofErr w:type="spellStart"/>
      <w:r w:rsidRPr="00211B6C">
        <w:rPr>
          <w:rFonts w:ascii="Arial" w:hAnsi="Arial" w:cs="Arial"/>
          <w:sz w:val="24"/>
          <w:szCs w:val="24"/>
        </w:rPr>
        <w:t>Foudila</w:t>
      </w:r>
      <w:proofErr w:type="spellEnd"/>
      <w:r w:rsidRPr="00211B6C">
        <w:rPr>
          <w:rFonts w:ascii="Arial" w:hAnsi="Arial" w:cs="Arial"/>
          <w:sz w:val="24"/>
          <w:szCs w:val="24"/>
        </w:rPr>
        <w:t xml:space="preserve"> T, </w:t>
      </w:r>
      <w:proofErr w:type="spellStart"/>
      <w:r w:rsidRPr="00211B6C">
        <w:rPr>
          <w:rFonts w:ascii="Arial" w:hAnsi="Arial" w:cs="Arial"/>
          <w:sz w:val="24"/>
          <w:szCs w:val="24"/>
        </w:rPr>
        <w:t>Hovatta</w:t>
      </w:r>
      <w:proofErr w:type="spellEnd"/>
      <w:r w:rsidRPr="00211B6C">
        <w:rPr>
          <w:rFonts w:ascii="Arial" w:hAnsi="Arial" w:cs="Arial"/>
          <w:sz w:val="24"/>
          <w:szCs w:val="24"/>
        </w:rPr>
        <w:t xml:space="preserve"> O. Oocyte donation in infertility treatment: A review. </w:t>
      </w:r>
      <w:proofErr w:type="spellStart"/>
      <w:r w:rsidRPr="00DD1476">
        <w:rPr>
          <w:rFonts w:ascii="Arial" w:hAnsi="Arial" w:cs="Arial"/>
          <w:i/>
          <w:sz w:val="24"/>
          <w:szCs w:val="24"/>
        </w:rPr>
        <w:t>Acta</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Obstet</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Gynecol</w:t>
      </w:r>
      <w:proofErr w:type="spellEnd"/>
      <w:r w:rsidRPr="00DD1476">
        <w:rPr>
          <w:rFonts w:ascii="Arial" w:hAnsi="Arial" w:cs="Arial"/>
          <w:i/>
          <w:sz w:val="24"/>
          <w:szCs w:val="24"/>
        </w:rPr>
        <w:t xml:space="preserve"> Scand</w:t>
      </w:r>
      <w:r w:rsidR="00B7009E" w:rsidRPr="00DD1476">
        <w:rPr>
          <w:rFonts w:ascii="Arial" w:hAnsi="Arial" w:cs="Arial"/>
          <w:i/>
          <w:sz w:val="24"/>
          <w:szCs w:val="24"/>
        </w:rPr>
        <w:t>.</w:t>
      </w:r>
      <w:r w:rsidRPr="00211B6C">
        <w:rPr>
          <w:rFonts w:ascii="Arial" w:hAnsi="Arial" w:cs="Arial"/>
          <w:sz w:val="24"/>
          <w:szCs w:val="24"/>
        </w:rPr>
        <w:t xml:space="preserve"> 2001;</w:t>
      </w:r>
      <w:r w:rsidR="00DD1476">
        <w:rPr>
          <w:rFonts w:ascii="Arial" w:hAnsi="Arial" w:cs="Arial"/>
          <w:sz w:val="24"/>
          <w:szCs w:val="24"/>
        </w:rPr>
        <w:t xml:space="preserve"> </w:t>
      </w:r>
      <w:r w:rsidRPr="00B7009E">
        <w:rPr>
          <w:rFonts w:ascii="Arial" w:hAnsi="Arial" w:cs="Arial"/>
          <w:sz w:val="24"/>
          <w:szCs w:val="24"/>
        </w:rPr>
        <w:t>80</w:t>
      </w:r>
      <w:r w:rsidR="00DD1476">
        <w:rPr>
          <w:rFonts w:ascii="Arial" w:hAnsi="Arial" w:cs="Arial"/>
          <w:sz w:val="24"/>
          <w:szCs w:val="24"/>
        </w:rPr>
        <w:t xml:space="preserve">, </w:t>
      </w:r>
      <w:r w:rsidR="00B7009E">
        <w:rPr>
          <w:rFonts w:ascii="Arial" w:hAnsi="Arial" w:cs="Arial"/>
          <w:sz w:val="24"/>
          <w:szCs w:val="24"/>
        </w:rPr>
        <w:t>191</w:t>
      </w:r>
      <w:r w:rsidR="00476782">
        <w:rPr>
          <w:rFonts w:ascii="Arial" w:hAnsi="Arial" w:cs="Arial"/>
          <w:sz w:val="24"/>
          <w:szCs w:val="24"/>
        </w:rPr>
        <w:t>–</w:t>
      </w:r>
      <w:r w:rsidR="00DD1476">
        <w:rPr>
          <w:rFonts w:ascii="Arial" w:hAnsi="Arial" w:cs="Arial"/>
          <w:sz w:val="24"/>
          <w:szCs w:val="24"/>
        </w:rPr>
        <w:t>19</w:t>
      </w:r>
      <w:r w:rsidRPr="00211B6C">
        <w:rPr>
          <w:rFonts w:ascii="Arial" w:hAnsi="Arial" w:cs="Arial"/>
          <w:sz w:val="24"/>
          <w:szCs w:val="24"/>
        </w:rPr>
        <w:t>9.</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lastRenderedPageBreak/>
        <w:t xml:space="preserve">Steiner AZ, Paulson RJ. Oocyte donation. </w:t>
      </w:r>
      <w:proofErr w:type="spellStart"/>
      <w:r w:rsidRPr="00DD1476">
        <w:rPr>
          <w:rFonts w:ascii="Arial" w:hAnsi="Arial" w:cs="Arial"/>
          <w:i/>
          <w:sz w:val="24"/>
          <w:szCs w:val="24"/>
        </w:rPr>
        <w:t>Clin</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Obstet</w:t>
      </w:r>
      <w:proofErr w:type="spellEnd"/>
      <w:r w:rsidRPr="00DD1476">
        <w:rPr>
          <w:rFonts w:ascii="Arial" w:hAnsi="Arial" w:cs="Arial"/>
          <w:i/>
          <w:sz w:val="24"/>
          <w:szCs w:val="24"/>
        </w:rPr>
        <w:t xml:space="preserve"> Gynecol</w:t>
      </w:r>
      <w:r w:rsidR="00B7009E" w:rsidRPr="00DD1476">
        <w:rPr>
          <w:rFonts w:ascii="Arial" w:hAnsi="Arial" w:cs="Arial"/>
          <w:i/>
          <w:sz w:val="24"/>
          <w:szCs w:val="24"/>
        </w:rPr>
        <w:t>.</w:t>
      </w:r>
      <w:r w:rsidRPr="00211B6C">
        <w:rPr>
          <w:rFonts w:ascii="Arial" w:hAnsi="Arial" w:cs="Arial"/>
          <w:sz w:val="24"/>
          <w:szCs w:val="24"/>
        </w:rPr>
        <w:t xml:space="preserve"> 2006;</w:t>
      </w:r>
      <w:r w:rsidR="00DD1476">
        <w:rPr>
          <w:rFonts w:ascii="Arial" w:hAnsi="Arial" w:cs="Arial"/>
          <w:sz w:val="24"/>
          <w:szCs w:val="24"/>
        </w:rPr>
        <w:t xml:space="preserve"> </w:t>
      </w:r>
      <w:r w:rsidRPr="00B7009E">
        <w:rPr>
          <w:rFonts w:ascii="Arial" w:hAnsi="Arial" w:cs="Arial"/>
          <w:sz w:val="24"/>
          <w:szCs w:val="24"/>
        </w:rPr>
        <w:t>49</w:t>
      </w:r>
      <w:r w:rsidR="00DD1476">
        <w:rPr>
          <w:rFonts w:ascii="Arial" w:hAnsi="Arial" w:cs="Arial"/>
          <w:sz w:val="24"/>
          <w:szCs w:val="24"/>
        </w:rPr>
        <w:t xml:space="preserve">, </w:t>
      </w:r>
      <w:r w:rsidRPr="00211B6C">
        <w:rPr>
          <w:rFonts w:ascii="Arial" w:hAnsi="Arial" w:cs="Arial"/>
          <w:sz w:val="24"/>
          <w:szCs w:val="24"/>
        </w:rPr>
        <w:t>44</w:t>
      </w:r>
      <w:r w:rsidR="00476782">
        <w:rPr>
          <w:rFonts w:ascii="Arial" w:hAnsi="Arial" w:cs="Arial"/>
          <w:sz w:val="24"/>
          <w:szCs w:val="24"/>
        </w:rPr>
        <w:t>–</w:t>
      </w:r>
      <w:r w:rsidRPr="00211B6C">
        <w:rPr>
          <w:rFonts w:ascii="Arial" w:hAnsi="Arial" w:cs="Arial"/>
          <w:sz w:val="24"/>
          <w:szCs w:val="24"/>
        </w:rPr>
        <w:t>54.</w:t>
      </w:r>
    </w:p>
    <w:p w:rsidR="006A3F4F" w:rsidRDefault="006A3F4F" w:rsidP="006E4C1A">
      <w:pPr>
        <w:spacing w:line="480" w:lineRule="auto"/>
        <w:rPr>
          <w:rFonts w:ascii="Arial" w:hAnsi="Arial" w:cs="Arial"/>
          <w:sz w:val="24"/>
          <w:szCs w:val="24"/>
        </w:rPr>
      </w:pPr>
      <w:r w:rsidRPr="00211B6C">
        <w:rPr>
          <w:rFonts w:ascii="Arial" w:hAnsi="Arial" w:cs="Arial"/>
          <w:sz w:val="24"/>
          <w:szCs w:val="24"/>
        </w:rPr>
        <w:t xml:space="preserve">Talebi </w:t>
      </w:r>
      <w:proofErr w:type="spellStart"/>
      <w:r w:rsidRPr="00211B6C">
        <w:rPr>
          <w:rFonts w:ascii="Arial" w:hAnsi="Arial" w:cs="Arial"/>
          <w:sz w:val="24"/>
          <w:szCs w:val="24"/>
        </w:rPr>
        <w:t>Chahvar</w:t>
      </w:r>
      <w:proofErr w:type="spellEnd"/>
      <w:r w:rsidRPr="00211B6C">
        <w:rPr>
          <w:rFonts w:ascii="Arial" w:hAnsi="Arial" w:cs="Arial"/>
          <w:sz w:val="24"/>
          <w:szCs w:val="24"/>
        </w:rPr>
        <w:t xml:space="preserve"> S, </w:t>
      </w:r>
      <w:proofErr w:type="spellStart"/>
      <w:r w:rsidRPr="00211B6C">
        <w:rPr>
          <w:rFonts w:ascii="Arial" w:hAnsi="Arial" w:cs="Arial"/>
          <w:sz w:val="24"/>
          <w:szCs w:val="24"/>
        </w:rPr>
        <w:t>Biondini</w:t>
      </w:r>
      <w:proofErr w:type="spellEnd"/>
      <w:r w:rsidRPr="00211B6C">
        <w:rPr>
          <w:rFonts w:ascii="Arial" w:hAnsi="Arial" w:cs="Arial"/>
          <w:sz w:val="24"/>
          <w:szCs w:val="24"/>
        </w:rPr>
        <w:t xml:space="preserve"> V, </w:t>
      </w:r>
      <w:proofErr w:type="spellStart"/>
      <w:r w:rsidRPr="00211B6C">
        <w:rPr>
          <w:rFonts w:ascii="Arial" w:hAnsi="Arial" w:cs="Arial"/>
          <w:sz w:val="24"/>
          <w:szCs w:val="24"/>
        </w:rPr>
        <w:t>Battistoni</w:t>
      </w:r>
      <w:proofErr w:type="spellEnd"/>
      <w:r w:rsidRPr="00211B6C">
        <w:rPr>
          <w:rFonts w:ascii="Arial" w:hAnsi="Arial" w:cs="Arial"/>
          <w:sz w:val="24"/>
          <w:szCs w:val="24"/>
        </w:rPr>
        <w:t xml:space="preserve"> S, </w:t>
      </w:r>
      <w:proofErr w:type="spellStart"/>
      <w:r w:rsidRPr="00211B6C">
        <w:rPr>
          <w:rFonts w:ascii="Arial" w:hAnsi="Arial" w:cs="Arial"/>
          <w:sz w:val="24"/>
          <w:szCs w:val="24"/>
        </w:rPr>
        <w:t>Giannubilo</w:t>
      </w:r>
      <w:proofErr w:type="spellEnd"/>
      <w:r w:rsidRPr="00211B6C">
        <w:rPr>
          <w:rFonts w:ascii="Arial" w:hAnsi="Arial" w:cs="Arial"/>
          <w:sz w:val="24"/>
          <w:szCs w:val="24"/>
        </w:rPr>
        <w:t xml:space="preserve"> S, </w:t>
      </w:r>
      <w:proofErr w:type="spellStart"/>
      <w:r w:rsidRPr="00211B6C">
        <w:rPr>
          <w:rFonts w:ascii="Arial" w:hAnsi="Arial" w:cs="Arial"/>
          <w:sz w:val="24"/>
          <w:szCs w:val="24"/>
        </w:rPr>
        <w:t>Tranquilli</w:t>
      </w:r>
      <w:proofErr w:type="spellEnd"/>
      <w:r w:rsidRPr="00211B6C">
        <w:rPr>
          <w:rFonts w:ascii="Arial" w:hAnsi="Arial" w:cs="Arial"/>
          <w:sz w:val="24"/>
          <w:szCs w:val="24"/>
        </w:rPr>
        <w:t xml:space="preserve"> AL. Obstetric outcomes in oocyte donor pregnancy. </w:t>
      </w:r>
      <w:r w:rsidRPr="00DD1476">
        <w:rPr>
          <w:rFonts w:ascii="Arial" w:hAnsi="Arial" w:cs="Arial"/>
          <w:i/>
          <w:sz w:val="24"/>
          <w:szCs w:val="24"/>
        </w:rPr>
        <w:t xml:space="preserve">Hum </w:t>
      </w:r>
      <w:proofErr w:type="spellStart"/>
      <w:r w:rsidRPr="00DD1476">
        <w:rPr>
          <w:rFonts w:ascii="Arial" w:hAnsi="Arial" w:cs="Arial"/>
          <w:i/>
          <w:sz w:val="24"/>
          <w:szCs w:val="24"/>
        </w:rPr>
        <w:t>Reprod</w:t>
      </w:r>
      <w:proofErr w:type="spellEnd"/>
      <w:r w:rsidR="00B7009E" w:rsidRPr="00DD1476">
        <w:rPr>
          <w:rFonts w:ascii="Arial" w:hAnsi="Arial" w:cs="Arial"/>
          <w:i/>
          <w:sz w:val="24"/>
          <w:szCs w:val="24"/>
        </w:rPr>
        <w:t>.</w:t>
      </w:r>
      <w:r w:rsidRPr="00211B6C">
        <w:rPr>
          <w:rFonts w:ascii="Arial" w:hAnsi="Arial" w:cs="Arial"/>
          <w:sz w:val="24"/>
          <w:szCs w:val="24"/>
        </w:rPr>
        <w:t xml:space="preserve"> 2011;</w:t>
      </w:r>
      <w:r w:rsidR="00DD1476">
        <w:rPr>
          <w:rFonts w:ascii="Arial" w:hAnsi="Arial" w:cs="Arial"/>
          <w:sz w:val="24"/>
          <w:szCs w:val="24"/>
        </w:rPr>
        <w:t xml:space="preserve"> </w:t>
      </w:r>
      <w:r w:rsidRPr="00B7009E">
        <w:rPr>
          <w:rFonts w:ascii="Arial" w:hAnsi="Arial" w:cs="Arial"/>
          <w:sz w:val="24"/>
          <w:szCs w:val="24"/>
        </w:rPr>
        <w:t>26</w:t>
      </w:r>
      <w:r w:rsidR="00DD1476">
        <w:rPr>
          <w:rFonts w:ascii="Arial" w:hAnsi="Arial" w:cs="Arial"/>
          <w:sz w:val="24"/>
          <w:szCs w:val="24"/>
        </w:rPr>
        <w:t xml:space="preserve">, </w:t>
      </w:r>
      <w:r w:rsidRPr="00211B6C">
        <w:rPr>
          <w:rFonts w:ascii="Arial" w:hAnsi="Arial" w:cs="Arial"/>
          <w:sz w:val="24"/>
          <w:szCs w:val="24"/>
        </w:rPr>
        <w:t>i235.</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van </w:t>
      </w:r>
      <w:proofErr w:type="spellStart"/>
      <w:r w:rsidRPr="00211B6C">
        <w:rPr>
          <w:rFonts w:ascii="Arial" w:hAnsi="Arial" w:cs="Arial"/>
          <w:sz w:val="24"/>
          <w:szCs w:val="24"/>
        </w:rPr>
        <w:t>Balen</w:t>
      </w:r>
      <w:proofErr w:type="spellEnd"/>
      <w:r w:rsidRPr="00211B6C">
        <w:rPr>
          <w:rFonts w:ascii="Arial" w:hAnsi="Arial" w:cs="Arial"/>
          <w:sz w:val="24"/>
          <w:szCs w:val="24"/>
        </w:rPr>
        <w:t xml:space="preserve"> F. Development of IVF children. </w:t>
      </w:r>
      <w:r w:rsidRPr="00DD1476">
        <w:rPr>
          <w:rFonts w:ascii="Arial" w:hAnsi="Arial" w:cs="Arial"/>
          <w:i/>
          <w:sz w:val="24"/>
          <w:szCs w:val="24"/>
        </w:rPr>
        <w:t>Dev Rev</w:t>
      </w:r>
      <w:r w:rsidR="00B7009E" w:rsidRPr="00DD1476">
        <w:rPr>
          <w:rFonts w:ascii="Arial" w:hAnsi="Arial" w:cs="Arial"/>
          <w:i/>
          <w:sz w:val="24"/>
          <w:szCs w:val="24"/>
        </w:rPr>
        <w:t>.</w:t>
      </w:r>
      <w:r w:rsidRPr="00211B6C">
        <w:rPr>
          <w:rFonts w:ascii="Arial" w:hAnsi="Arial" w:cs="Arial"/>
          <w:sz w:val="24"/>
          <w:szCs w:val="24"/>
        </w:rPr>
        <w:t xml:space="preserve"> 1998;</w:t>
      </w:r>
      <w:r w:rsidR="00DD1476">
        <w:rPr>
          <w:rFonts w:ascii="Arial" w:hAnsi="Arial" w:cs="Arial"/>
          <w:sz w:val="24"/>
          <w:szCs w:val="24"/>
        </w:rPr>
        <w:t xml:space="preserve"> </w:t>
      </w:r>
      <w:r w:rsidRPr="00B7009E">
        <w:rPr>
          <w:rFonts w:ascii="Arial" w:hAnsi="Arial" w:cs="Arial"/>
          <w:sz w:val="24"/>
          <w:szCs w:val="24"/>
        </w:rPr>
        <w:t>18</w:t>
      </w:r>
      <w:r w:rsidR="00DD1476">
        <w:rPr>
          <w:rFonts w:ascii="Arial" w:hAnsi="Arial" w:cs="Arial"/>
          <w:sz w:val="24"/>
          <w:szCs w:val="24"/>
        </w:rPr>
        <w:t xml:space="preserve">, </w:t>
      </w:r>
      <w:r w:rsidRPr="00211B6C">
        <w:rPr>
          <w:rFonts w:ascii="Arial" w:hAnsi="Arial" w:cs="Arial"/>
          <w:sz w:val="24"/>
          <w:szCs w:val="24"/>
        </w:rPr>
        <w:t>30</w:t>
      </w:r>
      <w:r w:rsidR="00476782">
        <w:rPr>
          <w:rFonts w:ascii="Arial" w:hAnsi="Arial" w:cs="Arial"/>
          <w:sz w:val="24"/>
          <w:szCs w:val="24"/>
        </w:rPr>
        <w:t>–</w:t>
      </w:r>
      <w:r w:rsidRPr="00211B6C">
        <w:rPr>
          <w:rFonts w:ascii="Arial" w:hAnsi="Arial" w:cs="Arial"/>
          <w:sz w:val="24"/>
          <w:szCs w:val="24"/>
        </w:rPr>
        <w:t>46.</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Wright VC, Schieve LA, Reynolds MA, </w:t>
      </w:r>
      <w:proofErr w:type="spellStart"/>
      <w:r w:rsidRPr="00211B6C">
        <w:rPr>
          <w:rFonts w:ascii="Arial" w:hAnsi="Arial" w:cs="Arial"/>
          <w:sz w:val="24"/>
          <w:szCs w:val="24"/>
        </w:rPr>
        <w:t>Jeng</w:t>
      </w:r>
      <w:proofErr w:type="spellEnd"/>
      <w:r w:rsidRPr="00211B6C">
        <w:rPr>
          <w:rFonts w:ascii="Arial" w:hAnsi="Arial" w:cs="Arial"/>
          <w:sz w:val="24"/>
          <w:szCs w:val="24"/>
        </w:rPr>
        <w:t xml:space="preserve"> G. Assisted reproductive technology surveillance--United States, 2000. </w:t>
      </w:r>
      <w:r w:rsidRPr="00DD1476">
        <w:rPr>
          <w:rFonts w:ascii="Arial" w:hAnsi="Arial" w:cs="Arial"/>
          <w:i/>
          <w:sz w:val="24"/>
          <w:szCs w:val="24"/>
        </w:rPr>
        <w:t xml:space="preserve">MMWR </w:t>
      </w:r>
      <w:proofErr w:type="spellStart"/>
      <w:r w:rsidRPr="00DD1476">
        <w:rPr>
          <w:rFonts w:ascii="Arial" w:hAnsi="Arial" w:cs="Arial"/>
          <w:i/>
          <w:sz w:val="24"/>
          <w:szCs w:val="24"/>
        </w:rPr>
        <w:t>Surveill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Summ</w:t>
      </w:r>
      <w:proofErr w:type="spellEnd"/>
      <w:r w:rsidR="00B7009E" w:rsidRPr="00DD1476">
        <w:rPr>
          <w:rFonts w:ascii="Arial" w:hAnsi="Arial" w:cs="Arial"/>
          <w:i/>
          <w:sz w:val="24"/>
          <w:szCs w:val="24"/>
        </w:rPr>
        <w:t>.</w:t>
      </w:r>
      <w:r w:rsidRPr="00211B6C">
        <w:rPr>
          <w:rFonts w:ascii="Arial" w:hAnsi="Arial" w:cs="Arial"/>
          <w:sz w:val="24"/>
          <w:szCs w:val="24"/>
        </w:rPr>
        <w:t xml:space="preserve"> 2003;</w:t>
      </w:r>
      <w:r w:rsidR="00DD1476">
        <w:rPr>
          <w:rFonts w:ascii="Arial" w:hAnsi="Arial" w:cs="Arial"/>
          <w:sz w:val="24"/>
          <w:szCs w:val="24"/>
        </w:rPr>
        <w:t xml:space="preserve"> </w:t>
      </w:r>
      <w:r w:rsidRPr="00B7009E">
        <w:rPr>
          <w:rFonts w:ascii="Arial" w:hAnsi="Arial" w:cs="Arial"/>
          <w:sz w:val="24"/>
          <w:szCs w:val="24"/>
        </w:rPr>
        <w:t>52</w:t>
      </w:r>
      <w:r w:rsidR="00DD1476">
        <w:rPr>
          <w:rFonts w:ascii="Arial" w:hAnsi="Arial" w:cs="Arial"/>
          <w:sz w:val="24"/>
          <w:szCs w:val="24"/>
        </w:rPr>
        <w:t xml:space="preserve">, </w:t>
      </w:r>
      <w:r w:rsidRPr="00211B6C">
        <w:rPr>
          <w:rFonts w:ascii="Arial" w:hAnsi="Arial" w:cs="Arial"/>
          <w:sz w:val="24"/>
          <w:szCs w:val="24"/>
        </w:rPr>
        <w:t>1</w:t>
      </w:r>
      <w:r w:rsidR="00476782">
        <w:rPr>
          <w:rFonts w:ascii="Arial" w:hAnsi="Arial" w:cs="Arial"/>
          <w:sz w:val="24"/>
          <w:szCs w:val="24"/>
        </w:rPr>
        <w:t>–</w:t>
      </w:r>
      <w:r w:rsidRPr="00211B6C">
        <w:rPr>
          <w:rFonts w:ascii="Arial" w:hAnsi="Arial" w:cs="Arial"/>
          <w:sz w:val="24"/>
          <w:szCs w:val="24"/>
        </w:rPr>
        <w:t>16.</w:t>
      </w:r>
    </w:p>
    <w:p w:rsidR="006A3F4F" w:rsidRPr="00211B6C" w:rsidRDefault="006A3F4F" w:rsidP="006E4C1A">
      <w:pPr>
        <w:spacing w:line="480" w:lineRule="auto"/>
        <w:rPr>
          <w:rFonts w:ascii="Arial" w:hAnsi="Arial" w:cs="Arial"/>
          <w:sz w:val="24"/>
          <w:szCs w:val="24"/>
        </w:rPr>
      </w:pPr>
      <w:r w:rsidRPr="00211B6C">
        <w:rPr>
          <w:rFonts w:ascii="Arial" w:hAnsi="Arial" w:cs="Arial"/>
          <w:sz w:val="24"/>
          <w:szCs w:val="24"/>
        </w:rPr>
        <w:t xml:space="preserve">Wright VC, Schieve LA, Reynolds MA, </w:t>
      </w:r>
      <w:proofErr w:type="spellStart"/>
      <w:r w:rsidRPr="00211B6C">
        <w:rPr>
          <w:rFonts w:ascii="Arial" w:hAnsi="Arial" w:cs="Arial"/>
          <w:sz w:val="24"/>
          <w:szCs w:val="24"/>
        </w:rPr>
        <w:t>Jeng</w:t>
      </w:r>
      <w:proofErr w:type="spellEnd"/>
      <w:r w:rsidRPr="00211B6C">
        <w:rPr>
          <w:rFonts w:ascii="Arial" w:hAnsi="Arial" w:cs="Arial"/>
          <w:sz w:val="24"/>
          <w:szCs w:val="24"/>
        </w:rPr>
        <w:t xml:space="preserve"> G, </w:t>
      </w:r>
      <w:proofErr w:type="spellStart"/>
      <w:r w:rsidRPr="00211B6C">
        <w:rPr>
          <w:rFonts w:ascii="Arial" w:hAnsi="Arial" w:cs="Arial"/>
          <w:sz w:val="24"/>
          <w:szCs w:val="24"/>
        </w:rPr>
        <w:t>Kissin</w:t>
      </w:r>
      <w:proofErr w:type="spellEnd"/>
      <w:r w:rsidRPr="00211B6C">
        <w:rPr>
          <w:rFonts w:ascii="Arial" w:hAnsi="Arial" w:cs="Arial"/>
          <w:sz w:val="24"/>
          <w:szCs w:val="24"/>
        </w:rPr>
        <w:t xml:space="preserve"> D. Assisted reproductive technology surveillance--United States, 2001. </w:t>
      </w:r>
      <w:r w:rsidRPr="00DD1476">
        <w:rPr>
          <w:rFonts w:ascii="Arial" w:hAnsi="Arial" w:cs="Arial"/>
          <w:i/>
          <w:sz w:val="24"/>
          <w:szCs w:val="24"/>
        </w:rPr>
        <w:t xml:space="preserve">MMWR </w:t>
      </w:r>
      <w:proofErr w:type="spellStart"/>
      <w:r w:rsidRPr="00DD1476">
        <w:rPr>
          <w:rFonts w:ascii="Arial" w:hAnsi="Arial" w:cs="Arial"/>
          <w:i/>
          <w:sz w:val="24"/>
          <w:szCs w:val="24"/>
        </w:rPr>
        <w:t>Surveill</w:t>
      </w:r>
      <w:proofErr w:type="spellEnd"/>
      <w:r w:rsidRPr="00DD1476">
        <w:rPr>
          <w:rFonts w:ascii="Arial" w:hAnsi="Arial" w:cs="Arial"/>
          <w:i/>
          <w:sz w:val="24"/>
          <w:szCs w:val="24"/>
        </w:rPr>
        <w:t xml:space="preserve"> </w:t>
      </w:r>
      <w:proofErr w:type="spellStart"/>
      <w:r w:rsidRPr="00DD1476">
        <w:rPr>
          <w:rFonts w:ascii="Arial" w:hAnsi="Arial" w:cs="Arial"/>
          <w:i/>
          <w:sz w:val="24"/>
          <w:szCs w:val="24"/>
        </w:rPr>
        <w:t>Summ</w:t>
      </w:r>
      <w:proofErr w:type="spellEnd"/>
      <w:r w:rsidR="00B7009E" w:rsidRPr="00DD1476">
        <w:rPr>
          <w:rFonts w:ascii="Arial" w:hAnsi="Arial" w:cs="Arial"/>
          <w:i/>
          <w:sz w:val="24"/>
          <w:szCs w:val="24"/>
        </w:rPr>
        <w:t>.</w:t>
      </w:r>
      <w:r w:rsidRPr="00211B6C">
        <w:rPr>
          <w:rFonts w:ascii="Arial" w:hAnsi="Arial" w:cs="Arial"/>
          <w:sz w:val="24"/>
          <w:szCs w:val="24"/>
        </w:rPr>
        <w:t xml:space="preserve"> 2004;</w:t>
      </w:r>
      <w:r w:rsidR="00DD1476">
        <w:rPr>
          <w:rFonts w:ascii="Arial" w:hAnsi="Arial" w:cs="Arial"/>
          <w:sz w:val="24"/>
          <w:szCs w:val="24"/>
        </w:rPr>
        <w:t xml:space="preserve"> </w:t>
      </w:r>
      <w:r w:rsidRPr="00B7009E">
        <w:rPr>
          <w:rFonts w:ascii="Arial" w:hAnsi="Arial" w:cs="Arial"/>
          <w:sz w:val="24"/>
          <w:szCs w:val="24"/>
        </w:rPr>
        <w:t>53</w:t>
      </w:r>
      <w:r w:rsidR="00DD1476">
        <w:rPr>
          <w:rFonts w:ascii="Arial" w:hAnsi="Arial" w:cs="Arial"/>
          <w:sz w:val="24"/>
          <w:szCs w:val="24"/>
        </w:rPr>
        <w:t xml:space="preserve">, </w:t>
      </w:r>
      <w:r w:rsidRPr="00211B6C">
        <w:rPr>
          <w:rFonts w:ascii="Arial" w:hAnsi="Arial" w:cs="Arial"/>
          <w:sz w:val="24"/>
          <w:szCs w:val="24"/>
        </w:rPr>
        <w:t>1</w:t>
      </w:r>
      <w:r w:rsidR="00476782">
        <w:rPr>
          <w:rFonts w:ascii="Arial" w:hAnsi="Arial" w:cs="Arial"/>
          <w:sz w:val="24"/>
          <w:szCs w:val="24"/>
        </w:rPr>
        <w:t>–</w:t>
      </w:r>
      <w:r w:rsidRPr="00211B6C">
        <w:rPr>
          <w:rFonts w:ascii="Arial" w:hAnsi="Arial" w:cs="Arial"/>
          <w:sz w:val="24"/>
          <w:szCs w:val="24"/>
        </w:rPr>
        <w:t>20.</w:t>
      </w:r>
    </w:p>
    <w:p w:rsidR="006A3F4F" w:rsidRPr="00211B6C" w:rsidRDefault="006A3F4F" w:rsidP="006E4C1A">
      <w:pPr>
        <w:spacing w:line="480" w:lineRule="auto"/>
        <w:rPr>
          <w:rFonts w:ascii="Arial" w:hAnsi="Arial" w:cs="Arial"/>
          <w:sz w:val="24"/>
          <w:szCs w:val="24"/>
        </w:rPr>
      </w:pPr>
      <w:proofErr w:type="spellStart"/>
      <w:r w:rsidRPr="00211B6C">
        <w:rPr>
          <w:rFonts w:ascii="Arial" w:hAnsi="Arial" w:cs="Arial"/>
          <w:sz w:val="24"/>
          <w:szCs w:val="24"/>
        </w:rPr>
        <w:t>Yaron</w:t>
      </w:r>
      <w:proofErr w:type="spellEnd"/>
      <w:r w:rsidRPr="00211B6C">
        <w:rPr>
          <w:rFonts w:ascii="Arial" w:hAnsi="Arial" w:cs="Arial"/>
          <w:sz w:val="24"/>
          <w:szCs w:val="24"/>
        </w:rPr>
        <w:t xml:space="preserve"> Y, </w:t>
      </w:r>
      <w:proofErr w:type="spellStart"/>
      <w:r w:rsidRPr="00211B6C">
        <w:rPr>
          <w:rFonts w:ascii="Arial" w:hAnsi="Arial" w:cs="Arial"/>
          <w:sz w:val="24"/>
          <w:szCs w:val="24"/>
        </w:rPr>
        <w:t>Ochshorn</w:t>
      </w:r>
      <w:proofErr w:type="spellEnd"/>
      <w:r w:rsidRPr="00211B6C">
        <w:rPr>
          <w:rFonts w:ascii="Arial" w:hAnsi="Arial" w:cs="Arial"/>
          <w:sz w:val="24"/>
          <w:szCs w:val="24"/>
        </w:rPr>
        <w:t xml:space="preserve"> Y, Amit A, </w:t>
      </w:r>
      <w:r w:rsidR="00DD1476" w:rsidRPr="00DD1476">
        <w:rPr>
          <w:rFonts w:ascii="Arial" w:hAnsi="Arial" w:cs="Arial"/>
          <w:i/>
          <w:sz w:val="24"/>
          <w:szCs w:val="24"/>
        </w:rPr>
        <w:t>et al</w:t>
      </w:r>
      <w:r w:rsidRPr="00211B6C">
        <w:rPr>
          <w:rFonts w:ascii="Arial" w:hAnsi="Arial" w:cs="Arial"/>
          <w:sz w:val="24"/>
          <w:szCs w:val="24"/>
        </w:rPr>
        <w:t xml:space="preserve">. Oocyte donation in Israel: a study of 1001 initiated treatment cycles. </w:t>
      </w:r>
      <w:r w:rsidRPr="00DD1476">
        <w:rPr>
          <w:rFonts w:ascii="Arial" w:hAnsi="Arial" w:cs="Arial"/>
          <w:i/>
          <w:sz w:val="24"/>
          <w:szCs w:val="24"/>
        </w:rPr>
        <w:t xml:space="preserve">Hum </w:t>
      </w:r>
      <w:proofErr w:type="spellStart"/>
      <w:r w:rsidRPr="00DD1476">
        <w:rPr>
          <w:rFonts w:ascii="Arial" w:hAnsi="Arial" w:cs="Arial"/>
          <w:i/>
          <w:sz w:val="24"/>
          <w:szCs w:val="24"/>
        </w:rPr>
        <w:t>Reprod</w:t>
      </w:r>
      <w:proofErr w:type="spellEnd"/>
      <w:r w:rsidR="00B7009E" w:rsidRPr="00DD1476">
        <w:rPr>
          <w:rFonts w:ascii="Arial" w:hAnsi="Arial" w:cs="Arial"/>
          <w:i/>
          <w:sz w:val="24"/>
          <w:szCs w:val="24"/>
        </w:rPr>
        <w:t>.</w:t>
      </w:r>
      <w:r w:rsidRPr="00211B6C">
        <w:rPr>
          <w:rFonts w:ascii="Arial" w:hAnsi="Arial" w:cs="Arial"/>
          <w:sz w:val="24"/>
          <w:szCs w:val="24"/>
        </w:rPr>
        <w:t xml:space="preserve"> 1998;</w:t>
      </w:r>
      <w:r w:rsidR="00DD1476">
        <w:rPr>
          <w:rFonts w:ascii="Arial" w:hAnsi="Arial" w:cs="Arial"/>
          <w:sz w:val="24"/>
          <w:szCs w:val="24"/>
        </w:rPr>
        <w:t xml:space="preserve"> </w:t>
      </w:r>
      <w:r w:rsidRPr="00B7009E">
        <w:rPr>
          <w:rFonts w:ascii="Arial" w:hAnsi="Arial" w:cs="Arial"/>
          <w:sz w:val="24"/>
          <w:szCs w:val="24"/>
        </w:rPr>
        <w:t>13</w:t>
      </w:r>
      <w:r w:rsidR="00DD1476">
        <w:rPr>
          <w:rFonts w:ascii="Arial" w:hAnsi="Arial" w:cs="Arial"/>
          <w:sz w:val="24"/>
          <w:szCs w:val="24"/>
        </w:rPr>
        <w:t xml:space="preserve">, </w:t>
      </w:r>
      <w:r w:rsidR="00B7009E">
        <w:rPr>
          <w:rFonts w:ascii="Arial" w:hAnsi="Arial" w:cs="Arial"/>
          <w:sz w:val="24"/>
          <w:szCs w:val="24"/>
        </w:rPr>
        <w:t>1819</w:t>
      </w:r>
      <w:r w:rsidR="00476782">
        <w:rPr>
          <w:rFonts w:ascii="Arial" w:hAnsi="Arial" w:cs="Arial"/>
          <w:sz w:val="24"/>
          <w:szCs w:val="24"/>
        </w:rPr>
        <w:t>–</w:t>
      </w:r>
      <w:r w:rsidR="00DD1476">
        <w:rPr>
          <w:rFonts w:ascii="Arial" w:hAnsi="Arial" w:cs="Arial"/>
          <w:sz w:val="24"/>
          <w:szCs w:val="24"/>
        </w:rPr>
        <w:t>18</w:t>
      </w:r>
      <w:r w:rsidRPr="00211B6C">
        <w:rPr>
          <w:rFonts w:ascii="Arial" w:hAnsi="Arial" w:cs="Arial"/>
          <w:sz w:val="24"/>
          <w:szCs w:val="24"/>
        </w:rPr>
        <w:t>24.</w:t>
      </w:r>
    </w:p>
    <w:p w:rsidR="00B91E8F" w:rsidRPr="00211B6C" w:rsidRDefault="00B91E8F" w:rsidP="006E4C1A">
      <w:pPr>
        <w:spacing w:line="480" w:lineRule="auto"/>
        <w:rPr>
          <w:rFonts w:ascii="Arial" w:hAnsi="Arial" w:cs="Arial"/>
        </w:rPr>
      </w:pPr>
    </w:p>
    <w:sectPr w:rsidR="00B91E8F" w:rsidRPr="00211B6C" w:rsidSect="00B91E8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91E8F"/>
    <w:rsid w:val="000757B3"/>
    <w:rsid w:val="00100503"/>
    <w:rsid w:val="00132F27"/>
    <w:rsid w:val="001D162A"/>
    <w:rsid w:val="00211B6C"/>
    <w:rsid w:val="00265962"/>
    <w:rsid w:val="002E29CE"/>
    <w:rsid w:val="002F7952"/>
    <w:rsid w:val="003624B3"/>
    <w:rsid w:val="003771A5"/>
    <w:rsid w:val="003D134E"/>
    <w:rsid w:val="00476782"/>
    <w:rsid w:val="004C1714"/>
    <w:rsid w:val="004E33DB"/>
    <w:rsid w:val="00575236"/>
    <w:rsid w:val="00575E52"/>
    <w:rsid w:val="00583CC1"/>
    <w:rsid w:val="005B1ACD"/>
    <w:rsid w:val="00610F48"/>
    <w:rsid w:val="006A3F4F"/>
    <w:rsid w:val="006E4C1A"/>
    <w:rsid w:val="006E622D"/>
    <w:rsid w:val="006F335E"/>
    <w:rsid w:val="007603D8"/>
    <w:rsid w:val="00765905"/>
    <w:rsid w:val="007A4229"/>
    <w:rsid w:val="00804CB0"/>
    <w:rsid w:val="008A7616"/>
    <w:rsid w:val="00906933"/>
    <w:rsid w:val="009737D0"/>
    <w:rsid w:val="00A66EE3"/>
    <w:rsid w:val="00AF1D17"/>
    <w:rsid w:val="00B7009E"/>
    <w:rsid w:val="00B91E8F"/>
    <w:rsid w:val="00BE4E99"/>
    <w:rsid w:val="00C916D4"/>
    <w:rsid w:val="00CA25E1"/>
    <w:rsid w:val="00CC3C92"/>
    <w:rsid w:val="00CE420E"/>
    <w:rsid w:val="00D057F2"/>
    <w:rsid w:val="00D1208F"/>
    <w:rsid w:val="00D63E0F"/>
    <w:rsid w:val="00D94683"/>
    <w:rsid w:val="00DD1476"/>
    <w:rsid w:val="00E45EA0"/>
    <w:rsid w:val="00EA0190"/>
    <w:rsid w:val="00F013B7"/>
    <w:rsid w:val="00FC2F4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3F4F"/>
    <w:rPr>
      <w:sz w:val="16"/>
      <w:szCs w:val="16"/>
    </w:rPr>
  </w:style>
  <w:style w:type="paragraph" w:styleId="CommentText">
    <w:name w:val="annotation text"/>
    <w:basedOn w:val="Normal"/>
    <w:link w:val="CommentTextChar"/>
    <w:uiPriority w:val="99"/>
    <w:semiHidden/>
    <w:unhideWhenUsed/>
    <w:rsid w:val="006A3F4F"/>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6A3F4F"/>
    <w:rPr>
      <w:rFonts w:eastAsiaTheme="minorEastAsia"/>
      <w:sz w:val="20"/>
      <w:szCs w:val="20"/>
      <w:lang w:eastAsia="en-AU"/>
    </w:rPr>
  </w:style>
  <w:style w:type="paragraph" w:styleId="BalloonText">
    <w:name w:val="Balloon Text"/>
    <w:basedOn w:val="Normal"/>
    <w:link w:val="BalloonTextChar"/>
    <w:uiPriority w:val="99"/>
    <w:semiHidden/>
    <w:unhideWhenUsed/>
    <w:rsid w:val="006A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193949">
      <w:bodyDiv w:val="1"/>
      <w:marLeft w:val="0"/>
      <w:marRight w:val="0"/>
      <w:marTop w:val="0"/>
      <w:marBottom w:val="0"/>
      <w:divBdr>
        <w:top w:val="none" w:sz="0" w:space="0" w:color="auto"/>
        <w:left w:val="none" w:sz="0" w:space="0" w:color="auto"/>
        <w:bottom w:val="none" w:sz="0" w:space="0" w:color="auto"/>
        <w:right w:val="none" w:sz="0" w:space="0" w:color="auto"/>
      </w:divBdr>
    </w:div>
    <w:div w:id="14824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Damian</cp:lastModifiedBy>
  <cp:revision>12</cp:revision>
  <cp:lastPrinted>2014-08-30T23:24:00Z</cp:lastPrinted>
  <dcterms:created xsi:type="dcterms:W3CDTF">2015-04-27T02:05:00Z</dcterms:created>
  <dcterms:modified xsi:type="dcterms:W3CDTF">2015-09-05T09:31:00Z</dcterms:modified>
</cp:coreProperties>
</file>