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D00" w:rsidRPr="00E22CCA" w:rsidRDefault="00403D00" w:rsidP="00403D00">
      <w:pPr>
        <w:spacing w:after="160" w:line="259" w:lineRule="auto"/>
        <w:rPr>
          <w:b/>
        </w:rPr>
      </w:pPr>
    </w:p>
    <w:tbl>
      <w:tblPr>
        <w:tblStyle w:val="TableGridLight"/>
        <w:tblpPr w:leftFromText="180" w:rightFromText="180" w:vertAnchor="page" w:horzAnchor="margin" w:tblpY="2502"/>
        <w:tblW w:w="8748" w:type="dxa"/>
        <w:tblLayout w:type="fixed"/>
        <w:tblLook w:val="04A0" w:firstRow="1" w:lastRow="0" w:firstColumn="1" w:lastColumn="0" w:noHBand="0" w:noVBand="1"/>
      </w:tblPr>
      <w:tblGrid>
        <w:gridCol w:w="1170"/>
        <w:gridCol w:w="3757"/>
        <w:gridCol w:w="440"/>
        <w:gridCol w:w="1366"/>
        <w:gridCol w:w="468"/>
        <w:gridCol w:w="1547"/>
      </w:tblGrid>
      <w:tr w:rsidR="00E22CCA" w:rsidRPr="00E22CCA" w:rsidTr="006C275E">
        <w:tc>
          <w:tcPr>
            <w:tcW w:w="8748" w:type="dxa"/>
            <w:gridSpan w:val="6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b/>
              </w:rPr>
              <w:t>Supplemental Table</w:t>
            </w:r>
            <w:r w:rsidR="002E2193" w:rsidRPr="00E22CCA">
              <w:rPr>
                <w:b/>
              </w:rPr>
              <w:t xml:space="preserve"> 2</w:t>
            </w:r>
            <w:r w:rsidRPr="00E22CCA">
              <w:t>. Maternal and placental characteristics and growth measures of neonates in subjects with and without 6 month follow-up measures.</w:t>
            </w:r>
            <w:r w:rsidRPr="00E22CCA">
              <w:rPr>
                <w:vertAlign w:val="superscript"/>
              </w:rPr>
              <w:t>1</w:t>
            </w: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N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Follow-up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N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No Follow-up</w:t>
            </w:r>
          </w:p>
        </w:tc>
      </w:tr>
      <w:tr w:rsidR="00E22CCA" w:rsidRPr="00E22CCA" w:rsidTr="001F74C0">
        <w:trPr>
          <w:trHeight w:val="348"/>
        </w:trPr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E22CCA">
              <w:rPr>
                <w:rFonts w:asciiTheme="minorHAnsi" w:hAnsiTheme="minorHAnsi"/>
                <w:b/>
                <w:sz w:val="22"/>
              </w:rPr>
              <w:t>Maternal</w:t>
            </w: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Age (y)</w:t>
            </w: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24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28 ± 5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20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E22CCA">
              <w:rPr>
                <w:rFonts w:asciiTheme="minorHAnsi" w:hAnsiTheme="minorHAnsi"/>
                <w:b/>
                <w:sz w:val="22"/>
              </w:rPr>
              <w:t>24 ± 5*</w:t>
            </w: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E22CCA">
              <w:rPr>
                <w:rFonts w:asciiTheme="minorHAnsi" w:hAnsiTheme="minorHAnsi"/>
                <w:sz w:val="22"/>
              </w:rPr>
              <w:t>Primiparous</w:t>
            </w:r>
            <w:proofErr w:type="spellEnd"/>
            <w:r w:rsidRPr="00E22CCA">
              <w:rPr>
                <w:rFonts w:asciiTheme="minorHAnsi" w:hAnsiTheme="minorHAnsi"/>
                <w:sz w:val="22"/>
              </w:rPr>
              <w:t xml:space="preserve"> Yes/No (%)</w:t>
            </w: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27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7/20 (26%)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22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7/15 (32%)</w:t>
            </w: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Height (m)</w:t>
            </w: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24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1.66 ± 0.07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20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1.66 ± 0.09</w:t>
            </w: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</w:t>
            </w:r>
            <w:r w:rsidRPr="00E22CCA">
              <w:rPr>
                <w:rFonts w:asciiTheme="minorHAnsi" w:hAnsiTheme="minorHAnsi"/>
                <w:sz w:val="22"/>
                <w:vertAlign w:val="superscript"/>
              </w:rPr>
              <w:t>st</w:t>
            </w:r>
            <w:r w:rsidRPr="00E22CCA">
              <w:rPr>
                <w:rFonts w:asciiTheme="minorHAnsi" w:hAnsiTheme="minorHAnsi"/>
                <w:sz w:val="22"/>
              </w:rPr>
              <w:t xml:space="preserve"> Trimester Weight (kg)</w:t>
            </w: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24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72.7 ± 14.1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17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76.1 ± 23.6</w:t>
            </w: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</w:t>
            </w:r>
            <w:r w:rsidRPr="00E22CCA">
              <w:rPr>
                <w:rFonts w:asciiTheme="minorHAnsi" w:hAnsiTheme="minorHAnsi"/>
                <w:sz w:val="22"/>
                <w:vertAlign w:val="superscript"/>
              </w:rPr>
              <w:t>st</w:t>
            </w:r>
            <w:r w:rsidRPr="00E22CCA">
              <w:rPr>
                <w:rFonts w:asciiTheme="minorHAnsi" w:hAnsiTheme="minorHAnsi"/>
                <w:sz w:val="22"/>
              </w:rPr>
              <w:t xml:space="preserve"> Trimester BMI (kg/m</w:t>
            </w:r>
            <w:r w:rsidRPr="00E22CCA">
              <w:rPr>
                <w:rFonts w:asciiTheme="minorHAnsi" w:hAnsiTheme="minorHAnsi"/>
                <w:sz w:val="22"/>
                <w:vertAlign w:val="superscript"/>
              </w:rPr>
              <w:t>2</w:t>
            </w:r>
            <w:r w:rsidRPr="00E22CCA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23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26.3 ± 6.1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18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27.8 ± 7.4</w:t>
            </w: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Total Weight Gain (kg)</w:t>
            </w: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21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12.1 ± 5.2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19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10.5 ± 5.6</w:t>
            </w: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Currently smoking/non-smoking (%)</w:t>
            </w: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25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6/19 (24%)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20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9/11 (45%)</w:t>
            </w: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E22CCA">
              <w:rPr>
                <w:rFonts w:asciiTheme="minorHAnsi" w:hAnsiTheme="minorHAnsi"/>
                <w:b/>
                <w:sz w:val="22"/>
              </w:rPr>
              <w:t>Placenta</w:t>
            </w: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Untrimmed weight (g)</w:t>
            </w: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26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776 ± 145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21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777 ± 191</w:t>
            </w: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Width (cm)</w:t>
            </w: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26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16.7 ± 1.7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21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16.8 ± 2.3</w:t>
            </w: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Length (cm)</w:t>
            </w: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26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19.3 ± 2.3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21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19.8 ± 1.9</w:t>
            </w: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Aspect Ratio</w:t>
            </w: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26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1.2 ± 0.1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21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1.2 ± 0.1</w:t>
            </w: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E22CCA">
              <w:rPr>
                <w:rFonts w:asciiTheme="minorHAnsi" w:hAnsiTheme="minorHAnsi"/>
                <w:b/>
                <w:sz w:val="22"/>
              </w:rPr>
              <w:t>Neonate</w:t>
            </w: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Gestational Age at birth (</w:t>
            </w:r>
            <w:proofErr w:type="spellStart"/>
            <w:r w:rsidRPr="00E22CCA">
              <w:rPr>
                <w:rFonts w:asciiTheme="minorHAnsi" w:hAnsiTheme="minorHAnsi"/>
                <w:sz w:val="22"/>
              </w:rPr>
              <w:t>wk</w:t>
            </w:r>
            <w:proofErr w:type="spellEnd"/>
            <w:r w:rsidRPr="00E22CCA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27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39.3 ± 1.2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21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39.4 ± 1.4</w:t>
            </w: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Males/Females (% Male)</w:t>
            </w: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27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16/11 (59%)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21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11/10 (52%)</w:t>
            </w: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Birth weight (kg)</w:t>
            </w: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27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3.4 ± 0.4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21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3.5 ± 0.4</w:t>
            </w: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Crown-heel length (cm)</w:t>
            </w: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25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51.2 ± 3.1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20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51.7 ± 3.0</w:t>
            </w: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Weight-for-age z-score</w:t>
            </w: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27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0.29 ± 0.85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21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0.47 ± 0.90</w:t>
            </w: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Length-for-age z-score</w:t>
            </w: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25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0.92 ± 1.58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20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1.19 ± 1.59</w:t>
            </w: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Weight-for-length z-score</w:t>
            </w: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24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-0.69 ± 1.14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20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-0.71 ± 2.05</w:t>
            </w: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BMI-for-age z-score</w:t>
            </w: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25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-0.13 ± 0.94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20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-0.22 ± 1.50</w:t>
            </w: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rPr>
                <w:rFonts w:asciiTheme="minorHAnsi" w:hAnsiTheme="minorHAnsi"/>
                <w:b/>
                <w:sz w:val="22"/>
              </w:rPr>
            </w:pPr>
            <w:r w:rsidRPr="00E22CCA">
              <w:rPr>
                <w:rFonts w:asciiTheme="minorHAnsi" w:hAnsiTheme="minorHAnsi"/>
                <w:b/>
                <w:sz w:val="22"/>
              </w:rPr>
              <w:t>Neonatal FA</w:t>
            </w:r>
            <w:r w:rsidRPr="00E22CCA">
              <w:rPr>
                <w:rFonts w:asciiTheme="minorHAnsi" w:hAnsiTheme="minorHAnsi"/>
                <w:b/>
                <w:sz w:val="22"/>
                <w:vertAlign w:val="superscript"/>
              </w:rPr>
              <w:t>2</w:t>
            </w: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E22CCA">
              <w:rPr>
                <w:rFonts w:asciiTheme="minorHAnsi" w:hAnsiTheme="minorHAnsi"/>
                <w:sz w:val="22"/>
                <w:szCs w:val="22"/>
              </w:rPr>
              <w:t>Myristic</w:t>
            </w:r>
            <w:proofErr w:type="spellEnd"/>
            <w:r w:rsidRPr="00E22CCA">
              <w:rPr>
                <w:rFonts w:asciiTheme="minorHAnsi" w:hAnsiTheme="minorHAnsi"/>
                <w:sz w:val="22"/>
                <w:szCs w:val="22"/>
              </w:rPr>
              <w:t xml:space="preserve"> Acid, 14:0</w:t>
            </w: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22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303 ± 498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19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152 ± 69</w:t>
            </w: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E22CCA">
              <w:rPr>
                <w:rFonts w:asciiTheme="minorHAnsi" w:hAnsiTheme="minorHAnsi"/>
                <w:sz w:val="22"/>
                <w:szCs w:val="22"/>
              </w:rPr>
              <w:t>Palmitic</w:t>
            </w:r>
            <w:proofErr w:type="spellEnd"/>
            <w:r w:rsidRPr="00E22CCA">
              <w:rPr>
                <w:rFonts w:asciiTheme="minorHAnsi" w:hAnsiTheme="minorHAnsi"/>
                <w:sz w:val="22"/>
                <w:szCs w:val="22"/>
              </w:rPr>
              <w:t xml:space="preserve"> Acid, 16:0</w:t>
            </w: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22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2234 ± 1827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19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1601 ± 524</w:t>
            </w: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  <w:szCs w:val="22"/>
              </w:rPr>
              <w:t>Stearic Acid, 18:0</w:t>
            </w: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22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512 ± 327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19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401 ± 112</w:t>
            </w: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  <w:szCs w:val="22"/>
              </w:rPr>
              <w:t>Total SFA</w:t>
            </w: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22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3049 ± 2629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19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2154 ± 681</w:t>
            </w: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E22CCA">
              <w:rPr>
                <w:rFonts w:asciiTheme="minorHAnsi" w:hAnsiTheme="minorHAnsi"/>
                <w:sz w:val="22"/>
                <w:szCs w:val="22"/>
              </w:rPr>
              <w:t>Myristoleic</w:t>
            </w:r>
            <w:proofErr w:type="spellEnd"/>
            <w:r w:rsidRPr="00E22CCA">
              <w:rPr>
                <w:rFonts w:asciiTheme="minorHAnsi" w:hAnsiTheme="minorHAnsi"/>
                <w:sz w:val="22"/>
                <w:szCs w:val="22"/>
              </w:rPr>
              <w:t xml:space="preserve"> Acid, 14:1</w:t>
            </w: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22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5 ± 8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19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3 ± 2</w:t>
            </w: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E22CCA">
              <w:rPr>
                <w:rFonts w:asciiTheme="minorHAnsi" w:hAnsiTheme="minorHAnsi"/>
                <w:sz w:val="22"/>
                <w:szCs w:val="22"/>
              </w:rPr>
              <w:t>Palmitoleic</w:t>
            </w:r>
            <w:proofErr w:type="spellEnd"/>
            <w:r w:rsidRPr="00E22CCA">
              <w:rPr>
                <w:rFonts w:asciiTheme="minorHAnsi" w:hAnsiTheme="minorHAnsi"/>
                <w:sz w:val="22"/>
                <w:szCs w:val="22"/>
              </w:rPr>
              <w:t xml:space="preserve"> Acid, 16:1</w:t>
            </w: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22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242 ± 155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19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197 ± 75</w:t>
            </w: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  <w:szCs w:val="22"/>
              </w:rPr>
              <w:t>Oleic Acid, 18:1</w:t>
            </w: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22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847 ± 1379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19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486 ± 261</w:t>
            </w: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  <w:szCs w:val="22"/>
              </w:rPr>
              <w:t>Total MUFA</w:t>
            </w: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22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1094 ± 1534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19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686 ± 330</w:t>
            </w: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  <w:szCs w:val="22"/>
              </w:rPr>
              <w:t>Linoleic Acid, 18:2</w:t>
            </w: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22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512 ± 1176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19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211 ± 214</w:t>
            </w: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E22CCA">
              <w:rPr>
                <w:rFonts w:asciiTheme="minorHAnsi" w:hAnsiTheme="minorHAnsi"/>
                <w:sz w:val="22"/>
                <w:szCs w:val="22"/>
              </w:rPr>
              <w:t>Arachidonic</w:t>
            </w:r>
            <w:proofErr w:type="spellEnd"/>
            <w:r w:rsidRPr="00E22CCA">
              <w:rPr>
                <w:rFonts w:asciiTheme="minorHAnsi" w:hAnsiTheme="minorHAnsi"/>
                <w:sz w:val="22"/>
                <w:szCs w:val="22"/>
              </w:rPr>
              <w:t xml:space="preserve"> Acid, 20:4</w:t>
            </w: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22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674 ± 425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19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752 ± 446</w:t>
            </w: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  <w:szCs w:val="22"/>
              </w:rPr>
              <w:t>Total n-6</w:t>
            </w: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22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</w:pPr>
            <w:r w:rsidRPr="00E22CCA">
              <w:rPr>
                <w:rFonts w:asciiTheme="minorHAnsi" w:hAnsiTheme="minorHAnsi"/>
                <w:sz w:val="22"/>
              </w:rPr>
              <w:t>1186 ± 1299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19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963 ± 588</w:t>
            </w: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  <w:szCs w:val="22"/>
              </w:rPr>
              <w:t>α-</w:t>
            </w:r>
            <w:proofErr w:type="spellStart"/>
            <w:r w:rsidRPr="00E22CCA">
              <w:rPr>
                <w:rFonts w:asciiTheme="minorHAnsi" w:hAnsiTheme="minorHAnsi"/>
                <w:sz w:val="22"/>
                <w:szCs w:val="22"/>
              </w:rPr>
              <w:t>Linolenic</w:t>
            </w:r>
            <w:proofErr w:type="spellEnd"/>
            <w:r w:rsidRPr="00E22CCA">
              <w:rPr>
                <w:rFonts w:asciiTheme="minorHAnsi" w:hAnsiTheme="minorHAnsi"/>
                <w:sz w:val="22"/>
                <w:szCs w:val="22"/>
              </w:rPr>
              <w:t xml:space="preserve"> Acid, 18:3</w:t>
            </w: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22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</w:pPr>
            <w:r w:rsidRPr="00E22CCA">
              <w:rPr>
                <w:rFonts w:asciiTheme="minorHAnsi" w:hAnsiTheme="minorHAnsi"/>
                <w:sz w:val="22"/>
              </w:rPr>
              <w:t>16 ± 34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19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7 ± 6</w:t>
            </w: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E22CCA">
              <w:rPr>
                <w:rFonts w:asciiTheme="minorHAnsi" w:hAnsiTheme="minorHAnsi"/>
                <w:sz w:val="22"/>
                <w:szCs w:val="22"/>
              </w:rPr>
              <w:t>Eicosapentanoic</w:t>
            </w:r>
            <w:proofErr w:type="spellEnd"/>
            <w:r w:rsidRPr="00E22CCA">
              <w:rPr>
                <w:rFonts w:asciiTheme="minorHAnsi" w:hAnsiTheme="minorHAnsi"/>
                <w:sz w:val="22"/>
                <w:szCs w:val="22"/>
              </w:rPr>
              <w:t xml:space="preserve"> Acid, 20:5</w:t>
            </w: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22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34 ± 4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19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36 ± 8</w:t>
            </w: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E22CCA">
              <w:rPr>
                <w:rFonts w:asciiTheme="minorHAnsi" w:hAnsiTheme="minorHAnsi"/>
                <w:sz w:val="22"/>
                <w:szCs w:val="22"/>
              </w:rPr>
              <w:t>Docosahexanoic</w:t>
            </w:r>
            <w:proofErr w:type="spellEnd"/>
            <w:r w:rsidRPr="00E22CCA">
              <w:rPr>
                <w:rFonts w:asciiTheme="minorHAnsi" w:hAnsiTheme="minorHAnsi"/>
                <w:sz w:val="22"/>
                <w:szCs w:val="22"/>
              </w:rPr>
              <w:t xml:space="preserve"> Acid, 22:6</w:t>
            </w: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22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109 ± 62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19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113 ± 59</w:t>
            </w: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22CCA">
              <w:rPr>
                <w:rFonts w:asciiTheme="minorHAnsi" w:hAnsiTheme="minorHAnsi"/>
                <w:sz w:val="22"/>
                <w:szCs w:val="22"/>
              </w:rPr>
              <w:t>Total n-3</w:t>
            </w: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22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159 ± 80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19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157 ± 67</w:t>
            </w: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22CCA">
              <w:rPr>
                <w:rFonts w:asciiTheme="minorHAnsi" w:hAnsiTheme="minorHAnsi"/>
                <w:sz w:val="22"/>
                <w:szCs w:val="22"/>
              </w:rPr>
              <w:t>Total PUFA</w:t>
            </w: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22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1346 ± 1364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19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1120 ± 651</w:t>
            </w: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22CCA">
              <w:rPr>
                <w:rFonts w:asciiTheme="minorHAnsi" w:hAnsiTheme="minorHAnsi"/>
                <w:sz w:val="22"/>
                <w:szCs w:val="22"/>
              </w:rPr>
              <w:t>n-6/n-3</w:t>
            </w: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22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6.4 ± 3.7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19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5.8 ± 1.6</w:t>
            </w: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22CCA">
              <w:rPr>
                <w:rFonts w:asciiTheme="minorHAnsi" w:hAnsiTheme="minorHAnsi"/>
                <w:sz w:val="22"/>
                <w:szCs w:val="22"/>
              </w:rPr>
              <w:t>Total FA</w:t>
            </w: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22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5489 ± 5435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19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3960 ± 1375</w:t>
            </w: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22CCA">
              <w:rPr>
                <w:rFonts w:asciiTheme="minorHAnsi" w:hAnsiTheme="minorHAnsi"/>
                <w:sz w:val="22"/>
                <w:szCs w:val="22"/>
              </w:rPr>
              <w:t>%SFA</w:t>
            </w: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22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59 ± 8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19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56 ± 12</w:t>
            </w: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22CCA">
              <w:rPr>
                <w:rFonts w:asciiTheme="minorHAnsi" w:hAnsiTheme="minorHAnsi"/>
                <w:sz w:val="22"/>
                <w:szCs w:val="22"/>
              </w:rPr>
              <w:t>%MUFA</w:t>
            </w: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22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17 ± 4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19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17 ± 3</w:t>
            </w: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22CCA">
              <w:rPr>
                <w:rFonts w:asciiTheme="minorHAnsi" w:hAnsiTheme="minorHAnsi"/>
                <w:sz w:val="22"/>
                <w:szCs w:val="22"/>
              </w:rPr>
              <w:t>%n-6</w:t>
            </w: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22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20 ± 6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19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23 ± 9</w:t>
            </w: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22CCA">
              <w:rPr>
                <w:rFonts w:asciiTheme="minorHAnsi" w:hAnsiTheme="minorHAnsi"/>
                <w:sz w:val="22"/>
                <w:szCs w:val="22"/>
              </w:rPr>
              <w:t>%n-3</w:t>
            </w: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22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4 ± 1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19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4 ± 1</w:t>
            </w:r>
          </w:p>
        </w:tc>
      </w:tr>
      <w:tr w:rsidR="00E22CCA" w:rsidRPr="00E22CCA" w:rsidTr="001F74C0">
        <w:tc>
          <w:tcPr>
            <w:tcW w:w="117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757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22CCA">
              <w:rPr>
                <w:rFonts w:asciiTheme="minorHAnsi" w:hAnsiTheme="minorHAnsi"/>
                <w:sz w:val="22"/>
                <w:szCs w:val="22"/>
              </w:rPr>
              <w:t>%PUFA</w:t>
            </w:r>
          </w:p>
        </w:tc>
        <w:tc>
          <w:tcPr>
            <w:tcW w:w="440" w:type="dxa"/>
          </w:tcPr>
          <w:p w:rsidR="00403D00" w:rsidRPr="00E22CCA" w:rsidRDefault="00403D00" w:rsidP="001F74C0">
            <w:pPr>
              <w:spacing w:line="480" w:lineRule="auto"/>
              <w:jc w:val="both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22</w:t>
            </w:r>
          </w:p>
        </w:tc>
        <w:tc>
          <w:tcPr>
            <w:tcW w:w="1366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24 ± 7</w:t>
            </w:r>
          </w:p>
        </w:tc>
        <w:tc>
          <w:tcPr>
            <w:tcW w:w="468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19</w:t>
            </w:r>
          </w:p>
        </w:tc>
        <w:tc>
          <w:tcPr>
            <w:tcW w:w="1547" w:type="dxa"/>
          </w:tcPr>
          <w:p w:rsidR="00403D00" w:rsidRPr="00E22CCA" w:rsidRDefault="00403D00" w:rsidP="001F74C0">
            <w:pPr>
              <w:spacing w:line="480" w:lineRule="auto"/>
              <w:jc w:val="center"/>
              <w:rPr>
                <w:rFonts w:asciiTheme="minorHAnsi" w:hAnsiTheme="minorHAnsi"/>
                <w:sz w:val="22"/>
              </w:rPr>
            </w:pPr>
            <w:r w:rsidRPr="00E22CCA">
              <w:rPr>
                <w:rFonts w:asciiTheme="minorHAnsi" w:hAnsiTheme="minorHAnsi"/>
                <w:sz w:val="22"/>
              </w:rPr>
              <w:t>27 ± 10</w:t>
            </w:r>
          </w:p>
        </w:tc>
      </w:tr>
      <w:tr w:rsidR="00E22CCA" w:rsidRPr="00E22CCA" w:rsidTr="001F74C0">
        <w:tc>
          <w:tcPr>
            <w:tcW w:w="8748" w:type="dxa"/>
            <w:gridSpan w:val="6"/>
          </w:tcPr>
          <w:p w:rsidR="00403D00" w:rsidRPr="00E22CCA" w:rsidRDefault="00403D00" w:rsidP="001F74C0">
            <w:pPr>
              <w:spacing w:line="480" w:lineRule="auto"/>
              <w:jc w:val="both"/>
            </w:pPr>
            <w:r w:rsidRPr="00E22CCA">
              <w:rPr>
                <w:vertAlign w:val="superscript"/>
              </w:rPr>
              <w:t>1</w:t>
            </w:r>
            <w:r w:rsidRPr="00E22CCA">
              <w:t xml:space="preserve">Data are mean ± SD. </w:t>
            </w:r>
            <w:r w:rsidRPr="00E22CCA">
              <w:rPr>
                <w:vertAlign w:val="superscript"/>
              </w:rPr>
              <w:t>2</w:t>
            </w:r>
            <w:r w:rsidRPr="00E22CCA">
              <w:t>Data is µM unless otherwise noted. *P&lt;0.05 vs follow-up group by Student’s t-test.</w:t>
            </w:r>
          </w:p>
        </w:tc>
      </w:tr>
    </w:tbl>
    <w:p w:rsidR="00403D00" w:rsidRPr="00E22CCA" w:rsidRDefault="00403D00" w:rsidP="00403D00">
      <w:pPr>
        <w:spacing w:line="480" w:lineRule="auto"/>
      </w:pPr>
      <w:bookmarkStart w:id="0" w:name="_GoBack"/>
      <w:bookmarkEnd w:id="0"/>
    </w:p>
    <w:sectPr w:rsidR="00403D00" w:rsidRPr="00E22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6E"/>
    <w:rsid w:val="002E2193"/>
    <w:rsid w:val="00380F6E"/>
    <w:rsid w:val="003E4847"/>
    <w:rsid w:val="00403D00"/>
    <w:rsid w:val="005E3DF7"/>
    <w:rsid w:val="00C176E0"/>
    <w:rsid w:val="00E2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FC522-22CA-48FC-8AA2-CD67C46A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380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82A428D2.dotm</Template>
  <TotalTime>0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MetroHealth System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poginn</dc:creator>
  <cp:keywords/>
  <dc:description/>
  <cp:lastModifiedBy>poginn</cp:lastModifiedBy>
  <cp:revision>2</cp:revision>
  <dcterms:created xsi:type="dcterms:W3CDTF">2017-02-10T19:50:00Z</dcterms:created>
  <dcterms:modified xsi:type="dcterms:W3CDTF">2017-02-10T19:50:00Z</dcterms:modified>
</cp:coreProperties>
</file>