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DD1C6" w14:textId="77777777" w:rsidR="00D459D3" w:rsidRPr="004C4AC9" w:rsidRDefault="000A206F" w:rsidP="00F56E24">
      <w:pPr>
        <w:spacing w:line="480" w:lineRule="auto"/>
        <w:jc w:val="both"/>
        <w:rPr>
          <w:b/>
          <w:lang w:val="en-GB"/>
        </w:rPr>
      </w:pPr>
      <w:bookmarkStart w:id="0" w:name="_GoBack"/>
      <w:bookmarkEnd w:id="0"/>
      <w:r w:rsidRPr="004C4AC9">
        <w:rPr>
          <w:b/>
          <w:lang w:val="en-GB"/>
        </w:rPr>
        <w:t>Supplemental Material and Methods</w:t>
      </w:r>
    </w:p>
    <w:p w14:paraId="06059ECD" w14:textId="22984CF1" w:rsidR="00633B8A" w:rsidRPr="00633B8A" w:rsidRDefault="00633B8A" w:rsidP="00633B8A">
      <w:pPr>
        <w:widowControl w:val="0"/>
        <w:spacing w:line="480" w:lineRule="auto"/>
        <w:jc w:val="both"/>
        <w:rPr>
          <w:b/>
          <w:lang w:val="en-US"/>
        </w:rPr>
      </w:pPr>
      <w:r w:rsidRPr="00633B8A">
        <w:rPr>
          <w:b/>
          <w:lang w:val="en-US"/>
        </w:rPr>
        <w:t xml:space="preserve">Human </w:t>
      </w:r>
      <w:r w:rsidR="00EB13AA" w:rsidRPr="00EB13AA">
        <w:rPr>
          <w:b/>
          <w:color w:val="FF0000"/>
          <w:lang w:val="en-US"/>
        </w:rPr>
        <w:t xml:space="preserve">maternal and offspring </w:t>
      </w:r>
      <w:r w:rsidRPr="00633B8A">
        <w:rPr>
          <w:b/>
          <w:lang w:val="en-US"/>
        </w:rPr>
        <w:t>anthropometric measurements</w:t>
      </w:r>
    </w:p>
    <w:p w14:paraId="6AB8D3CC" w14:textId="77B95DCB" w:rsidR="00633B8A" w:rsidRPr="00CE1A67" w:rsidRDefault="00633B8A" w:rsidP="00633B8A">
      <w:pPr>
        <w:widowControl w:val="0"/>
        <w:spacing w:line="480" w:lineRule="auto"/>
        <w:jc w:val="both"/>
        <w:rPr>
          <w:lang w:val="en-US"/>
        </w:rPr>
      </w:pPr>
      <w:r w:rsidRPr="00CE1A67">
        <w:rPr>
          <w:lang w:val="en-US"/>
        </w:rPr>
        <w:t>Maternal body weight was measured at T0 and then weekly until 36 weeks of gestation (T1) using a digital scale to the nearest kg (</w:t>
      </w:r>
      <w:proofErr w:type="spellStart"/>
      <w:r w:rsidRPr="00CE1A67">
        <w:rPr>
          <w:lang w:val="en-US"/>
        </w:rPr>
        <w:t>Tanita</w:t>
      </w:r>
      <w:proofErr w:type="spellEnd"/>
      <w:r w:rsidRPr="00CE1A67">
        <w:rPr>
          <w:lang w:val="en-US"/>
        </w:rPr>
        <w:t xml:space="preserve"> Corp., Tokyo, Japan). The weight measure</w:t>
      </w:r>
      <w:r>
        <w:rPr>
          <w:lang w:val="en-US"/>
        </w:rPr>
        <w:t>ment</w:t>
      </w:r>
      <w:r w:rsidRPr="00CE1A67">
        <w:rPr>
          <w:lang w:val="en-US"/>
        </w:rPr>
        <w:t xml:space="preserve"> near delivery (38/39th week assessment) was </w:t>
      </w:r>
      <w:r>
        <w:rPr>
          <w:lang w:val="en-US"/>
        </w:rPr>
        <w:t>perform</w:t>
      </w:r>
      <w:r w:rsidRPr="00CE1A67">
        <w:rPr>
          <w:lang w:val="en-US"/>
        </w:rPr>
        <w:t xml:space="preserve">ed by the gynecologist at the last meeting. Maternal weight gain was defined as the difference between self-reported pre-pregnancy weight and the weight measured close to delivery. The Institute of Medicine recommendations </w:t>
      </w:r>
      <w:r w:rsidRPr="00CE1A67"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&lt;EndNote&gt;&lt;Cite&gt;&lt;Author&gt;Rasmussen&lt;/Author&gt;&lt;Year&gt;2009&lt;/Year&gt;&lt;RecNum&gt;1459&lt;/RecNum&gt;&lt;DisplayText&gt;&lt;style face="superscript"&gt;1&lt;/style&gt;&lt;/DisplayText&gt;&lt;record&gt;&lt;rec-number&gt;1459&lt;/rec-number&gt;&lt;foreign-keys&gt;&lt;key app="EN" db-id="wxd5ez223xxeslexvzypex9sf20fzx9zw2tx"&gt;1459&lt;/key&gt;&lt;/foreign-keys&gt;&lt;ref-type name="Book Section"&gt;5&lt;/ref-type&gt;&lt;contributors&gt;&lt;authors&gt;&lt;author&gt;Rasmussen, K. M.&lt;/author&gt;&lt;author&gt;Yaktine, A. L.&lt;/author&gt;&lt;/authors&gt;&lt;/contributors&gt;&lt;titles&gt;&lt;title&gt;Weight gain during pregnancy: reexamining the guidelines.&lt;/title&gt;&lt;secondary-title&gt;The National Academies Collection&lt;/secondary-title&gt;&lt;/titles&gt;&lt;dates&gt;&lt;year&gt;2009&lt;/year&gt;&lt;/dates&gt;&lt;pub-location&gt;Washington (DC)&lt;/pub-location&gt;&lt;publisher&gt;National Institutes of Health&lt;/publisher&gt;&lt;urls&gt;&lt;/urls&gt;&lt;/record&gt;&lt;/Cite&gt;&lt;/EndNote&gt;</w:instrText>
      </w:r>
      <w:r w:rsidRPr="00CE1A67">
        <w:rPr>
          <w:lang w:val="en-US"/>
        </w:rPr>
        <w:fldChar w:fldCharType="separate"/>
      </w:r>
      <w:r w:rsidRPr="00633B8A">
        <w:rPr>
          <w:noProof/>
          <w:vertAlign w:val="superscript"/>
          <w:lang w:val="en-US"/>
        </w:rPr>
        <w:t>1</w:t>
      </w:r>
      <w:r w:rsidRPr="00CE1A67">
        <w:rPr>
          <w:lang w:val="en-US"/>
        </w:rPr>
        <w:fldChar w:fldCharType="end"/>
      </w:r>
      <w:r w:rsidRPr="00CE1A67">
        <w:rPr>
          <w:lang w:val="en-US"/>
        </w:rPr>
        <w:t xml:space="preserve"> were used to classify excessive weight gain. Height was measured once at the beginning using a metal </w:t>
      </w:r>
      <w:proofErr w:type="spellStart"/>
      <w:r w:rsidRPr="00CE1A67">
        <w:rPr>
          <w:lang w:val="en-US"/>
        </w:rPr>
        <w:t>stadiometer</w:t>
      </w:r>
      <w:proofErr w:type="spellEnd"/>
      <w:r w:rsidRPr="00CE1A67">
        <w:rPr>
          <w:lang w:val="en-US"/>
        </w:rPr>
        <w:t xml:space="preserve"> to the nearest 0.1cm. </w:t>
      </w:r>
    </w:p>
    <w:p w14:paraId="4FA2192B" w14:textId="77777777" w:rsidR="00633B8A" w:rsidRPr="00CE1A67" w:rsidRDefault="00633B8A" w:rsidP="00633B8A">
      <w:pPr>
        <w:widowControl w:val="0"/>
        <w:spacing w:line="480" w:lineRule="auto"/>
        <w:jc w:val="both"/>
        <w:rPr>
          <w:lang w:val="en-US"/>
        </w:rPr>
      </w:pPr>
      <w:r w:rsidRPr="00CE1A67">
        <w:rPr>
          <w:lang w:val="en-US"/>
        </w:rPr>
        <w:t xml:space="preserve">Mid-arm circumferences were measured once a month on the right side to the nearest 0.1cm with a non-extensible, flexible tape. </w:t>
      </w:r>
    </w:p>
    <w:p w14:paraId="18AC5B38" w14:textId="2D3ECD4C" w:rsidR="00633B8A" w:rsidRDefault="00633B8A" w:rsidP="00633B8A">
      <w:pPr>
        <w:widowControl w:val="0"/>
        <w:spacing w:line="480" w:lineRule="auto"/>
        <w:jc w:val="both"/>
        <w:rPr>
          <w:lang w:val="en-US"/>
        </w:rPr>
      </w:pPr>
      <w:r w:rsidRPr="00CE1A67">
        <w:rPr>
          <w:lang w:val="en-US"/>
        </w:rPr>
        <w:t xml:space="preserve">Skinfold thickness was measured at T0 and T1 by an observer using a </w:t>
      </w:r>
      <w:proofErr w:type="spellStart"/>
      <w:r w:rsidRPr="00CE1A67">
        <w:rPr>
          <w:lang w:val="en-US"/>
        </w:rPr>
        <w:t>Harpenden</w:t>
      </w:r>
      <w:proofErr w:type="spellEnd"/>
      <w:r w:rsidRPr="00CE1A67">
        <w:rPr>
          <w:lang w:val="en-US"/>
        </w:rPr>
        <w:t xml:space="preserve"> skinfold caliper (John Bull British Indicators Ltd., </w:t>
      </w:r>
      <w:proofErr w:type="spellStart"/>
      <w:r w:rsidRPr="00CE1A67">
        <w:rPr>
          <w:lang w:val="en-US"/>
        </w:rPr>
        <w:t>Harpenden</w:t>
      </w:r>
      <w:proofErr w:type="spellEnd"/>
      <w:r w:rsidRPr="00CE1A67">
        <w:rPr>
          <w:lang w:val="en-US"/>
        </w:rPr>
        <w:t xml:space="preserve"> UK) with a constant pressure of 10g/mm</w:t>
      </w:r>
      <w:r w:rsidRPr="00CE1A67">
        <w:rPr>
          <w:vertAlign w:val="superscript"/>
          <w:lang w:val="en-US"/>
        </w:rPr>
        <w:t>2</w:t>
      </w:r>
      <w:r w:rsidRPr="00CE1A67">
        <w:rPr>
          <w:lang w:val="en-US"/>
        </w:rPr>
        <w:t xml:space="preserve">. The procedure was carefully standardized and each measurement was made in triplicate on the right side of the body and </w:t>
      </w:r>
      <w:r w:rsidRPr="00624DAF">
        <w:rPr>
          <w:color w:val="000000" w:themeColor="text1"/>
          <w:lang w:val="en-US"/>
        </w:rPr>
        <w:t xml:space="preserve">the results were averaged. Three points were measured to the nearest 0.2mm at the triceps, thigh, and </w:t>
      </w:r>
      <w:proofErr w:type="spellStart"/>
      <w:r w:rsidRPr="00624DAF">
        <w:rPr>
          <w:color w:val="000000" w:themeColor="text1"/>
          <w:lang w:val="en-US"/>
        </w:rPr>
        <w:t>suprailiac</w:t>
      </w:r>
      <w:proofErr w:type="spellEnd"/>
      <w:r w:rsidRPr="00624DAF">
        <w:rPr>
          <w:color w:val="000000" w:themeColor="text1"/>
          <w:lang w:val="en-US"/>
        </w:rPr>
        <w:t xml:space="preserve">. Body fat percentage was calculated using triceps, thigh, and </w:t>
      </w:r>
      <w:proofErr w:type="spellStart"/>
      <w:r w:rsidRPr="00624DAF">
        <w:rPr>
          <w:color w:val="000000" w:themeColor="text1"/>
          <w:lang w:val="en-US"/>
        </w:rPr>
        <w:t>suprailiac</w:t>
      </w:r>
      <w:proofErr w:type="spellEnd"/>
      <w:r w:rsidRPr="00624DAF">
        <w:rPr>
          <w:color w:val="000000" w:themeColor="text1"/>
          <w:lang w:val="en-US"/>
        </w:rPr>
        <w:t xml:space="preserve"> skinfold thickness according to Jackson </w:t>
      </w:r>
      <w:r w:rsidRPr="00624DAF">
        <w:rPr>
          <w:i/>
          <w:color w:val="000000" w:themeColor="text1"/>
          <w:lang w:val="en-US"/>
        </w:rPr>
        <w:t>et al.</w:t>
      </w:r>
      <w:r w:rsidRPr="00624DAF">
        <w:rPr>
          <w:color w:val="000000" w:themeColor="text1"/>
          <w:lang w:val="en-US"/>
        </w:rPr>
        <w:t xml:space="preserve"> </w:t>
      </w:r>
      <w:r w:rsidRPr="00624DAF">
        <w:rPr>
          <w:color w:val="000000" w:themeColor="text1"/>
          <w:lang w:val="en-US"/>
        </w:rPr>
        <w:fldChar w:fldCharType="begin"/>
      </w:r>
      <w:r>
        <w:rPr>
          <w:color w:val="000000" w:themeColor="text1"/>
          <w:lang w:val="en-US"/>
        </w:rPr>
        <w:instrText xml:space="preserve"> ADDIN EN.CITE &lt;EndNote&gt;&lt;Cite&gt;&lt;Author&gt;Jackson&lt;/Author&gt;&lt;Year&gt;1980&lt;/Year&gt;&lt;RecNum&gt;381&lt;/RecNum&gt;&lt;DisplayText&gt;&lt;style face="superscript"&gt;2&lt;/style&gt;&lt;/DisplayText&gt;&lt;record&gt;&lt;rec-number&gt;381&lt;/rec-number&gt;&lt;foreign-keys&gt;&lt;key app="EN" db-id="0trsd59dd5fwaze55e2v5vv0avx2dxzsxf0w" timestamp="1415177782"&gt;381&lt;/key&gt;&lt;/foreign-keys&gt;&lt;ref-type name="Journal Article"&gt;17&lt;/ref-type&gt;&lt;contributors&gt;&lt;authors&gt;&lt;author&gt;Jackson, A. S.&lt;/author&gt;&lt;author&gt;Pollock, M. L.&lt;/author&gt;&lt;author&gt;Ward, A.&lt;/author&gt;&lt;/authors&gt;&lt;/contributors&gt;&lt;titles&gt;&lt;title&gt;Generalized equations for predicting body density of women&lt;/title&gt;&lt;secondary-title&gt;Med Sci Sports Exerc&lt;/secondary-title&gt;&lt;alt-title&gt;Medicine and science in sports and exercise&lt;/alt-title&gt;&lt;/titles&gt;&lt;periodical&gt;&lt;full-title&gt;Med Sci Sports Exerc&lt;/full-title&gt;&lt;abbr-1&gt;Medicine and science in sports and exercise&lt;/abbr-1&gt;&lt;/periodical&gt;&lt;alt-periodical&gt;&lt;full-title&gt;Med Sci Sports Exerc&lt;/full-title&gt;&lt;abbr-1&gt;Medicine and science in sports and exercise&lt;/abbr-1&gt;&lt;/alt-periodical&gt;&lt;pages&gt;175-81&lt;/pages&gt;&lt;volume&gt;12&lt;/volume&gt;&lt;number&gt;3&lt;/number&gt;&lt;keywords&gt;&lt;keyword&gt;Adipose Tissue&lt;/keyword&gt;&lt;keyword&gt;Adolescent&lt;/keyword&gt;&lt;keyword&gt;Adult&lt;/keyword&gt;&lt;keyword&gt;Age Factors&lt;/keyword&gt;&lt;keyword&gt;Anthropometry/*methods&lt;/keyword&gt;&lt;keyword&gt;*Body Composition&lt;/keyword&gt;&lt;keyword&gt;Buttocks&lt;/keyword&gt;&lt;keyword&gt;Female&lt;/keyword&gt;&lt;keyword&gt;Humans&lt;/keyword&gt;&lt;keyword&gt;Middle Aged&lt;/keyword&gt;&lt;keyword&gt;Regression Analysis&lt;/keyword&gt;&lt;keyword&gt;Sex Factors&lt;/keyword&gt;&lt;keyword&gt;Skinfold Thickness&lt;/keyword&gt;&lt;keyword&gt;Somatotypes&lt;/keyword&gt;&lt;/keywords&gt;&lt;dates&gt;&lt;year&gt;1980&lt;/year&gt;&lt;/dates&gt;&lt;isbn&gt;0195-9131 (Print)&amp;#xD;0195-9131 (Linking)&lt;/isbn&gt;&lt;accession-num&gt;7402053&lt;/accession-num&gt;&lt;urls&gt;&lt;related-urls&gt;&lt;url&gt;http://www.ncbi.nlm.nih.gov/pubmed/7402053&lt;/url&gt;&lt;/related-urls&gt;&lt;/urls&gt;&lt;/record&gt;&lt;/Cite&gt;&lt;/EndNote&gt;</w:instrText>
      </w:r>
      <w:r w:rsidRPr="00624DAF">
        <w:rPr>
          <w:color w:val="000000" w:themeColor="text1"/>
          <w:lang w:val="en-US"/>
        </w:rPr>
        <w:fldChar w:fldCharType="separate"/>
      </w:r>
      <w:r w:rsidRPr="00633B8A">
        <w:rPr>
          <w:noProof/>
          <w:color w:val="000000" w:themeColor="text1"/>
          <w:vertAlign w:val="superscript"/>
          <w:lang w:val="en-US"/>
        </w:rPr>
        <w:t>2</w:t>
      </w:r>
      <w:r w:rsidRPr="00624DAF">
        <w:rPr>
          <w:color w:val="000000" w:themeColor="text1"/>
          <w:lang w:val="en-US"/>
        </w:rPr>
        <w:fldChar w:fldCharType="end"/>
      </w:r>
      <w:r w:rsidRPr="00624DAF">
        <w:rPr>
          <w:color w:val="000000" w:themeColor="text1"/>
          <w:lang w:val="en-US"/>
        </w:rPr>
        <w:t xml:space="preserve">. The upper arm fat estimate and upper arm fat-free mass </w:t>
      </w:r>
      <w:r w:rsidRPr="00CE1A67">
        <w:rPr>
          <w:lang w:val="en-US"/>
        </w:rPr>
        <w:t>estimate were calculated according to Rolland-</w:t>
      </w:r>
      <w:proofErr w:type="spellStart"/>
      <w:r w:rsidRPr="00CE1A67">
        <w:rPr>
          <w:lang w:val="en-US"/>
        </w:rPr>
        <w:t>Cachera</w:t>
      </w:r>
      <w:proofErr w:type="spellEnd"/>
      <w:r w:rsidRPr="00CE1A67">
        <w:rPr>
          <w:lang w:val="en-US"/>
        </w:rPr>
        <w:t xml:space="preserve"> </w:t>
      </w:r>
      <w:r w:rsidRPr="00CE1A67">
        <w:rPr>
          <w:i/>
          <w:lang w:val="en-US"/>
        </w:rPr>
        <w:t>et al.</w:t>
      </w:r>
      <w:r w:rsidRPr="00CE1A67">
        <w:rPr>
          <w:lang w:val="en-US"/>
        </w:rPr>
        <w:t xml:space="preserve"> </w:t>
      </w:r>
      <w:r w:rsidRPr="00CE1A67">
        <w:rPr>
          <w:lang w:val="en-US"/>
        </w:rPr>
        <w:fldChar w:fldCharType="begin">
          <w:fldData xml:space="preserve">PEVuZE5vdGU+PENpdGU+PEF1dGhvcj5Sb2xsYW5kLUNhY2hlcmE8L0F1dGhvcj48WWVhcj4xOTk3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</w:fldData>
        </w:fldChar>
      </w:r>
      <w:r>
        <w:rPr>
          <w:lang w:val="en-US"/>
        </w:rPr>
        <w:instrText xml:space="preserve"> ADDIN EN.CITE </w:instrText>
      </w:r>
      <w:r>
        <w:rPr>
          <w:lang w:val="en-US"/>
        </w:rPr>
        <w:fldChar w:fldCharType="begin">
          <w:fldData xml:space="preserve">PEVuZE5vdGU+PENpdGU+PEF1dGhvcj5Sb2xsYW5kLUNhY2hlcmE8L0F1dGhvcj48WWVhcj4xOTk3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</w:fldData>
        </w:fldChar>
      </w:r>
      <w:r>
        <w:rPr>
          <w:lang w:val="en-US"/>
        </w:rPr>
        <w:instrText xml:space="preserve"> ADDIN EN.CITE.DATA </w:instrText>
      </w:r>
      <w:r>
        <w:rPr>
          <w:lang w:val="en-US"/>
        </w:rPr>
      </w:r>
      <w:r>
        <w:rPr>
          <w:lang w:val="en-US"/>
        </w:rPr>
        <w:fldChar w:fldCharType="end"/>
      </w:r>
      <w:r w:rsidRPr="00CE1A67">
        <w:rPr>
          <w:lang w:val="en-US"/>
        </w:rPr>
      </w:r>
      <w:r w:rsidRPr="00CE1A67">
        <w:rPr>
          <w:lang w:val="en-US"/>
        </w:rPr>
        <w:fldChar w:fldCharType="separate"/>
      </w:r>
      <w:r w:rsidRPr="00633B8A">
        <w:rPr>
          <w:noProof/>
          <w:vertAlign w:val="superscript"/>
          <w:lang w:val="en-US"/>
        </w:rPr>
        <w:t>3</w:t>
      </w:r>
      <w:r w:rsidRPr="00CE1A67">
        <w:rPr>
          <w:lang w:val="en-US"/>
        </w:rPr>
        <w:fldChar w:fldCharType="end"/>
      </w:r>
      <w:r w:rsidRPr="00CE1A67">
        <w:rPr>
          <w:lang w:val="en-US"/>
        </w:rPr>
        <w:t>.</w:t>
      </w:r>
    </w:p>
    <w:p w14:paraId="27342998" w14:textId="77777777" w:rsidR="00633B8A" w:rsidRPr="00CE1A67" w:rsidRDefault="00633B8A" w:rsidP="00633B8A">
      <w:pPr>
        <w:widowControl w:val="0"/>
        <w:spacing w:line="480" w:lineRule="auto"/>
        <w:jc w:val="both"/>
        <w:rPr>
          <w:lang w:val="en-US"/>
        </w:rPr>
      </w:pPr>
    </w:p>
    <w:p w14:paraId="172C732E" w14:textId="6BF2C130" w:rsidR="00633B8A" w:rsidRPr="00CE1A67" w:rsidRDefault="00633B8A" w:rsidP="00633B8A">
      <w:pPr>
        <w:widowControl w:val="0"/>
        <w:spacing w:line="480" w:lineRule="auto"/>
        <w:jc w:val="both"/>
        <w:rPr>
          <w:lang w:val="en-US"/>
        </w:rPr>
      </w:pPr>
      <w:r w:rsidRPr="00CE1A67">
        <w:rPr>
          <w:lang w:val="en-US"/>
        </w:rPr>
        <w:t>Questionnaires</w:t>
      </w:r>
      <w:r>
        <w:rPr>
          <w:lang w:val="en-US"/>
        </w:rPr>
        <w:t xml:space="preserve">: </w:t>
      </w:r>
      <w:r w:rsidRPr="00CE1A67">
        <w:rPr>
          <w:lang w:val="en-US"/>
        </w:rPr>
        <w:t xml:space="preserve">Socio-demographic variables and other covariates such as pre-pregnancy weight, parity or smoking habits were determined by </w:t>
      </w:r>
      <w:r w:rsidRPr="000C04FF">
        <w:rPr>
          <w:color w:val="FF0000"/>
          <w:lang w:val="en-US"/>
        </w:rPr>
        <w:t>questionnaire</w:t>
      </w:r>
      <w:r w:rsidR="003D584D" w:rsidRPr="000C04FF">
        <w:rPr>
          <w:color w:val="FF0000"/>
          <w:lang w:val="en-US"/>
        </w:rPr>
        <w:t>s</w:t>
      </w:r>
      <w:r w:rsidR="001E3603" w:rsidRPr="000C04FF">
        <w:rPr>
          <w:color w:val="FF0000"/>
          <w:lang w:val="en-US"/>
        </w:rPr>
        <w:t xml:space="preserve"> </w:t>
      </w:r>
      <w:r w:rsidR="000C04FF" w:rsidRPr="000C04FF">
        <w:rPr>
          <w:color w:val="FF0000"/>
          <w:lang w:val="en-US"/>
        </w:rPr>
        <w:fldChar w:fldCharType="begin">
          <w:fldData xml:space="preserve">PEVuZE5vdGU+PENpdGU+PEF1dGhvcj5XaW5rbGVyPC9BdXRob3I+PFllYXI+MTk5OTwvWWVhcj48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</w:fldData>
        </w:fldChar>
      </w:r>
      <w:r w:rsidR="000C04FF" w:rsidRPr="000C04FF">
        <w:rPr>
          <w:color w:val="FF0000"/>
          <w:lang w:val="en-US"/>
        </w:rPr>
        <w:instrText xml:space="preserve"> ADDIN EN.CITE </w:instrText>
      </w:r>
      <w:r w:rsidR="000C04FF" w:rsidRPr="000C04FF">
        <w:rPr>
          <w:color w:val="FF0000"/>
          <w:lang w:val="en-US"/>
        </w:rPr>
        <w:fldChar w:fldCharType="begin">
          <w:fldData xml:space="preserve">PEVuZE5vdGU+PENpdGU+PEF1dGhvcj5XaW5rbGVyPC9BdXRob3I+PFllYXI+MTk5OTwvWWVhcj48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</w:fldData>
        </w:fldChar>
      </w:r>
      <w:r w:rsidR="000C04FF" w:rsidRPr="000C04FF">
        <w:rPr>
          <w:color w:val="FF0000"/>
          <w:lang w:val="en-US"/>
        </w:rPr>
        <w:instrText xml:space="preserve"> ADDIN EN.CITE.DATA </w:instrText>
      </w:r>
      <w:r w:rsidR="000C04FF" w:rsidRPr="000C04FF">
        <w:rPr>
          <w:color w:val="FF0000"/>
          <w:lang w:val="en-US"/>
        </w:rPr>
      </w:r>
      <w:r w:rsidR="000C04FF" w:rsidRPr="000C04FF">
        <w:rPr>
          <w:color w:val="FF0000"/>
          <w:lang w:val="en-US"/>
        </w:rPr>
        <w:fldChar w:fldCharType="end"/>
      </w:r>
      <w:r w:rsidR="000C04FF" w:rsidRPr="000C04FF">
        <w:rPr>
          <w:color w:val="FF0000"/>
          <w:lang w:val="en-US"/>
        </w:rPr>
      </w:r>
      <w:r w:rsidR="000C04FF" w:rsidRPr="000C04FF">
        <w:rPr>
          <w:color w:val="FF0000"/>
          <w:lang w:val="en-US"/>
        </w:rPr>
        <w:fldChar w:fldCharType="separate"/>
      </w:r>
      <w:r w:rsidR="000C04FF" w:rsidRPr="000C04FF">
        <w:rPr>
          <w:noProof/>
          <w:color w:val="FF0000"/>
          <w:vertAlign w:val="superscript"/>
          <w:lang w:val="en-US"/>
        </w:rPr>
        <w:t>4,5</w:t>
      </w:r>
      <w:r w:rsidR="000C04FF" w:rsidRPr="000C04FF">
        <w:rPr>
          <w:color w:val="FF0000"/>
          <w:lang w:val="en-US"/>
        </w:rPr>
        <w:fldChar w:fldCharType="end"/>
      </w:r>
      <w:r w:rsidRPr="000C04FF">
        <w:rPr>
          <w:color w:val="FF0000"/>
          <w:lang w:val="en-US"/>
        </w:rPr>
        <w:t xml:space="preserve">. </w:t>
      </w:r>
    </w:p>
    <w:p w14:paraId="1F4B5FB7" w14:textId="77777777" w:rsidR="00633B8A" w:rsidRPr="00DA74EF" w:rsidRDefault="00633B8A" w:rsidP="00633B8A">
      <w:pPr>
        <w:widowControl w:val="0"/>
        <w:spacing w:line="480" w:lineRule="auto"/>
        <w:jc w:val="both"/>
        <w:rPr>
          <w:lang w:val="en-US"/>
        </w:rPr>
      </w:pPr>
    </w:p>
    <w:p w14:paraId="12076241" w14:textId="2C9A0D3C" w:rsidR="00DA74EF" w:rsidRPr="00DA74EF" w:rsidRDefault="00DA74EF" w:rsidP="00633B8A">
      <w:pPr>
        <w:widowControl w:val="0"/>
        <w:spacing w:line="480" w:lineRule="auto"/>
        <w:jc w:val="both"/>
        <w:rPr>
          <w:color w:val="FF0000"/>
          <w:lang w:val="en-US"/>
        </w:rPr>
      </w:pPr>
      <w:r w:rsidRPr="00DA74EF">
        <w:rPr>
          <w:color w:val="FF0000"/>
          <w:lang w:val="en-US"/>
        </w:rPr>
        <w:t>Nutritional intake</w:t>
      </w:r>
      <w:r w:rsidR="00E13BB1">
        <w:rPr>
          <w:color w:val="FF0000"/>
          <w:lang w:val="en-US"/>
        </w:rPr>
        <w:t>: Nutritional data for each woma</w:t>
      </w:r>
      <w:r w:rsidR="00E0555B">
        <w:rPr>
          <w:color w:val="FF0000"/>
          <w:lang w:val="en-US"/>
        </w:rPr>
        <w:t>n were</w:t>
      </w:r>
      <w:r w:rsidRPr="00DA74EF">
        <w:rPr>
          <w:color w:val="FF0000"/>
          <w:lang w:val="en-US"/>
        </w:rPr>
        <w:t xml:space="preserve"> collected from 7-day </w:t>
      </w:r>
      <w:r w:rsidR="00694986">
        <w:rPr>
          <w:color w:val="FF0000"/>
          <w:lang w:val="en-US"/>
        </w:rPr>
        <w:t>weighed food diary</w:t>
      </w:r>
      <w:r w:rsidRPr="00DA74EF">
        <w:rPr>
          <w:color w:val="FF0000"/>
          <w:lang w:val="en-US"/>
        </w:rPr>
        <w:t xml:space="preserve"> at baseline (T0) and mid-term (24 weeks of gestation)</w:t>
      </w:r>
      <w:r w:rsidR="00694986">
        <w:rPr>
          <w:color w:val="FF0000"/>
          <w:lang w:val="en-US"/>
        </w:rPr>
        <w:t xml:space="preserve"> </w:t>
      </w:r>
      <w:r w:rsidR="00AC1D6E" w:rsidRPr="00AC1D6E">
        <w:rPr>
          <w:rFonts w:eastAsiaTheme="minorHAnsi"/>
          <w:color w:val="FF0000"/>
          <w:lang w:val="en-US" w:eastAsia="en-US"/>
        </w:rPr>
        <w:t>to provide a detailed description of their food and fluid intake as well as supplement use</w:t>
      </w:r>
      <w:r w:rsidR="00E0555B">
        <w:rPr>
          <w:rFonts w:eastAsiaTheme="minorHAnsi"/>
          <w:color w:val="FF0000"/>
          <w:lang w:val="en-US" w:eastAsia="en-US"/>
        </w:rPr>
        <w:t>,</w:t>
      </w:r>
      <w:r w:rsidR="00AC1D6E" w:rsidRPr="00AC1D6E">
        <w:rPr>
          <w:rFonts w:eastAsiaTheme="minorHAnsi"/>
          <w:color w:val="FF0000"/>
          <w:lang w:val="en-US" w:eastAsia="en-US"/>
        </w:rPr>
        <w:t xml:space="preserve"> if applicable. Participants were given </w:t>
      </w:r>
      <w:r w:rsidR="00AC1D6E" w:rsidRPr="00AC1D6E">
        <w:rPr>
          <w:rFonts w:eastAsiaTheme="minorHAnsi"/>
          <w:color w:val="FF0000"/>
          <w:lang w:val="en-US" w:eastAsia="en-US"/>
        </w:rPr>
        <w:lastRenderedPageBreak/>
        <w:t>comprehensive verbal and written instructions to report how food/fluid was cooked or prepared, brand names, and quantities; electronic portable scales were provided.</w:t>
      </w:r>
      <w:r w:rsidR="00694986">
        <w:rPr>
          <w:color w:val="FF0000"/>
          <w:lang w:val="en-US"/>
        </w:rPr>
        <w:t xml:space="preserve"> D</w:t>
      </w:r>
      <w:r w:rsidRPr="00DA74EF">
        <w:rPr>
          <w:color w:val="FF0000"/>
          <w:lang w:val="en-US"/>
        </w:rPr>
        <w:t xml:space="preserve">ata </w:t>
      </w:r>
      <w:r w:rsidR="00694986">
        <w:rPr>
          <w:color w:val="FF0000"/>
          <w:lang w:val="en-US"/>
        </w:rPr>
        <w:t xml:space="preserve">from the diary </w:t>
      </w:r>
      <w:r w:rsidR="00E0555B">
        <w:rPr>
          <w:color w:val="FF0000"/>
          <w:lang w:val="en-US"/>
        </w:rPr>
        <w:t>were</w:t>
      </w:r>
      <w:r w:rsidRPr="00DA74EF">
        <w:rPr>
          <w:color w:val="FF0000"/>
          <w:lang w:val="en-US"/>
        </w:rPr>
        <w:t xml:space="preserve"> enter</w:t>
      </w:r>
      <w:r w:rsidR="00694986">
        <w:rPr>
          <w:color w:val="FF0000"/>
          <w:lang w:val="en-US"/>
        </w:rPr>
        <w:t>ed and processed using a commercially available dietary analysis software (</w:t>
      </w:r>
      <w:proofErr w:type="spellStart"/>
      <w:r w:rsidRPr="00694986">
        <w:rPr>
          <w:color w:val="FF0000"/>
          <w:lang w:val="en-US"/>
        </w:rPr>
        <w:t>DGExpert</w:t>
      </w:r>
      <w:proofErr w:type="spellEnd"/>
      <w:r w:rsidRPr="00694986">
        <w:rPr>
          <w:color w:val="FF0000"/>
          <w:lang w:val="en-US"/>
        </w:rPr>
        <w:t xml:space="preserve"> software</w:t>
      </w:r>
      <w:r w:rsidR="00694986" w:rsidRPr="00694986">
        <w:rPr>
          <w:color w:val="FF0000"/>
          <w:lang w:val="en-US"/>
        </w:rPr>
        <w:t>)</w:t>
      </w:r>
      <w:r w:rsidRPr="00694986">
        <w:rPr>
          <w:color w:val="FF0000"/>
          <w:lang w:val="en-US"/>
        </w:rPr>
        <w:t xml:space="preserve"> to calculate the daily amount of food and nutrition substances. </w:t>
      </w:r>
      <w:r w:rsidR="00694986" w:rsidRPr="00694986">
        <w:rPr>
          <w:color w:val="FF0000"/>
          <w:lang w:val="en-US"/>
        </w:rPr>
        <w:t>A single researcher (</w:t>
      </w:r>
      <w:proofErr w:type="spellStart"/>
      <w:r w:rsidR="00694986" w:rsidRPr="00694986">
        <w:rPr>
          <w:color w:val="FF0000"/>
          <w:lang w:val="en-US"/>
        </w:rPr>
        <w:t>ecotrophologist</w:t>
      </w:r>
      <w:proofErr w:type="spellEnd"/>
      <w:r w:rsidR="00694986" w:rsidRPr="00694986">
        <w:rPr>
          <w:color w:val="FF0000"/>
          <w:lang w:val="en-US"/>
        </w:rPr>
        <w:t xml:space="preserve">) analyzed the dietary data in order to avoid variability in the interpretation of these data. </w:t>
      </w:r>
      <w:r w:rsidRPr="00694986">
        <w:rPr>
          <w:color w:val="FF0000"/>
          <w:lang w:val="en-US"/>
        </w:rPr>
        <w:t>Based on the results, individual dietary counse</w:t>
      </w:r>
      <w:r w:rsidR="00E0555B">
        <w:rPr>
          <w:color w:val="FF0000"/>
          <w:lang w:val="en-US"/>
        </w:rPr>
        <w:t>l</w:t>
      </w:r>
      <w:r w:rsidRPr="00694986">
        <w:rPr>
          <w:color w:val="FF0000"/>
          <w:lang w:val="en-US"/>
        </w:rPr>
        <w:t>ling took place for the intervention group.</w:t>
      </w:r>
    </w:p>
    <w:p w14:paraId="1E050952" w14:textId="77777777" w:rsidR="00694986" w:rsidRPr="00DA74EF" w:rsidRDefault="00694986" w:rsidP="00633B8A">
      <w:pPr>
        <w:widowControl w:val="0"/>
        <w:spacing w:line="480" w:lineRule="auto"/>
        <w:jc w:val="both"/>
        <w:rPr>
          <w:color w:val="FF0000"/>
          <w:lang w:val="en-US"/>
        </w:rPr>
      </w:pPr>
    </w:p>
    <w:p w14:paraId="29A3A535" w14:textId="69F78256" w:rsidR="00633B8A" w:rsidRDefault="00633B8A" w:rsidP="00633B8A">
      <w:pPr>
        <w:widowControl w:val="0"/>
        <w:spacing w:line="480" w:lineRule="auto"/>
        <w:jc w:val="both"/>
        <w:rPr>
          <w:color w:val="FF0000"/>
          <w:lang w:val="en-US"/>
        </w:rPr>
      </w:pPr>
      <w:r w:rsidRPr="00CE1A67">
        <w:rPr>
          <w:lang w:val="en-US"/>
        </w:rPr>
        <w:t>Fetal outcome</w:t>
      </w:r>
      <w:r>
        <w:rPr>
          <w:lang w:val="en-US"/>
        </w:rPr>
        <w:t xml:space="preserve">: </w:t>
      </w:r>
      <w:r w:rsidRPr="00CE1A67">
        <w:rPr>
          <w:lang w:val="en-US"/>
        </w:rPr>
        <w:t>After delivery, infant weight was measured using an electronic baby scale to the nearest 1g and the height was measured crown-heel in the recumbent position to the nearest 1mm by midwives. Further information about the birth, medical history</w:t>
      </w:r>
      <w:r>
        <w:rPr>
          <w:lang w:val="en-US"/>
        </w:rPr>
        <w:t>,</w:t>
      </w:r>
      <w:r w:rsidRPr="00CE1A67">
        <w:rPr>
          <w:lang w:val="en-US"/>
        </w:rPr>
        <w:t xml:space="preserve"> and anthropometric status of the infant was extracted from the hospital records. Weight and height at birth (O1), after 3 days (O2), </w:t>
      </w:r>
      <w:r>
        <w:rPr>
          <w:lang w:val="en-US"/>
        </w:rPr>
        <w:t>1</w:t>
      </w:r>
      <w:r w:rsidRPr="00CE1A67">
        <w:rPr>
          <w:lang w:val="en-US"/>
        </w:rPr>
        <w:t xml:space="preserve"> month (O3</w:t>
      </w:r>
      <w:r>
        <w:rPr>
          <w:lang w:val="en-US"/>
        </w:rPr>
        <w:t>,</w:t>
      </w:r>
      <w:r w:rsidRPr="00CE1A67">
        <w:rPr>
          <w:lang w:val="en-US"/>
        </w:rPr>
        <w:t xml:space="preserve"> 1.1±0.2 month), </w:t>
      </w:r>
      <w:r>
        <w:rPr>
          <w:lang w:val="en-US"/>
        </w:rPr>
        <w:t>4</w:t>
      </w:r>
      <w:r w:rsidRPr="00CE1A67">
        <w:rPr>
          <w:lang w:val="en-US"/>
        </w:rPr>
        <w:t xml:space="preserve"> months (O4</w:t>
      </w:r>
      <w:r>
        <w:rPr>
          <w:lang w:val="en-US"/>
        </w:rPr>
        <w:t>,</w:t>
      </w:r>
      <w:r w:rsidRPr="00CE1A67">
        <w:rPr>
          <w:lang w:val="en-US"/>
        </w:rPr>
        <w:t xml:space="preserve"> 3.4±0.6 month) and </w:t>
      </w:r>
      <w:r>
        <w:rPr>
          <w:lang w:val="en-US"/>
        </w:rPr>
        <w:t>6</w:t>
      </w:r>
      <w:r w:rsidRPr="00CE1A67">
        <w:rPr>
          <w:lang w:val="en-US"/>
        </w:rPr>
        <w:t xml:space="preserve"> months (O5</w:t>
      </w:r>
      <w:r>
        <w:rPr>
          <w:lang w:val="en-US"/>
        </w:rPr>
        <w:t>,</w:t>
      </w:r>
      <w:r w:rsidRPr="00CE1A67">
        <w:rPr>
          <w:lang w:val="en-US"/>
        </w:rPr>
        <w:t xml:space="preserve"> 6.3±0.6 month) were obtained from the medical examination records.</w:t>
      </w:r>
      <w:r w:rsidR="00906B40">
        <w:rPr>
          <w:lang w:val="en-US"/>
        </w:rPr>
        <w:t xml:space="preserve"> </w:t>
      </w:r>
      <w:r w:rsidR="00906B40" w:rsidRPr="00906B40">
        <w:rPr>
          <w:color w:val="FF0000"/>
          <w:lang w:val="en-US"/>
        </w:rPr>
        <w:t>Infants from both groups were breast</w:t>
      </w:r>
      <w:r w:rsidR="00E0555B">
        <w:rPr>
          <w:color w:val="FF0000"/>
          <w:lang w:val="en-US"/>
        </w:rPr>
        <w:t>-</w:t>
      </w:r>
      <w:r w:rsidR="00906B40" w:rsidRPr="00906B40">
        <w:rPr>
          <w:color w:val="FF0000"/>
          <w:lang w:val="en-US"/>
        </w:rPr>
        <w:t xml:space="preserve">fed and </w:t>
      </w:r>
      <w:r w:rsidR="00E0555B">
        <w:rPr>
          <w:color w:val="FF0000"/>
          <w:lang w:val="en-US"/>
        </w:rPr>
        <w:t xml:space="preserve">the </w:t>
      </w:r>
      <w:r w:rsidR="00906B40" w:rsidRPr="00906B40">
        <w:rPr>
          <w:color w:val="FF0000"/>
          <w:lang w:val="en-US"/>
        </w:rPr>
        <w:t xml:space="preserve">feeding </w:t>
      </w:r>
      <w:r w:rsidR="00906B40">
        <w:rPr>
          <w:color w:val="FF0000"/>
          <w:lang w:val="en-US"/>
        </w:rPr>
        <w:t xml:space="preserve">regime </w:t>
      </w:r>
      <w:r w:rsidR="00906B40" w:rsidRPr="00906B40">
        <w:rPr>
          <w:color w:val="FF0000"/>
          <w:lang w:val="en-US"/>
        </w:rPr>
        <w:t xml:space="preserve">was in accordance with the national </w:t>
      </w:r>
      <w:r w:rsidR="00E0555B">
        <w:rPr>
          <w:color w:val="FF0000"/>
          <w:lang w:val="en-US"/>
        </w:rPr>
        <w:t>breast-f</w:t>
      </w:r>
      <w:r w:rsidR="00906B40">
        <w:rPr>
          <w:color w:val="FF0000"/>
          <w:lang w:val="en-US"/>
        </w:rPr>
        <w:t xml:space="preserve">eeding recommendations </w:t>
      </w:r>
      <w:r w:rsidR="00906B40">
        <w:rPr>
          <w:color w:val="FF0000"/>
          <w:lang w:val="en-US"/>
        </w:rPr>
        <w:fldChar w:fldCharType="begin"/>
      </w:r>
      <w:r w:rsidR="00906B40">
        <w:rPr>
          <w:color w:val="FF0000"/>
          <w:lang w:val="en-US"/>
        </w:rPr>
        <w:instrText xml:space="preserve"> ADDIN EN.CITE &lt;EndNote&gt;&lt;Cite&gt;&lt;Author&gt;Koletzko&lt;/Author&gt;&lt;Year&gt;2016&lt;/Year&gt;&lt;RecNum&gt;760&lt;/RecNum&gt;&lt;DisplayText&gt;&lt;style face="superscript"&gt;6&lt;/style&gt;&lt;/DisplayText&gt;&lt;record&gt;&lt;rec-number&gt;760&lt;/rec-number&gt;&lt;foreign-keys&gt;&lt;key app="EN" db-id="0trsd59dd5fwaze55e2v5vv0avx2dxzsxf0w" timestamp="1497021823"&gt;760&lt;/key&gt;&lt;/foreign-keys&gt;&lt;ref-type name="Journal Article"&gt;17&lt;/ref-type&gt;&lt;contributors&gt;&lt;authors&gt;&lt;author&gt;Koletzko, B.&lt;/author&gt;&lt;author&gt;Bauer , C.-P.&lt;/author&gt;&lt;author&gt;Cierpka, M.&lt;/author&gt;&lt;author&gt;Cremer, M.&lt;/author&gt;&lt;author&gt;Flothkötter, M.&lt;/author&gt;&lt;author&gt;Graf, C.&lt;/author&gt;&lt;author&gt;Heindl, I.&lt;/author&gt;&lt;author&gt;Hellmers, C.&lt;/author&gt;&lt;author&gt;Kersting, M.&lt;/author&gt;&lt;author&gt;Krawinke, M.&lt;/author&gt;&lt;author&gt;Przyrembel, I. H.&lt;/author&gt;&lt;author&gt;Vetter, K.&lt;/author&gt;&lt;author&gt;Weißenborn, A.&lt;/author&gt;&lt;author&gt;Wöckel, A.&lt;/author&gt;&lt;/authors&gt;&lt;/contributors&gt;&lt;titles&gt;&lt;title&gt;Nutrition and physical activity of infants and breastfeeding women. Updated recommendations by “Healthy Start – Young Family Network” an initiative from IN FORM&lt;/title&gt;&lt;secondary-title&gt;Monatsschr Kinderheilkd&lt;/secondary-title&gt;&lt;/titles&gt;&lt;periodical&gt;&lt;full-title&gt;Monatsschr Kinderheilkd&lt;/full-title&gt;&lt;/periodical&gt;&lt;pages&gt;S433-S457&lt;/pages&gt;&lt;volume&gt;Suppl 5&lt;/volume&gt;&lt;dates&gt;&lt;year&gt;2016&lt;/year&gt;&lt;/dates&gt;&lt;urls&gt;&lt;/urls&gt;&lt;/record&gt;&lt;/Cite&gt;&lt;/EndNote&gt;</w:instrText>
      </w:r>
      <w:r w:rsidR="00906B40">
        <w:rPr>
          <w:color w:val="FF0000"/>
          <w:lang w:val="en-US"/>
        </w:rPr>
        <w:fldChar w:fldCharType="separate"/>
      </w:r>
      <w:r w:rsidR="00906B40" w:rsidRPr="00906B40">
        <w:rPr>
          <w:noProof/>
          <w:color w:val="FF0000"/>
          <w:vertAlign w:val="superscript"/>
          <w:lang w:val="en-US"/>
        </w:rPr>
        <w:t>6</w:t>
      </w:r>
      <w:r w:rsidR="00906B40">
        <w:rPr>
          <w:color w:val="FF0000"/>
          <w:lang w:val="en-US"/>
        </w:rPr>
        <w:fldChar w:fldCharType="end"/>
      </w:r>
      <w:r w:rsidR="00906B40">
        <w:rPr>
          <w:color w:val="FF0000"/>
          <w:lang w:val="en-US"/>
        </w:rPr>
        <w:t xml:space="preserve">. </w:t>
      </w:r>
    </w:p>
    <w:p w14:paraId="6262F208" w14:textId="77777777" w:rsidR="00906B40" w:rsidRPr="00906B40" w:rsidRDefault="00906B40" w:rsidP="00633B8A">
      <w:pPr>
        <w:widowControl w:val="0"/>
        <w:spacing w:line="480" w:lineRule="auto"/>
        <w:jc w:val="both"/>
        <w:rPr>
          <w:color w:val="FF0000"/>
          <w:lang w:val="en-US"/>
        </w:rPr>
      </w:pPr>
    </w:p>
    <w:p w14:paraId="35286BB5" w14:textId="77777777" w:rsidR="00633B8A" w:rsidRDefault="00633B8A" w:rsidP="00F56E24">
      <w:pPr>
        <w:spacing w:before="100" w:beforeAutospacing="1" w:line="480" w:lineRule="auto"/>
        <w:contextualSpacing/>
        <w:jc w:val="both"/>
        <w:outlineLvl w:val="2"/>
        <w:rPr>
          <w:b/>
          <w:bCs/>
          <w:lang w:val="en-US"/>
        </w:rPr>
      </w:pPr>
    </w:p>
    <w:p w14:paraId="607586B3" w14:textId="77777777" w:rsidR="005E3EA3" w:rsidRPr="000D4CEA" w:rsidRDefault="00D459D3" w:rsidP="00F56E24">
      <w:pPr>
        <w:spacing w:before="100" w:beforeAutospacing="1" w:line="480" w:lineRule="auto"/>
        <w:contextualSpacing/>
        <w:jc w:val="both"/>
        <w:outlineLvl w:val="2"/>
        <w:rPr>
          <w:b/>
          <w:bCs/>
          <w:lang w:val="en-US"/>
        </w:rPr>
      </w:pPr>
      <w:r w:rsidRPr="000D4CEA">
        <w:rPr>
          <w:b/>
          <w:bCs/>
          <w:lang w:val="en-US"/>
        </w:rPr>
        <w:t>Quantification of gene expression</w:t>
      </w:r>
    </w:p>
    <w:p w14:paraId="17BD5ED7" w14:textId="1C109CE4" w:rsidR="00D459D3" w:rsidRPr="000D4CEA" w:rsidRDefault="00E4668B" w:rsidP="00F56E24">
      <w:pPr>
        <w:spacing w:line="480" w:lineRule="auto"/>
        <w:jc w:val="both"/>
        <w:rPr>
          <w:lang w:val="en-US"/>
        </w:rPr>
      </w:pPr>
      <w:r w:rsidRPr="000D4CEA">
        <w:rPr>
          <w:lang w:val="en-US"/>
        </w:rPr>
        <w:t>White adipose tissue (WAT) samples were taken at postnatal day 21</w:t>
      </w:r>
      <w:r w:rsidR="00D459D3" w:rsidRPr="000D4CEA">
        <w:rPr>
          <w:lang w:val="en-US"/>
        </w:rPr>
        <w:t xml:space="preserve"> and frozen at -80 °C. </w:t>
      </w:r>
      <w:r w:rsidR="0061650E" w:rsidRPr="000D4CEA">
        <w:rPr>
          <w:lang w:val="en-GB"/>
        </w:rPr>
        <w:t>Total RNA was isolated using</w:t>
      </w:r>
      <w:r w:rsidR="0061650E" w:rsidRPr="000D4CEA">
        <w:rPr>
          <w:lang w:val="en-US"/>
        </w:rPr>
        <w:t>TRI-Reagent</w:t>
      </w:r>
      <w:r w:rsidR="0061650E" w:rsidRPr="000D4CEA">
        <w:rPr>
          <w:vertAlign w:val="superscript"/>
          <w:lang w:val="en-US"/>
        </w:rPr>
        <w:t>®</w:t>
      </w:r>
      <w:r w:rsidR="0061650E" w:rsidRPr="000D4CEA">
        <w:rPr>
          <w:lang w:val="en-US"/>
        </w:rPr>
        <w:t xml:space="preserve"> (Sigma-Aldrich) according to the manufacturer’s guidelines. RNA quantity and purity was determined by measuring UV absorption with a </w:t>
      </w:r>
      <w:proofErr w:type="spellStart"/>
      <w:r w:rsidR="0061650E" w:rsidRPr="000D4CEA">
        <w:rPr>
          <w:lang w:val="en-US"/>
        </w:rPr>
        <w:t>NanoDrop</w:t>
      </w:r>
      <w:proofErr w:type="spellEnd"/>
      <w:r w:rsidR="0061650E" w:rsidRPr="000D4CEA">
        <w:rPr>
          <w:lang w:val="en-US"/>
        </w:rPr>
        <w:t xml:space="preserve"> spectrophotometer (</w:t>
      </w:r>
      <w:proofErr w:type="spellStart"/>
      <w:r w:rsidR="0061650E" w:rsidRPr="000D4CEA">
        <w:rPr>
          <w:lang w:val="en-US"/>
        </w:rPr>
        <w:t>Nano</w:t>
      </w:r>
      <w:proofErr w:type="spellEnd"/>
      <w:r w:rsidR="0061650E" w:rsidRPr="000D4CEA">
        <w:rPr>
          <w:lang w:val="en-US"/>
        </w:rPr>
        <w:t xml:space="preserve"> Quant infinite M200 Pro). Quantitative changes in mRNA expression were determined by </w:t>
      </w:r>
      <w:proofErr w:type="spellStart"/>
      <w:r w:rsidR="0061650E" w:rsidRPr="000D4CEA">
        <w:rPr>
          <w:lang w:val="en-US"/>
        </w:rPr>
        <w:t>qRT</w:t>
      </w:r>
      <w:proofErr w:type="spellEnd"/>
      <w:r w:rsidR="0061650E" w:rsidRPr="000D4CEA">
        <w:rPr>
          <w:lang w:val="en-US"/>
        </w:rPr>
        <w:t>-</w:t>
      </w:r>
      <w:r w:rsidR="004251FE">
        <w:rPr>
          <w:lang w:val="en-US"/>
        </w:rPr>
        <w:t>PCR as previously described</w:t>
      </w:r>
      <w:r w:rsidR="004251FE">
        <w:rPr>
          <w:lang w:val="en-US"/>
        </w:rPr>
        <w:fldChar w:fldCharType="begin">
          <w:fldData xml:space="preserve">PEVuZE5vdGU+PENpdGU+PEF1dGhvcj5Sb3RoZXI8L0F1dGhvcj48WWVhcj4yMDEyPC9ZZWFyPjxS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=
</w:fldData>
        </w:fldChar>
      </w:r>
      <w:r w:rsidR="00906B40">
        <w:rPr>
          <w:lang w:val="en-US"/>
        </w:rPr>
        <w:instrText xml:space="preserve"> ADDIN EN.CITE </w:instrText>
      </w:r>
      <w:r w:rsidR="00906B40">
        <w:rPr>
          <w:lang w:val="en-US"/>
        </w:rPr>
        <w:fldChar w:fldCharType="begin">
          <w:fldData xml:space="preserve">PEVuZE5vdGU+PENpdGU+PEF1dGhvcj5Sb3RoZXI8L0F1dGhvcj48WWVhcj4yMDEyPC9ZZWFyPjxS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=
</w:fldData>
        </w:fldChar>
      </w:r>
      <w:r w:rsidR="00906B40">
        <w:rPr>
          <w:lang w:val="en-US"/>
        </w:rPr>
        <w:instrText xml:space="preserve"> ADDIN EN.CITE.DATA </w:instrText>
      </w:r>
      <w:r w:rsidR="00906B40">
        <w:rPr>
          <w:lang w:val="en-US"/>
        </w:rPr>
      </w:r>
      <w:r w:rsidR="00906B40">
        <w:rPr>
          <w:lang w:val="en-US"/>
        </w:rPr>
        <w:fldChar w:fldCharType="end"/>
      </w:r>
      <w:r w:rsidR="004251FE">
        <w:rPr>
          <w:lang w:val="en-US"/>
        </w:rPr>
      </w:r>
      <w:r w:rsidR="004251FE">
        <w:rPr>
          <w:lang w:val="en-US"/>
        </w:rPr>
        <w:fldChar w:fldCharType="separate"/>
      </w:r>
      <w:r w:rsidR="00906B40" w:rsidRPr="00906B40">
        <w:rPr>
          <w:noProof/>
          <w:vertAlign w:val="superscript"/>
          <w:lang w:val="en-US"/>
        </w:rPr>
        <w:t>7</w:t>
      </w:r>
      <w:r w:rsidR="004251FE">
        <w:rPr>
          <w:lang w:val="en-US"/>
        </w:rPr>
        <w:fldChar w:fldCharType="end"/>
      </w:r>
      <w:r w:rsidR="004251FE">
        <w:rPr>
          <w:lang w:val="en-US"/>
        </w:rPr>
        <w:t xml:space="preserve"> </w:t>
      </w:r>
      <w:r w:rsidR="0061650E" w:rsidRPr="004251FE">
        <w:rPr>
          <w:lang w:val="en-US"/>
        </w:rPr>
        <w:t>, using</w:t>
      </w:r>
      <w:r w:rsidR="0061650E" w:rsidRPr="000D4CEA">
        <w:rPr>
          <w:lang w:val="en-US"/>
        </w:rPr>
        <w:t xml:space="preserve"> the 7500 real-time PCR system (Applied </w:t>
      </w:r>
      <w:proofErr w:type="spellStart"/>
      <w:r w:rsidR="0061650E" w:rsidRPr="000D4CEA">
        <w:rPr>
          <w:lang w:val="en-US"/>
        </w:rPr>
        <w:t>Biosystems</w:t>
      </w:r>
      <w:proofErr w:type="spellEnd"/>
      <w:r w:rsidR="0061650E" w:rsidRPr="000D4CEA">
        <w:rPr>
          <w:lang w:val="en-US"/>
        </w:rPr>
        <w:t xml:space="preserve">, Foster City, CA, USA). </w:t>
      </w:r>
      <w:r w:rsidR="00D459D3" w:rsidRPr="000D4CEA">
        <w:rPr>
          <w:lang w:val="en-US"/>
        </w:rPr>
        <w:t xml:space="preserve">The following genes related to fat/glucose metabolism were evaluated: </w:t>
      </w:r>
      <w:r w:rsidR="005D0311" w:rsidRPr="000D4CEA">
        <w:rPr>
          <w:lang w:val="en-US"/>
        </w:rPr>
        <w:t>mRNA levels of</w:t>
      </w:r>
      <w:r w:rsidR="00D459D3" w:rsidRPr="000D4CEA">
        <w:rPr>
          <w:lang w:val="en-US"/>
        </w:rPr>
        <w:t xml:space="preserve"> </w:t>
      </w:r>
      <w:proofErr w:type="spellStart"/>
      <w:r w:rsidR="005D0311" w:rsidRPr="000D4CEA">
        <w:rPr>
          <w:lang w:val="en-US"/>
        </w:rPr>
        <w:t>Ppar</w:t>
      </w:r>
      <w:proofErr w:type="spellEnd"/>
      <w:r w:rsidR="005D0311" w:rsidRPr="000D4CEA">
        <w:t>γ</w:t>
      </w:r>
      <w:r w:rsidR="00A52F67" w:rsidRPr="00A52F67">
        <w:rPr>
          <w:lang w:val="en-US"/>
        </w:rPr>
        <w:t xml:space="preserve"> (</w:t>
      </w:r>
      <w:r w:rsidR="00A52F67" w:rsidRPr="00A52F67">
        <w:rPr>
          <w:bCs/>
          <w:lang w:val="en-US"/>
        </w:rPr>
        <w:t xml:space="preserve">peroxisome </w:t>
      </w:r>
      <w:r w:rsidR="00A52F67" w:rsidRPr="00A52F67">
        <w:rPr>
          <w:bCs/>
          <w:lang w:val="en-US"/>
        </w:rPr>
        <w:lastRenderedPageBreak/>
        <w:t>proliferator-activated receptor</w:t>
      </w:r>
      <w:r w:rsidR="005D0311" w:rsidRPr="000D4CEA">
        <w:rPr>
          <w:lang w:val="en-US"/>
        </w:rPr>
        <w:t xml:space="preserve"> </w:t>
      </w:r>
      <w:r w:rsidR="00A52F67" w:rsidRPr="000D4CEA">
        <w:t>γ</w:t>
      </w:r>
      <w:r w:rsidR="00A52F67">
        <w:rPr>
          <w:lang w:val="en-US"/>
        </w:rPr>
        <w:t xml:space="preserve">) </w:t>
      </w:r>
      <w:r w:rsidR="00D459D3" w:rsidRPr="000D4CEA">
        <w:rPr>
          <w:lang w:val="en-US"/>
        </w:rPr>
        <w:t xml:space="preserve">were measured </w:t>
      </w:r>
      <w:r w:rsidR="005D0311" w:rsidRPr="000D4CEA">
        <w:rPr>
          <w:lang w:val="en-US"/>
        </w:rPr>
        <w:t xml:space="preserve">in WAT </w:t>
      </w:r>
      <w:r w:rsidR="00D459D3" w:rsidRPr="000D4CEA">
        <w:rPr>
          <w:lang w:val="en-US"/>
        </w:rPr>
        <w:t>using the foll</w:t>
      </w:r>
      <w:r w:rsidR="000D4CEA" w:rsidRPr="000D4CEA">
        <w:rPr>
          <w:lang w:val="en-US"/>
        </w:rPr>
        <w:t xml:space="preserve">owing primers: </w:t>
      </w:r>
      <w:r w:rsidR="00D459D3" w:rsidRPr="000D4CEA">
        <w:rPr>
          <w:lang w:val="en-US"/>
        </w:rPr>
        <w:t>5′-</w:t>
      </w:r>
      <w:r w:rsidR="006B630A" w:rsidRPr="000D4CEA">
        <w:rPr>
          <w:lang w:val="en-US"/>
        </w:rPr>
        <w:t>CCCAATGGTTGCTGATTACAAA-3′ forward and</w:t>
      </w:r>
      <w:r w:rsidR="00D459D3" w:rsidRPr="000D4CEA">
        <w:rPr>
          <w:lang w:val="en-US"/>
        </w:rPr>
        <w:t xml:space="preserve"> 5′-</w:t>
      </w:r>
      <w:r w:rsidR="006B630A" w:rsidRPr="000D4CEA">
        <w:rPr>
          <w:lang w:val="en-US"/>
        </w:rPr>
        <w:t>GCCTGTTGTAGAGCTGGGTCTT</w:t>
      </w:r>
      <w:r w:rsidR="005D0311" w:rsidRPr="000D4CEA">
        <w:rPr>
          <w:lang w:val="en-US"/>
        </w:rPr>
        <w:t>-3′ reverse</w:t>
      </w:r>
      <w:r w:rsidR="006B630A" w:rsidRPr="000D4CEA">
        <w:rPr>
          <w:lang w:val="en-US"/>
        </w:rPr>
        <w:t>; probe ACCTGAAGCTCCAAGAATACCAAAGTGCGA</w:t>
      </w:r>
      <w:r w:rsidR="005D0311" w:rsidRPr="000D4CEA">
        <w:rPr>
          <w:lang w:val="en-US"/>
        </w:rPr>
        <w:t>, and Glut4 expression in WAT</w:t>
      </w:r>
      <w:r w:rsidR="00D459D3" w:rsidRPr="000D4CEA">
        <w:rPr>
          <w:lang w:val="en-US"/>
        </w:rPr>
        <w:t xml:space="preserve"> was measured using the following primers: 5′-</w:t>
      </w:r>
      <w:r w:rsidR="00121BC3" w:rsidRPr="000D4CEA">
        <w:rPr>
          <w:rFonts w:eastAsiaTheme="minorHAnsi"/>
          <w:lang w:val="en-US" w:eastAsia="en-US"/>
        </w:rPr>
        <w:t>GATACCTCTACATCATCCGGAACCT</w:t>
      </w:r>
      <w:r w:rsidR="001E62FD" w:rsidRPr="000D4CEA">
        <w:rPr>
          <w:lang w:val="en-US"/>
        </w:rPr>
        <w:t>-3</w:t>
      </w:r>
      <w:r w:rsidR="00D459D3" w:rsidRPr="000D4CEA">
        <w:rPr>
          <w:lang w:val="en-US"/>
        </w:rPr>
        <w:t>′ forward and 5′-</w:t>
      </w:r>
      <w:r w:rsidR="00121BC3" w:rsidRPr="000D4CEA">
        <w:rPr>
          <w:rFonts w:eastAsiaTheme="minorHAnsi"/>
          <w:lang w:val="en-US" w:eastAsia="en-US"/>
        </w:rPr>
        <w:t>AAGGACATTGGACGCTCTCTCT</w:t>
      </w:r>
      <w:r w:rsidR="00D459D3" w:rsidRPr="000D4CEA">
        <w:rPr>
          <w:lang w:val="en-US"/>
        </w:rPr>
        <w:t>-3′ reverse</w:t>
      </w:r>
      <w:r w:rsidR="00121BC3" w:rsidRPr="000D4CEA">
        <w:rPr>
          <w:lang w:val="en-US"/>
        </w:rPr>
        <w:t xml:space="preserve">; probe </w:t>
      </w:r>
      <w:r w:rsidR="00121BC3" w:rsidRPr="000D4CEA">
        <w:rPr>
          <w:rFonts w:eastAsiaTheme="minorHAnsi"/>
          <w:lang w:val="en-US" w:eastAsia="en-US"/>
        </w:rPr>
        <w:t>CTGCCCGAAAGAGTCTAAAGCGCCTG.</w:t>
      </w:r>
      <w:r w:rsidR="00D459D3" w:rsidRPr="000D4CEA">
        <w:rPr>
          <w:lang w:val="en-US"/>
        </w:rPr>
        <w:t xml:space="preserve"> Expression levels of the genes of interest were normalized to </w:t>
      </w:r>
      <w:r w:rsidR="00845A5D" w:rsidRPr="000D4CEA">
        <w:rPr>
          <w:lang w:val="en-US"/>
        </w:rPr>
        <w:t>GUSB</w:t>
      </w:r>
      <w:r w:rsidR="00121BC3" w:rsidRPr="000D4CEA">
        <w:rPr>
          <w:lang w:val="en-US"/>
        </w:rPr>
        <w:t xml:space="preserve"> using the following primer: 5′-</w:t>
      </w:r>
      <w:r w:rsidR="00121BC3" w:rsidRPr="000D4CEA">
        <w:rPr>
          <w:rFonts w:eastAsiaTheme="minorHAnsi"/>
          <w:lang w:val="en-US" w:eastAsia="en-US"/>
        </w:rPr>
        <w:t>CGCTGAGAGTAATCGGAAACAA</w:t>
      </w:r>
      <w:r w:rsidR="00121BC3" w:rsidRPr="000D4CEA">
        <w:rPr>
          <w:lang w:val="en-US"/>
        </w:rPr>
        <w:t>-3′ forward and 5′-</w:t>
      </w:r>
      <w:r w:rsidR="00121BC3" w:rsidRPr="000D4CEA">
        <w:rPr>
          <w:rFonts w:eastAsiaTheme="minorHAnsi"/>
          <w:lang w:val="en-US" w:eastAsia="en-US"/>
        </w:rPr>
        <w:t>CGCAAAATAAAGGCCGAAGT</w:t>
      </w:r>
      <w:r w:rsidR="00121BC3" w:rsidRPr="000D4CEA">
        <w:rPr>
          <w:lang w:val="en-US"/>
        </w:rPr>
        <w:t xml:space="preserve">-3′ reverse; probe </w:t>
      </w:r>
      <w:r w:rsidR="00121BC3" w:rsidRPr="000D4CEA">
        <w:rPr>
          <w:rFonts w:eastAsiaTheme="minorHAnsi"/>
          <w:lang w:val="en-US" w:eastAsia="en-US"/>
        </w:rPr>
        <w:t>ATCTTCACTCGCCAGAGACAGCCCA)</w:t>
      </w:r>
    </w:p>
    <w:p w14:paraId="56EC2177" w14:textId="77777777" w:rsidR="005E3EA3" w:rsidRPr="004A76A3" w:rsidRDefault="005E3EA3" w:rsidP="00F56E24">
      <w:pPr>
        <w:autoSpaceDE w:val="0"/>
        <w:autoSpaceDN w:val="0"/>
        <w:adjustRightInd w:val="0"/>
        <w:spacing w:line="480" w:lineRule="auto"/>
        <w:jc w:val="both"/>
        <w:rPr>
          <w:b/>
          <w:lang w:val="en-US"/>
        </w:rPr>
      </w:pPr>
    </w:p>
    <w:p w14:paraId="3BCCB762" w14:textId="77777777" w:rsidR="005E3EA3" w:rsidRPr="004C4AC9" w:rsidRDefault="005E3EA3" w:rsidP="00F56E24">
      <w:pPr>
        <w:shd w:val="clear" w:color="auto" w:fill="FFFFFF"/>
        <w:spacing w:line="480" w:lineRule="auto"/>
        <w:jc w:val="both"/>
        <w:outlineLvl w:val="2"/>
        <w:rPr>
          <w:b/>
          <w:lang w:val="en-GB"/>
        </w:rPr>
      </w:pPr>
      <w:r w:rsidRPr="004C4AC9">
        <w:rPr>
          <w:b/>
          <w:lang w:val="en-GB"/>
        </w:rPr>
        <w:t>Western blot analysis</w:t>
      </w:r>
    </w:p>
    <w:p w14:paraId="37A40CAF" w14:textId="47FE4B0E" w:rsidR="004251FE" w:rsidRDefault="005E3EA3" w:rsidP="00F56E24">
      <w:pPr>
        <w:autoSpaceDE w:val="0"/>
        <w:autoSpaceDN w:val="0"/>
        <w:adjustRightInd w:val="0"/>
        <w:spacing w:line="480" w:lineRule="auto"/>
        <w:jc w:val="both"/>
        <w:rPr>
          <w:lang w:val="en-GB"/>
        </w:rPr>
      </w:pPr>
      <w:r w:rsidRPr="004C4AC9">
        <w:rPr>
          <w:lang w:val="en-GB"/>
        </w:rPr>
        <w:t xml:space="preserve">Frozen dissected </w:t>
      </w:r>
      <w:r w:rsidR="00943F59" w:rsidRPr="004C4AC9">
        <w:rPr>
          <w:lang w:val="en-GB"/>
        </w:rPr>
        <w:t xml:space="preserve">white adipose </w:t>
      </w:r>
      <w:r w:rsidRPr="004C4AC9">
        <w:rPr>
          <w:lang w:val="en-GB"/>
        </w:rPr>
        <w:t>tissue was homogenized in lysis buffer as previously described</w:t>
      </w:r>
      <w:r w:rsidR="004251FE">
        <w:rPr>
          <w:lang w:val="en-GB"/>
        </w:rPr>
        <w:fldChar w:fldCharType="begin">
          <w:fldData xml:space="preserve">PEVuZE5vdGU+PENpdGU+PEF1dGhvcj5Sb3RoZXI8L0F1dGhvcj48WWVhcj4yMDEyPC9ZZWFyPjxS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=
</w:fldData>
        </w:fldChar>
      </w:r>
      <w:r w:rsidR="00906B40">
        <w:rPr>
          <w:lang w:val="en-GB"/>
        </w:rPr>
        <w:instrText xml:space="preserve"> ADDIN EN.CITE </w:instrText>
      </w:r>
      <w:r w:rsidR="00906B40">
        <w:rPr>
          <w:lang w:val="en-GB"/>
        </w:rPr>
        <w:fldChar w:fldCharType="begin">
          <w:fldData xml:space="preserve">PEVuZE5vdGU+PENpdGU+PEF1dGhvcj5Sb3RoZXI8L0F1dGhvcj48WWVhcj4yMDEyPC9ZZWFyPjxS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=
</w:fldData>
        </w:fldChar>
      </w:r>
      <w:r w:rsidR="00906B40">
        <w:rPr>
          <w:lang w:val="en-GB"/>
        </w:rPr>
        <w:instrText xml:space="preserve"> ADDIN EN.CITE.DATA </w:instrText>
      </w:r>
      <w:r w:rsidR="00906B40">
        <w:rPr>
          <w:lang w:val="en-GB"/>
        </w:rPr>
      </w:r>
      <w:r w:rsidR="00906B40">
        <w:rPr>
          <w:lang w:val="en-GB"/>
        </w:rPr>
        <w:fldChar w:fldCharType="end"/>
      </w:r>
      <w:r w:rsidR="004251FE">
        <w:rPr>
          <w:lang w:val="en-GB"/>
        </w:rPr>
      </w:r>
      <w:r w:rsidR="004251FE">
        <w:rPr>
          <w:lang w:val="en-GB"/>
        </w:rPr>
        <w:fldChar w:fldCharType="separate"/>
      </w:r>
      <w:r w:rsidR="00906B40" w:rsidRPr="00906B40">
        <w:rPr>
          <w:noProof/>
          <w:vertAlign w:val="superscript"/>
          <w:lang w:val="en-GB"/>
        </w:rPr>
        <w:t>7</w:t>
      </w:r>
      <w:r w:rsidR="004251FE">
        <w:rPr>
          <w:lang w:val="en-GB"/>
        </w:rPr>
        <w:fldChar w:fldCharType="end"/>
      </w:r>
      <w:r w:rsidRPr="004C4AC9">
        <w:rPr>
          <w:lang w:val="en-GB"/>
        </w:rPr>
        <w:t xml:space="preserve">. </w:t>
      </w:r>
      <w:r w:rsidRPr="004C4AC9">
        <w:rPr>
          <w:shd w:val="clear" w:color="auto" w:fill="FFFFFF"/>
          <w:lang w:val="en-GB"/>
        </w:rPr>
        <w:t>Blots were probed with the following antibodies:</w:t>
      </w:r>
      <w:r w:rsidR="00B73C29" w:rsidRPr="004C4AC9">
        <w:rPr>
          <w:shd w:val="clear" w:color="auto" w:fill="FFFFFF"/>
          <w:lang w:val="en-GB"/>
        </w:rPr>
        <w:t xml:space="preserve"> </w:t>
      </w:r>
      <w:r w:rsidR="00B73C29" w:rsidRPr="004C4AC9">
        <w:rPr>
          <w:rFonts w:eastAsiaTheme="minorHAnsi"/>
          <w:lang w:val="en-US" w:eastAsia="en-US"/>
        </w:rPr>
        <w:t xml:space="preserve">polyclonal rabbit </w:t>
      </w:r>
      <w:proofErr w:type="spellStart"/>
      <w:r w:rsidR="00B73C29" w:rsidRPr="004C4AC9">
        <w:rPr>
          <w:rFonts w:eastAsiaTheme="minorHAnsi"/>
          <w:lang w:val="en-US" w:eastAsia="en-US"/>
        </w:rPr>
        <w:t>antimouse</w:t>
      </w:r>
      <w:proofErr w:type="spellEnd"/>
      <w:r w:rsidR="00B73C29" w:rsidRPr="004C4AC9">
        <w:rPr>
          <w:rFonts w:eastAsiaTheme="minorHAnsi"/>
          <w:lang w:val="en-US" w:eastAsia="en-US"/>
        </w:rPr>
        <w:t xml:space="preserve"> </w:t>
      </w:r>
      <w:proofErr w:type="spellStart"/>
      <w:r w:rsidR="00B73C29" w:rsidRPr="004C4AC9">
        <w:rPr>
          <w:rFonts w:eastAsiaTheme="minorHAnsi"/>
          <w:lang w:val="en-US" w:eastAsia="en-US"/>
        </w:rPr>
        <w:t>Akt</w:t>
      </w:r>
      <w:proofErr w:type="spellEnd"/>
      <w:r w:rsidR="00B73C29" w:rsidRPr="004C4AC9">
        <w:rPr>
          <w:rFonts w:eastAsiaTheme="minorHAnsi"/>
          <w:lang w:val="en-US" w:eastAsia="en-US"/>
        </w:rPr>
        <w:t xml:space="preserve"> (Cell Signaling; no. 9272, 1:1000),</w:t>
      </w:r>
      <w:r w:rsidRPr="004C4AC9">
        <w:rPr>
          <w:shd w:val="clear" w:color="auto" w:fill="FFFFFF"/>
          <w:lang w:val="en-GB"/>
        </w:rPr>
        <w:t xml:space="preserve"> </w:t>
      </w:r>
      <w:r w:rsidRPr="00FD468F">
        <w:rPr>
          <w:lang w:val="en-GB"/>
        </w:rPr>
        <w:t xml:space="preserve">monoclonal rabbit anti-phosphorylated(p) </w:t>
      </w:r>
      <w:r w:rsidR="00962AC7" w:rsidRPr="00FD468F">
        <w:rPr>
          <w:lang w:val="en-GB"/>
        </w:rPr>
        <w:t>AKT</w:t>
      </w:r>
      <w:r w:rsidRPr="00FD468F">
        <w:rPr>
          <w:lang w:val="en-GB"/>
        </w:rPr>
        <w:t xml:space="preserve"> (</w:t>
      </w:r>
      <w:r w:rsidR="00962AC7" w:rsidRPr="00FD468F">
        <w:rPr>
          <w:lang w:val="en-US"/>
        </w:rPr>
        <w:t>Cell Signaling; no. 4058</w:t>
      </w:r>
      <w:r w:rsidRPr="00FD468F">
        <w:rPr>
          <w:lang w:val="en-GB"/>
        </w:rPr>
        <w:t>), Polyclonal rabbit-anti-HPRT (</w:t>
      </w:r>
      <w:proofErr w:type="spellStart"/>
      <w:r w:rsidRPr="00FD468F">
        <w:rPr>
          <w:lang w:val="en-GB"/>
        </w:rPr>
        <w:t>Abcam</w:t>
      </w:r>
      <w:proofErr w:type="spellEnd"/>
      <w:r w:rsidRPr="00FD468F">
        <w:rPr>
          <w:lang w:val="en-GB"/>
        </w:rPr>
        <w:t>, no. ab10479) served as a loading control. Anti-mouse IgG, HRP-linked (no. 7076), and anti-rabbit IgG, HRP-linked (no. 7074) were used as secondary antibodies.</w:t>
      </w:r>
    </w:p>
    <w:p w14:paraId="0C748623" w14:textId="655D2D89" w:rsidR="00633B8A" w:rsidRDefault="00633B8A" w:rsidP="00F56E24">
      <w:pPr>
        <w:autoSpaceDE w:val="0"/>
        <w:autoSpaceDN w:val="0"/>
        <w:adjustRightInd w:val="0"/>
        <w:spacing w:line="480" w:lineRule="auto"/>
        <w:jc w:val="both"/>
        <w:rPr>
          <w:lang w:val="en-GB"/>
        </w:rPr>
      </w:pPr>
      <w:r>
        <w:rPr>
          <w:lang w:val="en-GB"/>
        </w:rPr>
        <w:br w:type="page"/>
      </w:r>
    </w:p>
    <w:p w14:paraId="2B876680" w14:textId="35710671" w:rsidR="004251FE" w:rsidRDefault="00633B8A" w:rsidP="00F56E24">
      <w:pPr>
        <w:autoSpaceDE w:val="0"/>
        <w:autoSpaceDN w:val="0"/>
        <w:adjustRightInd w:val="0"/>
        <w:spacing w:line="480" w:lineRule="auto"/>
        <w:jc w:val="both"/>
        <w:rPr>
          <w:lang w:val="en-GB"/>
        </w:rPr>
      </w:pPr>
      <w:r>
        <w:rPr>
          <w:lang w:val="en-GB"/>
        </w:rPr>
        <w:lastRenderedPageBreak/>
        <w:t>References</w:t>
      </w:r>
    </w:p>
    <w:p w14:paraId="6E9CF567" w14:textId="77777777" w:rsidR="00906B40" w:rsidRPr="00906B40" w:rsidRDefault="004251FE" w:rsidP="00906B40">
      <w:pPr>
        <w:pStyle w:val="EndNoteBibliography"/>
        <w:ind w:left="720" w:hanging="720"/>
        <w:rPr>
          <w:noProof/>
        </w:rPr>
      </w:pPr>
      <w:r>
        <w:rPr>
          <w:rFonts w:eastAsiaTheme="minorHAnsi"/>
          <w:lang w:val="en-US" w:eastAsia="en-US"/>
        </w:rPr>
        <w:fldChar w:fldCharType="begin"/>
      </w:r>
      <w:r>
        <w:rPr>
          <w:rFonts w:eastAsiaTheme="minorHAnsi"/>
          <w:lang w:val="en-US" w:eastAsia="en-US"/>
        </w:rPr>
        <w:instrText xml:space="preserve"> ADDIN EN.REFLIST </w:instrText>
      </w:r>
      <w:r>
        <w:rPr>
          <w:rFonts w:eastAsiaTheme="minorHAnsi"/>
          <w:lang w:val="en-US" w:eastAsia="en-US"/>
        </w:rPr>
        <w:fldChar w:fldCharType="separate"/>
      </w:r>
      <w:r w:rsidR="00906B40" w:rsidRPr="00906B40">
        <w:rPr>
          <w:noProof/>
        </w:rPr>
        <w:t>1</w:t>
      </w:r>
      <w:r w:rsidR="00906B40" w:rsidRPr="00906B40">
        <w:rPr>
          <w:noProof/>
        </w:rPr>
        <w:tab/>
        <w:t xml:space="preserve">Rasmussen, K. M. &amp; Yaktine, A. L. in </w:t>
      </w:r>
      <w:r w:rsidR="00906B40" w:rsidRPr="00906B40">
        <w:rPr>
          <w:i/>
          <w:noProof/>
        </w:rPr>
        <w:t>The National Academies Collection</w:t>
      </w:r>
      <w:r w:rsidR="00906B40" w:rsidRPr="00906B40">
        <w:rPr>
          <w:noProof/>
        </w:rPr>
        <w:t xml:space="preserve">     (National Institutes of Health, 2009).</w:t>
      </w:r>
    </w:p>
    <w:p w14:paraId="77363EFA" w14:textId="77777777" w:rsidR="00906B40" w:rsidRPr="00906B40" w:rsidRDefault="00906B40" w:rsidP="00906B40">
      <w:pPr>
        <w:pStyle w:val="EndNoteBibliography"/>
        <w:ind w:left="720" w:hanging="720"/>
        <w:rPr>
          <w:noProof/>
        </w:rPr>
      </w:pPr>
      <w:r w:rsidRPr="00906B40">
        <w:rPr>
          <w:noProof/>
        </w:rPr>
        <w:t>2</w:t>
      </w:r>
      <w:r w:rsidRPr="00906B40">
        <w:rPr>
          <w:noProof/>
        </w:rPr>
        <w:tab/>
        <w:t xml:space="preserve">Jackson, A. S., Pollock, M. L. &amp; Ward, A. Generalized equations for predicting body density of women. </w:t>
      </w:r>
      <w:r w:rsidRPr="00906B40">
        <w:rPr>
          <w:i/>
          <w:noProof/>
        </w:rPr>
        <w:t>Medicine and science in sports and exercise</w:t>
      </w:r>
      <w:r w:rsidRPr="00906B40">
        <w:rPr>
          <w:noProof/>
        </w:rPr>
        <w:t xml:space="preserve"> </w:t>
      </w:r>
      <w:r w:rsidRPr="00906B40">
        <w:rPr>
          <w:b/>
          <w:noProof/>
        </w:rPr>
        <w:t>12</w:t>
      </w:r>
      <w:r w:rsidRPr="00906B40">
        <w:rPr>
          <w:noProof/>
        </w:rPr>
        <w:t>, 175-181 (1980).</w:t>
      </w:r>
    </w:p>
    <w:p w14:paraId="1AB50B88" w14:textId="77777777" w:rsidR="00906B40" w:rsidRPr="00906B40" w:rsidRDefault="00906B40" w:rsidP="00906B40">
      <w:pPr>
        <w:pStyle w:val="EndNoteBibliography"/>
        <w:ind w:left="720" w:hanging="720"/>
        <w:rPr>
          <w:noProof/>
        </w:rPr>
      </w:pPr>
      <w:r w:rsidRPr="00906B40">
        <w:rPr>
          <w:noProof/>
        </w:rPr>
        <w:t>3</w:t>
      </w:r>
      <w:r w:rsidRPr="00906B40">
        <w:rPr>
          <w:noProof/>
        </w:rPr>
        <w:tab/>
        <w:t>Rolland-Cachera, M. F.</w:t>
      </w:r>
      <w:r w:rsidRPr="00906B40">
        <w:rPr>
          <w:i/>
          <w:noProof/>
        </w:rPr>
        <w:t xml:space="preserve"> et al.</w:t>
      </w:r>
      <w:r w:rsidRPr="00906B40">
        <w:rPr>
          <w:noProof/>
        </w:rPr>
        <w:t xml:space="preserve"> Body composition assessed on the basis of arm circumference and triceps skinfold thickness: a new index validated in children by magnetic resonance imaging. </w:t>
      </w:r>
      <w:r w:rsidRPr="00906B40">
        <w:rPr>
          <w:i/>
          <w:noProof/>
        </w:rPr>
        <w:t>The American journal of clinical nutrition</w:t>
      </w:r>
      <w:r w:rsidRPr="00906B40">
        <w:rPr>
          <w:noProof/>
        </w:rPr>
        <w:t xml:space="preserve"> </w:t>
      </w:r>
      <w:r w:rsidRPr="00906B40">
        <w:rPr>
          <w:b/>
          <w:noProof/>
        </w:rPr>
        <w:t>65</w:t>
      </w:r>
      <w:r w:rsidRPr="00906B40">
        <w:rPr>
          <w:noProof/>
        </w:rPr>
        <w:t>, 1709-1713 (1997).</w:t>
      </w:r>
    </w:p>
    <w:p w14:paraId="36472D13" w14:textId="77777777" w:rsidR="00906B40" w:rsidRPr="00906B40" w:rsidRDefault="00906B40" w:rsidP="00906B40">
      <w:pPr>
        <w:pStyle w:val="EndNoteBibliography"/>
        <w:ind w:left="720" w:hanging="720"/>
        <w:rPr>
          <w:noProof/>
        </w:rPr>
      </w:pPr>
      <w:r w:rsidRPr="00906B40">
        <w:rPr>
          <w:noProof/>
        </w:rPr>
        <w:t>4</w:t>
      </w:r>
      <w:r w:rsidRPr="00906B40">
        <w:rPr>
          <w:noProof/>
        </w:rPr>
        <w:tab/>
      </w:r>
      <w:r w:rsidRPr="00E0555B">
        <w:rPr>
          <w:noProof/>
          <w:color w:val="FF0000"/>
        </w:rPr>
        <w:t xml:space="preserve">Winkler, J. &amp; Stolzenberger, H. Der Sozialindex im Bundes- Gesundheitssurvey. </w:t>
      </w:r>
      <w:r w:rsidRPr="00E0555B">
        <w:rPr>
          <w:i/>
          <w:noProof/>
          <w:color w:val="FF0000"/>
        </w:rPr>
        <w:t>Das Gesundheitswesen,</w:t>
      </w:r>
      <w:r w:rsidRPr="00E0555B">
        <w:rPr>
          <w:noProof/>
          <w:color w:val="FF0000"/>
        </w:rPr>
        <w:t>, 178-185 (1999).</w:t>
      </w:r>
    </w:p>
    <w:p w14:paraId="6BCB90E1" w14:textId="77777777" w:rsidR="00906B40" w:rsidRPr="00E0555B" w:rsidRDefault="00906B40" w:rsidP="00906B40">
      <w:pPr>
        <w:pStyle w:val="EndNoteBibliography"/>
        <w:ind w:left="720" w:hanging="720"/>
        <w:rPr>
          <w:noProof/>
          <w:color w:val="FF0000"/>
        </w:rPr>
      </w:pPr>
      <w:r w:rsidRPr="00906B40">
        <w:rPr>
          <w:noProof/>
        </w:rPr>
        <w:t>5</w:t>
      </w:r>
      <w:r w:rsidRPr="00906B40">
        <w:rPr>
          <w:noProof/>
        </w:rPr>
        <w:tab/>
      </w:r>
      <w:r w:rsidRPr="00E0555B">
        <w:rPr>
          <w:noProof/>
          <w:color w:val="FF0000"/>
        </w:rPr>
        <w:t>Timmermans, S. H.</w:t>
      </w:r>
      <w:r w:rsidRPr="00E0555B">
        <w:rPr>
          <w:i/>
          <w:noProof/>
          <w:color w:val="FF0000"/>
        </w:rPr>
        <w:t xml:space="preserve"> et al.</w:t>
      </w:r>
      <w:r w:rsidRPr="00E0555B">
        <w:rPr>
          <w:noProof/>
          <w:color w:val="FF0000"/>
        </w:rPr>
        <w:t xml:space="preserve"> Maternal smoking during pregnancy and childhood overweight and fat distribution: the KOALA Birth Cohort Study. </w:t>
      </w:r>
      <w:r w:rsidRPr="00E0555B">
        <w:rPr>
          <w:i/>
          <w:noProof/>
          <w:color w:val="FF0000"/>
        </w:rPr>
        <w:t>Pediatric obesity</w:t>
      </w:r>
      <w:r w:rsidRPr="00E0555B">
        <w:rPr>
          <w:noProof/>
          <w:color w:val="FF0000"/>
        </w:rPr>
        <w:t xml:space="preserve"> </w:t>
      </w:r>
      <w:r w:rsidRPr="00E0555B">
        <w:rPr>
          <w:b/>
          <w:noProof/>
          <w:color w:val="FF0000"/>
        </w:rPr>
        <w:t>9</w:t>
      </w:r>
      <w:r w:rsidRPr="00E0555B">
        <w:rPr>
          <w:noProof/>
          <w:color w:val="FF0000"/>
        </w:rPr>
        <w:t>, e14-25, doi:10.1111/j.2047-6310.2012.00141.x (2014).</w:t>
      </w:r>
    </w:p>
    <w:p w14:paraId="4B91C235" w14:textId="77777777" w:rsidR="00906B40" w:rsidRPr="00E0555B" w:rsidRDefault="00906B40" w:rsidP="00906B40">
      <w:pPr>
        <w:pStyle w:val="EndNoteBibliography"/>
        <w:ind w:left="720" w:hanging="720"/>
        <w:rPr>
          <w:noProof/>
          <w:color w:val="FF0000"/>
        </w:rPr>
      </w:pPr>
      <w:r w:rsidRPr="00E0555B">
        <w:rPr>
          <w:noProof/>
          <w:color w:val="FF0000"/>
        </w:rPr>
        <w:t>6</w:t>
      </w:r>
      <w:r w:rsidRPr="00E0555B">
        <w:rPr>
          <w:noProof/>
          <w:color w:val="FF0000"/>
        </w:rPr>
        <w:tab/>
        <w:t>Koletzko, B.</w:t>
      </w:r>
      <w:r w:rsidRPr="00E0555B">
        <w:rPr>
          <w:i/>
          <w:noProof/>
          <w:color w:val="FF0000"/>
        </w:rPr>
        <w:t xml:space="preserve"> et al.</w:t>
      </w:r>
      <w:r w:rsidRPr="00E0555B">
        <w:rPr>
          <w:noProof/>
          <w:color w:val="FF0000"/>
        </w:rPr>
        <w:t xml:space="preserve"> Nutrition and physical activity of infants and breastfeeding women. Updated recommendations by “Healthy Start – Young Family Network” an initiative from IN FORM. </w:t>
      </w:r>
      <w:r w:rsidRPr="00E0555B">
        <w:rPr>
          <w:i/>
          <w:noProof/>
          <w:color w:val="FF0000"/>
        </w:rPr>
        <w:t>Monatsschr Kinderheilkd</w:t>
      </w:r>
      <w:r w:rsidRPr="00E0555B">
        <w:rPr>
          <w:noProof/>
          <w:color w:val="FF0000"/>
        </w:rPr>
        <w:t xml:space="preserve"> </w:t>
      </w:r>
      <w:r w:rsidRPr="00E0555B">
        <w:rPr>
          <w:b/>
          <w:noProof/>
          <w:color w:val="FF0000"/>
        </w:rPr>
        <w:t>Suppl 5</w:t>
      </w:r>
      <w:r w:rsidRPr="00E0555B">
        <w:rPr>
          <w:noProof/>
          <w:color w:val="FF0000"/>
        </w:rPr>
        <w:t>, S433-S457 (2016).</w:t>
      </w:r>
    </w:p>
    <w:p w14:paraId="7C3CC263" w14:textId="77777777" w:rsidR="00906B40" w:rsidRPr="00906B40" w:rsidRDefault="00906B40" w:rsidP="00906B40">
      <w:pPr>
        <w:pStyle w:val="EndNoteBibliography"/>
        <w:ind w:left="720" w:hanging="720"/>
        <w:rPr>
          <w:noProof/>
        </w:rPr>
      </w:pPr>
      <w:r w:rsidRPr="00906B40">
        <w:rPr>
          <w:noProof/>
        </w:rPr>
        <w:t>7</w:t>
      </w:r>
      <w:r w:rsidRPr="00906B40">
        <w:rPr>
          <w:noProof/>
        </w:rPr>
        <w:tab/>
        <w:t>Rother, E.</w:t>
      </w:r>
      <w:r w:rsidRPr="00906B40">
        <w:rPr>
          <w:i/>
          <w:noProof/>
        </w:rPr>
        <w:t xml:space="preserve"> et al.</w:t>
      </w:r>
      <w:r w:rsidRPr="00906B40">
        <w:rPr>
          <w:noProof/>
        </w:rPr>
        <w:t xml:space="preserve"> Hypothalamic JNK1 and IKKbeta activation and impaired early postnatal glucose metabolism after maternal perinatal high-fat feeding. </w:t>
      </w:r>
      <w:r w:rsidRPr="00906B40">
        <w:rPr>
          <w:i/>
          <w:noProof/>
        </w:rPr>
        <w:t>Endocrinology</w:t>
      </w:r>
      <w:r w:rsidRPr="00906B40">
        <w:rPr>
          <w:noProof/>
        </w:rPr>
        <w:t xml:space="preserve"> </w:t>
      </w:r>
      <w:r w:rsidRPr="00906B40">
        <w:rPr>
          <w:b/>
          <w:noProof/>
        </w:rPr>
        <w:t>153</w:t>
      </w:r>
      <w:r w:rsidRPr="00906B40">
        <w:rPr>
          <w:noProof/>
        </w:rPr>
        <w:t>, 770-781, doi:10.1210/en.2011-1589 (2012).</w:t>
      </w:r>
    </w:p>
    <w:p w14:paraId="6FC7101C" w14:textId="37741B01" w:rsidR="005E3EA3" w:rsidRPr="00FD468F" w:rsidRDefault="004251FE" w:rsidP="00F56E24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fldChar w:fldCharType="end"/>
      </w:r>
    </w:p>
    <w:sectPr w:rsidR="005E3EA3" w:rsidRPr="00FD468F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FD5FA" w14:textId="77777777" w:rsidR="00463D06" w:rsidRDefault="00463D06" w:rsidP="009D7076">
      <w:r>
        <w:separator/>
      </w:r>
    </w:p>
  </w:endnote>
  <w:endnote w:type="continuationSeparator" w:id="0">
    <w:p w14:paraId="36071E27" w14:textId="77777777" w:rsidR="00463D06" w:rsidRDefault="00463D06" w:rsidP="009D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B52B" w14:textId="77777777" w:rsidR="009D7076" w:rsidRDefault="009D7076" w:rsidP="001553FD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A89A8C" w14:textId="77777777" w:rsidR="009D7076" w:rsidRDefault="009D7076" w:rsidP="009D7076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A5A7" w14:textId="77777777" w:rsidR="009D7076" w:rsidRDefault="009D7076" w:rsidP="001553FD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A6D99">
      <w:rPr>
        <w:rStyle w:val="Seitenzahl"/>
        <w:noProof/>
      </w:rPr>
      <w:t>1</w:t>
    </w:r>
    <w:r>
      <w:rPr>
        <w:rStyle w:val="Seitenzahl"/>
      </w:rPr>
      <w:fldChar w:fldCharType="end"/>
    </w:r>
  </w:p>
  <w:p w14:paraId="4837EC00" w14:textId="77777777" w:rsidR="009D7076" w:rsidRDefault="009D7076" w:rsidP="009D707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30DD8" w14:textId="77777777" w:rsidR="00463D06" w:rsidRDefault="00463D06" w:rsidP="009D7076">
      <w:r>
        <w:separator/>
      </w:r>
    </w:p>
  </w:footnote>
  <w:footnote w:type="continuationSeparator" w:id="0">
    <w:p w14:paraId="27874501" w14:textId="77777777" w:rsidR="00463D06" w:rsidRDefault="00463D06" w:rsidP="009D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trsd59dd5fwaze55e2v5vv0avx2dxzsxf0w&quot;&gt;My EndNote Library&lt;record-ids&gt;&lt;item&gt;381&lt;/item&gt;&lt;item&gt;382&lt;/item&gt;&lt;item&gt;493&lt;/item&gt;&lt;item&gt;749&lt;/item&gt;&lt;item&gt;750&lt;/item&gt;&lt;item&gt;760&lt;/item&gt;&lt;/record-ids&gt;&lt;/item&gt;&lt;/Libraries&gt;"/>
  </w:docVars>
  <w:rsids>
    <w:rsidRoot w:val="004E7D8A"/>
    <w:rsid w:val="0000032C"/>
    <w:rsid w:val="00000769"/>
    <w:rsid w:val="000015C6"/>
    <w:rsid w:val="000025A0"/>
    <w:rsid w:val="00002A69"/>
    <w:rsid w:val="00002B62"/>
    <w:rsid w:val="00006A3B"/>
    <w:rsid w:val="0001321C"/>
    <w:rsid w:val="0001416F"/>
    <w:rsid w:val="00014CF2"/>
    <w:rsid w:val="0002011B"/>
    <w:rsid w:val="0002025F"/>
    <w:rsid w:val="000215B3"/>
    <w:rsid w:val="00027994"/>
    <w:rsid w:val="00027D8F"/>
    <w:rsid w:val="000336D8"/>
    <w:rsid w:val="000365F4"/>
    <w:rsid w:val="0003717C"/>
    <w:rsid w:val="0003753B"/>
    <w:rsid w:val="00042BEE"/>
    <w:rsid w:val="0004407C"/>
    <w:rsid w:val="00047ED8"/>
    <w:rsid w:val="00050307"/>
    <w:rsid w:val="00053B61"/>
    <w:rsid w:val="00053EE0"/>
    <w:rsid w:val="0005506D"/>
    <w:rsid w:val="000551F7"/>
    <w:rsid w:val="0005569C"/>
    <w:rsid w:val="0006060D"/>
    <w:rsid w:val="00061119"/>
    <w:rsid w:val="00061AB0"/>
    <w:rsid w:val="00063914"/>
    <w:rsid w:val="00065383"/>
    <w:rsid w:val="00065F3D"/>
    <w:rsid w:val="00066E58"/>
    <w:rsid w:val="000705E4"/>
    <w:rsid w:val="000707E8"/>
    <w:rsid w:val="000767FA"/>
    <w:rsid w:val="00077AB5"/>
    <w:rsid w:val="000819B9"/>
    <w:rsid w:val="000821B4"/>
    <w:rsid w:val="000844AB"/>
    <w:rsid w:val="0008689A"/>
    <w:rsid w:val="00086BE4"/>
    <w:rsid w:val="0008748B"/>
    <w:rsid w:val="000879F4"/>
    <w:rsid w:val="00090699"/>
    <w:rsid w:val="00091C1B"/>
    <w:rsid w:val="000961C8"/>
    <w:rsid w:val="000972C7"/>
    <w:rsid w:val="000A00E8"/>
    <w:rsid w:val="000A04CC"/>
    <w:rsid w:val="000A206F"/>
    <w:rsid w:val="000A61A5"/>
    <w:rsid w:val="000B06AA"/>
    <w:rsid w:val="000B1085"/>
    <w:rsid w:val="000B346D"/>
    <w:rsid w:val="000B4603"/>
    <w:rsid w:val="000B53B0"/>
    <w:rsid w:val="000C04FF"/>
    <w:rsid w:val="000C1797"/>
    <w:rsid w:val="000C1FEE"/>
    <w:rsid w:val="000C204C"/>
    <w:rsid w:val="000C2FFA"/>
    <w:rsid w:val="000C3FD7"/>
    <w:rsid w:val="000D4520"/>
    <w:rsid w:val="000D4CEA"/>
    <w:rsid w:val="000D7C64"/>
    <w:rsid w:val="000E24F3"/>
    <w:rsid w:val="000E2937"/>
    <w:rsid w:val="000E5F25"/>
    <w:rsid w:val="000E6371"/>
    <w:rsid w:val="000E6A1A"/>
    <w:rsid w:val="000E700E"/>
    <w:rsid w:val="000F2001"/>
    <w:rsid w:val="000F585B"/>
    <w:rsid w:val="000F6060"/>
    <w:rsid w:val="000F6956"/>
    <w:rsid w:val="000F6FF6"/>
    <w:rsid w:val="00104377"/>
    <w:rsid w:val="001067C6"/>
    <w:rsid w:val="00107061"/>
    <w:rsid w:val="001121CD"/>
    <w:rsid w:val="001137BC"/>
    <w:rsid w:val="00116EA9"/>
    <w:rsid w:val="00121BC3"/>
    <w:rsid w:val="001229F5"/>
    <w:rsid w:val="00124DD9"/>
    <w:rsid w:val="00125B6E"/>
    <w:rsid w:val="00126028"/>
    <w:rsid w:val="0012777C"/>
    <w:rsid w:val="001278D2"/>
    <w:rsid w:val="00133D47"/>
    <w:rsid w:val="00134838"/>
    <w:rsid w:val="00135FBC"/>
    <w:rsid w:val="001408C4"/>
    <w:rsid w:val="001418F5"/>
    <w:rsid w:val="00145DFC"/>
    <w:rsid w:val="0014643B"/>
    <w:rsid w:val="00153A53"/>
    <w:rsid w:val="001547CB"/>
    <w:rsid w:val="00156007"/>
    <w:rsid w:val="00157ACB"/>
    <w:rsid w:val="00160B5F"/>
    <w:rsid w:val="00163380"/>
    <w:rsid w:val="00164307"/>
    <w:rsid w:val="00165458"/>
    <w:rsid w:val="00167FA6"/>
    <w:rsid w:val="00172EB6"/>
    <w:rsid w:val="0017478E"/>
    <w:rsid w:val="0017750C"/>
    <w:rsid w:val="00183CCC"/>
    <w:rsid w:val="00184325"/>
    <w:rsid w:val="00184A4A"/>
    <w:rsid w:val="00184DD9"/>
    <w:rsid w:val="00186937"/>
    <w:rsid w:val="0018745A"/>
    <w:rsid w:val="001920C3"/>
    <w:rsid w:val="0019364B"/>
    <w:rsid w:val="0019432B"/>
    <w:rsid w:val="00195A8C"/>
    <w:rsid w:val="001961D3"/>
    <w:rsid w:val="001A208D"/>
    <w:rsid w:val="001A2976"/>
    <w:rsid w:val="001A415A"/>
    <w:rsid w:val="001B1A09"/>
    <w:rsid w:val="001B1CA0"/>
    <w:rsid w:val="001B50A4"/>
    <w:rsid w:val="001B6725"/>
    <w:rsid w:val="001B7EB3"/>
    <w:rsid w:val="001C08FC"/>
    <w:rsid w:val="001C14F5"/>
    <w:rsid w:val="001C1DE3"/>
    <w:rsid w:val="001C55C8"/>
    <w:rsid w:val="001C561E"/>
    <w:rsid w:val="001C61B5"/>
    <w:rsid w:val="001C7038"/>
    <w:rsid w:val="001C7164"/>
    <w:rsid w:val="001C7534"/>
    <w:rsid w:val="001C76EE"/>
    <w:rsid w:val="001C7CB6"/>
    <w:rsid w:val="001D458B"/>
    <w:rsid w:val="001D4993"/>
    <w:rsid w:val="001D4BDA"/>
    <w:rsid w:val="001D5510"/>
    <w:rsid w:val="001D5B69"/>
    <w:rsid w:val="001D6B75"/>
    <w:rsid w:val="001D7117"/>
    <w:rsid w:val="001E077B"/>
    <w:rsid w:val="001E0B4D"/>
    <w:rsid w:val="001E1535"/>
    <w:rsid w:val="001E2381"/>
    <w:rsid w:val="001E3603"/>
    <w:rsid w:val="001E62FD"/>
    <w:rsid w:val="001F11D0"/>
    <w:rsid w:val="001F3A1E"/>
    <w:rsid w:val="001F6F60"/>
    <w:rsid w:val="001F751B"/>
    <w:rsid w:val="002035C5"/>
    <w:rsid w:val="002045B5"/>
    <w:rsid w:val="0020466C"/>
    <w:rsid w:val="00204A83"/>
    <w:rsid w:val="002052E3"/>
    <w:rsid w:val="00206133"/>
    <w:rsid w:val="0020631F"/>
    <w:rsid w:val="002130FC"/>
    <w:rsid w:val="00215F9C"/>
    <w:rsid w:val="0021608F"/>
    <w:rsid w:val="002171DB"/>
    <w:rsid w:val="00217A94"/>
    <w:rsid w:val="0022330F"/>
    <w:rsid w:val="002264A5"/>
    <w:rsid w:val="002277EB"/>
    <w:rsid w:val="00230FC4"/>
    <w:rsid w:val="002331CD"/>
    <w:rsid w:val="00235432"/>
    <w:rsid w:val="00236477"/>
    <w:rsid w:val="00236779"/>
    <w:rsid w:val="00241662"/>
    <w:rsid w:val="0024170D"/>
    <w:rsid w:val="00241C87"/>
    <w:rsid w:val="00241D81"/>
    <w:rsid w:val="00242813"/>
    <w:rsid w:val="002437DF"/>
    <w:rsid w:val="00243FEB"/>
    <w:rsid w:val="0024597A"/>
    <w:rsid w:val="002466B6"/>
    <w:rsid w:val="00251621"/>
    <w:rsid w:val="00252905"/>
    <w:rsid w:val="00252F0F"/>
    <w:rsid w:val="0025597B"/>
    <w:rsid w:val="00255C7B"/>
    <w:rsid w:val="002564C7"/>
    <w:rsid w:val="00256E73"/>
    <w:rsid w:val="0025709F"/>
    <w:rsid w:val="0026184E"/>
    <w:rsid w:val="00261E08"/>
    <w:rsid w:val="00262452"/>
    <w:rsid w:val="00262D6B"/>
    <w:rsid w:val="00264C3F"/>
    <w:rsid w:val="002666CA"/>
    <w:rsid w:val="0026681C"/>
    <w:rsid w:val="002674F0"/>
    <w:rsid w:val="0027295F"/>
    <w:rsid w:val="00273CDD"/>
    <w:rsid w:val="00280F7E"/>
    <w:rsid w:val="00281713"/>
    <w:rsid w:val="0028323C"/>
    <w:rsid w:val="00284790"/>
    <w:rsid w:val="002875D4"/>
    <w:rsid w:val="0029046E"/>
    <w:rsid w:val="00290663"/>
    <w:rsid w:val="00290DF5"/>
    <w:rsid w:val="00291071"/>
    <w:rsid w:val="0029736B"/>
    <w:rsid w:val="00297AB7"/>
    <w:rsid w:val="002A0F89"/>
    <w:rsid w:val="002A3C42"/>
    <w:rsid w:val="002A3E2C"/>
    <w:rsid w:val="002A3F4E"/>
    <w:rsid w:val="002A624B"/>
    <w:rsid w:val="002B17D6"/>
    <w:rsid w:val="002B1F68"/>
    <w:rsid w:val="002B639F"/>
    <w:rsid w:val="002B69CE"/>
    <w:rsid w:val="002B71A3"/>
    <w:rsid w:val="002B775F"/>
    <w:rsid w:val="002C1E72"/>
    <w:rsid w:val="002C1F00"/>
    <w:rsid w:val="002C372B"/>
    <w:rsid w:val="002C4414"/>
    <w:rsid w:val="002C5CF9"/>
    <w:rsid w:val="002C7904"/>
    <w:rsid w:val="002D0AA6"/>
    <w:rsid w:val="002D10DA"/>
    <w:rsid w:val="002D2BD7"/>
    <w:rsid w:val="002D39AD"/>
    <w:rsid w:val="002D7B60"/>
    <w:rsid w:val="002E12D1"/>
    <w:rsid w:val="002E3373"/>
    <w:rsid w:val="002E33B9"/>
    <w:rsid w:val="002E4040"/>
    <w:rsid w:val="002E41D0"/>
    <w:rsid w:val="002E4453"/>
    <w:rsid w:val="002E6532"/>
    <w:rsid w:val="002E6E03"/>
    <w:rsid w:val="002E77E4"/>
    <w:rsid w:val="002E7B35"/>
    <w:rsid w:val="002F0ADE"/>
    <w:rsid w:val="002F4BE4"/>
    <w:rsid w:val="002F5B34"/>
    <w:rsid w:val="002F671A"/>
    <w:rsid w:val="0030022C"/>
    <w:rsid w:val="003002B9"/>
    <w:rsid w:val="00301CE5"/>
    <w:rsid w:val="003033F2"/>
    <w:rsid w:val="00303DF7"/>
    <w:rsid w:val="0030428A"/>
    <w:rsid w:val="00310F78"/>
    <w:rsid w:val="00311299"/>
    <w:rsid w:val="003113F1"/>
    <w:rsid w:val="003121AE"/>
    <w:rsid w:val="0031279C"/>
    <w:rsid w:val="00313969"/>
    <w:rsid w:val="00316EE6"/>
    <w:rsid w:val="003204C4"/>
    <w:rsid w:val="00321561"/>
    <w:rsid w:val="00325770"/>
    <w:rsid w:val="00325EFD"/>
    <w:rsid w:val="00326EC5"/>
    <w:rsid w:val="003301B5"/>
    <w:rsid w:val="00330574"/>
    <w:rsid w:val="003316A2"/>
    <w:rsid w:val="00336876"/>
    <w:rsid w:val="0034000D"/>
    <w:rsid w:val="00342762"/>
    <w:rsid w:val="003435A4"/>
    <w:rsid w:val="00345B0E"/>
    <w:rsid w:val="00365A83"/>
    <w:rsid w:val="003673C8"/>
    <w:rsid w:val="00372C50"/>
    <w:rsid w:val="00373834"/>
    <w:rsid w:val="003772BE"/>
    <w:rsid w:val="0038004A"/>
    <w:rsid w:val="003804FC"/>
    <w:rsid w:val="0039016E"/>
    <w:rsid w:val="00391977"/>
    <w:rsid w:val="00392F6B"/>
    <w:rsid w:val="00394D48"/>
    <w:rsid w:val="0039782C"/>
    <w:rsid w:val="003A0577"/>
    <w:rsid w:val="003A2264"/>
    <w:rsid w:val="003A24A3"/>
    <w:rsid w:val="003A5631"/>
    <w:rsid w:val="003A5EF1"/>
    <w:rsid w:val="003A7864"/>
    <w:rsid w:val="003B5917"/>
    <w:rsid w:val="003C0032"/>
    <w:rsid w:val="003C1B15"/>
    <w:rsid w:val="003C2CD8"/>
    <w:rsid w:val="003C31DD"/>
    <w:rsid w:val="003C35C9"/>
    <w:rsid w:val="003C3D42"/>
    <w:rsid w:val="003C563F"/>
    <w:rsid w:val="003C7DA5"/>
    <w:rsid w:val="003D109D"/>
    <w:rsid w:val="003D584D"/>
    <w:rsid w:val="003E04FC"/>
    <w:rsid w:val="003E0DB7"/>
    <w:rsid w:val="003F1D1C"/>
    <w:rsid w:val="003F2CD2"/>
    <w:rsid w:val="0040076F"/>
    <w:rsid w:val="00403257"/>
    <w:rsid w:val="00404081"/>
    <w:rsid w:val="004044AB"/>
    <w:rsid w:val="004117BA"/>
    <w:rsid w:val="00411D17"/>
    <w:rsid w:val="004140DA"/>
    <w:rsid w:val="004142A8"/>
    <w:rsid w:val="004143A0"/>
    <w:rsid w:val="004146A9"/>
    <w:rsid w:val="00415433"/>
    <w:rsid w:val="00415675"/>
    <w:rsid w:val="004251FE"/>
    <w:rsid w:val="00425C58"/>
    <w:rsid w:val="00426508"/>
    <w:rsid w:val="00426D12"/>
    <w:rsid w:val="0042797A"/>
    <w:rsid w:val="0043022F"/>
    <w:rsid w:val="00432049"/>
    <w:rsid w:val="0043608B"/>
    <w:rsid w:val="00436496"/>
    <w:rsid w:val="0044044D"/>
    <w:rsid w:val="004409C7"/>
    <w:rsid w:val="00454CF5"/>
    <w:rsid w:val="004557DE"/>
    <w:rsid w:val="00456934"/>
    <w:rsid w:val="004577DD"/>
    <w:rsid w:val="004579F4"/>
    <w:rsid w:val="00463227"/>
    <w:rsid w:val="00463D06"/>
    <w:rsid w:val="00464BF9"/>
    <w:rsid w:val="0046543E"/>
    <w:rsid w:val="00470A4A"/>
    <w:rsid w:val="00480C9E"/>
    <w:rsid w:val="00480F2F"/>
    <w:rsid w:val="00483B26"/>
    <w:rsid w:val="00484233"/>
    <w:rsid w:val="00487021"/>
    <w:rsid w:val="00496B4F"/>
    <w:rsid w:val="00497CD1"/>
    <w:rsid w:val="00497D62"/>
    <w:rsid w:val="004A045A"/>
    <w:rsid w:val="004A28AD"/>
    <w:rsid w:val="004A2C5D"/>
    <w:rsid w:val="004A372B"/>
    <w:rsid w:val="004A3D2E"/>
    <w:rsid w:val="004A3F64"/>
    <w:rsid w:val="004A40CC"/>
    <w:rsid w:val="004A5C2B"/>
    <w:rsid w:val="004A6C2F"/>
    <w:rsid w:val="004A6D99"/>
    <w:rsid w:val="004A6E6B"/>
    <w:rsid w:val="004A76A3"/>
    <w:rsid w:val="004B0924"/>
    <w:rsid w:val="004B15D1"/>
    <w:rsid w:val="004B1F7C"/>
    <w:rsid w:val="004B47E3"/>
    <w:rsid w:val="004B5097"/>
    <w:rsid w:val="004B7CA5"/>
    <w:rsid w:val="004C0B2C"/>
    <w:rsid w:val="004C2B8D"/>
    <w:rsid w:val="004C39F8"/>
    <w:rsid w:val="004C3FED"/>
    <w:rsid w:val="004C4AC9"/>
    <w:rsid w:val="004C5BB3"/>
    <w:rsid w:val="004C5E71"/>
    <w:rsid w:val="004C6738"/>
    <w:rsid w:val="004D14D1"/>
    <w:rsid w:val="004D3C4F"/>
    <w:rsid w:val="004D4C54"/>
    <w:rsid w:val="004D72F9"/>
    <w:rsid w:val="004E0F79"/>
    <w:rsid w:val="004E3351"/>
    <w:rsid w:val="004E3F4B"/>
    <w:rsid w:val="004E4AF7"/>
    <w:rsid w:val="004E4B95"/>
    <w:rsid w:val="004E4F7B"/>
    <w:rsid w:val="004E7D8A"/>
    <w:rsid w:val="004F0428"/>
    <w:rsid w:val="004F0699"/>
    <w:rsid w:val="004F10C2"/>
    <w:rsid w:val="004F4138"/>
    <w:rsid w:val="004F44AA"/>
    <w:rsid w:val="004F4EF4"/>
    <w:rsid w:val="004F51C3"/>
    <w:rsid w:val="004F5C80"/>
    <w:rsid w:val="004F6F5B"/>
    <w:rsid w:val="004F7277"/>
    <w:rsid w:val="004F7457"/>
    <w:rsid w:val="00500FDE"/>
    <w:rsid w:val="00501313"/>
    <w:rsid w:val="0050265D"/>
    <w:rsid w:val="00505939"/>
    <w:rsid w:val="00507481"/>
    <w:rsid w:val="00511561"/>
    <w:rsid w:val="00511BD2"/>
    <w:rsid w:val="00512C53"/>
    <w:rsid w:val="00520A4C"/>
    <w:rsid w:val="005214B7"/>
    <w:rsid w:val="00522FA7"/>
    <w:rsid w:val="005247AC"/>
    <w:rsid w:val="00527E60"/>
    <w:rsid w:val="00530013"/>
    <w:rsid w:val="00531E5C"/>
    <w:rsid w:val="005428FE"/>
    <w:rsid w:val="00542F08"/>
    <w:rsid w:val="00543675"/>
    <w:rsid w:val="00544CF2"/>
    <w:rsid w:val="00547DC5"/>
    <w:rsid w:val="0055042A"/>
    <w:rsid w:val="005531CF"/>
    <w:rsid w:val="0055374F"/>
    <w:rsid w:val="005553FC"/>
    <w:rsid w:val="00555D4F"/>
    <w:rsid w:val="005578AA"/>
    <w:rsid w:val="005648DD"/>
    <w:rsid w:val="00565681"/>
    <w:rsid w:val="00570C5E"/>
    <w:rsid w:val="00571121"/>
    <w:rsid w:val="005735CF"/>
    <w:rsid w:val="00577A7F"/>
    <w:rsid w:val="00581AC7"/>
    <w:rsid w:val="0058209B"/>
    <w:rsid w:val="0058237C"/>
    <w:rsid w:val="00582508"/>
    <w:rsid w:val="005835B4"/>
    <w:rsid w:val="00585F8F"/>
    <w:rsid w:val="00591217"/>
    <w:rsid w:val="005912FC"/>
    <w:rsid w:val="005915CC"/>
    <w:rsid w:val="00593CBC"/>
    <w:rsid w:val="00594332"/>
    <w:rsid w:val="0059670D"/>
    <w:rsid w:val="005A3C59"/>
    <w:rsid w:val="005A5BA5"/>
    <w:rsid w:val="005A63CC"/>
    <w:rsid w:val="005A6772"/>
    <w:rsid w:val="005B6175"/>
    <w:rsid w:val="005C0170"/>
    <w:rsid w:val="005C0938"/>
    <w:rsid w:val="005C3383"/>
    <w:rsid w:val="005C33BC"/>
    <w:rsid w:val="005C4BE4"/>
    <w:rsid w:val="005C6777"/>
    <w:rsid w:val="005D00FE"/>
    <w:rsid w:val="005D0311"/>
    <w:rsid w:val="005D355E"/>
    <w:rsid w:val="005D725C"/>
    <w:rsid w:val="005D7408"/>
    <w:rsid w:val="005E3EA3"/>
    <w:rsid w:val="005E48BA"/>
    <w:rsid w:val="005E4CFD"/>
    <w:rsid w:val="005F01B9"/>
    <w:rsid w:val="005F0598"/>
    <w:rsid w:val="005F1039"/>
    <w:rsid w:val="005F1B2E"/>
    <w:rsid w:val="005F4B25"/>
    <w:rsid w:val="005F4FD0"/>
    <w:rsid w:val="005F7469"/>
    <w:rsid w:val="005F76BD"/>
    <w:rsid w:val="006001A4"/>
    <w:rsid w:val="00600397"/>
    <w:rsid w:val="00601FB7"/>
    <w:rsid w:val="00602F9F"/>
    <w:rsid w:val="00606C26"/>
    <w:rsid w:val="006158C1"/>
    <w:rsid w:val="0061650E"/>
    <w:rsid w:val="00620084"/>
    <w:rsid w:val="00620929"/>
    <w:rsid w:val="006213D1"/>
    <w:rsid w:val="006247A0"/>
    <w:rsid w:val="00625B05"/>
    <w:rsid w:val="00625DFB"/>
    <w:rsid w:val="006262BC"/>
    <w:rsid w:val="006265BE"/>
    <w:rsid w:val="00626F28"/>
    <w:rsid w:val="006302CC"/>
    <w:rsid w:val="00633B8A"/>
    <w:rsid w:val="0063487F"/>
    <w:rsid w:val="00634EF7"/>
    <w:rsid w:val="006418B1"/>
    <w:rsid w:val="00646368"/>
    <w:rsid w:val="00652697"/>
    <w:rsid w:val="00654651"/>
    <w:rsid w:val="006548E0"/>
    <w:rsid w:val="006556C8"/>
    <w:rsid w:val="006576FC"/>
    <w:rsid w:val="00657E3E"/>
    <w:rsid w:val="00660B58"/>
    <w:rsid w:val="0066313A"/>
    <w:rsid w:val="00664750"/>
    <w:rsid w:val="0066489D"/>
    <w:rsid w:val="0066583D"/>
    <w:rsid w:val="006663E0"/>
    <w:rsid w:val="006700D5"/>
    <w:rsid w:val="0067115E"/>
    <w:rsid w:val="006723EC"/>
    <w:rsid w:val="00672CDA"/>
    <w:rsid w:val="00672E8C"/>
    <w:rsid w:val="00673CD3"/>
    <w:rsid w:val="00675C0F"/>
    <w:rsid w:val="006802A9"/>
    <w:rsid w:val="00682388"/>
    <w:rsid w:val="0068470A"/>
    <w:rsid w:val="00684B3A"/>
    <w:rsid w:val="00685F70"/>
    <w:rsid w:val="006906E0"/>
    <w:rsid w:val="00692BBD"/>
    <w:rsid w:val="00693B20"/>
    <w:rsid w:val="006942CF"/>
    <w:rsid w:val="00694986"/>
    <w:rsid w:val="0069669A"/>
    <w:rsid w:val="0069716D"/>
    <w:rsid w:val="006972BC"/>
    <w:rsid w:val="006A24FA"/>
    <w:rsid w:val="006A38CA"/>
    <w:rsid w:val="006A48B2"/>
    <w:rsid w:val="006A4B5F"/>
    <w:rsid w:val="006A6053"/>
    <w:rsid w:val="006A7261"/>
    <w:rsid w:val="006A7351"/>
    <w:rsid w:val="006B0040"/>
    <w:rsid w:val="006B3222"/>
    <w:rsid w:val="006B5D0D"/>
    <w:rsid w:val="006B630A"/>
    <w:rsid w:val="006B6D53"/>
    <w:rsid w:val="006B6F7E"/>
    <w:rsid w:val="006B6FC4"/>
    <w:rsid w:val="006B718D"/>
    <w:rsid w:val="006B7D68"/>
    <w:rsid w:val="006C09D8"/>
    <w:rsid w:val="006C0A89"/>
    <w:rsid w:val="006C2343"/>
    <w:rsid w:val="006C49C3"/>
    <w:rsid w:val="006C7BBC"/>
    <w:rsid w:val="006D1486"/>
    <w:rsid w:val="006D2909"/>
    <w:rsid w:val="006D3D4C"/>
    <w:rsid w:val="006D4C89"/>
    <w:rsid w:val="006D58C8"/>
    <w:rsid w:val="006E2D2A"/>
    <w:rsid w:val="006E34C5"/>
    <w:rsid w:val="006E5807"/>
    <w:rsid w:val="006E6363"/>
    <w:rsid w:val="006E684A"/>
    <w:rsid w:val="006E75F1"/>
    <w:rsid w:val="006E7F5C"/>
    <w:rsid w:val="006F5DF0"/>
    <w:rsid w:val="006F6F66"/>
    <w:rsid w:val="007013AF"/>
    <w:rsid w:val="00706BFE"/>
    <w:rsid w:val="00706FAD"/>
    <w:rsid w:val="0070795C"/>
    <w:rsid w:val="0071017F"/>
    <w:rsid w:val="007126F4"/>
    <w:rsid w:val="0071476D"/>
    <w:rsid w:val="00714FBD"/>
    <w:rsid w:val="007155F2"/>
    <w:rsid w:val="007214F8"/>
    <w:rsid w:val="00727293"/>
    <w:rsid w:val="00730692"/>
    <w:rsid w:val="007354F5"/>
    <w:rsid w:val="00736E7C"/>
    <w:rsid w:val="0073700F"/>
    <w:rsid w:val="0073717B"/>
    <w:rsid w:val="007379D6"/>
    <w:rsid w:val="00742BBB"/>
    <w:rsid w:val="00743DEA"/>
    <w:rsid w:val="007456DD"/>
    <w:rsid w:val="00760273"/>
    <w:rsid w:val="00760722"/>
    <w:rsid w:val="00764481"/>
    <w:rsid w:val="00767EB5"/>
    <w:rsid w:val="00770027"/>
    <w:rsid w:val="00775740"/>
    <w:rsid w:val="00776CC8"/>
    <w:rsid w:val="0078152E"/>
    <w:rsid w:val="00782280"/>
    <w:rsid w:val="007824CC"/>
    <w:rsid w:val="00785798"/>
    <w:rsid w:val="007860D3"/>
    <w:rsid w:val="0078646C"/>
    <w:rsid w:val="00786AC6"/>
    <w:rsid w:val="0078737A"/>
    <w:rsid w:val="007877CA"/>
    <w:rsid w:val="00787F3E"/>
    <w:rsid w:val="00793F1A"/>
    <w:rsid w:val="0079561A"/>
    <w:rsid w:val="00795FB2"/>
    <w:rsid w:val="0079621D"/>
    <w:rsid w:val="00797FA9"/>
    <w:rsid w:val="007A1524"/>
    <w:rsid w:val="007A15B6"/>
    <w:rsid w:val="007A4C77"/>
    <w:rsid w:val="007A7678"/>
    <w:rsid w:val="007B2C37"/>
    <w:rsid w:val="007B4D9A"/>
    <w:rsid w:val="007B552B"/>
    <w:rsid w:val="007B77D0"/>
    <w:rsid w:val="007C01BA"/>
    <w:rsid w:val="007C4410"/>
    <w:rsid w:val="007C5FFE"/>
    <w:rsid w:val="007C7CF3"/>
    <w:rsid w:val="007C7F17"/>
    <w:rsid w:val="007D18AE"/>
    <w:rsid w:val="007D2525"/>
    <w:rsid w:val="007D3817"/>
    <w:rsid w:val="007E1285"/>
    <w:rsid w:val="007E6961"/>
    <w:rsid w:val="007E7FDE"/>
    <w:rsid w:val="007F0748"/>
    <w:rsid w:val="007F1087"/>
    <w:rsid w:val="007F2607"/>
    <w:rsid w:val="008039ED"/>
    <w:rsid w:val="008051B7"/>
    <w:rsid w:val="008057E5"/>
    <w:rsid w:val="00805C2A"/>
    <w:rsid w:val="008063B9"/>
    <w:rsid w:val="00807745"/>
    <w:rsid w:val="00810ED6"/>
    <w:rsid w:val="0081418F"/>
    <w:rsid w:val="008153AF"/>
    <w:rsid w:val="00823F66"/>
    <w:rsid w:val="008271B7"/>
    <w:rsid w:val="0083171C"/>
    <w:rsid w:val="00831FEF"/>
    <w:rsid w:val="00836651"/>
    <w:rsid w:val="00836CE7"/>
    <w:rsid w:val="00837A36"/>
    <w:rsid w:val="008431A7"/>
    <w:rsid w:val="00843F18"/>
    <w:rsid w:val="008457B8"/>
    <w:rsid w:val="00845A5D"/>
    <w:rsid w:val="00845EBC"/>
    <w:rsid w:val="008515F4"/>
    <w:rsid w:val="00854111"/>
    <w:rsid w:val="0085739C"/>
    <w:rsid w:val="008575CD"/>
    <w:rsid w:val="00860C9A"/>
    <w:rsid w:val="00864218"/>
    <w:rsid w:val="00865746"/>
    <w:rsid w:val="00870DD5"/>
    <w:rsid w:val="00871672"/>
    <w:rsid w:val="008716CE"/>
    <w:rsid w:val="008729B1"/>
    <w:rsid w:val="008746DE"/>
    <w:rsid w:val="008809E6"/>
    <w:rsid w:val="00880EE7"/>
    <w:rsid w:val="008823B8"/>
    <w:rsid w:val="008828EF"/>
    <w:rsid w:val="008838E3"/>
    <w:rsid w:val="008843C0"/>
    <w:rsid w:val="008854DE"/>
    <w:rsid w:val="00886255"/>
    <w:rsid w:val="00891913"/>
    <w:rsid w:val="008965E1"/>
    <w:rsid w:val="008A0A5A"/>
    <w:rsid w:val="008A365E"/>
    <w:rsid w:val="008A4759"/>
    <w:rsid w:val="008A47B5"/>
    <w:rsid w:val="008B0B93"/>
    <w:rsid w:val="008B2383"/>
    <w:rsid w:val="008B3316"/>
    <w:rsid w:val="008B3A7C"/>
    <w:rsid w:val="008B43C1"/>
    <w:rsid w:val="008B453C"/>
    <w:rsid w:val="008C296C"/>
    <w:rsid w:val="008C6071"/>
    <w:rsid w:val="008D4CD5"/>
    <w:rsid w:val="008D601C"/>
    <w:rsid w:val="008D7017"/>
    <w:rsid w:val="008E16BC"/>
    <w:rsid w:val="008E288F"/>
    <w:rsid w:val="008E3012"/>
    <w:rsid w:val="008E5307"/>
    <w:rsid w:val="008E619A"/>
    <w:rsid w:val="008E7311"/>
    <w:rsid w:val="008E748A"/>
    <w:rsid w:val="008E7C69"/>
    <w:rsid w:val="008E7D94"/>
    <w:rsid w:val="008F6304"/>
    <w:rsid w:val="00900A97"/>
    <w:rsid w:val="00900EFB"/>
    <w:rsid w:val="009040C2"/>
    <w:rsid w:val="009056A3"/>
    <w:rsid w:val="00906B40"/>
    <w:rsid w:val="00913D2E"/>
    <w:rsid w:val="00914292"/>
    <w:rsid w:val="009157D0"/>
    <w:rsid w:val="00917F2B"/>
    <w:rsid w:val="009243CF"/>
    <w:rsid w:val="00926358"/>
    <w:rsid w:val="00927E23"/>
    <w:rsid w:val="00930F4F"/>
    <w:rsid w:val="009328CB"/>
    <w:rsid w:val="00933A3A"/>
    <w:rsid w:val="00937513"/>
    <w:rsid w:val="0094072F"/>
    <w:rsid w:val="00943F59"/>
    <w:rsid w:val="00944341"/>
    <w:rsid w:val="009467F0"/>
    <w:rsid w:val="00947482"/>
    <w:rsid w:val="009508B7"/>
    <w:rsid w:val="00951BB5"/>
    <w:rsid w:val="00952058"/>
    <w:rsid w:val="0095265A"/>
    <w:rsid w:val="00960EAD"/>
    <w:rsid w:val="00962355"/>
    <w:rsid w:val="0096269E"/>
    <w:rsid w:val="00962AC7"/>
    <w:rsid w:val="00962C4E"/>
    <w:rsid w:val="00963108"/>
    <w:rsid w:val="00963646"/>
    <w:rsid w:val="00964BB9"/>
    <w:rsid w:val="00965CF6"/>
    <w:rsid w:val="00965D35"/>
    <w:rsid w:val="009665A9"/>
    <w:rsid w:val="009675E9"/>
    <w:rsid w:val="00967D00"/>
    <w:rsid w:val="00967F3D"/>
    <w:rsid w:val="009715EA"/>
    <w:rsid w:val="009827C9"/>
    <w:rsid w:val="00992D3B"/>
    <w:rsid w:val="009935B7"/>
    <w:rsid w:val="00995799"/>
    <w:rsid w:val="00995921"/>
    <w:rsid w:val="00996F74"/>
    <w:rsid w:val="0099718C"/>
    <w:rsid w:val="009A3303"/>
    <w:rsid w:val="009A3BFD"/>
    <w:rsid w:val="009A3C9B"/>
    <w:rsid w:val="009A6AF4"/>
    <w:rsid w:val="009B15E2"/>
    <w:rsid w:val="009B283E"/>
    <w:rsid w:val="009B5FBC"/>
    <w:rsid w:val="009C03B1"/>
    <w:rsid w:val="009C14D8"/>
    <w:rsid w:val="009C42AC"/>
    <w:rsid w:val="009C7394"/>
    <w:rsid w:val="009C79BF"/>
    <w:rsid w:val="009D1212"/>
    <w:rsid w:val="009D31C9"/>
    <w:rsid w:val="009D33EF"/>
    <w:rsid w:val="009D7076"/>
    <w:rsid w:val="009D7941"/>
    <w:rsid w:val="009E0F8E"/>
    <w:rsid w:val="009E4CEA"/>
    <w:rsid w:val="009E6813"/>
    <w:rsid w:val="009E7B51"/>
    <w:rsid w:val="009F0ACD"/>
    <w:rsid w:val="009F152E"/>
    <w:rsid w:val="009F2627"/>
    <w:rsid w:val="009F413B"/>
    <w:rsid w:val="009F48E4"/>
    <w:rsid w:val="009F51DA"/>
    <w:rsid w:val="009F7078"/>
    <w:rsid w:val="00A014D9"/>
    <w:rsid w:val="00A017B4"/>
    <w:rsid w:val="00A034A7"/>
    <w:rsid w:val="00A03E93"/>
    <w:rsid w:val="00A05517"/>
    <w:rsid w:val="00A06A9A"/>
    <w:rsid w:val="00A074F8"/>
    <w:rsid w:val="00A10513"/>
    <w:rsid w:val="00A11AAA"/>
    <w:rsid w:val="00A1273A"/>
    <w:rsid w:val="00A13E1F"/>
    <w:rsid w:val="00A14137"/>
    <w:rsid w:val="00A1703C"/>
    <w:rsid w:val="00A2033C"/>
    <w:rsid w:val="00A224A9"/>
    <w:rsid w:val="00A23427"/>
    <w:rsid w:val="00A264B2"/>
    <w:rsid w:val="00A31676"/>
    <w:rsid w:val="00A32E43"/>
    <w:rsid w:val="00A3402B"/>
    <w:rsid w:val="00A36782"/>
    <w:rsid w:val="00A370C5"/>
    <w:rsid w:val="00A41F76"/>
    <w:rsid w:val="00A43503"/>
    <w:rsid w:val="00A4410C"/>
    <w:rsid w:val="00A46B76"/>
    <w:rsid w:val="00A504CB"/>
    <w:rsid w:val="00A517E7"/>
    <w:rsid w:val="00A51E10"/>
    <w:rsid w:val="00A52F67"/>
    <w:rsid w:val="00A55571"/>
    <w:rsid w:val="00A5636D"/>
    <w:rsid w:val="00A623D9"/>
    <w:rsid w:val="00A63CD7"/>
    <w:rsid w:val="00A63E30"/>
    <w:rsid w:val="00A6567F"/>
    <w:rsid w:val="00A705DF"/>
    <w:rsid w:val="00A73107"/>
    <w:rsid w:val="00A80DE5"/>
    <w:rsid w:val="00A812F2"/>
    <w:rsid w:val="00A85842"/>
    <w:rsid w:val="00A91529"/>
    <w:rsid w:val="00A9502F"/>
    <w:rsid w:val="00A95DCB"/>
    <w:rsid w:val="00A95EF3"/>
    <w:rsid w:val="00A97B8D"/>
    <w:rsid w:val="00AA02CF"/>
    <w:rsid w:val="00AA278B"/>
    <w:rsid w:val="00AA5D99"/>
    <w:rsid w:val="00AB0874"/>
    <w:rsid w:val="00AB0F11"/>
    <w:rsid w:val="00AB1193"/>
    <w:rsid w:val="00AB1647"/>
    <w:rsid w:val="00AB1999"/>
    <w:rsid w:val="00AB1C1D"/>
    <w:rsid w:val="00AB4BE6"/>
    <w:rsid w:val="00AB55F8"/>
    <w:rsid w:val="00AB584D"/>
    <w:rsid w:val="00AB6A48"/>
    <w:rsid w:val="00AB6EDC"/>
    <w:rsid w:val="00AC00DB"/>
    <w:rsid w:val="00AC0C63"/>
    <w:rsid w:val="00AC1D6E"/>
    <w:rsid w:val="00AC3987"/>
    <w:rsid w:val="00AC6142"/>
    <w:rsid w:val="00AC7AD0"/>
    <w:rsid w:val="00AD4C03"/>
    <w:rsid w:val="00AD56B0"/>
    <w:rsid w:val="00AD794F"/>
    <w:rsid w:val="00AE11D6"/>
    <w:rsid w:val="00AE40FE"/>
    <w:rsid w:val="00AE4F7A"/>
    <w:rsid w:val="00AE6D70"/>
    <w:rsid w:val="00AE72DF"/>
    <w:rsid w:val="00AF1DFD"/>
    <w:rsid w:val="00AF1EE0"/>
    <w:rsid w:val="00AF3844"/>
    <w:rsid w:val="00AF697C"/>
    <w:rsid w:val="00AF6AEF"/>
    <w:rsid w:val="00AF7B69"/>
    <w:rsid w:val="00B0058B"/>
    <w:rsid w:val="00B01CC7"/>
    <w:rsid w:val="00B02EAF"/>
    <w:rsid w:val="00B03877"/>
    <w:rsid w:val="00B07A11"/>
    <w:rsid w:val="00B07FA7"/>
    <w:rsid w:val="00B117F2"/>
    <w:rsid w:val="00B15A4E"/>
    <w:rsid w:val="00B17F04"/>
    <w:rsid w:val="00B23163"/>
    <w:rsid w:val="00B255C1"/>
    <w:rsid w:val="00B274E2"/>
    <w:rsid w:val="00B32D3A"/>
    <w:rsid w:val="00B3438F"/>
    <w:rsid w:val="00B34790"/>
    <w:rsid w:val="00B36C77"/>
    <w:rsid w:val="00B41FAA"/>
    <w:rsid w:val="00B448E1"/>
    <w:rsid w:val="00B4529E"/>
    <w:rsid w:val="00B46517"/>
    <w:rsid w:val="00B52401"/>
    <w:rsid w:val="00B536DE"/>
    <w:rsid w:val="00B552FB"/>
    <w:rsid w:val="00B57989"/>
    <w:rsid w:val="00B61F6F"/>
    <w:rsid w:val="00B63900"/>
    <w:rsid w:val="00B667F6"/>
    <w:rsid w:val="00B66A8F"/>
    <w:rsid w:val="00B71876"/>
    <w:rsid w:val="00B72DAC"/>
    <w:rsid w:val="00B72F2B"/>
    <w:rsid w:val="00B73207"/>
    <w:rsid w:val="00B73888"/>
    <w:rsid w:val="00B73C29"/>
    <w:rsid w:val="00B74525"/>
    <w:rsid w:val="00B77A1A"/>
    <w:rsid w:val="00B82125"/>
    <w:rsid w:val="00B85384"/>
    <w:rsid w:val="00B85B21"/>
    <w:rsid w:val="00B85D3A"/>
    <w:rsid w:val="00B8623B"/>
    <w:rsid w:val="00B87882"/>
    <w:rsid w:val="00B908F7"/>
    <w:rsid w:val="00B92437"/>
    <w:rsid w:val="00B9246A"/>
    <w:rsid w:val="00B93ABD"/>
    <w:rsid w:val="00B94043"/>
    <w:rsid w:val="00B9544E"/>
    <w:rsid w:val="00B96D96"/>
    <w:rsid w:val="00B96FAA"/>
    <w:rsid w:val="00BA0C2C"/>
    <w:rsid w:val="00BA2394"/>
    <w:rsid w:val="00BB5B5C"/>
    <w:rsid w:val="00BB6343"/>
    <w:rsid w:val="00BB6872"/>
    <w:rsid w:val="00BB7D45"/>
    <w:rsid w:val="00BC2641"/>
    <w:rsid w:val="00BC4171"/>
    <w:rsid w:val="00BC4BF9"/>
    <w:rsid w:val="00BC5498"/>
    <w:rsid w:val="00BD11AD"/>
    <w:rsid w:val="00BD3C54"/>
    <w:rsid w:val="00BD4C28"/>
    <w:rsid w:val="00BD57C4"/>
    <w:rsid w:val="00BE7AAC"/>
    <w:rsid w:val="00BF0CB7"/>
    <w:rsid w:val="00BF2BBA"/>
    <w:rsid w:val="00BF2EB8"/>
    <w:rsid w:val="00BF7DC6"/>
    <w:rsid w:val="00BF7F76"/>
    <w:rsid w:val="00C01F41"/>
    <w:rsid w:val="00C02B5B"/>
    <w:rsid w:val="00C07F2B"/>
    <w:rsid w:val="00C11F7B"/>
    <w:rsid w:val="00C14411"/>
    <w:rsid w:val="00C15623"/>
    <w:rsid w:val="00C16875"/>
    <w:rsid w:val="00C16D12"/>
    <w:rsid w:val="00C175BA"/>
    <w:rsid w:val="00C223A7"/>
    <w:rsid w:val="00C22A94"/>
    <w:rsid w:val="00C329C3"/>
    <w:rsid w:val="00C3502C"/>
    <w:rsid w:val="00C376CD"/>
    <w:rsid w:val="00C37CA0"/>
    <w:rsid w:val="00C41C94"/>
    <w:rsid w:val="00C430BC"/>
    <w:rsid w:val="00C44210"/>
    <w:rsid w:val="00C44E82"/>
    <w:rsid w:val="00C504E0"/>
    <w:rsid w:val="00C50F92"/>
    <w:rsid w:val="00C55535"/>
    <w:rsid w:val="00C57ACD"/>
    <w:rsid w:val="00C634C4"/>
    <w:rsid w:val="00C64E33"/>
    <w:rsid w:val="00C668C0"/>
    <w:rsid w:val="00C67E6E"/>
    <w:rsid w:val="00C70E7D"/>
    <w:rsid w:val="00C71268"/>
    <w:rsid w:val="00C719F0"/>
    <w:rsid w:val="00C72181"/>
    <w:rsid w:val="00C72434"/>
    <w:rsid w:val="00C72C27"/>
    <w:rsid w:val="00C749B8"/>
    <w:rsid w:val="00C75D06"/>
    <w:rsid w:val="00C761A2"/>
    <w:rsid w:val="00C77EB8"/>
    <w:rsid w:val="00C81EB0"/>
    <w:rsid w:val="00C82B10"/>
    <w:rsid w:val="00C83639"/>
    <w:rsid w:val="00C86486"/>
    <w:rsid w:val="00C90E6F"/>
    <w:rsid w:val="00C91989"/>
    <w:rsid w:val="00C94BD6"/>
    <w:rsid w:val="00C951F7"/>
    <w:rsid w:val="00C95373"/>
    <w:rsid w:val="00C961AC"/>
    <w:rsid w:val="00C975A2"/>
    <w:rsid w:val="00CA1DBA"/>
    <w:rsid w:val="00CA48F6"/>
    <w:rsid w:val="00CA4930"/>
    <w:rsid w:val="00CB0C49"/>
    <w:rsid w:val="00CC0A20"/>
    <w:rsid w:val="00CC1AC7"/>
    <w:rsid w:val="00CC320B"/>
    <w:rsid w:val="00CC3B08"/>
    <w:rsid w:val="00CC559D"/>
    <w:rsid w:val="00CD24CE"/>
    <w:rsid w:val="00CD2723"/>
    <w:rsid w:val="00CD31FA"/>
    <w:rsid w:val="00CD3657"/>
    <w:rsid w:val="00CD4160"/>
    <w:rsid w:val="00CD480B"/>
    <w:rsid w:val="00CD4D4D"/>
    <w:rsid w:val="00CE35D0"/>
    <w:rsid w:val="00CE3770"/>
    <w:rsid w:val="00CE5036"/>
    <w:rsid w:val="00CE6C65"/>
    <w:rsid w:val="00CF103C"/>
    <w:rsid w:val="00CF19D7"/>
    <w:rsid w:val="00CF2378"/>
    <w:rsid w:val="00CF7119"/>
    <w:rsid w:val="00D0006F"/>
    <w:rsid w:val="00D00173"/>
    <w:rsid w:val="00D0200B"/>
    <w:rsid w:val="00D02237"/>
    <w:rsid w:val="00D0353F"/>
    <w:rsid w:val="00D06162"/>
    <w:rsid w:val="00D0637E"/>
    <w:rsid w:val="00D06AD3"/>
    <w:rsid w:val="00D07408"/>
    <w:rsid w:val="00D10819"/>
    <w:rsid w:val="00D10DDF"/>
    <w:rsid w:val="00D12065"/>
    <w:rsid w:val="00D126F6"/>
    <w:rsid w:val="00D2064A"/>
    <w:rsid w:val="00D23EF9"/>
    <w:rsid w:val="00D2712D"/>
    <w:rsid w:val="00D32381"/>
    <w:rsid w:val="00D32E7E"/>
    <w:rsid w:val="00D334A1"/>
    <w:rsid w:val="00D33E51"/>
    <w:rsid w:val="00D34259"/>
    <w:rsid w:val="00D36B6B"/>
    <w:rsid w:val="00D37A42"/>
    <w:rsid w:val="00D41F48"/>
    <w:rsid w:val="00D421C0"/>
    <w:rsid w:val="00D459D3"/>
    <w:rsid w:val="00D46C7A"/>
    <w:rsid w:val="00D52A53"/>
    <w:rsid w:val="00D55BF4"/>
    <w:rsid w:val="00D64BE5"/>
    <w:rsid w:val="00D6757A"/>
    <w:rsid w:val="00D675F7"/>
    <w:rsid w:val="00D71EC4"/>
    <w:rsid w:val="00D72A73"/>
    <w:rsid w:val="00D73520"/>
    <w:rsid w:val="00D74CE9"/>
    <w:rsid w:val="00D75592"/>
    <w:rsid w:val="00D75DF8"/>
    <w:rsid w:val="00D77269"/>
    <w:rsid w:val="00D77818"/>
    <w:rsid w:val="00D80FDC"/>
    <w:rsid w:val="00D8281F"/>
    <w:rsid w:val="00D83285"/>
    <w:rsid w:val="00D85BBA"/>
    <w:rsid w:val="00D85BCE"/>
    <w:rsid w:val="00D86BB3"/>
    <w:rsid w:val="00D87B4D"/>
    <w:rsid w:val="00D914F7"/>
    <w:rsid w:val="00D94C0F"/>
    <w:rsid w:val="00D962FE"/>
    <w:rsid w:val="00D96414"/>
    <w:rsid w:val="00DA28AD"/>
    <w:rsid w:val="00DA5111"/>
    <w:rsid w:val="00DA518C"/>
    <w:rsid w:val="00DA51D9"/>
    <w:rsid w:val="00DA5D8F"/>
    <w:rsid w:val="00DA727C"/>
    <w:rsid w:val="00DA74EF"/>
    <w:rsid w:val="00DB0426"/>
    <w:rsid w:val="00DB4AA9"/>
    <w:rsid w:val="00DB7001"/>
    <w:rsid w:val="00DB75F9"/>
    <w:rsid w:val="00DB7C3D"/>
    <w:rsid w:val="00DB7ECA"/>
    <w:rsid w:val="00DC03FD"/>
    <w:rsid w:val="00DC17EC"/>
    <w:rsid w:val="00DC273E"/>
    <w:rsid w:val="00DC53A4"/>
    <w:rsid w:val="00DC5E1B"/>
    <w:rsid w:val="00DC6E9E"/>
    <w:rsid w:val="00DC7C99"/>
    <w:rsid w:val="00DD5A58"/>
    <w:rsid w:val="00DD654F"/>
    <w:rsid w:val="00DE6D89"/>
    <w:rsid w:val="00DF12EE"/>
    <w:rsid w:val="00DF1D2B"/>
    <w:rsid w:val="00DF29F7"/>
    <w:rsid w:val="00DF3538"/>
    <w:rsid w:val="00DF3915"/>
    <w:rsid w:val="00DF6F0C"/>
    <w:rsid w:val="00E00D98"/>
    <w:rsid w:val="00E00DE5"/>
    <w:rsid w:val="00E05176"/>
    <w:rsid w:val="00E0555B"/>
    <w:rsid w:val="00E05853"/>
    <w:rsid w:val="00E05C41"/>
    <w:rsid w:val="00E10929"/>
    <w:rsid w:val="00E12245"/>
    <w:rsid w:val="00E13BB1"/>
    <w:rsid w:val="00E141F3"/>
    <w:rsid w:val="00E15BA6"/>
    <w:rsid w:val="00E1671A"/>
    <w:rsid w:val="00E20764"/>
    <w:rsid w:val="00E23910"/>
    <w:rsid w:val="00E3109C"/>
    <w:rsid w:val="00E31151"/>
    <w:rsid w:val="00E31E7B"/>
    <w:rsid w:val="00E33BBD"/>
    <w:rsid w:val="00E35248"/>
    <w:rsid w:val="00E3535A"/>
    <w:rsid w:val="00E41C40"/>
    <w:rsid w:val="00E43556"/>
    <w:rsid w:val="00E442FF"/>
    <w:rsid w:val="00E4668B"/>
    <w:rsid w:val="00E468ED"/>
    <w:rsid w:val="00E66040"/>
    <w:rsid w:val="00E719EA"/>
    <w:rsid w:val="00E72CF1"/>
    <w:rsid w:val="00E76A6E"/>
    <w:rsid w:val="00E80BB3"/>
    <w:rsid w:val="00E84FB1"/>
    <w:rsid w:val="00E8614E"/>
    <w:rsid w:val="00E8722B"/>
    <w:rsid w:val="00E874FE"/>
    <w:rsid w:val="00E9008F"/>
    <w:rsid w:val="00E9461C"/>
    <w:rsid w:val="00E95F7C"/>
    <w:rsid w:val="00E97644"/>
    <w:rsid w:val="00E97B5B"/>
    <w:rsid w:val="00EA4594"/>
    <w:rsid w:val="00EA475D"/>
    <w:rsid w:val="00EA5EC5"/>
    <w:rsid w:val="00EB13AA"/>
    <w:rsid w:val="00EB3D22"/>
    <w:rsid w:val="00EB4D00"/>
    <w:rsid w:val="00EB5644"/>
    <w:rsid w:val="00EB63E0"/>
    <w:rsid w:val="00EC4F66"/>
    <w:rsid w:val="00EC5440"/>
    <w:rsid w:val="00EC66AF"/>
    <w:rsid w:val="00ED4824"/>
    <w:rsid w:val="00ED623D"/>
    <w:rsid w:val="00ED65F1"/>
    <w:rsid w:val="00EE011A"/>
    <w:rsid w:val="00EE0B75"/>
    <w:rsid w:val="00EE5FE4"/>
    <w:rsid w:val="00EF214D"/>
    <w:rsid w:val="00EF4E8A"/>
    <w:rsid w:val="00EF5566"/>
    <w:rsid w:val="00EF715D"/>
    <w:rsid w:val="00F00EDE"/>
    <w:rsid w:val="00F02849"/>
    <w:rsid w:val="00F02B37"/>
    <w:rsid w:val="00F031C4"/>
    <w:rsid w:val="00F0320A"/>
    <w:rsid w:val="00F036FE"/>
    <w:rsid w:val="00F038DE"/>
    <w:rsid w:val="00F07960"/>
    <w:rsid w:val="00F15546"/>
    <w:rsid w:val="00F15568"/>
    <w:rsid w:val="00F15D47"/>
    <w:rsid w:val="00F1619E"/>
    <w:rsid w:val="00F2014D"/>
    <w:rsid w:val="00F22494"/>
    <w:rsid w:val="00F24E0D"/>
    <w:rsid w:val="00F25110"/>
    <w:rsid w:val="00F26132"/>
    <w:rsid w:val="00F32AF1"/>
    <w:rsid w:val="00F32DFC"/>
    <w:rsid w:val="00F34AB4"/>
    <w:rsid w:val="00F379B2"/>
    <w:rsid w:val="00F40746"/>
    <w:rsid w:val="00F40E05"/>
    <w:rsid w:val="00F43810"/>
    <w:rsid w:val="00F45DE4"/>
    <w:rsid w:val="00F46222"/>
    <w:rsid w:val="00F470CF"/>
    <w:rsid w:val="00F5043A"/>
    <w:rsid w:val="00F51777"/>
    <w:rsid w:val="00F51D50"/>
    <w:rsid w:val="00F52155"/>
    <w:rsid w:val="00F527D6"/>
    <w:rsid w:val="00F56E24"/>
    <w:rsid w:val="00F609D2"/>
    <w:rsid w:val="00F6112E"/>
    <w:rsid w:val="00F67882"/>
    <w:rsid w:val="00F70D56"/>
    <w:rsid w:val="00F717A2"/>
    <w:rsid w:val="00F73ACC"/>
    <w:rsid w:val="00F8078C"/>
    <w:rsid w:val="00F82143"/>
    <w:rsid w:val="00F8355A"/>
    <w:rsid w:val="00F866D2"/>
    <w:rsid w:val="00F86847"/>
    <w:rsid w:val="00F87013"/>
    <w:rsid w:val="00F95E48"/>
    <w:rsid w:val="00F9675C"/>
    <w:rsid w:val="00F969BE"/>
    <w:rsid w:val="00FA1715"/>
    <w:rsid w:val="00FA3EA0"/>
    <w:rsid w:val="00FA4E7B"/>
    <w:rsid w:val="00FA60DE"/>
    <w:rsid w:val="00FA693F"/>
    <w:rsid w:val="00FB441F"/>
    <w:rsid w:val="00FB597C"/>
    <w:rsid w:val="00FC194A"/>
    <w:rsid w:val="00FC2F69"/>
    <w:rsid w:val="00FC378B"/>
    <w:rsid w:val="00FC4A2F"/>
    <w:rsid w:val="00FC71F5"/>
    <w:rsid w:val="00FD313A"/>
    <w:rsid w:val="00FD468F"/>
    <w:rsid w:val="00FE4F36"/>
    <w:rsid w:val="00FE6D64"/>
    <w:rsid w:val="00FE7773"/>
    <w:rsid w:val="00FF0EAD"/>
    <w:rsid w:val="00FF31F6"/>
    <w:rsid w:val="00FF4BC8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0C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right="601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D8A"/>
    <w:pPr>
      <w:ind w:right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459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459D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p">
    <w:name w:val="p"/>
    <w:basedOn w:val="Standard"/>
    <w:rsid w:val="00D459D3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165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5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50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5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50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5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50E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ndNoteBibliographyTitle">
    <w:name w:val="EndNote Bibliography Title"/>
    <w:basedOn w:val="Standard"/>
    <w:rsid w:val="004251FE"/>
    <w:pPr>
      <w:jc w:val="center"/>
    </w:pPr>
  </w:style>
  <w:style w:type="paragraph" w:customStyle="1" w:styleId="EndNoteBibliography">
    <w:name w:val="EndNote Bibliography"/>
    <w:basedOn w:val="Standard"/>
    <w:rsid w:val="004251FE"/>
  </w:style>
  <w:style w:type="paragraph" w:styleId="StandardWeb">
    <w:name w:val="Normal (Web)"/>
    <w:basedOn w:val="Standard"/>
    <w:uiPriority w:val="99"/>
    <w:semiHidden/>
    <w:unhideWhenUsed/>
    <w:rsid w:val="00906B40"/>
    <w:pPr>
      <w:spacing w:before="100" w:beforeAutospacing="1" w:after="100" w:afterAutospacing="1"/>
    </w:pPr>
    <w:rPr>
      <w:rFonts w:eastAsiaTheme="minorHAnsi"/>
    </w:rPr>
  </w:style>
  <w:style w:type="paragraph" w:styleId="Fuzeile">
    <w:name w:val="footer"/>
    <w:basedOn w:val="Standard"/>
    <w:link w:val="FuzeileZchn"/>
    <w:uiPriority w:val="99"/>
    <w:unhideWhenUsed/>
    <w:rsid w:val="009D70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707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9D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3460-4B83-8F44-8D3C-BE13A999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8776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Nina Ferrari</cp:lastModifiedBy>
  <cp:revision>3</cp:revision>
  <cp:lastPrinted>2017-06-09T15:40:00Z</cp:lastPrinted>
  <dcterms:created xsi:type="dcterms:W3CDTF">2017-06-21T12:53:00Z</dcterms:created>
  <dcterms:modified xsi:type="dcterms:W3CDTF">2017-06-27T19:13:00Z</dcterms:modified>
</cp:coreProperties>
</file>