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144" w:rsidRPr="00732CC9" w:rsidRDefault="00632144" w:rsidP="00632144">
      <w:pPr>
        <w:spacing w:line="360" w:lineRule="auto"/>
        <w:rPr>
          <w:rFonts w:asciiTheme="minorHAnsi" w:hAnsiTheme="minorHAnsi" w:cs="Arial"/>
        </w:rPr>
      </w:pPr>
      <w:r w:rsidRPr="00732CC9">
        <w:rPr>
          <w:rFonts w:asciiTheme="minorHAnsi" w:hAnsiTheme="minorHAnsi" w:cs="Arial"/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4C3C97E5" wp14:editId="4B9C1757">
            <wp:simplePos x="0" y="0"/>
            <wp:positionH relativeFrom="column">
              <wp:posOffset>464820</wp:posOffset>
            </wp:positionH>
            <wp:positionV relativeFrom="paragraph">
              <wp:posOffset>728980</wp:posOffset>
            </wp:positionV>
            <wp:extent cx="4099560" cy="81635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2CC9">
        <w:rPr>
          <w:rFonts w:asciiTheme="minorHAnsi" w:hAnsiTheme="minorHAnsi" w:cs="Arial"/>
          <w:b/>
        </w:rPr>
        <w:t xml:space="preserve">Supplementary Figure </w:t>
      </w:r>
      <w:r w:rsidR="00732CC9" w:rsidRPr="00732CC9">
        <w:rPr>
          <w:rFonts w:asciiTheme="minorHAnsi" w:hAnsiTheme="minorHAnsi" w:cs="Arial"/>
          <w:b/>
        </w:rPr>
        <w:t>S</w:t>
      </w:r>
      <w:r w:rsidRPr="00732CC9">
        <w:rPr>
          <w:rFonts w:asciiTheme="minorHAnsi" w:hAnsiTheme="minorHAnsi" w:cs="Arial"/>
          <w:b/>
        </w:rPr>
        <w:t>1.</w:t>
      </w:r>
      <w:r w:rsidRPr="00732CC9">
        <w:rPr>
          <w:rFonts w:asciiTheme="minorHAnsi" w:hAnsiTheme="minorHAnsi"/>
          <w:noProof/>
        </w:rPr>
        <w:t xml:space="preserve"> Weight, Length and Head Circumference Growth Trajectories of full-term female infants. </w:t>
      </w:r>
    </w:p>
    <w:p w:rsidR="00632144" w:rsidRPr="00732CC9" w:rsidRDefault="00632144" w:rsidP="00632144">
      <w:pPr>
        <w:spacing w:line="360" w:lineRule="auto"/>
        <w:rPr>
          <w:rFonts w:asciiTheme="minorHAnsi" w:hAnsiTheme="minorHAnsi" w:cs="Arial"/>
        </w:rPr>
      </w:pPr>
      <w:r w:rsidRPr="00732CC9">
        <w:rPr>
          <w:rFonts w:asciiTheme="minorHAnsi" w:hAnsiTheme="minorHAnsi" w:cs="Arial"/>
          <w:b/>
        </w:rPr>
        <w:lastRenderedPageBreak/>
        <w:t xml:space="preserve">Supplementary Figure </w:t>
      </w:r>
      <w:r w:rsidR="00732CC9" w:rsidRPr="00732CC9">
        <w:rPr>
          <w:rFonts w:asciiTheme="minorHAnsi" w:hAnsiTheme="minorHAnsi" w:cs="Arial"/>
          <w:b/>
        </w:rPr>
        <w:t>S</w:t>
      </w:r>
      <w:r w:rsidRPr="00732CC9">
        <w:rPr>
          <w:rFonts w:asciiTheme="minorHAnsi" w:hAnsiTheme="minorHAnsi" w:cs="Arial"/>
          <w:b/>
        </w:rPr>
        <w:t>2.</w:t>
      </w:r>
      <w:r w:rsidRPr="00732CC9">
        <w:rPr>
          <w:rFonts w:asciiTheme="minorHAnsi" w:hAnsiTheme="minorHAnsi" w:cs="Arial"/>
        </w:rPr>
        <w:t xml:space="preserve"> </w:t>
      </w:r>
      <w:r w:rsidRPr="00732CC9">
        <w:rPr>
          <w:rFonts w:asciiTheme="minorHAnsi" w:hAnsiTheme="minorHAnsi"/>
          <w:noProof/>
        </w:rPr>
        <w:t xml:space="preserve">Weight, Length and Head Circumference Growth Trajectories of full-term male infants. </w:t>
      </w:r>
    </w:p>
    <w:p w:rsidR="00632144" w:rsidRPr="00AB112D" w:rsidRDefault="00632144" w:rsidP="00632144">
      <w:pPr>
        <w:spacing w:line="360" w:lineRule="auto"/>
        <w:rPr>
          <w:rFonts w:asciiTheme="majorHAnsi" w:hAnsiTheme="majorHAnsi" w:cs="Arial"/>
        </w:rPr>
      </w:pPr>
    </w:p>
    <w:p w:rsidR="00632144" w:rsidRDefault="00C42648" w:rsidP="00632144">
      <w:r w:rsidRPr="00732CC9">
        <w:rPr>
          <w:rFonts w:asciiTheme="minorHAnsi" w:hAnsiTheme="minorHAnsi" w:cs="Arial"/>
          <w:noProof/>
          <w:lang w:val="en-AU" w:eastAsia="en-AU"/>
        </w:rPr>
        <w:drawing>
          <wp:anchor distT="0" distB="0" distL="114300" distR="114300" simplePos="0" relativeHeight="251660288" behindDoc="0" locked="0" layoutInCell="1" allowOverlap="1" wp14:anchorId="3E3834B4" wp14:editId="0D4ABDE7">
            <wp:simplePos x="0" y="0"/>
            <wp:positionH relativeFrom="column">
              <wp:posOffset>415925</wp:posOffset>
            </wp:positionH>
            <wp:positionV relativeFrom="paragraph">
              <wp:posOffset>-61595</wp:posOffset>
            </wp:positionV>
            <wp:extent cx="4239260" cy="8355330"/>
            <wp:effectExtent l="0" t="0" r="254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4FC" w:rsidRDefault="00A314FC">
      <w:bookmarkStart w:id="0" w:name="_GoBack"/>
      <w:bookmarkEnd w:id="0"/>
    </w:p>
    <w:sectPr w:rsidR="00A314FC" w:rsidSect="00011330">
      <w:pgSz w:w="11894" w:h="16834"/>
      <w:pgMar w:top="1008" w:right="1800" w:bottom="1440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144"/>
    <w:rsid w:val="00632144"/>
    <w:rsid w:val="00732CC9"/>
    <w:rsid w:val="00A314FC"/>
    <w:rsid w:val="00C4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4FB48B-01E9-4B1D-9B62-9536DD796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144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Qi Lee</dc:creator>
  <cp:keywords/>
  <dc:description/>
  <cp:lastModifiedBy>Yu Qi Lee</cp:lastModifiedBy>
  <cp:revision>3</cp:revision>
  <dcterms:created xsi:type="dcterms:W3CDTF">2017-10-09T00:40:00Z</dcterms:created>
  <dcterms:modified xsi:type="dcterms:W3CDTF">2017-10-09T12:02:00Z</dcterms:modified>
</cp:coreProperties>
</file>