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PlainTable2"/>
        <w:tblpPr w:leftFromText="180" w:rightFromText="180" w:vertAnchor="page" w:horzAnchor="margin" w:tblpY="1777"/>
        <w:tblW w:w="5000" w:type="pct"/>
        <w:tblLayout w:type="fixed"/>
        <w:tblLook w:val="04A0" w:firstRow="1" w:lastRow="0" w:firstColumn="1" w:lastColumn="0" w:noHBand="0" w:noVBand="1"/>
      </w:tblPr>
      <w:tblGrid>
        <w:gridCol w:w="1181"/>
        <w:gridCol w:w="1608"/>
        <w:gridCol w:w="2309"/>
        <w:gridCol w:w="2186"/>
        <w:gridCol w:w="1214"/>
        <w:gridCol w:w="1142"/>
        <w:gridCol w:w="1164"/>
        <w:gridCol w:w="1052"/>
        <w:gridCol w:w="1052"/>
        <w:gridCol w:w="1050"/>
      </w:tblGrid>
      <w:tr w:rsidR="00924AAA" w:rsidRPr="00677B62" w14:paraId="1EAFF465" w14:textId="7D92B5B8" w:rsidTr="00CF1E88">
        <w:trPr>
          <w:cnfStyle w:val="100000000000" w:firstRow="1" w:lastRow="0" w:firstColumn="0" w:lastColumn="0" w:oddVBand="0" w:evenVBand="0" w:oddHBand="0"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423" w:type="pct"/>
          </w:tcPr>
          <w:p w14:paraId="57B9461E" w14:textId="03D711AA" w:rsidR="00924AAA" w:rsidRPr="00677B62" w:rsidRDefault="00924AAA" w:rsidP="00924AAA">
            <w:pPr>
              <w:rPr>
                <w:rFonts w:asciiTheme="majorBidi" w:hAnsiTheme="majorBidi" w:cstheme="majorBidi"/>
                <w:b w:val="0"/>
                <w:bCs w:val="0"/>
                <w:sz w:val="20"/>
                <w:szCs w:val="20"/>
              </w:rPr>
            </w:pPr>
            <w:r w:rsidRPr="00677B62">
              <w:rPr>
                <w:rFonts w:asciiTheme="majorBidi" w:hAnsiTheme="majorBidi" w:cstheme="majorBidi"/>
                <w:b w:val="0"/>
                <w:bCs w:val="0"/>
                <w:sz w:val="20"/>
                <w:szCs w:val="20"/>
              </w:rPr>
              <w:t>First  author</w:t>
            </w:r>
          </w:p>
        </w:tc>
        <w:tc>
          <w:tcPr>
            <w:tcW w:w="576" w:type="pct"/>
          </w:tcPr>
          <w:p w14:paraId="79C3C157" w14:textId="1E89D045" w:rsidR="00924AAA" w:rsidRPr="00677B62" w:rsidRDefault="00924AAA" w:rsidP="00924AAA">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677B62">
              <w:rPr>
                <w:rFonts w:asciiTheme="majorBidi" w:hAnsiTheme="majorBidi" w:cstheme="majorBidi"/>
                <w:b w:val="0"/>
                <w:bCs w:val="0"/>
                <w:sz w:val="20"/>
                <w:szCs w:val="20"/>
              </w:rPr>
              <w:t>Setting and  Date</w:t>
            </w:r>
          </w:p>
        </w:tc>
        <w:tc>
          <w:tcPr>
            <w:tcW w:w="827" w:type="pct"/>
          </w:tcPr>
          <w:p w14:paraId="6E7A584A" w14:textId="4ACB699C" w:rsidR="00924AAA" w:rsidRPr="00677B62" w:rsidRDefault="00924AAA" w:rsidP="00924AAA">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677B62">
              <w:rPr>
                <w:rFonts w:asciiTheme="majorBidi" w:hAnsiTheme="majorBidi" w:cstheme="majorBidi"/>
                <w:b w:val="0"/>
                <w:bCs w:val="0"/>
                <w:sz w:val="20"/>
                <w:szCs w:val="20"/>
              </w:rPr>
              <w:t>Inclusion exclusion criteria</w:t>
            </w:r>
          </w:p>
        </w:tc>
        <w:tc>
          <w:tcPr>
            <w:tcW w:w="783" w:type="pct"/>
          </w:tcPr>
          <w:p w14:paraId="3B8FDB5D" w14:textId="16F1A150" w:rsidR="00924AAA" w:rsidRPr="00677B62" w:rsidRDefault="00924AAA" w:rsidP="00924AAA">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677B62">
              <w:rPr>
                <w:rFonts w:asciiTheme="majorBidi" w:hAnsiTheme="majorBidi" w:cstheme="majorBidi"/>
                <w:b w:val="0"/>
                <w:bCs w:val="0"/>
                <w:sz w:val="20"/>
                <w:szCs w:val="20"/>
              </w:rPr>
              <w:t>Details of intervention</w:t>
            </w:r>
          </w:p>
        </w:tc>
        <w:tc>
          <w:tcPr>
            <w:tcW w:w="435" w:type="pct"/>
          </w:tcPr>
          <w:p w14:paraId="18DF4CDD" w14:textId="25CA1C71" w:rsidR="00924AAA" w:rsidRPr="00677B62" w:rsidRDefault="00924AAA" w:rsidP="00924AAA">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677B62">
              <w:rPr>
                <w:rFonts w:asciiTheme="majorBidi" w:hAnsiTheme="majorBidi" w:cstheme="majorBidi"/>
                <w:b w:val="0"/>
                <w:bCs w:val="0"/>
                <w:sz w:val="20"/>
                <w:szCs w:val="20"/>
              </w:rPr>
              <w:t>Maternal age</w:t>
            </w:r>
            <w:r w:rsidR="00A92E5B" w:rsidRPr="00677B62">
              <w:rPr>
                <w:rFonts w:asciiTheme="majorBidi" w:hAnsiTheme="majorBidi" w:cstheme="majorBidi"/>
                <w:b w:val="0"/>
                <w:bCs w:val="0"/>
                <w:sz w:val="20"/>
                <w:szCs w:val="20"/>
              </w:rPr>
              <w:t xml:space="preserve"> </w:t>
            </w:r>
            <w:r w:rsidR="00F523A6" w:rsidRPr="00677B62">
              <w:rPr>
                <w:rFonts w:asciiTheme="majorBidi" w:hAnsiTheme="majorBidi" w:cstheme="majorBidi"/>
                <w:b w:val="0"/>
                <w:bCs w:val="0"/>
                <w:sz w:val="20"/>
                <w:szCs w:val="20"/>
              </w:rPr>
              <w:t>– mean (SD)</w:t>
            </w:r>
          </w:p>
        </w:tc>
        <w:tc>
          <w:tcPr>
            <w:tcW w:w="409" w:type="pct"/>
          </w:tcPr>
          <w:p w14:paraId="4994781A" w14:textId="1E96740F" w:rsidR="00924AAA" w:rsidRPr="00677B62" w:rsidRDefault="000152EE" w:rsidP="00924AAA">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Pr>
                <w:rFonts w:asciiTheme="majorBidi" w:hAnsiTheme="majorBidi" w:cstheme="majorBidi"/>
                <w:b w:val="0"/>
                <w:bCs w:val="0"/>
                <w:sz w:val="20"/>
                <w:szCs w:val="20"/>
              </w:rPr>
              <w:t xml:space="preserve">Baseline </w:t>
            </w:r>
            <w:r w:rsidR="00924AAA" w:rsidRPr="00677B62">
              <w:rPr>
                <w:rFonts w:asciiTheme="majorBidi" w:hAnsiTheme="majorBidi" w:cstheme="majorBidi"/>
                <w:b w:val="0"/>
                <w:bCs w:val="0"/>
                <w:sz w:val="20"/>
                <w:szCs w:val="20"/>
              </w:rPr>
              <w:t>BMI</w:t>
            </w:r>
            <w:r w:rsidR="00F523A6" w:rsidRPr="00677B62">
              <w:rPr>
                <w:rFonts w:asciiTheme="majorBidi" w:hAnsiTheme="majorBidi" w:cstheme="majorBidi"/>
                <w:b w:val="0"/>
                <w:bCs w:val="0"/>
                <w:sz w:val="20"/>
                <w:szCs w:val="20"/>
              </w:rPr>
              <w:t>– mean (SD</w:t>
            </w:r>
          </w:p>
        </w:tc>
        <w:tc>
          <w:tcPr>
            <w:tcW w:w="417" w:type="pct"/>
          </w:tcPr>
          <w:p w14:paraId="5FD051AA" w14:textId="2D55F4CF" w:rsidR="00924AAA" w:rsidRPr="00677B62" w:rsidRDefault="00924AAA" w:rsidP="00924AAA">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proofErr w:type="spellStart"/>
            <w:r w:rsidRPr="00677B62">
              <w:rPr>
                <w:rFonts w:asciiTheme="majorBidi" w:hAnsiTheme="majorBidi" w:cstheme="majorBidi"/>
                <w:b w:val="0"/>
                <w:bCs w:val="0"/>
                <w:sz w:val="20"/>
                <w:szCs w:val="20"/>
              </w:rPr>
              <w:t>Primipara</w:t>
            </w:r>
            <w:proofErr w:type="spellEnd"/>
            <w:r w:rsidR="00F523A6" w:rsidRPr="00677B62">
              <w:rPr>
                <w:rFonts w:asciiTheme="majorBidi" w:hAnsiTheme="majorBidi" w:cstheme="majorBidi"/>
                <w:b w:val="0"/>
                <w:bCs w:val="0"/>
                <w:sz w:val="20"/>
                <w:szCs w:val="20"/>
              </w:rPr>
              <w:t xml:space="preserve"> (%)</w:t>
            </w:r>
          </w:p>
        </w:tc>
        <w:tc>
          <w:tcPr>
            <w:tcW w:w="377" w:type="pct"/>
          </w:tcPr>
          <w:p w14:paraId="55D9C6E4" w14:textId="55706265" w:rsidR="00924AAA" w:rsidRPr="00677B62" w:rsidRDefault="00924AAA" w:rsidP="00A92E5B">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677B62">
              <w:rPr>
                <w:rFonts w:asciiTheme="majorBidi" w:hAnsiTheme="majorBidi" w:cstheme="majorBidi"/>
                <w:b w:val="0"/>
                <w:bCs w:val="0"/>
                <w:sz w:val="20"/>
                <w:szCs w:val="20"/>
              </w:rPr>
              <w:t>C-section (%)</w:t>
            </w:r>
          </w:p>
        </w:tc>
        <w:tc>
          <w:tcPr>
            <w:tcW w:w="377" w:type="pct"/>
          </w:tcPr>
          <w:p w14:paraId="046D942C" w14:textId="4289F7C4" w:rsidR="00924AAA" w:rsidRPr="00677B62" w:rsidRDefault="00677B62" w:rsidP="00A92E5B">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b w:val="0"/>
                <w:bCs w:val="0"/>
                <w:sz w:val="20"/>
                <w:szCs w:val="20"/>
              </w:rPr>
              <w:t xml:space="preserve">Preterm -&lt;37 weeks </w:t>
            </w:r>
            <w:r w:rsidR="00924AAA" w:rsidRPr="00677B62">
              <w:rPr>
                <w:rFonts w:asciiTheme="majorBidi" w:hAnsiTheme="majorBidi" w:cstheme="majorBidi"/>
                <w:b w:val="0"/>
                <w:bCs w:val="0"/>
                <w:sz w:val="20"/>
                <w:szCs w:val="20"/>
              </w:rPr>
              <w:t>(%)</w:t>
            </w:r>
          </w:p>
        </w:tc>
        <w:tc>
          <w:tcPr>
            <w:tcW w:w="376" w:type="pct"/>
          </w:tcPr>
          <w:p w14:paraId="005243F1" w14:textId="69424447" w:rsidR="00924AAA" w:rsidRPr="00677B62" w:rsidRDefault="00924AAA" w:rsidP="00924AAA">
            <w:pP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sz w:val="20"/>
                <w:szCs w:val="20"/>
              </w:rPr>
            </w:pPr>
            <w:r w:rsidRPr="00677B62">
              <w:rPr>
                <w:rFonts w:asciiTheme="majorBidi" w:hAnsiTheme="majorBidi" w:cstheme="majorBidi"/>
                <w:b w:val="0"/>
                <w:bCs w:val="0"/>
                <w:sz w:val="20"/>
                <w:szCs w:val="20"/>
              </w:rPr>
              <w:t>Overall risk of bias</w:t>
            </w:r>
          </w:p>
        </w:tc>
      </w:tr>
      <w:tr w:rsidR="00613CDD" w:rsidRPr="00677B62" w14:paraId="4E4B2330" w14:textId="6F051DD5" w:rsidTr="00CF1E8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423" w:type="pct"/>
          </w:tcPr>
          <w:p w14:paraId="5F3F78D1" w14:textId="78750234" w:rsidR="00613CDD" w:rsidRPr="00613CDD" w:rsidRDefault="00613CDD" w:rsidP="00613CDD">
            <w:pPr>
              <w:contextualSpacing/>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Althuizen</w:t>
            </w:r>
            <w:r w:rsidRPr="00613CDD">
              <w:rPr>
                <w:rFonts w:asciiTheme="majorBidi" w:hAnsiTheme="majorBidi" w:cstheme="majorBidi"/>
                <w:b w:val="0"/>
                <w:bCs w:val="0"/>
                <w:sz w:val="20"/>
                <w:szCs w:val="20"/>
                <w:vertAlign w:val="superscript"/>
              </w:rPr>
              <w:t>75</w:t>
            </w:r>
          </w:p>
        </w:tc>
        <w:tc>
          <w:tcPr>
            <w:tcW w:w="576" w:type="pct"/>
          </w:tcPr>
          <w:p w14:paraId="210AD79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Netherlands </w:t>
            </w:r>
          </w:p>
          <w:p w14:paraId="37FEC59B"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Feb 2005 – May 2006</w:t>
            </w:r>
          </w:p>
        </w:tc>
        <w:tc>
          <w:tcPr>
            <w:tcW w:w="827" w:type="pct"/>
          </w:tcPr>
          <w:p w14:paraId="320D937C"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&lt; 14 weeks gestation, nulliparous, literate in Dutch.</w:t>
            </w:r>
          </w:p>
          <w:p w14:paraId="4DDFBB5C"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246 (123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123 con)  </w:t>
            </w:r>
          </w:p>
          <w:p w14:paraId="43EF92CA" w14:textId="1B23A4EC"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(GWG only):106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113 con</w:t>
            </w:r>
          </w:p>
        </w:tc>
        <w:tc>
          <w:tcPr>
            <w:tcW w:w="783" w:type="pct"/>
          </w:tcPr>
          <w:p w14:paraId="417AA5C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Four face-to-face counselling sessions regarding weight</w:t>
            </w:r>
            <w:proofErr w:type="gramStart"/>
            <w:r w:rsidRPr="00677B62">
              <w:rPr>
                <w:rFonts w:asciiTheme="majorBidi" w:hAnsiTheme="majorBidi" w:cstheme="majorBidi"/>
                <w:sz w:val="20"/>
                <w:szCs w:val="20"/>
              </w:rPr>
              <w:t>,  PA</w:t>
            </w:r>
            <w:proofErr w:type="gramEnd"/>
            <w:r w:rsidRPr="00677B62">
              <w:rPr>
                <w:rFonts w:asciiTheme="majorBidi" w:hAnsiTheme="majorBidi" w:cstheme="majorBidi"/>
                <w:sz w:val="20"/>
                <w:szCs w:val="20"/>
              </w:rPr>
              <w:t xml:space="preserve"> and diet (8, 22, 30 and 36 weeks).</w:t>
            </w:r>
          </w:p>
          <w:p w14:paraId="58DF3429" w14:textId="1937D942"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30 weeks (including 8 weeks post-partum)</w:t>
            </w:r>
          </w:p>
        </w:tc>
        <w:tc>
          <w:tcPr>
            <w:tcW w:w="435" w:type="pct"/>
          </w:tcPr>
          <w:p w14:paraId="05E0EE80" w14:textId="28FC8518"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29.2 (3.8), 30.4 (4.0),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09" w:type="pct"/>
          </w:tcPr>
          <w:p w14:paraId="212A63AB" w14:textId="0CEF1FB2"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24.0 (4.2), 23.5 (3.8),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b/>
                <w:bCs/>
                <w:sz w:val="20"/>
                <w:szCs w:val="20"/>
                <w:vertAlign w:val="superscript"/>
              </w:rPr>
              <w:t>#</w:t>
            </w:r>
            <w:r w:rsidRPr="00677B62">
              <w:rPr>
                <w:rFonts w:asciiTheme="majorBidi" w:hAnsiTheme="majorBidi" w:cstheme="majorBidi"/>
                <w:sz w:val="20"/>
                <w:szCs w:val="20"/>
              </w:rPr>
              <w:t xml:space="preserve"> </w:t>
            </w:r>
          </w:p>
        </w:tc>
        <w:tc>
          <w:tcPr>
            <w:tcW w:w="417" w:type="pct"/>
          </w:tcPr>
          <w:p w14:paraId="723E4F51" w14:textId="2443BB2D"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 </w:t>
            </w:r>
          </w:p>
        </w:tc>
        <w:tc>
          <w:tcPr>
            <w:tcW w:w="377" w:type="pct"/>
          </w:tcPr>
          <w:p w14:paraId="5B75B91B" w14:textId="0CFC494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16, 21, </w:t>
            </w:r>
            <w:r w:rsidRPr="00677B62">
              <w:rPr>
                <w:rFonts w:asciiTheme="majorBidi" w:hAnsiTheme="majorBidi" w:cstheme="majorBidi"/>
                <w:i/>
                <w:iCs/>
                <w:sz w:val="20"/>
                <w:szCs w:val="20"/>
              </w:rPr>
              <w:t>p</w:t>
            </w:r>
            <w:r w:rsidRPr="00677B62">
              <w:rPr>
                <w:rFonts w:asciiTheme="majorBidi" w:hAnsiTheme="majorBidi" w:cstheme="majorBidi"/>
                <w:sz w:val="20"/>
                <w:szCs w:val="20"/>
              </w:rPr>
              <w:t>&gt;0.05</w:t>
            </w:r>
          </w:p>
        </w:tc>
        <w:tc>
          <w:tcPr>
            <w:tcW w:w="377" w:type="pct"/>
          </w:tcPr>
          <w:p w14:paraId="19598182" w14:textId="40D296EE"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6, 7, </w:t>
            </w:r>
            <w:r w:rsidRPr="00677B62">
              <w:rPr>
                <w:rFonts w:asciiTheme="majorBidi" w:hAnsiTheme="majorBidi" w:cstheme="majorBidi"/>
                <w:i/>
                <w:iCs/>
                <w:sz w:val="20"/>
                <w:szCs w:val="20"/>
              </w:rPr>
              <w:t>p</w:t>
            </w:r>
            <w:r w:rsidRPr="00677B62">
              <w:rPr>
                <w:rFonts w:asciiTheme="majorBidi" w:hAnsiTheme="majorBidi" w:cstheme="majorBidi"/>
                <w:sz w:val="20"/>
                <w:szCs w:val="20"/>
              </w:rPr>
              <w:t>&gt;0.05</w:t>
            </w:r>
          </w:p>
        </w:tc>
        <w:tc>
          <w:tcPr>
            <w:tcW w:w="376" w:type="pct"/>
          </w:tcPr>
          <w:p w14:paraId="19FB09A8"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4EAE2B5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Unclear</w:t>
            </w:r>
          </w:p>
          <w:p w14:paraId="0AC1F3D1"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4DB33D6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7047F6F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High</w:t>
            </w:r>
          </w:p>
          <w:p w14:paraId="325677CE" w14:textId="13D9DA9E"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Unclear</w:t>
            </w:r>
          </w:p>
        </w:tc>
      </w:tr>
      <w:tr w:rsidR="00613CDD" w:rsidRPr="00677B62" w14:paraId="57CF8AD2" w14:textId="3A3EF2A0" w:rsidTr="00CF1E88">
        <w:trPr>
          <w:trHeight w:val="235"/>
        </w:trPr>
        <w:tc>
          <w:tcPr>
            <w:cnfStyle w:val="001000000000" w:firstRow="0" w:lastRow="0" w:firstColumn="1" w:lastColumn="0" w:oddVBand="0" w:evenVBand="0" w:oddHBand="0" w:evenHBand="0" w:firstRowFirstColumn="0" w:firstRowLastColumn="0" w:lastRowFirstColumn="0" w:lastRowLastColumn="0"/>
            <w:tcW w:w="423" w:type="pct"/>
          </w:tcPr>
          <w:p w14:paraId="3391D53C" w14:textId="7C5AD890" w:rsidR="00613CDD" w:rsidRPr="00613CDD" w:rsidRDefault="00613CDD" w:rsidP="00613CDD">
            <w:pPr>
              <w:contextualSpacing/>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Asci</w:t>
            </w:r>
            <w:r w:rsidRPr="00613CDD">
              <w:rPr>
                <w:rFonts w:asciiTheme="majorBidi" w:hAnsiTheme="majorBidi" w:cstheme="majorBidi"/>
                <w:b w:val="0"/>
                <w:bCs w:val="0"/>
                <w:sz w:val="20"/>
                <w:szCs w:val="20"/>
                <w:vertAlign w:val="superscript"/>
              </w:rPr>
              <w:t>76</w:t>
            </w:r>
          </w:p>
        </w:tc>
        <w:tc>
          <w:tcPr>
            <w:tcW w:w="576" w:type="pct"/>
          </w:tcPr>
          <w:p w14:paraId="7CAE2EB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Istanbul, Turkey</w:t>
            </w:r>
          </w:p>
          <w:p w14:paraId="414427F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Jun 2011 – Jul 2012</w:t>
            </w:r>
          </w:p>
        </w:tc>
        <w:tc>
          <w:tcPr>
            <w:tcW w:w="827" w:type="pct"/>
          </w:tcPr>
          <w:p w14:paraId="2EF053EC"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Singleton pregnancy, &gt; </w:t>
            </w:r>
            <w:proofErr w:type="gramStart"/>
            <w:r w:rsidRPr="00677B62">
              <w:rPr>
                <w:rFonts w:asciiTheme="majorBidi" w:hAnsiTheme="majorBidi" w:cstheme="majorBidi"/>
                <w:sz w:val="20"/>
                <w:szCs w:val="20"/>
              </w:rPr>
              <w:t>18  years</w:t>
            </w:r>
            <w:proofErr w:type="gramEnd"/>
            <w:r w:rsidRPr="00677B62">
              <w:rPr>
                <w:rFonts w:asciiTheme="majorBidi" w:hAnsiTheme="majorBidi" w:cstheme="majorBidi"/>
                <w:sz w:val="20"/>
                <w:szCs w:val="20"/>
              </w:rPr>
              <w:t xml:space="preserve"> old, &lt; 12 weeks  gestation, no intention to lose weight during pregnancy.</w:t>
            </w:r>
          </w:p>
          <w:p w14:paraId="54D05CC6"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102 (51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51 con)  </w:t>
            </w:r>
          </w:p>
          <w:p w14:paraId="6EBDC26F" w14:textId="5884022D"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45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45 con</w:t>
            </w:r>
          </w:p>
        </w:tc>
        <w:tc>
          <w:tcPr>
            <w:tcW w:w="783" w:type="pct"/>
          </w:tcPr>
          <w:p w14:paraId="5B5467EA"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One hour interviews regarding: GWG (weeks 12-15), PA (weeks 16-18), nutrition (weeks 20-24) and weight (week 37). Women given GWG card at baseline and weight was taken at each meeting.</w:t>
            </w:r>
          </w:p>
          <w:p w14:paraId="00D913C4" w14:textId="5023679B"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25 weeks</w:t>
            </w:r>
          </w:p>
        </w:tc>
        <w:tc>
          <w:tcPr>
            <w:tcW w:w="435" w:type="pct"/>
          </w:tcPr>
          <w:p w14:paraId="22D7E7FF" w14:textId="6BB1D95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24.3 (4.2), 24.3 (4.2), </w:t>
            </w:r>
            <w:r w:rsidRPr="00677B62">
              <w:rPr>
                <w:rFonts w:asciiTheme="majorBidi" w:hAnsiTheme="majorBidi" w:cstheme="majorBidi"/>
                <w:i/>
                <w:iCs/>
                <w:sz w:val="20"/>
                <w:szCs w:val="20"/>
              </w:rPr>
              <w:t>p=</w:t>
            </w:r>
            <w:r>
              <w:rPr>
                <w:rFonts w:asciiTheme="majorBidi" w:hAnsiTheme="majorBidi" w:cstheme="majorBidi"/>
                <w:sz w:val="20"/>
                <w:szCs w:val="20"/>
              </w:rPr>
              <w:t>0.</w:t>
            </w:r>
            <w:r w:rsidRPr="00677B62">
              <w:rPr>
                <w:rFonts w:asciiTheme="majorBidi" w:hAnsiTheme="majorBidi" w:cstheme="majorBidi"/>
                <w:sz w:val="20"/>
                <w:szCs w:val="20"/>
              </w:rPr>
              <w:t>989</w:t>
            </w:r>
          </w:p>
        </w:tc>
        <w:tc>
          <w:tcPr>
            <w:tcW w:w="409" w:type="pct"/>
          </w:tcPr>
          <w:p w14:paraId="4FEBF867" w14:textId="4C9FA4A3"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23.9 (4.1), 22.8 (3.9), </w:t>
            </w:r>
            <w:r w:rsidRPr="00677B62">
              <w:rPr>
                <w:rFonts w:asciiTheme="majorBidi" w:hAnsiTheme="majorBidi" w:cstheme="majorBidi"/>
                <w:i/>
                <w:iCs/>
                <w:sz w:val="20"/>
                <w:szCs w:val="20"/>
              </w:rPr>
              <w:t>p=</w:t>
            </w:r>
            <w:r w:rsidRPr="00677B62">
              <w:rPr>
                <w:rFonts w:asciiTheme="majorBidi" w:hAnsiTheme="majorBidi" w:cstheme="majorBidi"/>
                <w:sz w:val="20"/>
                <w:szCs w:val="20"/>
              </w:rPr>
              <w:t>0.285</w:t>
            </w:r>
            <w:r>
              <w:rPr>
                <w:rFonts w:asciiTheme="majorBidi" w:hAnsiTheme="majorBidi" w:cstheme="majorBidi"/>
                <w:b/>
                <w:bCs/>
                <w:sz w:val="20"/>
                <w:szCs w:val="20"/>
                <w:vertAlign w:val="superscript"/>
              </w:rPr>
              <w:t>#</w:t>
            </w:r>
          </w:p>
        </w:tc>
        <w:tc>
          <w:tcPr>
            <w:tcW w:w="417" w:type="pct"/>
          </w:tcPr>
          <w:p w14:paraId="2AA579CC" w14:textId="76A57E4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0,0, </w:t>
            </w:r>
            <w:r w:rsidRPr="00677B62">
              <w:rPr>
                <w:rFonts w:asciiTheme="majorBidi" w:hAnsiTheme="majorBidi" w:cstheme="majorBidi"/>
                <w:i/>
                <w:iCs/>
                <w:sz w:val="20"/>
                <w:szCs w:val="20"/>
              </w:rPr>
              <w:t>p=</w:t>
            </w:r>
            <w:r w:rsidRPr="00677B62">
              <w:rPr>
                <w:rFonts w:asciiTheme="majorBidi" w:hAnsiTheme="majorBidi" w:cstheme="majorBidi"/>
                <w:sz w:val="20"/>
                <w:szCs w:val="20"/>
              </w:rPr>
              <w:t xml:space="preserve">NR </w:t>
            </w:r>
          </w:p>
        </w:tc>
        <w:tc>
          <w:tcPr>
            <w:tcW w:w="377" w:type="pct"/>
          </w:tcPr>
          <w:p w14:paraId="293E5855" w14:textId="764071AA"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37.8,</w:t>
            </w:r>
            <w:r>
              <w:rPr>
                <w:rFonts w:asciiTheme="majorBidi" w:hAnsiTheme="majorBidi" w:cstheme="majorBidi"/>
                <w:sz w:val="20"/>
                <w:szCs w:val="20"/>
              </w:rPr>
              <w:t xml:space="preserve"> 31.1, </w:t>
            </w:r>
            <w:r>
              <w:rPr>
                <w:rFonts w:asciiTheme="majorBidi" w:hAnsiTheme="majorBidi" w:cstheme="majorBidi"/>
                <w:i/>
                <w:iCs/>
                <w:sz w:val="20"/>
                <w:szCs w:val="20"/>
              </w:rPr>
              <w:t>p</w:t>
            </w:r>
            <w:r w:rsidRPr="00677B62">
              <w:rPr>
                <w:rFonts w:asciiTheme="majorBidi" w:hAnsiTheme="majorBidi" w:cstheme="majorBidi"/>
                <w:sz w:val="20"/>
                <w:szCs w:val="20"/>
              </w:rPr>
              <w:t>=0.50</w:t>
            </w:r>
          </w:p>
        </w:tc>
        <w:tc>
          <w:tcPr>
            <w:tcW w:w="377" w:type="pct"/>
          </w:tcPr>
          <w:p w14:paraId="7A99A2BF" w14:textId="690B16D0"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6" w:type="pct"/>
          </w:tcPr>
          <w:p w14:paraId="790AC92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2DD3E67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Unclear</w:t>
            </w:r>
          </w:p>
          <w:p w14:paraId="353C278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5FC58C3B"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Unclear </w:t>
            </w:r>
          </w:p>
          <w:p w14:paraId="38A1AEF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Unclear</w:t>
            </w:r>
          </w:p>
          <w:p w14:paraId="1BEEC755" w14:textId="2DC30DE8"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Unclear</w:t>
            </w:r>
          </w:p>
        </w:tc>
      </w:tr>
      <w:tr w:rsidR="00613CDD" w:rsidRPr="00677B62" w14:paraId="5EE19D42" w14:textId="3261CE3D" w:rsidTr="00CF1E88">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423" w:type="pct"/>
          </w:tcPr>
          <w:p w14:paraId="500D813D" w14:textId="74C49DA9"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Bogaerts</w:t>
            </w:r>
            <w:r w:rsidRPr="00613CDD">
              <w:rPr>
                <w:rFonts w:asciiTheme="majorBidi" w:hAnsiTheme="majorBidi" w:cstheme="majorBidi"/>
                <w:b w:val="0"/>
                <w:bCs w:val="0"/>
                <w:sz w:val="20"/>
                <w:szCs w:val="20"/>
                <w:vertAlign w:val="superscript"/>
              </w:rPr>
              <w:t>31</w:t>
            </w:r>
          </w:p>
        </w:tc>
        <w:tc>
          <w:tcPr>
            <w:tcW w:w="576" w:type="pct"/>
          </w:tcPr>
          <w:p w14:paraId="3123F108" w14:textId="77777777" w:rsidR="00613CDD" w:rsidRPr="00677B62" w:rsidRDefault="00613CDD" w:rsidP="00613CDD">
            <w:p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Flanders, Belgium</w:t>
            </w:r>
          </w:p>
          <w:p w14:paraId="4AE27AA6" w14:textId="77777777" w:rsidR="00613CDD" w:rsidRPr="00677B62" w:rsidRDefault="00613CDD" w:rsidP="00613CDD">
            <w:p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Mar 2008 – Apr 2011</w:t>
            </w:r>
          </w:p>
        </w:tc>
        <w:tc>
          <w:tcPr>
            <w:tcW w:w="827" w:type="pct"/>
          </w:tcPr>
          <w:p w14:paraId="17DB262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&lt; 15 weeks gestation, obese, literate in Dutch.</w:t>
            </w:r>
          </w:p>
          <w:p w14:paraId="4D52E74D"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Type 1 diabetes, primary need for nutrition advice.</w:t>
            </w:r>
          </w:p>
          <w:p w14:paraId="008065F8"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205 (64 brochure, 78 LS, </w:t>
            </w:r>
            <w:r w:rsidRPr="00677B62">
              <w:rPr>
                <w:rFonts w:asciiTheme="majorBidi" w:hAnsiTheme="majorBidi" w:cstheme="majorBidi"/>
                <w:sz w:val="20"/>
                <w:szCs w:val="20"/>
                <w:lang w:val="es-ES_tradnl"/>
              </w:rPr>
              <w:t>63 con)</w:t>
            </w:r>
          </w:p>
          <w:p w14:paraId="199C9E37" w14:textId="58D48B45"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lang w:val="es-ES_tradnl"/>
              </w:rPr>
              <w:t xml:space="preserve">Final </w:t>
            </w:r>
            <w:proofErr w:type="spellStart"/>
            <w:r w:rsidRPr="00677B62">
              <w:rPr>
                <w:rFonts w:asciiTheme="majorBidi" w:hAnsiTheme="majorBidi" w:cstheme="majorBidi"/>
                <w:sz w:val="20"/>
                <w:szCs w:val="20"/>
                <w:lang w:val="es-ES_tradnl"/>
              </w:rPr>
              <w:t>analyses</w:t>
            </w:r>
            <w:proofErr w:type="spellEnd"/>
            <w:r w:rsidRPr="00677B62">
              <w:rPr>
                <w:rFonts w:asciiTheme="majorBidi" w:hAnsiTheme="majorBidi" w:cstheme="majorBidi"/>
                <w:sz w:val="20"/>
                <w:szCs w:val="20"/>
                <w:lang w:val="es-ES_tradnl"/>
              </w:rPr>
              <w:t xml:space="preserve">: 58 </w:t>
            </w:r>
            <w:proofErr w:type="spellStart"/>
            <w:r w:rsidRPr="00677B62">
              <w:rPr>
                <w:rFonts w:asciiTheme="majorBidi" w:hAnsiTheme="majorBidi" w:cstheme="majorBidi"/>
                <w:sz w:val="20"/>
                <w:szCs w:val="20"/>
                <w:lang w:val="es-ES_tradnl"/>
              </w:rPr>
              <w:t>brochure</w:t>
            </w:r>
            <w:proofErr w:type="spellEnd"/>
            <w:r w:rsidRPr="00677B62">
              <w:rPr>
                <w:rFonts w:asciiTheme="majorBidi" w:hAnsiTheme="majorBidi" w:cstheme="majorBidi"/>
                <w:sz w:val="20"/>
                <w:szCs w:val="20"/>
                <w:lang w:val="es-ES_tradnl"/>
              </w:rPr>
              <w:t>, 76 LS, 63 con</w:t>
            </w:r>
          </w:p>
        </w:tc>
        <w:tc>
          <w:tcPr>
            <w:tcW w:w="783" w:type="pct"/>
          </w:tcPr>
          <w:p w14:paraId="6CEFCE6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Brochure: A purpose-designed brochure regarding diet, PA and limiting excessive GWG.</w:t>
            </w:r>
          </w:p>
          <w:p w14:paraId="46CE1FC8"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LS: Four 1 ½ - 2 hour group sessions regarding energy intake. Recommended energy 50-55% CHO, 9-11% </w:t>
            </w:r>
            <w:r w:rsidRPr="00677B62">
              <w:rPr>
                <w:rFonts w:asciiTheme="majorBidi" w:hAnsiTheme="majorBidi" w:cstheme="majorBidi"/>
                <w:sz w:val="20"/>
                <w:szCs w:val="20"/>
              </w:rPr>
              <w:lastRenderedPageBreak/>
              <w:t>protein, 30-35% fat. Motivational interviewing, food diaries and label reading used (in addition to brochure).</w:t>
            </w:r>
          </w:p>
          <w:p w14:paraId="286E7056" w14:textId="6CA617E4"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rPr>
              <w:t>Duration: 25 weeks</w:t>
            </w:r>
          </w:p>
        </w:tc>
        <w:tc>
          <w:tcPr>
            <w:tcW w:w="435" w:type="pct"/>
          </w:tcPr>
          <w:p w14:paraId="2FD84A3E" w14:textId="45A25564"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lastRenderedPageBreak/>
              <w:t xml:space="preserve">Brochure: 29.6 (4.9), Lifestyle: 28.8 (4.5), Control: 28.7 (4.2),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0.48</w:t>
            </w:r>
          </w:p>
        </w:tc>
        <w:tc>
          <w:tcPr>
            <w:tcW w:w="409" w:type="pct"/>
          </w:tcPr>
          <w:p w14:paraId="05C52A75"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Brochure: 35.4 (5.2)  Lifestyle: </w:t>
            </w:r>
          </w:p>
          <w:p w14:paraId="5E3F1263"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34.4 (4.6) Control: </w:t>
            </w:r>
          </w:p>
          <w:p w14:paraId="17A4EC71" w14:textId="057D460E"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34.4 (4.1)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0.42</w:t>
            </w:r>
          </w:p>
        </w:tc>
        <w:tc>
          <w:tcPr>
            <w:tcW w:w="417" w:type="pct"/>
          </w:tcPr>
          <w:p w14:paraId="5EB91FC4" w14:textId="21558C95"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Brochure: 41.</w:t>
            </w:r>
            <w:r>
              <w:rPr>
                <w:rFonts w:asciiTheme="majorBidi" w:hAnsiTheme="majorBidi" w:cstheme="majorBidi"/>
                <w:color w:val="000000" w:themeColor="text1"/>
                <w:sz w:val="20"/>
                <w:szCs w:val="20"/>
              </w:rPr>
              <w:t>4</w:t>
            </w:r>
            <w:r w:rsidRPr="00677B62">
              <w:rPr>
                <w:rFonts w:asciiTheme="majorBidi" w:hAnsiTheme="majorBidi" w:cstheme="majorBidi"/>
                <w:color w:val="000000" w:themeColor="text1"/>
                <w:sz w:val="20"/>
                <w:szCs w:val="20"/>
              </w:rPr>
              <w:t xml:space="preserve">, Lifestyle: </w:t>
            </w:r>
          </w:p>
          <w:p w14:paraId="7F04906B" w14:textId="2E9CFB92"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51.3, Control: </w:t>
            </w:r>
          </w:p>
          <w:p w14:paraId="2D0F5C35" w14:textId="2A585B04"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44.4,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0.49</w:t>
            </w:r>
          </w:p>
        </w:tc>
        <w:tc>
          <w:tcPr>
            <w:tcW w:w="377" w:type="pct"/>
          </w:tcPr>
          <w:p w14:paraId="415116B9" w14:textId="69FEF37D"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Brochure: 24.1,  Lifestyle: 26.4,  Control: 30.</w:t>
            </w:r>
            <w:r>
              <w:rPr>
                <w:rFonts w:asciiTheme="majorBidi" w:hAnsiTheme="majorBidi" w:cstheme="majorBidi"/>
                <w:color w:val="000000" w:themeColor="text1"/>
                <w:sz w:val="20"/>
                <w:szCs w:val="20"/>
              </w:rPr>
              <w:t>2</w:t>
            </w:r>
            <w:r w:rsidRPr="00677B62">
              <w:rPr>
                <w:rFonts w:asciiTheme="majorBidi" w:hAnsiTheme="majorBidi" w:cstheme="majorBidi"/>
                <w:color w:val="000000" w:themeColor="text1"/>
                <w:sz w:val="20"/>
                <w:szCs w:val="20"/>
              </w:rPr>
              <w:t xml:space="preserve">,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0.77</w:t>
            </w:r>
          </w:p>
        </w:tc>
        <w:tc>
          <w:tcPr>
            <w:tcW w:w="377" w:type="pct"/>
          </w:tcPr>
          <w:p w14:paraId="303F53D5" w14:textId="5071148B"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w:t>
            </w:r>
          </w:p>
        </w:tc>
        <w:tc>
          <w:tcPr>
            <w:tcW w:w="376" w:type="pct"/>
          </w:tcPr>
          <w:p w14:paraId="659178B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18D0839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Low</w:t>
            </w:r>
          </w:p>
          <w:p w14:paraId="1254BE1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580CBBA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Data: Low</w:t>
            </w:r>
          </w:p>
          <w:p w14:paraId="7B883DA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FF0000"/>
                <w:sz w:val="20"/>
                <w:szCs w:val="20"/>
              </w:rPr>
            </w:pPr>
            <w:r w:rsidRPr="00677B62">
              <w:rPr>
                <w:rFonts w:asciiTheme="majorBidi" w:hAnsiTheme="majorBidi" w:cstheme="majorBidi"/>
                <w:color w:val="000000" w:themeColor="text1"/>
                <w:sz w:val="20"/>
                <w:szCs w:val="20"/>
              </w:rPr>
              <w:t>SR: Unclear</w:t>
            </w:r>
            <w:r w:rsidRPr="00677B62">
              <w:rPr>
                <w:rFonts w:asciiTheme="majorBidi" w:hAnsiTheme="majorBidi" w:cstheme="majorBidi"/>
                <w:color w:val="FF0000"/>
                <w:sz w:val="20"/>
                <w:szCs w:val="20"/>
              </w:rPr>
              <w:t xml:space="preserve"> </w:t>
            </w:r>
          </w:p>
          <w:p w14:paraId="6D31C323" w14:textId="34B201CA"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rPr>
              <w:lastRenderedPageBreak/>
              <w:t>Other: Low</w:t>
            </w:r>
          </w:p>
        </w:tc>
      </w:tr>
      <w:tr w:rsidR="00613CDD" w:rsidRPr="00677B62" w14:paraId="0FC62F0C" w14:textId="291812C6" w:rsidTr="00CF1E88">
        <w:trPr>
          <w:trHeight w:val="251"/>
        </w:trPr>
        <w:tc>
          <w:tcPr>
            <w:cnfStyle w:val="001000000000" w:firstRow="0" w:lastRow="0" w:firstColumn="1" w:lastColumn="0" w:oddVBand="0" w:evenVBand="0" w:oddHBand="0" w:evenHBand="0" w:firstRowFirstColumn="0" w:firstRowLastColumn="0" w:lastRowFirstColumn="0" w:lastRowLastColumn="0"/>
            <w:tcW w:w="423" w:type="pct"/>
          </w:tcPr>
          <w:p w14:paraId="105AD5F4" w14:textId="211D51BE"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color w:val="000000" w:themeColor="text1"/>
                <w:sz w:val="20"/>
                <w:szCs w:val="20"/>
              </w:rPr>
              <w:lastRenderedPageBreak/>
              <w:t>Dodd</w:t>
            </w:r>
            <w:r w:rsidRPr="00613CDD">
              <w:rPr>
                <w:rFonts w:asciiTheme="majorBidi" w:hAnsiTheme="majorBidi" w:cstheme="majorBidi"/>
                <w:b w:val="0"/>
                <w:bCs w:val="0"/>
                <w:color w:val="000000" w:themeColor="text1"/>
                <w:sz w:val="20"/>
                <w:szCs w:val="20"/>
                <w:vertAlign w:val="superscript"/>
              </w:rPr>
              <w:t>77</w:t>
            </w:r>
          </w:p>
        </w:tc>
        <w:tc>
          <w:tcPr>
            <w:tcW w:w="576" w:type="pct"/>
          </w:tcPr>
          <w:p w14:paraId="07CEB77A" w14:textId="77777777" w:rsidR="00613CDD" w:rsidRPr="00677B62" w:rsidRDefault="00613CDD" w:rsidP="00613CDD">
            <w:p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Adelaide, Australia</w:t>
            </w:r>
          </w:p>
          <w:p w14:paraId="206181E3" w14:textId="77777777" w:rsidR="00613CDD" w:rsidRPr="00677B62" w:rsidRDefault="00613CDD" w:rsidP="00613CDD">
            <w:p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color w:val="000000" w:themeColor="text1"/>
                <w:sz w:val="20"/>
                <w:szCs w:val="20"/>
              </w:rPr>
              <w:t>Jun 2008 – Dec 2011</w:t>
            </w:r>
          </w:p>
        </w:tc>
        <w:tc>
          <w:tcPr>
            <w:tcW w:w="827" w:type="pct"/>
          </w:tcPr>
          <w:p w14:paraId="53E49F5D"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Singleton pregnancy, 10 – 20 weeks gestation, overweight or obese.</w:t>
            </w:r>
          </w:p>
          <w:p w14:paraId="04C299E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Excluded: Pre-existing diabetes </w:t>
            </w:r>
          </w:p>
          <w:p w14:paraId="38967C5F"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Sample: 2212 (1108 </w:t>
            </w:r>
            <w:proofErr w:type="spellStart"/>
            <w:r w:rsidRPr="00677B62">
              <w:rPr>
                <w:rFonts w:asciiTheme="majorBidi" w:hAnsiTheme="majorBidi" w:cstheme="majorBidi"/>
                <w:color w:val="000000" w:themeColor="text1"/>
                <w:sz w:val="20"/>
                <w:szCs w:val="20"/>
              </w:rPr>
              <w:t>int</w:t>
            </w:r>
            <w:proofErr w:type="spellEnd"/>
            <w:r w:rsidRPr="00677B62">
              <w:rPr>
                <w:rFonts w:asciiTheme="majorBidi" w:hAnsiTheme="majorBidi" w:cstheme="majorBidi"/>
                <w:color w:val="000000" w:themeColor="text1"/>
                <w:sz w:val="20"/>
                <w:szCs w:val="20"/>
              </w:rPr>
              <w:t>, 1104 con)</w:t>
            </w:r>
          </w:p>
          <w:p w14:paraId="57C0AEA4" w14:textId="002E195D"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color w:val="000000" w:themeColor="text1"/>
                <w:sz w:val="20"/>
                <w:szCs w:val="20"/>
              </w:rPr>
              <w:t xml:space="preserve">Final analyses: 1080 </w:t>
            </w:r>
            <w:proofErr w:type="spellStart"/>
            <w:r w:rsidRPr="00677B62">
              <w:rPr>
                <w:rFonts w:asciiTheme="majorBidi" w:hAnsiTheme="majorBidi" w:cstheme="majorBidi"/>
                <w:color w:val="000000" w:themeColor="text1"/>
                <w:sz w:val="20"/>
                <w:szCs w:val="20"/>
              </w:rPr>
              <w:t>int</w:t>
            </w:r>
            <w:proofErr w:type="spellEnd"/>
            <w:r w:rsidRPr="00677B62">
              <w:rPr>
                <w:rFonts w:asciiTheme="majorBidi" w:hAnsiTheme="majorBidi" w:cstheme="majorBidi"/>
                <w:color w:val="000000" w:themeColor="text1"/>
                <w:sz w:val="20"/>
                <w:szCs w:val="20"/>
              </w:rPr>
              <w:t xml:space="preserve">, 1072 con </w:t>
            </w:r>
          </w:p>
        </w:tc>
        <w:tc>
          <w:tcPr>
            <w:tcW w:w="783" w:type="pct"/>
          </w:tcPr>
          <w:p w14:paraId="038FB7E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Three face-to face meetings and three phone calls consisting of dietary and LS advice. Women were provided with meal plans, recipes and snack ideas.</w:t>
            </w:r>
          </w:p>
          <w:p w14:paraId="15F8A6DE" w14:textId="3B8E54A9"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color w:val="000000" w:themeColor="text1"/>
                <w:sz w:val="20"/>
                <w:szCs w:val="20"/>
              </w:rPr>
              <w:t>Duration: 22 weeks</w:t>
            </w:r>
          </w:p>
        </w:tc>
        <w:tc>
          <w:tcPr>
            <w:tcW w:w="435" w:type="pct"/>
          </w:tcPr>
          <w:p w14:paraId="7B2EE1DA" w14:textId="0ACDA1B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29.3 (5.4), 29.6 (5.6), </w:t>
            </w:r>
            <w:r w:rsidRPr="00677B62">
              <w:rPr>
                <w:rFonts w:asciiTheme="majorBidi" w:hAnsiTheme="majorBidi" w:cstheme="majorBidi"/>
                <w:i/>
                <w:iCs/>
                <w:sz w:val="20"/>
                <w:szCs w:val="20"/>
              </w:rPr>
              <w:t>p=</w:t>
            </w:r>
            <w:r w:rsidRPr="00677B62">
              <w:rPr>
                <w:rFonts w:asciiTheme="majorBidi" w:hAnsiTheme="majorBidi" w:cstheme="majorBidi"/>
                <w:sz w:val="20"/>
                <w:szCs w:val="20"/>
              </w:rPr>
              <w:t xml:space="preserve">NR </w:t>
            </w:r>
          </w:p>
        </w:tc>
        <w:tc>
          <w:tcPr>
            <w:tcW w:w="409" w:type="pct"/>
          </w:tcPr>
          <w:p w14:paraId="509B6E17" w14:textId="74CFE78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31.</w:t>
            </w:r>
            <w:r>
              <w:rPr>
                <w:rFonts w:asciiTheme="majorBidi" w:hAnsiTheme="majorBidi" w:cstheme="majorBidi"/>
                <w:sz w:val="20"/>
                <w:szCs w:val="20"/>
              </w:rPr>
              <w:t>0</w:t>
            </w:r>
            <w:r w:rsidRPr="00677B62">
              <w:rPr>
                <w:rFonts w:asciiTheme="majorBidi" w:hAnsiTheme="majorBidi" w:cstheme="majorBidi"/>
                <w:sz w:val="20"/>
                <w:szCs w:val="20"/>
              </w:rPr>
              <w:t xml:space="preserve"> (28.1 – 35.9), 31.1 (27.7-35.6),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sz w:val="20"/>
                <w:szCs w:val="20"/>
              </w:rPr>
              <w:t>***</w:t>
            </w:r>
          </w:p>
        </w:tc>
        <w:tc>
          <w:tcPr>
            <w:tcW w:w="417" w:type="pct"/>
          </w:tcPr>
          <w:p w14:paraId="75DB58F8" w14:textId="030361C8"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41.4, 40.2,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7AF12285" w14:textId="21EC30B1"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34, 37, </w:t>
            </w:r>
            <w:r w:rsidRPr="00677B62">
              <w:rPr>
                <w:rFonts w:asciiTheme="majorBidi" w:hAnsiTheme="majorBidi" w:cstheme="majorBidi"/>
                <w:i/>
                <w:iCs/>
                <w:sz w:val="20"/>
                <w:szCs w:val="20"/>
              </w:rPr>
              <w:t>p=</w:t>
            </w:r>
            <w:r w:rsidRPr="00677B62">
              <w:rPr>
                <w:rFonts w:asciiTheme="majorBidi" w:hAnsiTheme="majorBidi" w:cstheme="majorBidi"/>
                <w:sz w:val="20"/>
                <w:szCs w:val="20"/>
              </w:rPr>
              <w:t>0.33</w:t>
            </w:r>
          </w:p>
        </w:tc>
        <w:tc>
          <w:tcPr>
            <w:tcW w:w="377" w:type="pct"/>
          </w:tcPr>
          <w:p w14:paraId="2E11B7F7" w14:textId="1945896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6,8, </w:t>
            </w:r>
            <w:r w:rsidRPr="00677B62">
              <w:rPr>
                <w:rFonts w:asciiTheme="majorBidi" w:hAnsiTheme="majorBidi" w:cstheme="majorBidi"/>
                <w:i/>
                <w:iCs/>
                <w:sz w:val="20"/>
                <w:szCs w:val="20"/>
              </w:rPr>
              <w:t>p=</w:t>
            </w:r>
            <w:r w:rsidRPr="00677B62">
              <w:rPr>
                <w:rFonts w:asciiTheme="majorBidi" w:hAnsiTheme="majorBidi" w:cstheme="majorBidi"/>
                <w:sz w:val="20"/>
                <w:szCs w:val="20"/>
              </w:rPr>
              <w:t>0.07</w:t>
            </w:r>
          </w:p>
        </w:tc>
        <w:tc>
          <w:tcPr>
            <w:tcW w:w="376" w:type="pct"/>
          </w:tcPr>
          <w:p w14:paraId="3F01F125" w14:textId="77777777"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2934F6">
              <w:rPr>
                <w:rFonts w:asciiTheme="majorBidi" w:hAnsiTheme="majorBidi" w:cstheme="majorBidi"/>
                <w:color w:val="000000" w:themeColor="text1"/>
                <w:sz w:val="20"/>
                <w:szCs w:val="20"/>
              </w:rPr>
              <w:t>Random: Low</w:t>
            </w:r>
          </w:p>
          <w:p w14:paraId="488CF786" w14:textId="77777777"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2934F6">
              <w:rPr>
                <w:rFonts w:asciiTheme="majorBidi" w:hAnsiTheme="majorBidi" w:cstheme="majorBidi"/>
                <w:color w:val="000000" w:themeColor="text1"/>
                <w:sz w:val="20"/>
                <w:szCs w:val="20"/>
              </w:rPr>
              <w:t>AC: Low</w:t>
            </w:r>
          </w:p>
          <w:p w14:paraId="6300BCC6"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Blinding: Low</w:t>
            </w:r>
          </w:p>
          <w:p w14:paraId="2E56E3C1"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Data: Unclear</w:t>
            </w:r>
          </w:p>
          <w:p w14:paraId="566C2533"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SR: Low </w:t>
            </w:r>
          </w:p>
          <w:p w14:paraId="1B94EF8D" w14:textId="0DDBF750"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color w:val="000000" w:themeColor="text1"/>
                <w:sz w:val="20"/>
                <w:szCs w:val="20"/>
              </w:rPr>
              <w:t>Other: Low</w:t>
            </w:r>
          </w:p>
        </w:tc>
      </w:tr>
      <w:tr w:rsidR="00613CDD" w:rsidRPr="00677B62" w14:paraId="78B7BF95" w14:textId="3BB6C1D9" w:rsidTr="00CF1E88">
        <w:trPr>
          <w:cnfStyle w:val="000000100000" w:firstRow="0" w:lastRow="0" w:firstColumn="0" w:lastColumn="0" w:oddVBand="0" w:evenVBand="0" w:oddHBand="1" w:evenHBand="0" w:firstRowFirstColumn="0" w:firstRowLastColumn="0" w:lastRowFirstColumn="0" w:lastRowLastColumn="0"/>
          <w:trHeight w:val="238"/>
        </w:trPr>
        <w:tc>
          <w:tcPr>
            <w:cnfStyle w:val="001000000000" w:firstRow="0" w:lastRow="0" w:firstColumn="1" w:lastColumn="0" w:oddVBand="0" w:evenVBand="0" w:oddHBand="0" w:evenHBand="0" w:firstRowFirstColumn="0" w:firstRowLastColumn="0" w:lastRowFirstColumn="0" w:lastRowLastColumn="0"/>
            <w:tcW w:w="423" w:type="pct"/>
          </w:tcPr>
          <w:p w14:paraId="41079409" w14:textId="2CF80C70"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Guelinckx</w:t>
            </w:r>
            <w:r w:rsidRPr="00613CDD">
              <w:rPr>
                <w:rFonts w:asciiTheme="majorBidi" w:hAnsiTheme="majorBidi" w:cstheme="majorBidi"/>
                <w:b w:val="0"/>
                <w:bCs w:val="0"/>
                <w:sz w:val="20"/>
                <w:szCs w:val="20"/>
                <w:vertAlign w:val="superscript"/>
              </w:rPr>
              <w:t>27</w:t>
            </w:r>
          </w:p>
        </w:tc>
        <w:tc>
          <w:tcPr>
            <w:tcW w:w="576" w:type="pct"/>
          </w:tcPr>
          <w:p w14:paraId="5AC6EB58" w14:textId="77777777" w:rsidR="00613CDD" w:rsidRPr="00677B62" w:rsidRDefault="00613CDD" w:rsidP="00613CDD">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Leuven, Belgium</w:t>
            </w:r>
          </w:p>
          <w:p w14:paraId="1C3F7326" w14:textId="77777777" w:rsidR="00613CDD" w:rsidRPr="00677B62" w:rsidRDefault="00613CDD" w:rsidP="00613CDD">
            <w:pPr>
              <w:jc w:val="both"/>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Mar 2006 – Jan 2008</w:t>
            </w:r>
          </w:p>
        </w:tc>
        <w:tc>
          <w:tcPr>
            <w:tcW w:w="827" w:type="pct"/>
          </w:tcPr>
          <w:p w14:paraId="4DAF669C"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&gt; 15 weeks gestation, obese, literate in Dutch.</w:t>
            </w:r>
          </w:p>
          <w:p w14:paraId="5D00515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Excluded: Pre-existing diabetes, GDM, metabolic disorders, </w:t>
            </w:r>
            <w:proofErr w:type="spellStart"/>
            <w:r w:rsidRPr="00677B62">
              <w:rPr>
                <w:rFonts w:asciiTheme="majorBidi" w:hAnsiTheme="majorBidi" w:cstheme="majorBidi"/>
                <w:sz w:val="20"/>
                <w:szCs w:val="20"/>
              </w:rPr>
              <w:t>Chrons</w:t>
            </w:r>
            <w:proofErr w:type="spellEnd"/>
            <w:r w:rsidRPr="00677B62">
              <w:rPr>
                <w:rFonts w:asciiTheme="majorBidi" w:hAnsiTheme="majorBidi" w:cstheme="majorBidi"/>
                <w:sz w:val="20"/>
                <w:szCs w:val="20"/>
              </w:rPr>
              <w:t xml:space="preserve"> disease, allergies, </w:t>
            </w:r>
            <w:proofErr w:type="gramStart"/>
            <w:r w:rsidRPr="00677B62">
              <w:rPr>
                <w:rFonts w:asciiTheme="majorBidi" w:hAnsiTheme="majorBidi" w:cstheme="majorBidi"/>
                <w:sz w:val="20"/>
                <w:szCs w:val="20"/>
              </w:rPr>
              <w:t>preterm</w:t>
            </w:r>
            <w:proofErr w:type="gramEnd"/>
            <w:r w:rsidRPr="00677B62">
              <w:rPr>
                <w:rFonts w:asciiTheme="majorBidi" w:hAnsiTheme="majorBidi" w:cstheme="majorBidi"/>
                <w:sz w:val="20"/>
                <w:szCs w:val="20"/>
              </w:rPr>
              <w:t xml:space="preserve"> birth.</w:t>
            </w:r>
          </w:p>
          <w:p w14:paraId="703DCC0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Sample: 195 (65 passive, 65 active, 65 con)</w:t>
            </w:r>
          </w:p>
          <w:p w14:paraId="49314D06" w14:textId="0DC801D5"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Final analyses: 37 passive, 42 active, 43 con</w:t>
            </w:r>
          </w:p>
        </w:tc>
        <w:tc>
          <w:tcPr>
            <w:tcW w:w="783" w:type="pct"/>
          </w:tcPr>
          <w:p w14:paraId="4CFAF62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Passive: A brochure regarding diet, PA and GWG.</w:t>
            </w:r>
          </w:p>
          <w:p w14:paraId="52C25C0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Active: Three 1-hour group sessions. Recommended energy 55% CHO, 9-11% protein, 30-35% fat. </w:t>
            </w:r>
          </w:p>
          <w:p w14:paraId="05528B23"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Participants advised on label reading, PA, emotional eating.</w:t>
            </w:r>
          </w:p>
          <w:p w14:paraId="4B0C3BA0" w14:textId="4AB06F78"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25 weeks</w:t>
            </w:r>
          </w:p>
        </w:tc>
        <w:tc>
          <w:tcPr>
            <w:tcW w:w="435" w:type="pct"/>
          </w:tcPr>
          <w:p w14:paraId="0054D6B0" w14:textId="399DD870"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Passive: 28.7 (4.0),  Active: 28.0 (3.6), </w:t>
            </w:r>
          </w:p>
          <w:p w14:paraId="107F53F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Control: </w:t>
            </w:r>
          </w:p>
          <w:p w14:paraId="778525EA" w14:textId="3781D5DD"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29.4 (4.4), </w:t>
            </w:r>
            <w:r w:rsidRPr="00677B62">
              <w:rPr>
                <w:rFonts w:asciiTheme="majorBidi" w:hAnsiTheme="majorBidi" w:cstheme="majorBidi"/>
                <w:i/>
                <w:iCs/>
                <w:sz w:val="20"/>
                <w:szCs w:val="20"/>
              </w:rPr>
              <w:t>p=</w:t>
            </w:r>
            <w:r w:rsidRPr="00677B62">
              <w:rPr>
                <w:rFonts w:asciiTheme="majorBidi" w:hAnsiTheme="majorBidi" w:cstheme="majorBidi"/>
                <w:sz w:val="20"/>
                <w:szCs w:val="20"/>
              </w:rPr>
              <w:t>0.384</w:t>
            </w:r>
          </w:p>
          <w:p w14:paraId="33E709C7" w14:textId="2C27723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409" w:type="pct"/>
          </w:tcPr>
          <w:p w14:paraId="78B23F46" w14:textId="761C4301"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Passive: 33.4 (3.1)</w:t>
            </w:r>
          </w:p>
          <w:p w14:paraId="7B1715A4" w14:textId="6932681F"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Active: </w:t>
            </w:r>
          </w:p>
          <w:p w14:paraId="35436CEF" w14:textId="76B6D221"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34.1 (4.5)</w:t>
            </w:r>
          </w:p>
          <w:p w14:paraId="3FA6359B"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Control: </w:t>
            </w:r>
          </w:p>
          <w:p w14:paraId="5EA83CDD" w14:textId="7733D44E"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33.5 (3.9)</w:t>
            </w:r>
          </w:p>
          <w:p w14:paraId="66634D0E" w14:textId="237BEB2A"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i/>
                <w:iCs/>
                <w:sz w:val="20"/>
                <w:szCs w:val="20"/>
              </w:rPr>
              <w:t>p=</w:t>
            </w:r>
            <w:r w:rsidRPr="00677B62">
              <w:rPr>
                <w:rFonts w:asciiTheme="majorBidi" w:hAnsiTheme="majorBidi" w:cstheme="majorBidi"/>
                <w:sz w:val="20"/>
                <w:szCs w:val="20"/>
              </w:rPr>
              <w:t>0.849</w:t>
            </w:r>
            <w:r>
              <w:rPr>
                <w:rFonts w:asciiTheme="majorBidi" w:hAnsiTheme="majorBidi" w:cstheme="majorBidi"/>
                <w:b/>
                <w:bCs/>
                <w:sz w:val="20"/>
                <w:szCs w:val="20"/>
                <w:vertAlign w:val="superscript"/>
              </w:rPr>
              <w:t>#</w:t>
            </w:r>
          </w:p>
          <w:p w14:paraId="416EDEC6" w14:textId="040443E2"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417" w:type="pct"/>
          </w:tcPr>
          <w:p w14:paraId="6AA21AF9" w14:textId="05ACC561"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Passive: 40.5</w:t>
            </w:r>
          </w:p>
          <w:p w14:paraId="67F1A835" w14:textId="501CD1FC"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Active: 47.6</w:t>
            </w:r>
          </w:p>
          <w:p w14:paraId="695C252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Control: </w:t>
            </w:r>
          </w:p>
          <w:p w14:paraId="1FDD406B" w14:textId="3B34AD19"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39.5 </w:t>
            </w:r>
            <w:r w:rsidRPr="00677B62">
              <w:rPr>
                <w:rFonts w:asciiTheme="majorBidi" w:hAnsiTheme="majorBidi" w:cstheme="majorBidi"/>
                <w:i/>
                <w:iCs/>
                <w:sz w:val="20"/>
                <w:szCs w:val="20"/>
              </w:rPr>
              <w:t>p=</w:t>
            </w:r>
            <w:r w:rsidRPr="00677B62">
              <w:rPr>
                <w:rFonts w:asciiTheme="majorBidi" w:hAnsiTheme="majorBidi" w:cstheme="majorBidi"/>
                <w:sz w:val="20"/>
                <w:szCs w:val="20"/>
              </w:rPr>
              <w:t>0.453</w:t>
            </w:r>
          </w:p>
          <w:p w14:paraId="556536B5" w14:textId="0A1FE0EB"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377" w:type="pct"/>
          </w:tcPr>
          <w:p w14:paraId="378A7670" w14:textId="7D14B756"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Passive: 24.</w:t>
            </w:r>
            <w:r>
              <w:rPr>
                <w:rFonts w:asciiTheme="majorBidi" w:hAnsiTheme="majorBidi" w:cstheme="majorBidi"/>
                <w:sz w:val="20"/>
                <w:szCs w:val="20"/>
              </w:rPr>
              <w:t>3</w:t>
            </w:r>
          </w:p>
          <w:p w14:paraId="55EE8B17" w14:textId="7D1C1B34"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Active: 26.2</w:t>
            </w:r>
          </w:p>
          <w:p w14:paraId="3B5ADA7B"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Control: </w:t>
            </w:r>
          </w:p>
          <w:p w14:paraId="277C7475" w14:textId="57C59476"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16.3, </w:t>
            </w:r>
            <w:r w:rsidRPr="00677B62">
              <w:rPr>
                <w:rFonts w:asciiTheme="majorBidi" w:hAnsiTheme="majorBidi" w:cstheme="majorBidi"/>
                <w:i/>
                <w:iCs/>
                <w:sz w:val="20"/>
                <w:szCs w:val="20"/>
              </w:rPr>
              <w:t>p=</w:t>
            </w:r>
            <w:r w:rsidRPr="00677B62">
              <w:rPr>
                <w:rFonts w:asciiTheme="majorBidi" w:hAnsiTheme="majorBidi" w:cstheme="majorBidi"/>
                <w:sz w:val="20"/>
                <w:szCs w:val="20"/>
              </w:rPr>
              <w:t>0.208</w:t>
            </w:r>
          </w:p>
          <w:p w14:paraId="26F0A35C" w14:textId="4DA33B1F"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377" w:type="pct"/>
          </w:tcPr>
          <w:p w14:paraId="2BAA2F5E" w14:textId="5AAF460A"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6" w:type="pct"/>
          </w:tcPr>
          <w:p w14:paraId="1E16C92B"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Random: Unclear </w:t>
            </w:r>
          </w:p>
          <w:p w14:paraId="6B303A5B"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 Unclear </w:t>
            </w:r>
          </w:p>
          <w:p w14:paraId="343B96B1"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6D10D1D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394F71F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FF0000"/>
                <w:sz w:val="20"/>
                <w:szCs w:val="20"/>
              </w:rPr>
            </w:pPr>
            <w:r w:rsidRPr="00677B62">
              <w:rPr>
                <w:rFonts w:asciiTheme="majorBidi" w:hAnsiTheme="majorBidi" w:cstheme="majorBidi"/>
                <w:color w:val="000000" w:themeColor="text1"/>
                <w:sz w:val="20"/>
                <w:szCs w:val="20"/>
              </w:rPr>
              <w:t>SR: Unclear</w:t>
            </w:r>
            <w:r w:rsidRPr="00677B62">
              <w:rPr>
                <w:rFonts w:asciiTheme="majorBidi" w:hAnsiTheme="majorBidi" w:cstheme="majorBidi"/>
                <w:color w:val="FF0000"/>
                <w:sz w:val="20"/>
                <w:szCs w:val="20"/>
              </w:rPr>
              <w:t xml:space="preserve"> </w:t>
            </w:r>
          </w:p>
          <w:p w14:paraId="6D378290" w14:textId="37D3B539"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31CBAC0A" w14:textId="0598BB43" w:rsidTr="00897F3D">
        <w:trPr>
          <w:trHeight w:val="251"/>
        </w:trPr>
        <w:tc>
          <w:tcPr>
            <w:cnfStyle w:val="001000000000" w:firstRow="0" w:lastRow="0" w:firstColumn="1" w:lastColumn="0" w:oddVBand="0" w:evenVBand="0" w:oddHBand="0" w:evenHBand="0" w:firstRowFirstColumn="0" w:firstRowLastColumn="0" w:lastRowFirstColumn="0" w:lastRowLastColumn="0"/>
            <w:tcW w:w="423" w:type="pct"/>
          </w:tcPr>
          <w:p w14:paraId="39AECAD8" w14:textId="77777777" w:rsidR="00613CDD" w:rsidRPr="00613CDD" w:rsidRDefault="00613CDD" w:rsidP="00613CDD">
            <w:pPr>
              <w:rPr>
                <w:rFonts w:asciiTheme="majorBidi" w:hAnsiTheme="majorBidi" w:cstheme="majorBidi"/>
                <w:b w:val="0"/>
                <w:bCs w:val="0"/>
                <w:sz w:val="20"/>
                <w:szCs w:val="20"/>
              </w:rPr>
            </w:pPr>
            <w:r w:rsidRPr="00613CDD">
              <w:rPr>
                <w:rFonts w:asciiTheme="majorBidi" w:hAnsiTheme="majorBidi" w:cstheme="majorBidi"/>
                <w:b w:val="0"/>
                <w:bCs w:val="0"/>
                <w:sz w:val="20"/>
                <w:szCs w:val="20"/>
              </w:rPr>
              <w:t>Hawkins</w:t>
            </w:r>
          </w:p>
          <w:p w14:paraId="3C3DBC0D" w14:textId="01A88B54"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vertAlign w:val="superscript"/>
              </w:rPr>
              <w:t>78</w:t>
            </w:r>
          </w:p>
        </w:tc>
        <w:tc>
          <w:tcPr>
            <w:tcW w:w="576" w:type="pct"/>
          </w:tcPr>
          <w:p w14:paraId="2764218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Massachusetts,</w:t>
            </w:r>
          </w:p>
          <w:p w14:paraId="47680E7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United States</w:t>
            </w:r>
          </w:p>
          <w:p w14:paraId="7DFFC8D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Apr 2010 –  Aug 2011</w:t>
            </w:r>
          </w:p>
        </w:tc>
        <w:tc>
          <w:tcPr>
            <w:tcW w:w="827" w:type="pct"/>
          </w:tcPr>
          <w:p w14:paraId="2C5D212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18 – 40 years old, &lt; 18 weeks gestation, overweight or obese, &lt; 30 minutes PA per week.</w:t>
            </w:r>
          </w:p>
          <w:p w14:paraId="0BCCD006" w14:textId="1ECA518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T</w:t>
            </w:r>
            <w:r>
              <w:rPr>
                <w:rFonts w:asciiTheme="majorBidi" w:hAnsiTheme="majorBidi" w:cstheme="majorBidi"/>
                <w:sz w:val="20"/>
                <w:szCs w:val="20"/>
              </w:rPr>
              <w:t>2DM</w:t>
            </w:r>
            <w:r w:rsidRPr="00677B62">
              <w:rPr>
                <w:rFonts w:asciiTheme="majorBidi" w:hAnsiTheme="majorBidi" w:cstheme="majorBidi"/>
                <w:sz w:val="20"/>
                <w:szCs w:val="20"/>
              </w:rPr>
              <w:t xml:space="preserve"> diabetes, heart or renal disease, contraindications to moderate PA.</w:t>
            </w:r>
          </w:p>
          <w:p w14:paraId="4B553246"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lastRenderedPageBreak/>
              <w:t xml:space="preserve">Sample: 68 (33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35 con)  </w:t>
            </w:r>
          </w:p>
          <w:p w14:paraId="58C7CEBE" w14:textId="1E7674D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32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34 con</w:t>
            </w:r>
          </w:p>
        </w:tc>
        <w:tc>
          <w:tcPr>
            <w:tcW w:w="783" w:type="pct"/>
          </w:tcPr>
          <w:p w14:paraId="416CDB3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lastRenderedPageBreak/>
              <w:t xml:space="preserve">6 face-to-face counselling sessions with 5 phone calls regarding diet and PA.  </w:t>
            </w:r>
          </w:p>
          <w:p w14:paraId="0453408B" w14:textId="08225334"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20-26 weeks</w:t>
            </w:r>
          </w:p>
        </w:tc>
        <w:tc>
          <w:tcPr>
            <w:tcW w:w="435" w:type="pct"/>
            <w:shd w:val="clear" w:color="auto" w:fill="auto"/>
          </w:tcPr>
          <w:p w14:paraId="08DFCF18" w14:textId="631A274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≥29</w:t>
            </w:r>
            <w:r>
              <w:rPr>
                <w:rFonts w:asciiTheme="majorBidi" w:hAnsiTheme="majorBidi" w:cstheme="majorBidi"/>
                <w:sz w:val="20"/>
                <w:szCs w:val="20"/>
              </w:rPr>
              <w:t xml:space="preserve"> years: </w:t>
            </w:r>
            <w:r w:rsidRPr="00677B62">
              <w:rPr>
                <w:rFonts w:asciiTheme="majorBidi" w:hAnsiTheme="majorBidi" w:cstheme="majorBidi"/>
                <w:sz w:val="20"/>
                <w:szCs w:val="20"/>
              </w:rPr>
              <w:t xml:space="preserve"> 24.2, 28.6 </w:t>
            </w:r>
            <w:r w:rsidRPr="00677B62">
              <w:rPr>
                <w:rFonts w:asciiTheme="majorBidi" w:hAnsiTheme="majorBidi" w:cstheme="majorBidi"/>
                <w:i/>
                <w:iCs/>
                <w:sz w:val="20"/>
                <w:szCs w:val="20"/>
              </w:rPr>
              <w:t>p=</w:t>
            </w:r>
            <w:r>
              <w:rPr>
                <w:rFonts w:asciiTheme="majorBidi" w:hAnsiTheme="majorBidi" w:cstheme="majorBidi"/>
                <w:sz w:val="20"/>
                <w:szCs w:val="20"/>
              </w:rPr>
              <w:t xml:space="preserve">0.61 </w:t>
            </w:r>
          </w:p>
        </w:tc>
        <w:tc>
          <w:tcPr>
            <w:tcW w:w="409" w:type="pct"/>
            <w:shd w:val="clear" w:color="auto" w:fill="auto"/>
          </w:tcPr>
          <w:p w14:paraId="3949D587" w14:textId="7B9E657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Overweight: </w:t>
            </w:r>
          </w:p>
          <w:p w14:paraId="2269C717" w14:textId="48BD2141"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45.5, 51.4</w:t>
            </w:r>
          </w:p>
          <w:p w14:paraId="06A7231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Obese:</w:t>
            </w:r>
          </w:p>
          <w:p w14:paraId="0D1880D9" w14:textId="7561CF5B"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54.5, 48.6, </w:t>
            </w:r>
            <w:r w:rsidRPr="00677B62">
              <w:rPr>
                <w:rFonts w:asciiTheme="majorBidi" w:hAnsiTheme="majorBidi" w:cstheme="majorBidi"/>
                <w:i/>
                <w:iCs/>
                <w:sz w:val="20"/>
                <w:szCs w:val="20"/>
              </w:rPr>
              <w:t>p=</w:t>
            </w:r>
            <w:r w:rsidRPr="00677B62">
              <w:rPr>
                <w:rFonts w:asciiTheme="majorBidi" w:hAnsiTheme="majorBidi" w:cstheme="majorBidi"/>
                <w:sz w:val="20"/>
                <w:szCs w:val="20"/>
              </w:rPr>
              <w:t>0.62</w:t>
            </w:r>
            <w:r>
              <w:rPr>
                <w:rFonts w:asciiTheme="majorBidi" w:hAnsiTheme="majorBidi" w:cstheme="majorBidi"/>
                <w:sz w:val="20"/>
                <w:szCs w:val="20"/>
              </w:rPr>
              <w:t>****</w:t>
            </w:r>
            <w:r>
              <w:rPr>
                <w:rFonts w:asciiTheme="majorBidi" w:hAnsiTheme="majorBidi" w:cstheme="majorBidi"/>
                <w:b/>
                <w:bCs/>
                <w:sz w:val="20"/>
                <w:szCs w:val="20"/>
                <w:vertAlign w:val="superscript"/>
              </w:rPr>
              <w:t>#</w:t>
            </w:r>
          </w:p>
        </w:tc>
        <w:tc>
          <w:tcPr>
            <w:tcW w:w="417" w:type="pct"/>
          </w:tcPr>
          <w:p w14:paraId="0013AFFF" w14:textId="3D32B612"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19.4, 31.4, </w:t>
            </w:r>
            <w:r w:rsidRPr="00677B62">
              <w:rPr>
                <w:rFonts w:asciiTheme="majorBidi" w:hAnsiTheme="majorBidi" w:cstheme="majorBidi"/>
                <w:i/>
                <w:iCs/>
                <w:sz w:val="20"/>
                <w:szCs w:val="20"/>
              </w:rPr>
              <w:t>p=</w:t>
            </w:r>
            <w:r w:rsidRPr="00677B62">
              <w:rPr>
                <w:rFonts w:asciiTheme="majorBidi" w:hAnsiTheme="majorBidi" w:cstheme="majorBidi"/>
                <w:sz w:val="20"/>
                <w:szCs w:val="20"/>
              </w:rPr>
              <w:t>0.38</w:t>
            </w:r>
          </w:p>
        </w:tc>
        <w:tc>
          <w:tcPr>
            <w:tcW w:w="377" w:type="pct"/>
          </w:tcPr>
          <w:p w14:paraId="0E536EBB" w14:textId="20913732"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7" w:type="pct"/>
          </w:tcPr>
          <w:p w14:paraId="70F87EE4" w14:textId="7DFF4F2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6" w:type="pct"/>
          </w:tcPr>
          <w:p w14:paraId="5DEB1756"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Random: Unclear </w:t>
            </w:r>
          </w:p>
          <w:p w14:paraId="1EEB2126"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 Unclear </w:t>
            </w:r>
          </w:p>
          <w:p w14:paraId="3D637FA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2D25032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7FF6048B"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FF0000"/>
                <w:sz w:val="20"/>
                <w:szCs w:val="20"/>
              </w:rPr>
            </w:pPr>
            <w:r w:rsidRPr="00677B62">
              <w:rPr>
                <w:rFonts w:asciiTheme="majorBidi" w:hAnsiTheme="majorBidi" w:cstheme="majorBidi"/>
                <w:color w:val="000000" w:themeColor="text1"/>
                <w:sz w:val="20"/>
                <w:szCs w:val="20"/>
              </w:rPr>
              <w:t>SR: Unclear</w:t>
            </w:r>
            <w:r w:rsidRPr="00677B62">
              <w:rPr>
                <w:rFonts w:asciiTheme="majorBidi" w:hAnsiTheme="majorBidi" w:cstheme="majorBidi"/>
                <w:color w:val="FF0000"/>
                <w:sz w:val="20"/>
                <w:szCs w:val="20"/>
              </w:rPr>
              <w:t xml:space="preserve"> </w:t>
            </w:r>
          </w:p>
          <w:p w14:paraId="4F54B103" w14:textId="1C19367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lastRenderedPageBreak/>
              <w:t>Other: Low</w:t>
            </w:r>
          </w:p>
        </w:tc>
      </w:tr>
      <w:tr w:rsidR="00613CDD" w:rsidRPr="00677B62" w14:paraId="508E4FB0" w14:textId="7F17985A" w:rsidTr="00CF1E88">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423" w:type="pct"/>
          </w:tcPr>
          <w:p w14:paraId="6D93D44A" w14:textId="22104DC6"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lastRenderedPageBreak/>
              <w:t>Hui 2012</w:t>
            </w:r>
            <w:r w:rsidRPr="00613CDD">
              <w:rPr>
                <w:rFonts w:asciiTheme="majorBidi" w:hAnsiTheme="majorBidi" w:cstheme="majorBidi"/>
                <w:b w:val="0"/>
                <w:bCs w:val="0"/>
                <w:sz w:val="20"/>
                <w:szCs w:val="20"/>
                <w:vertAlign w:val="superscript"/>
              </w:rPr>
              <w:t>79</w:t>
            </w:r>
          </w:p>
        </w:tc>
        <w:tc>
          <w:tcPr>
            <w:tcW w:w="576" w:type="pct"/>
          </w:tcPr>
          <w:p w14:paraId="5B440EA5"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Manitoba,  Canada </w:t>
            </w:r>
          </w:p>
          <w:p w14:paraId="5CF2C235"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Jul 2004 –  Feb 2010</w:t>
            </w:r>
          </w:p>
        </w:tc>
        <w:tc>
          <w:tcPr>
            <w:tcW w:w="827" w:type="pct"/>
          </w:tcPr>
          <w:p w14:paraId="30D8DDB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&lt; 26 weeks gestation.</w:t>
            </w:r>
          </w:p>
          <w:p w14:paraId="0ABE5148"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diabetes, contraindications to PA.</w:t>
            </w:r>
          </w:p>
          <w:p w14:paraId="4240F98B"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224 (112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112 con)</w:t>
            </w:r>
          </w:p>
          <w:p w14:paraId="6811452A" w14:textId="51B220C9"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102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88 con </w:t>
            </w:r>
          </w:p>
        </w:tc>
        <w:tc>
          <w:tcPr>
            <w:tcW w:w="783" w:type="pct"/>
          </w:tcPr>
          <w:p w14:paraId="39A0B05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LS advice regarding PA and diet. Group PA sessions at local gym 3-5 times per week. 2 x dietary and</w:t>
            </w:r>
          </w:p>
          <w:p w14:paraId="6498B91D"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GWG counselling sessions provided at enrolment and 2 months after enrolment.</w:t>
            </w:r>
          </w:p>
          <w:p w14:paraId="79975B42" w14:textId="5202756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10-16 weeks</w:t>
            </w:r>
          </w:p>
        </w:tc>
        <w:tc>
          <w:tcPr>
            <w:tcW w:w="435" w:type="pct"/>
          </w:tcPr>
          <w:p w14:paraId="3E94EE9C" w14:textId="024E443B"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30.1 (5.2), 28.7 (5.9),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09" w:type="pct"/>
          </w:tcPr>
          <w:p w14:paraId="7EE0F666" w14:textId="445CCE78"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24.9 (5.4), 25.7 (5.1),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b/>
                <w:bCs/>
                <w:sz w:val="20"/>
                <w:szCs w:val="20"/>
                <w:vertAlign w:val="superscript"/>
              </w:rPr>
              <w:t>#</w:t>
            </w:r>
          </w:p>
        </w:tc>
        <w:tc>
          <w:tcPr>
            <w:tcW w:w="417" w:type="pct"/>
          </w:tcPr>
          <w:p w14:paraId="1759A310" w14:textId="464B84E8"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 </w:t>
            </w:r>
          </w:p>
        </w:tc>
        <w:tc>
          <w:tcPr>
            <w:tcW w:w="377" w:type="pct"/>
          </w:tcPr>
          <w:p w14:paraId="64D167F7" w14:textId="269CF1B2"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2.0, 3.4, </w:t>
            </w:r>
            <w:r w:rsidRPr="00677B62">
              <w:rPr>
                <w:rFonts w:asciiTheme="majorBidi" w:hAnsiTheme="majorBidi" w:cstheme="majorBidi"/>
                <w:i/>
                <w:iCs/>
                <w:sz w:val="20"/>
                <w:szCs w:val="20"/>
              </w:rPr>
              <w:t>p=</w:t>
            </w:r>
            <w:r w:rsidRPr="00677B62">
              <w:rPr>
                <w:rFonts w:asciiTheme="majorBidi" w:hAnsiTheme="majorBidi" w:cstheme="majorBidi"/>
                <w:sz w:val="20"/>
                <w:szCs w:val="20"/>
              </w:rPr>
              <w:t>0.87</w:t>
            </w:r>
          </w:p>
        </w:tc>
        <w:tc>
          <w:tcPr>
            <w:tcW w:w="377" w:type="pct"/>
          </w:tcPr>
          <w:p w14:paraId="241B6405" w14:textId="3492C885"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 </w:t>
            </w:r>
          </w:p>
        </w:tc>
        <w:tc>
          <w:tcPr>
            <w:tcW w:w="376" w:type="pct"/>
          </w:tcPr>
          <w:p w14:paraId="2329C441"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145ABD72"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 Low </w:t>
            </w:r>
          </w:p>
          <w:p w14:paraId="78226AFE"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5B6F956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62C33F1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FF0000"/>
                <w:sz w:val="20"/>
                <w:szCs w:val="20"/>
              </w:rPr>
            </w:pPr>
            <w:r w:rsidRPr="00677B62">
              <w:rPr>
                <w:rFonts w:asciiTheme="majorBidi" w:hAnsiTheme="majorBidi" w:cstheme="majorBidi"/>
                <w:color w:val="000000" w:themeColor="text1"/>
                <w:sz w:val="20"/>
                <w:szCs w:val="20"/>
              </w:rPr>
              <w:t xml:space="preserve">SR: Unclear </w:t>
            </w:r>
          </w:p>
          <w:p w14:paraId="473CB3D9" w14:textId="7758822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595A7B22" w14:textId="7ECC6F1C" w:rsidTr="00CF1E88">
        <w:trPr>
          <w:trHeight w:val="273"/>
        </w:trPr>
        <w:tc>
          <w:tcPr>
            <w:cnfStyle w:val="001000000000" w:firstRow="0" w:lastRow="0" w:firstColumn="1" w:lastColumn="0" w:oddVBand="0" w:evenVBand="0" w:oddHBand="0" w:evenHBand="0" w:firstRowFirstColumn="0" w:firstRowLastColumn="0" w:lastRowFirstColumn="0" w:lastRowLastColumn="0"/>
            <w:tcW w:w="423" w:type="pct"/>
          </w:tcPr>
          <w:p w14:paraId="7E93EE6C" w14:textId="7E7F9C9B" w:rsidR="00613CDD" w:rsidRPr="00613CDD" w:rsidRDefault="00613CDD" w:rsidP="00613CDD">
            <w:pPr>
              <w:rPr>
                <w:rFonts w:asciiTheme="majorBidi" w:hAnsiTheme="majorBidi" w:cstheme="majorBidi"/>
                <w:b w:val="0"/>
                <w:bCs w:val="0"/>
                <w:i/>
                <w:iCs/>
                <w:sz w:val="20"/>
                <w:szCs w:val="20"/>
                <w:vertAlign w:val="superscript"/>
              </w:rPr>
            </w:pPr>
            <w:r w:rsidRPr="00613CDD">
              <w:rPr>
                <w:rFonts w:asciiTheme="majorBidi" w:hAnsiTheme="majorBidi" w:cstheme="majorBidi"/>
                <w:b w:val="0"/>
                <w:bCs w:val="0"/>
                <w:sz w:val="20"/>
                <w:szCs w:val="20"/>
              </w:rPr>
              <w:t>Hui 2014</w:t>
            </w:r>
            <w:r w:rsidRPr="00613CDD">
              <w:rPr>
                <w:rFonts w:asciiTheme="majorBidi" w:hAnsiTheme="majorBidi" w:cstheme="majorBidi"/>
                <w:b w:val="0"/>
                <w:bCs w:val="0"/>
                <w:sz w:val="20"/>
                <w:szCs w:val="20"/>
                <w:vertAlign w:val="superscript"/>
              </w:rPr>
              <w:t>80</w:t>
            </w:r>
          </w:p>
        </w:tc>
        <w:tc>
          <w:tcPr>
            <w:tcW w:w="576" w:type="pct"/>
          </w:tcPr>
          <w:p w14:paraId="0C2E9D2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Manitoba,   Canada  </w:t>
            </w:r>
          </w:p>
          <w:p w14:paraId="734E79B6"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rPr>
              <w:t>May 2009 –  Dec 2011</w:t>
            </w:r>
          </w:p>
        </w:tc>
        <w:tc>
          <w:tcPr>
            <w:tcW w:w="827" w:type="pct"/>
          </w:tcPr>
          <w:p w14:paraId="435E275D"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&lt; 20 weeks gestation.</w:t>
            </w:r>
          </w:p>
          <w:p w14:paraId="0E18F0C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diabetes, contraindications to PA</w:t>
            </w:r>
          </w:p>
          <w:p w14:paraId="6DDAD66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113 (57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56 con)</w:t>
            </w:r>
          </w:p>
          <w:p w14:paraId="405F2EDC" w14:textId="7F5FA612"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rPr>
              <w:t xml:space="preserve">Final analyses: 57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56 con</w:t>
            </w:r>
          </w:p>
        </w:tc>
        <w:tc>
          <w:tcPr>
            <w:tcW w:w="783" w:type="pct"/>
          </w:tcPr>
          <w:p w14:paraId="1373088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LS advice regarding PA and diet. Group PA sessions 3-5 times per week.  2 x dietary and GWG counselling sessions provided at enrolment and 2 months after enrolment.</w:t>
            </w:r>
          </w:p>
          <w:p w14:paraId="1E957F72" w14:textId="3F1B3D52"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rPr>
              <w:t>Duration: 27 weeks</w:t>
            </w:r>
          </w:p>
        </w:tc>
        <w:tc>
          <w:tcPr>
            <w:tcW w:w="435" w:type="pct"/>
          </w:tcPr>
          <w:p w14:paraId="7E2364EA" w14:textId="52F0BFC5" w:rsidR="00613CD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BMI ≤ 24.9: 31(3), 29 (6),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0.06</w:t>
            </w:r>
          </w:p>
          <w:p w14:paraId="1D4309A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p>
          <w:p w14:paraId="620B18AE" w14:textId="14AFB0C0"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BMI ≥ 25: </w:t>
            </w:r>
          </w:p>
          <w:p w14:paraId="684703DD" w14:textId="216D186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31 (4), 32 (5),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0.41</w:t>
            </w:r>
          </w:p>
        </w:tc>
        <w:tc>
          <w:tcPr>
            <w:tcW w:w="409" w:type="pct"/>
          </w:tcPr>
          <w:p w14:paraId="16717D6B" w14:textId="3769A78A" w:rsidR="00613CD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BMI ≤ 24.9: 21.6 (2.2), 22.6 (1.9),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0.06</w:t>
            </w:r>
            <w:r>
              <w:rPr>
                <w:rFonts w:asciiTheme="majorBidi" w:hAnsiTheme="majorBidi" w:cstheme="majorBidi"/>
                <w:b/>
                <w:bCs/>
                <w:sz w:val="20"/>
                <w:szCs w:val="20"/>
                <w:vertAlign w:val="superscript"/>
              </w:rPr>
              <w:t>#</w:t>
            </w:r>
          </w:p>
          <w:p w14:paraId="2FD6025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p>
          <w:p w14:paraId="1AE52B9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BMI ≥ 25: </w:t>
            </w:r>
          </w:p>
          <w:p w14:paraId="11CD82F1" w14:textId="6B4D19B8"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29.5 (5.1), 29.7 (1.3) </w:t>
            </w:r>
            <w:r w:rsidRPr="00677B62">
              <w:rPr>
                <w:rFonts w:asciiTheme="majorBidi" w:hAnsiTheme="majorBidi" w:cstheme="majorBidi"/>
                <w:i/>
                <w:iCs/>
                <w:color w:val="000000" w:themeColor="text1"/>
                <w:sz w:val="20"/>
                <w:szCs w:val="20"/>
              </w:rPr>
              <w:t>p=</w:t>
            </w:r>
            <w:r w:rsidRPr="00677B62">
              <w:rPr>
                <w:rFonts w:asciiTheme="majorBidi" w:hAnsiTheme="majorBidi" w:cstheme="majorBidi"/>
                <w:color w:val="000000" w:themeColor="text1"/>
                <w:sz w:val="20"/>
                <w:szCs w:val="20"/>
              </w:rPr>
              <w:t>0.92</w:t>
            </w:r>
            <w:r>
              <w:rPr>
                <w:rFonts w:asciiTheme="majorBidi" w:hAnsiTheme="majorBidi" w:cstheme="majorBidi"/>
                <w:b/>
                <w:bCs/>
                <w:sz w:val="20"/>
                <w:szCs w:val="20"/>
                <w:vertAlign w:val="superscript"/>
              </w:rPr>
              <w:t>#</w:t>
            </w:r>
          </w:p>
        </w:tc>
        <w:tc>
          <w:tcPr>
            <w:tcW w:w="417" w:type="pct"/>
          </w:tcPr>
          <w:p w14:paraId="14250A81" w14:textId="1DEB1769"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w:t>
            </w:r>
          </w:p>
        </w:tc>
        <w:tc>
          <w:tcPr>
            <w:tcW w:w="377" w:type="pct"/>
          </w:tcPr>
          <w:p w14:paraId="6C10BE1E" w14:textId="5EEDEA2A"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w:t>
            </w:r>
          </w:p>
        </w:tc>
        <w:tc>
          <w:tcPr>
            <w:tcW w:w="377" w:type="pct"/>
          </w:tcPr>
          <w:p w14:paraId="1ED21DDB" w14:textId="683D30FC"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w:t>
            </w:r>
          </w:p>
        </w:tc>
        <w:tc>
          <w:tcPr>
            <w:tcW w:w="376" w:type="pct"/>
          </w:tcPr>
          <w:p w14:paraId="1A26FB0B"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647998BB"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Low</w:t>
            </w:r>
          </w:p>
          <w:p w14:paraId="27E51F91"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1BF8CB2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329669F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FF0000"/>
                <w:sz w:val="20"/>
                <w:szCs w:val="20"/>
              </w:rPr>
            </w:pPr>
            <w:r w:rsidRPr="00677B62">
              <w:rPr>
                <w:rFonts w:asciiTheme="majorBidi" w:hAnsiTheme="majorBidi" w:cstheme="majorBidi"/>
                <w:color w:val="000000" w:themeColor="text1"/>
                <w:sz w:val="20"/>
                <w:szCs w:val="20"/>
              </w:rPr>
              <w:t>SR: Unclear</w:t>
            </w:r>
            <w:r w:rsidRPr="00677B62">
              <w:rPr>
                <w:rFonts w:asciiTheme="majorBidi" w:hAnsiTheme="majorBidi" w:cstheme="majorBidi"/>
                <w:color w:val="FF0000"/>
                <w:sz w:val="20"/>
                <w:szCs w:val="20"/>
              </w:rPr>
              <w:t xml:space="preserve"> </w:t>
            </w:r>
          </w:p>
          <w:p w14:paraId="03CF78DD" w14:textId="4F6BF78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rPr>
              <w:t>Other: Low</w:t>
            </w:r>
          </w:p>
        </w:tc>
      </w:tr>
      <w:tr w:rsidR="00613CDD" w:rsidRPr="00677B62" w14:paraId="24896C77" w14:textId="495C7B25" w:rsidTr="00525817">
        <w:trPr>
          <w:cnfStyle w:val="000000100000" w:firstRow="0" w:lastRow="0" w:firstColumn="0" w:lastColumn="0" w:oddVBand="0" w:evenVBand="0" w:oddHBand="1" w:evenHBand="0" w:firstRowFirstColumn="0" w:firstRowLastColumn="0" w:lastRowFirstColumn="0" w:lastRowLastColumn="0"/>
          <w:trHeight w:val="251"/>
        </w:trPr>
        <w:tc>
          <w:tcPr>
            <w:cnfStyle w:val="001000000000" w:firstRow="0" w:lastRow="0" w:firstColumn="1" w:lastColumn="0" w:oddVBand="0" w:evenVBand="0" w:oddHBand="0" w:evenHBand="0" w:firstRowFirstColumn="0" w:firstRowLastColumn="0" w:lastRowFirstColumn="0" w:lastRowLastColumn="0"/>
            <w:tcW w:w="423" w:type="pct"/>
            <w:shd w:val="clear" w:color="auto" w:fill="auto"/>
          </w:tcPr>
          <w:p w14:paraId="7F32B977" w14:textId="421B1A2B"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Liang</w:t>
            </w:r>
            <w:r w:rsidRPr="00613CDD">
              <w:rPr>
                <w:rFonts w:asciiTheme="majorBidi" w:hAnsiTheme="majorBidi" w:cstheme="majorBidi"/>
                <w:b w:val="0"/>
                <w:bCs w:val="0"/>
                <w:sz w:val="20"/>
                <w:szCs w:val="20"/>
                <w:vertAlign w:val="superscript"/>
              </w:rPr>
              <w:t>81</w:t>
            </w:r>
          </w:p>
        </w:tc>
        <w:tc>
          <w:tcPr>
            <w:tcW w:w="576" w:type="pct"/>
            <w:shd w:val="clear" w:color="auto" w:fill="auto"/>
          </w:tcPr>
          <w:p w14:paraId="5801FC92"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525817">
              <w:rPr>
                <w:rFonts w:asciiTheme="majorBidi" w:hAnsiTheme="majorBidi" w:cstheme="majorBidi"/>
                <w:sz w:val="20"/>
                <w:szCs w:val="20"/>
              </w:rPr>
              <w:t>Bingzhou</w:t>
            </w:r>
            <w:proofErr w:type="spellEnd"/>
            <w:r w:rsidRPr="00525817">
              <w:rPr>
                <w:rFonts w:asciiTheme="majorBidi" w:hAnsiTheme="majorBidi" w:cstheme="majorBidi"/>
                <w:sz w:val="20"/>
                <w:szCs w:val="20"/>
              </w:rPr>
              <w:t>, China</w:t>
            </w:r>
          </w:p>
          <w:p w14:paraId="5F434E12"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Jul 2005 – Nov 2008</w:t>
            </w:r>
          </w:p>
        </w:tc>
        <w:tc>
          <w:tcPr>
            <w:tcW w:w="827" w:type="pct"/>
            <w:shd w:val="clear" w:color="auto" w:fill="auto"/>
          </w:tcPr>
          <w:p w14:paraId="0CE9A061" w14:textId="3AE7E38C"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Singleton pregnancy, 6 – 16 weeks gestation, 22 – 42 years.</w:t>
            </w:r>
          </w:p>
          <w:p w14:paraId="7FEACE79" w14:textId="6D114806"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Excluded: BMI &gt; 40, diabetes, premature birth.</w:t>
            </w:r>
          </w:p>
          <w:p w14:paraId="6DFFF828"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Sample: 200 (114 </w:t>
            </w:r>
            <w:proofErr w:type="spellStart"/>
            <w:r w:rsidRPr="00525817">
              <w:rPr>
                <w:rFonts w:asciiTheme="majorBidi" w:hAnsiTheme="majorBidi" w:cstheme="majorBidi"/>
                <w:sz w:val="20"/>
                <w:szCs w:val="20"/>
              </w:rPr>
              <w:t>int</w:t>
            </w:r>
            <w:proofErr w:type="spellEnd"/>
            <w:r w:rsidRPr="00525817">
              <w:rPr>
                <w:rFonts w:asciiTheme="majorBidi" w:hAnsiTheme="majorBidi" w:cstheme="majorBidi"/>
                <w:sz w:val="20"/>
                <w:szCs w:val="20"/>
              </w:rPr>
              <w:t>, 86 con)</w:t>
            </w:r>
          </w:p>
          <w:p w14:paraId="6E420609" w14:textId="0FE00EA5"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Final analyses: 114 </w:t>
            </w:r>
            <w:proofErr w:type="spellStart"/>
            <w:r w:rsidRPr="00525817">
              <w:rPr>
                <w:rFonts w:asciiTheme="majorBidi" w:hAnsiTheme="majorBidi" w:cstheme="majorBidi"/>
                <w:sz w:val="20"/>
                <w:szCs w:val="20"/>
              </w:rPr>
              <w:t>int</w:t>
            </w:r>
            <w:proofErr w:type="spellEnd"/>
            <w:r w:rsidRPr="00525817">
              <w:rPr>
                <w:rFonts w:asciiTheme="majorBidi" w:hAnsiTheme="majorBidi" w:cstheme="majorBidi"/>
                <w:sz w:val="20"/>
                <w:szCs w:val="20"/>
              </w:rPr>
              <w:t>,</w:t>
            </w:r>
            <w:r w:rsidRPr="00525817">
              <w:rPr>
                <w:rFonts w:asciiTheme="majorBidi" w:hAnsiTheme="majorBidi" w:cstheme="majorBidi"/>
                <w:color w:val="000000" w:themeColor="text1"/>
                <w:sz w:val="20"/>
                <w:szCs w:val="20"/>
              </w:rPr>
              <w:t xml:space="preserve"> 86</w:t>
            </w:r>
            <w:r w:rsidRPr="00525817">
              <w:rPr>
                <w:rFonts w:asciiTheme="majorBidi" w:hAnsiTheme="majorBidi" w:cstheme="majorBidi"/>
                <w:color w:val="C45911" w:themeColor="accent2" w:themeShade="BF"/>
                <w:sz w:val="20"/>
                <w:szCs w:val="20"/>
              </w:rPr>
              <w:t xml:space="preserve"> </w:t>
            </w:r>
            <w:r w:rsidRPr="00525817">
              <w:rPr>
                <w:rFonts w:asciiTheme="majorBidi" w:hAnsiTheme="majorBidi" w:cstheme="majorBidi"/>
                <w:sz w:val="20"/>
                <w:szCs w:val="20"/>
              </w:rPr>
              <w:t>con</w:t>
            </w:r>
          </w:p>
        </w:tc>
        <w:tc>
          <w:tcPr>
            <w:tcW w:w="783" w:type="pct"/>
            <w:shd w:val="clear" w:color="auto" w:fill="auto"/>
          </w:tcPr>
          <w:p w14:paraId="56BFB0ED" w14:textId="08EB033D"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Face-to-face lifestyle advice regarding diet and PA.  </w:t>
            </w:r>
          </w:p>
          <w:p w14:paraId="12F351C3"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Recommended energy 40% CHO, </w:t>
            </w:r>
          </w:p>
          <w:p w14:paraId="1B945B44"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30% protein, 30% fat. </w:t>
            </w:r>
          </w:p>
          <w:p w14:paraId="257E06BD"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PA recommended 3 times/week.</w:t>
            </w:r>
          </w:p>
          <w:p w14:paraId="75EE7975" w14:textId="6ED53BA0"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Duration: 2</w:t>
            </w:r>
            <w:r w:rsidRPr="00525817">
              <w:rPr>
                <w:rFonts w:asciiTheme="majorBidi" w:hAnsiTheme="majorBidi" w:cstheme="majorBidi"/>
                <w:sz w:val="20"/>
                <w:szCs w:val="20"/>
                <w:vertAlign w:val="superscript"/>
              </w:rPr>
              <w:t>nd</w:t>
            </w:r>
            <w:r w:rsidRPr="00525817">
              <w:rPr>
                <w:rFonts w:asciiTheme="majorBidi" w:hAnsiTheme="majorBidi" w:cstheme="majorBidi"/>
                <w:sz w:val="20"/>
                <w:szCs w:val="20"/>
              </w:rPr>
              <w:t xml:space="preserve">  trimester – birth</w:t>
            </w:r>
          </w:p>
        </w:tc>
        <w:tc>
          <w:tcPr>
            <w:tcW w:w="435" w:type="pct"/>
            <w:shd w:val="clear" w:color="auto" w:fill="auto"/>
          </w:tcPr>
          <w:p w14:paraId="58B676D0" w14:textId="0F0BDD8C"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28.7 (6.0), 28.4 (5.3), </w:t>
            </w:r>
            <w:r w:rsidRPr="00525817">
              <w:rPr>
                <w:rFonts w:asciiTheme="majorBidi" w:hAnsiTheme="majorBidi" w:cstheme="majorBidi"/>
                <w:i/>
                <w:iCs/>
                <w:sz w:val="20"/>
                <w:szCs w:val="20"/>
              </w:rPr>
              <w:t>p</w:t>
            </w:r>
            <w:r w:rsidRPr="00525817">
              <w:rPr>
                <w:rFonts w:asciiTheme="majorBidi" w:hAnsiTheme="majorBidi" w:cstheme="majorBidi"/>
                <w:sz w:val="20"/>
                <w:szCs w:val="20"/>
              </w:rPr>
              <w:t>&gt;0.05</w:t>
            </w:r>
          </w:p>
        </w:tc>
        <w:tc>
          <w:tcPr>
            <w:tcW w:w="409" w:type="pct"/>
            <w:shd w:val="clear" w:color="auto" w:fill="auto"/>
          </w:tcPr>
          <w:p w14:paraId="6AF8E665" w14:textId="69FE524E"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25.6 (5.9), 25.7 (5.0), </w:t>
            </w:r>
            <w:r w:rsidRPr="00525817">
              <w:rPr>
                <w:rFonts w:asciiTheme="majorBidi" w:hAnsiTheme="majorBidi" w:cstheme="majorBidi"/>
                <w:i/>
                <w:iCs/>
                <w:sz w:val="20"/>
                <w:szCs w:val="20"/>
              </w:rPr>
              <w:t>p</w:t>
            </w:r>
            <w:r w:rsidRPr="00525817">
              <w:rPr>
                <w:rFonts w:asciiTheme="majorBidi" w:hAnsiTheme="majorBidi" w:cstheme="majorBidi"/>
                <w:sz w:val="20"/>
                <w:szCs w:val="20"/>
              </w:rPr>
              <w:t>&gt;0.05</w:t>
            </w:r>
            <w:r w:rsidRPr="00525817">
              <w:rPr>
                <w:rFonts w:asciiTheme="majorBidi" w:hAnsiTheme="majorBidi" w:cstheme="majorBidi"/>
                <w:b/>
                <w:bCs/>
                <w:sz w:val="20"/>
                <w:szCs w:val="20"/>
                <w:vertAlign w:val="superscript"/>
              </w:rPr>
              <w:t>#</w:t>
            </w:r>
          </w:p>
        </w:tc>
        <w:tc>
          <w:tcPr>
            <w:tcW w:w="417" w:type="pct"/>
            <w:shd w:val="clear" w:color="auto" w:fill="auto"/>
          </w:tcPr>
          <w:p w14:paraId="69ABB2EA" w14:textId="6E249299"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w:t>
            </w:r>
          </w:p>
        </w:tc>
        <w:tc>
          <w:tcPr>
            <w:tcW w:w="377" w:type="pct"/>
            <w:shd w:val="clear" w:color="auto" w:fill="auto"/>
          </w:tcPr>
          <w:p w14:paraId="7AFBAF85" w14:textId="7CB50483"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 xml:space="preserve">14.6, 27.9, </w:t>
            </w:r>
            <w:r w:rsidRPr="00525817">
              <w:rPr>
                <w:rFonts w:asciiTheme="majorBidi" w:hAnsiTheme="majorBidi" w:cstheme="majorBidi"/>
                <w:i/>
                <w:iCs/>
                <w:sz w:val="20"/>
                <w:szCs w:val="20"/>
              </w:rPr>
              <w:t xml:space="preserve"> p</w:t>
            </w:r>
            <w:r w:rsidRPr="00525817">
              <w:rPr>
                <w:rFonts w:asciiTheme="majorBidi" w:hAnsiTheme="majorBidi" w:cstheme="majorBidi"/>
                <w:sz w:val="20"/>
                <w:szCs w:val="20"/>
              </w:rPr>
              <w:t>&gt;0.05</w:t>
            </w:r>
          </w:p>
        </w:tc>
        <w:tc>
          <w:tcPr>
            <w:tcW w:w="377" w:type="pct"/>
            <w:shd w:val="clear" w:color="auto" w:fill="auto"/>
          </w:tcPr>
          <w:p w14:paraId="359CB411" w14:textId="34BB1A41"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0, 0</w:t>
            </w:r>
            <w:r>
              <w:rPr>
                <w:rFonts w:asciiTheme="majorBidi" w:hAnsiTheme="majorBidi" w:cstheme="majorBidi"/>
                <w:sz w:val="20"/>
                <w:szCs w:val="20"/>
              </w:rPr>
              <w:t>, as per exclusion criteria</w:t>
            </w:r>
          </w:p>
        </w:tc>
        <w:tc>
          <w:tcPr>
            <w:tcW w:w="376" w:type="pct"/>
            <w:shd w:val="clear" w:color="auto" w:fill="auto"/>
          </w:tcPr>
          <w:p w14:paraId="026AF250"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Random: High</w:t>
            </w:r>
          </w:p>
          <w:p w14:paraId="5BDEA627"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AC: High</w:t>
            </w:r>
          </w:p>
          <w:p w14:paraId="0798FDC4"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Blinding: High</w:t>
            </w:r>
          </w:p>
          <w:p w14:paraId="134BF949"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Data: Unclear</w:t>
            </w:r>
          </w:p>
          <w:p w14:paraId="64A71805" w14:textId="77777777"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SR: Unclear</w:t>
            </w:r>
          </w:p>
          <w:p w14:paraId="7BED1181" w14:textId="795161FD" w:rsidR="00613CDD" w:rsidRPr="00525817"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525817">
              <w:rPr>
                <w:rFonts w:asciiTheme="majorBidi" w:hAnsiTheme="majorBidi" w:cstheme="majorBidi"/>
                <w:sz w:val="20"/>
                <w:szCs w:val="20"/>
              </w:rPr>
              <w:t>Other: Unclear</w:t>
            </w:r>
          </w:p>
        </w:tc>
      </w:tr>
      <w:tr w:rsidR="00613CDD" w:rsidRPr="00677B62" w14:paraId="28C81A80" w14:textId="50C5849D" w:rsidTr="00CF1E88">
        <w:trPr>
          <w:trHeight w:val="234"/>
        </w:trPr>
        <w:tc>
          <w:tcPr>
            <w:cnfStyle w:val="001000000000" w:firstRow="0" w:lastRow="0" w:firstColumn="1" w:lastColumn="0" w:oddVBand="0" w:evenVBand="0" w:oddHBand="0" w:evenHBand="0" w:firstRowFirstColumn="0" w:firstRowLastColumn="0" w:lastRowFirstColumn="0" w:lastRowLastColumn="0"/>
            <w:tcW w:w="423" w:type="pct"/>
          </w:tcPr>
          <w:p w14:paraId="4712E17B" w14:textId="1C8E6296"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lastRenderedPageBreak/>
              <w:t>Luoto</w:t>
            </w:r>
            <w:r w:rsidRPr="00613CDD">
              <w:rPr>
                <w:rFonts w:asciiTheme="majorBidi" w:hAnsiTheme="majorBidi" w:cstheme="majorBidi"/>
                <w:b w:val="0"/>
                <w:bCs w:val="0"/>
                <w:sz w:val="20"/>
                <w:szCs w:val="20"/>
                <w:vertAlign w:val="superscript"/>
              </w:rPr>
              <w:t>82</w:t>
            </w:r>
          </w:p>
        </w:tc>
        <w:tc>
          <w:tcPr>
            <w:tcW w:w="576" w:type="pct"/>
          </w:tcPr>
          <w:p w14:paraId="3A60F3C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roofErr w:type="spellStart"/>
            <w:r w:rsidRPr="00677B62">
              <w:rPr>
                <w:rFonts w:asciiTheme="majorBidi" w:hAnsiTheme="majorBidi" w:cstheme="majorBidi"/>
                <w:sz w:val="20"/>
                <w:szCs w:val="20"/>
              </w:rPr>
              <w:t>Pirkanmaa</w:t>
            </w:r>
            <w:proofErr w:type="spellEnd"/>
            <w:r w:rsidRPr="00677B62">
              <w:rPr>
                <w:rFonts w:asciiTheme="majorBidi" w:hAnsiTheme="majorBidi" w:cstheme="majorBidi"/>
                <w:sz w:val="20"/>
                <w:szCs w:val="20"/>
              </w:rPr>
              <w:t xml:space="preserve">, </w:t>
            </w:r>
            <w:r w:rsidRPr="00677B62">
              <w:rPr>
                <w:rFonts w:asciiTheme="majorBidi" w:hAnsiTheme="majorBidi" w:cstheme="majorBidi"/>
                <w:sz w:val="20"/>
                <w:szCs w:val="20"/>
                <w:lang w:val="de-DE"/>
              </w:rPr>
              <w:t xml:space="preserve"> Finland </w:t>
            </w:r>
            <w:r w:rsidRPr="00677B62">
              <w:rPr>
                <w:rFonts w:asciiTheme="majorBidi" w:hAnsiTheme="majorBidi" w:cstheme="majorBidi"/>
                <w:sz w:val="20"/>
                <w:szCs w:val="20"/>
              </w:rPr>
              <w:t xml:space="preserve"> Oct 2007 – </w:t>
            </w:r>
            <w:r w:rsidRPr="00677B62">
              <w:rPr>
                <w:rFonts w:asciiTheme="majorBidi" w:hAnsiTheme="majorBidi" w:cstheme="majorBidi"/>
                <w:sz w:val="20"/>
                <w:szCs w:val="20"/>
                <w:lang w:val="de-DE"/>
              </w:rPr>
              <w:t xml:space="preserve"> Dec 2008</w:t>
            </w:r>
          </w:p>
        </w:tc>
        <w:tc>
          <w:tcPr>
            <w:tcW w:w="827" w:type="pct"/>
          </w:tcPr>
          <w:p w14:paraId="192B407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at least one risk factor for GDM.</w:t>
            </w:r>
          </w:p>
          <w:p w14:paraId="2B53C708" w14:textId="77777777" w:rsidR="00613CDD" w:rsidRPr="00677B62" w:rsidRDefault="00613CDD" w:rsidP="00613CDD">
            <w:pPr>
              <w:tabs>
                <w:tab w:val="left" w:pos="2556"/>
              </w:tabs>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Abnormal baseline OGTT, pre-pregnancy diabetes, contraindications to PA, substance abuse, psychiatric illness.</w:t>
            </w:r>
          </w:p>
          <w:p w14:paraId="4807362D"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446 (246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196 con)</w:t>
            </w:r>
          </w:p>
          <w:p w14:paraId="72DFC8FF" w14:textId="57B645F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216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179 con</w:t>
            </w:r>
          </w:p>
        </w:tc>
        <w:tc>
          <w:tcPr>
            <w:tcW w:w="783" w:type="pct"/>
          </w:tcPr>
          <w:p w14:paraId="06A825D3"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LS advice regarding PA and diet in regular antenatal visits. PA counselling focused on increasing leisure time. Diet counselling based on the Finnish dietary recommendations. </w:t>
            </w:r>
          </w:p>
          <w:p w14:paraId="0E2EC72A" w14:textId="7BBFCF7D"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29 weeks</w:t>
            </w:r>
          </w:p>
        </w:tc>
        <w:tc>
          <w:tcPr>
            <w:tcW w:w="435" w:type="pct"/>
          </w:tcPr>
          <w:p w14:paraId="339B58B8" w14:textId="4252E0B4"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29.5 (4.8), 30.0 (4.7), </w:t>
            </w:r>
            <w:r w:rsidRPr="00677B62">
              <w:rPr>
                <w:rFonts w:asciiTheme="majorBidi" w:hAnsiTheme="majorBidi" w:cstheme="majorBidi"/>
                <w:i/>
                <w:iCs/>
                <w:sz w:val="20"/>
                <w:szCs w:val="20"/>
              </w:rPr>
              <w:t>p=</w:t>
            </w:r>
            <w:r w:rsidRPr="00677B62">
              <w:rPr>
                <w:rFonts w:asciiTheme="majorBidi" w:hAnsiTheme="majorBidi" w:cstheme="majorBidi"/>
                <w:sz w:val="20"/>
                <w:szCs w:val="20"/>
              </w:rPr>
              <w:t xml:space="preserve">NR </w:t>
            </w:r>
          </w:p>
        </w:tc>
        <w:tc>
          <w:tcPr>
            <w:tcW w:w="409" w:type="pct"/>
          </w:tcPr>
          <w:p w14:paraId="5677F79D" w14:textId="07E097B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26.3 (4.9), 26.4 (4.3),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b/>
                <w:bCs/>
                <w:sz w:val="20"/>
                <w:szCs w:val="20"/>
                <w:vertAlign w:val="superscript"/>
              </w:rPr>
              <w:t>#</w:t>
            </w:r>
            <w:r w:rsidRPr="00677B62">
              <w:rPr>
                <w:rFonts w:asciiTheme="majorBidi" w:hAnsiTheme="majorBidi" w:cstheme="majorBidi"/>
                <w:sz w:val="20"/>
                <w:szCs w:val="20"/>
              </w:rPr>
              <w:t xml:space="preserve"> </w:t>
            </w:r>
          </w:p>
        </w:tc>
        <w:tc>
          <w:tcPr>
            <w:tcW w:w="417" w:type="pct"/>
          </w:tcPr>
          <w:p w14:paraId="1FEE66FC" w14:textId="10ACCBB8"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47.0, 40.6,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17F18D58" w14:textId="482E555B"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7" w:type="pct"/>
          </w:tcPr>
          <w:p w14:paraId="4C132002" w14:textId="348D5F2C"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 </w:t>
            </w:r>
          </w:p>
        </w:tc>
        <w:tc>
          <w:tcPr>
            <w:tcW w:w="376" w:type="pct"/>
          </w:tcPr>
          <w:p w14:paraId="5FB1DF6A"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45D4CE4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Unclear</w:t>
            </w:r>
          </w:p>
          <w:p w14:paraId="0FF9914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7446CEF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Unclear </w:t>
            </w:r>
          </w:p>
          <w:p w14:paraId="5B7FD8B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Low</w:t>
            </w:r>
          </w:p>
          <w:p w14:paraId="447D5387" w14:textId="52A8BFDD"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7898308A" w14:textId="77777777" w:rsidTr="00CF1E88">
        <w:trPr>
          <w:cnfStyle w:val="000000100000" w:firstRow="0" w:lastRow="0" w:firstColumn="0" w:lastColumn="0" w:oddVBand="0" w:evenVBand="0" w:oddHBand="1" w:evenHBand="0" w:firstRowFirstColumn="0" w:firstRowLastColumn="0" w:lastRowFirstColumn="0" w:lastRowLastColumn="0"/>
          <w:trHeight w:val="234"/>
        </w:trPr>
        <w:tc>
          <w:tcPr>
            <w:cnfStyle w:val="001000000000" w:firstRow="0" w:lastRow="0" w:firstColumn="1" w:lastColumn="0" w:oddVBand="0" w:evenVBand="0" w:oddHBand="0" w:evenHBand="0" w:firstRowFirstColumn="0" w:firstRowLastColumn="0" w:lastRowFirstColumn="0" w:lastRowLastColumn="0"/>
            <w:tcW w:w="423" w:type="pct"/>
          </w:tcPr>
          <w:p w14:paraId="70D03AFA" w14:textId="582282E2" w:rsidR="00613CDD" w:rsidRPr="00613CDD" w:rsidRDefault="00613CDD" w:rsidP="00613CDD">
            <w:pPr>
              <w:rPr>
                <w:rFonts w:asciiTheme="majorBidi" w:hAnsiTheme="majorBidi" w:cstheme="majorBidi"/>
                <w:b w:val="0"/>
                <w:bCs w:val="0"/>
                <w:sz w:val="20"/>
                <w:szCs w:val="20"/>
              </w:rPr>
            </w:pPr>
            <w:r w:rsidRPr="00613CDD">
              <w:rPr>
                <w:rFonts w:asciiTheme="majorBidi" w:hAnsiTheme="majorBidi" w:cstheme="majorBidi"/>
                <w:b w:val="0"/>
                <w:bCs w:val="0"/>
                <w:sz w:val="20"/>
                <w:szCs w:val="20"/>
              </w:rPr>
              <w:t>Petrella</w:t>
            </w:r>
            <w:r w:rsidRPr="00613CDD">
              <w:rPr>
                <w:rFonts w:asciiTheme="majorBidi" w:hAnsiTheme="majorBidi" w:cstheme="majorBidi"/>
                <w:b w:val="0"/>
                <w:bCs w:val="0"/>
                <w:sz w:val="20"/>
                <w:szCs w:val="20"/>
                <w:vertAlign w:val="superscript"/>
              </w:rPr>
              <w:t>74</w:t>
            </w:r>
          </w:p>
        </w:tc>
        <w:tc>
          <w:tcPr>
            <w:tcW w:w="576" w:type="pct"/>
          </w:tcPr>
          <w:p w14:paraId="3D3967B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Modena, Italy </w:t>
            </w:r>
          </w:p>
          <w:p w14:paraId="7F738772" w14:textId="65969D50"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April – Oct 2011</w:t>
            </w:r>
          </w:p>
        </w:tc>
        <w:tc>
          <w:tcPr>
            <w:tcW w:w="827" w:type="pct"/>
          </w:tcPr>
          <w:p w14:paraId="1F2CC4D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&gt; 18 years old, overweight or obese.</w:t>
            </w:r>
          </w:p>
          <w:p w14:paraId="1389620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Excluded: chronic diseases, previous GDM, smokers, bariatric surgery, regular PA, supplements known to affect body weight. </w:t>
            </w:r>
          </w:p>
          <w:p w14:paraId="18815C5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63 (33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30 con) </w:t>
            </w:r>
          </w:p>
          <w:p w14:paraId="0E201FB8" w14:textId="35BF396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33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28 con  </w:t>
            </w:r>
          </w:p>
        </w:tc>
        <w:tc>
          <w:tcPr>
            <w:tcW w:w="783" w:type="pct"/>
          </w:tcPr>
          <w:p w14:paraId="04095A05" w14:textId="77777777" w:rsidR="00613CDD" w:rsidRPr="00677B62" w:rsidRDefault="00613CDD" w:rsidP="00613CDD">
            <w:pPr>
              <w:adjustRightInd w:val="0"/>
              <w:snapToGri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 one-hour counselling session regarding an energy restricted diet: 1500kcal/day + 200 kcal/day for obese or 300kcal/day overweight. Women were also encouraged to exercise 30 minutes, 3 days per week.</w:t>
            </w:r>
          </w:p>
          <w:p w14:paraId="016DA0B4" w14:textId="75CF1721"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27 weeks</w:t>
            </w:r>
          </w:p>
        </w:tc>
        <w:tc>
          <w:tcPr>
            <w:tcW w:w="435" w:type="pct"/>
          </w:tcPr>
          <w:p w14:paraId="65BAB81C" w14:textId="52A7A36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31.5 (4.2), 32.</w:t>
            </w:r>
            <w:r>
              <w:rPr>
                <w:rFonts w:asciiTheme="majorBidi" w:hAnsiTheme="majorBidi" w:cstheme="majorBidi"/>
                <w:sz w:val="20"/>
                <w:szCs w:val="20"/>
              </w:rPr>
              <w:t>4</w:t>
            </w:r>
            <w:r w:rsidRPr="00677B62">
              <w:rPr>
                <w:rFonts w:asciiTheme="majorBidi" w:hAnsiTheme="majorBidi" w:cstheme="majorBidi"/>
                <w:sz w:val="20"/>
                <w:szCs w:val="20"/>
              </w:rPr>
              <w:t xml:space="preserve"> (5.9), </w:t>
            </w:r>
            <w:r w:rsidRPr="00677B62">
              <w:rPr>
                <w:rFonts w:asciiTheme="majorBidi" w:hAnsiTheme="majorBidi" w:cstheme="majorBidi"/>
                <w:i/>
                <w:iCs/>
                <w:sz w:val="20"/>
                <w:szCs w:val="20"/>
              </w:rPr>
              <w:t>p=</w:t>
            </w:r>
            <w:r w:rsidRPr="00677B62">
              <w:rPr>
                <w:rFonts w:asciiTheme="majorBidi" w:hAnsiTheme="majorBidi" w:cstheme="majorBidi"/>
                <w:sz w:val="20"/>
                <w:szCs w:val="20"/>
              </w:rPr>
              <w:t>0.48</w:t>
            </w:r>
          </w:p>
        </w:tc>
        <w:tc>
          <w:tcPr>
            <w:tcW w:w="409" w:type="pct"/>
          </w:tcPr>
          <w:p w14:paraId="4735F625" w14:textId="6E95BB3B"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32.1 (5.0), 32.9 (6.2), </w:t>
            </w:r>
            <w:r w:rsidRPr="00677B62">
              <w:rPr>
                <w:rFonts w:asciiTheme="majorBidi" w:hAnsiTheme="majorBidi" w:cstheme="majorBidi"/>
                <w:i/>
                <w:iCs/>
                <w:sz w:val="20"/>
                <w:szCs w:val="20"/>
              </w:rPr>
              <w:t>p=</w:t>
            </w:r>
            <w:r w:rsidRPr="00677B62">
              <w:rPr>
                <w:rFonts w:asciiTheme="majorBidi" w:hAnsiTheme="majorBidi" w:cstheme="majorBidi"/>
                <w:sz w:val="20"/>
                <w:szCs w:val="20"/>
              </w:rPr>
              <w:t>0.56</w:t>
            </w:r>
          </w:p>
        </w:tc>
        <w:tc>
          <w:tcPr>
            <w:tcW w:w="417" w:type="pct"/>
          </w:tcPr>
          <w:p w14:paraId="7C30C4ED" w14:textId="12B45784"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39.4, 43.3, </w:t>
            </w:r>
            <w:r w:rsidRPr="00677B62">
              <w:rPr>
                <w:rFonts w:asciiTheme="majorBidi" w:hAnsiTheme="majorBidi" w:cstheme="majorBidi"/>
                <w:i/>
                <w:iCs/>
                <w:sz w:val="20"/>
                <w:szCs w:val="20"/>
              </w:rPr>
              <w:t>p=</w:t>
            </w:r>
            <w:r w:rsidRPr="00677B62">
              <w:rPr>
                <w:rFonts w:asciiTheme="majorBidi" w:hAnsiTheme="majorBidi" w:cstheme="majorBidi"/>
                <w:sz w:val="20"/>
                <w:szCs w:val="20"/>
              </w:rPr>
              <w:t>0.94</w:t>
            </w:r>
          </w:p>
        </w:tc>
        <w:tc>
          <w:tcPr>
            <w:tcW w:w="377" w:type="pct"/>
          </w:tcPr>
          <w:p w14:paraId="75FFAFFB" w14:textId="0DBA8F5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 </w:t>
            </w:r>
          </w:p>
        </w:tc>
        <w:tc>
          <w:tcPr>
            <w:tcW w:w="377" w:type="pct"/>
          </w:tcPr>
          <w:p w14:paraId="1A4E9014" w14:textId="4919C3A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 </w:t>
            </w:r>
          </w:p>
        </w:tc>
        <w:tc>
          <w:tcPr>
            <w:tcW w:w="376" w:type="pct"/>
          </w:tcPr>
          <w:p w14:paraId="11FAF83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641237A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Low</w:t>
            </w:r>
          </w:p>
          <w:p w14:paraId="29ED759B"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15C58BC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Data: Unclear</w:t>
            </w:r>
          </w:p>
          <w:p w14:paraId="569054A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Unclear</w:t>
            </w:r>
          </w:p>
          <w:p w14:paraId="6D0F21FF" w14:textId="7A0C0160"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2B83C711" w14:textId="16FA2961" w:rsidTr="00897F3D">
        <w:trPr>
          <w:trHeight w:val="239"/>
        </w:trPr>
        <w:tc>
          <w:tcPr>
            <w:cnfStyle w:val="001000000000" w:firstRow="0" w:lastRow="0" w:firstColumn="1" w:lastColumn="0" w:oddVBand="0" w:evenVBand="0" w:oddHBand="0" w:evenHBand="0" w:firstRowFirstColumn="0" w:firstRowLastColumn="0" w:lastRowFirstColumn="0" w:lastRowLastColumn="0"/>
            <w:tcW w:w="423" w:type="pct"/>
          </w:tcPr>
          <w:p w14:paraId="1FAD5673" w14:textId="19CC4988"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Phelan</w:t>
            </w:r>
            <w:r w:rsidRPr="00613CDD">
              <w:rPr>
                <w:rFonts w:asciiTheme="majorBidi" w:hAnsiTheme="majorBidi" w:cstheme="majorBidi"/>
                <w:b w:val="0"/>
                <w:bCs w:val="0"/>
                <w:sz w:val="20"/>
                <w:szCs w:val="20"/>
                <w:vertAlign w:val="superscript"/>
              </w:rPr>
              <w:t>83</w:t>
            </w:r>
          </w:p>
        </w:tc>
        <w:tc>
          <w:tcPr>
            <w:tcW w:w="576" w:type="pct"/>
          </w:tcPr>
          <w:p w14:paraId="57DA4B39" w14:textId="77777777" w:rsidR="00613CDD" w:rsidRPr="00677B62" w:rsidRDefault="00613CDD" w:rsidP="00613CDD">
            <w:p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Rhode Island, </w:t>
            </w:r>
          </w:p>
          <w:p w14:paraId="6C84B48D" w14:textId="77777777" w:rsidR="00613CDD" w:rsidRPr="00677B62" w:rsidRDefault="00613CDD" w:rsidP="00613CDD">
            <w:pPr>
              <w:contextualSpacing/>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United States 2006 - 2008</w:t>
            </w:r>
          </w:p>
        </w:tc>
        <w:tc>
          <w:tcPr>
            <w:tcW w:w="827" w:type="pct"/>
          </w:tcPr>
          <w:p w14:paraId="52D7BFA8"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6-16 weeks, &gt; 18 years, BMI &gt; 25, English or Spanish speaking</w:t>
            </w:r>
          </w:p>
          <w:p w14:paraId="39E060A8"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HbA1</w:t>
            </w:r>
            <w:r w:rsidRPr="00677B62">
              <w:rPr>
                <w:rFonts w:asciiTheme="majorBidi" w:hAnsiTheme="majorBidi" w:cstheme="majorBidi"/>
                <w:sz w:val="20"/>
                <w:szCs w:val="20"/>
                <w:vertAlign w:val="subscript"/>
              </w:rPr>
              <w:t xml:space="preserve">c </w:t>
            </w:r>
            <w:r w:rsidRPr="00677B62">
              <w:rPr>
                <w:rFonts w:asciiTheme="majorBidi" w:hAnsiTheme="majorBidi" w:cstheme="majorBidi"/>
                <w:sz w:val="20"/>
                <w:szCs w:val="20"/>
              </w:rPr>
              <w:t>&gt; 6.5, self-reported health issues, contraindication to exercise.</w:t>
            </w:r>
          </w:p>
          <w:p w14:paraId="6FE8D19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fr-FR"/>
              </w:rPr>
            </w:pPr>
            <w:proofErr w:type="spellStart"/>
            <w:r w:rsidRPr="00677B62">
              <w:rPr>
                <w:rFonts w:asciiTheme="majorBidi" w:hAnsiTheme="majorBidi" w:cstheme="majorBidi"/>
                <w:sz w:val="20"/>
                <w:szCs w:val="20"/>
                <w:lang w:val="fr-FR"/>
              </w:rPr>
              <w:t>Sample</w:t>
            </w:r>
            <w:proofErr w:type="spellEnd"/>
            <w:r w:rsidRPr="00677B62">
              <w:rPr>
                <w:rFonts w:asciiTheme="majorBidi" w:hAnsiTheme="majorBidi" w:cstheme="majorBidi"/>
                <w:sz w:val="20"/>
                <w:szCs w:val="20"/>
                <w:lang w:val="fr-FR"/>
              </w:rPr>
              <w:t xml:space="preserve">: 264 (132 </w:t>
            </w:r>
            <w:proofErr w:type="spellStart"/>
            <w:r w:rsidRPr="00677B62">
              <w:rPr>
                <w:rFonts w:asciiTheme="majorBidi" w:hAnsiTheme="majorBidi" w:cstheme="majorBidi"/>
                <w:sz w:val="20"/>
                <w:szCs w:val="20"/>
                <w:lang w:val="fr-FR"/>
              </w:rPr>
              <w:t>int</w:t>
            </w:r>
            <w:proofErr w:type="spellEnd"/>
            <w:r w:rsidRPr="00677B62">
              <w:rPr>
                <w:rFonts w:asciiTheme="majorBidi" w:hAnsiTheme="majorBidi" w:cstheme="majorBidi"/>
                <w:sz w:val="20"/>
                <w:szCs w:val="20"/>
                <w:lang w:val="fr-FR"/>
              </w:rPr>
              <w:t>, 132 EUC)</w:t>
            </w:r>
          </w:p>
          <w:p w14:paraId="51BD6F6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fr-FR"/>
              </w:rPr>
            </w:pPr>
            <w:r w:rsidRPr="00677B62">
              <w:rPr>
                <w:rFonts w:asciiTheme="majorBidi" w:hAnsiTheme="majorBidi" w:cstheme="majorBidi"/>
                <w:sz w:val="20"/>
                <w:szCs w:val="20"/>
                <w:lang w:val="fr-FR"/>
              </w:rPr>
              <w:t xml:space="preserve">Final analyses: 129 </w:t>
            </w:r>
            <w:proofErr w:type="spellStart"/>
            <w:r w:rsidRPr="00677B62">
              <w:rPr>
                <w:rFonts w:asciiTheme="majorBidi" w:hAnsiTheme="majorBidi" w:cstheme="majorBidi"/>
                <w:sz w:val="20"/>
                <w:szCs w:val="20"/>
                <w:lang w:val="fr-FR"/>
              </w:rPr>
              <w:t>int</w:t>
            </w:r>
            <w:proofErr w:type="spellEnd"/>
            <w:r w:rsidRPr="00677B62">
              <w:rPr>
                <w:rFonts w:asciiTheme="majorBidi" w:hAnsiTheme="majorBidi" w:cstheme="majorBidi"/>
                <w:sz w:val="20"/>
                <w:szCs w:val="20"/>
                <w:lang w:val="fr-FR"/>
              </w:rPr>
              <w:t>, 127 EUC.</w:t>
            </w:r>
          </w:p>
          <w:p w14:paraId="3CD08AA6" w14:textId="4E781768" w:rsidR="00613CDD" w:rsidRPr="002934F6" w:rsidRDefault="00613CDD" w:rsidP="00613CDD">
            <w:pPr>
              <w:jc w:val="both"/>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fr-FR"/>
              </w:rPr>
            </w:pPr>
          </w:p>
        </w:tc>
        <w:tc>
          <w:tcPr>
            <w:tcW w:w="783" w:type="pct"/>
          </w:tcPr>
          <w:p w14:paraId="6B67FC2A" w14:textId="77777777" w:rsidR="00613CDD" w:rsidRPr="00677B62" w:rsidRDefault="00613CDD" w:rsidP="00613CDD">
            <w:pPr>
              <w:adjustRightInd w:val="0"/>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Face-to-face counselling, 20 mins, every two weeks or monthly. If not meeting GWG target, further counselling received.</w:t>
            </w:r>
          </w:p>
          <w:p w14:paraId="0F41BC1D" w14:textId="77777777" w:rsidR="00613CDD" w:rsidRPr="00677B62" w:rsidRDefault="00613CDD" w:rsidP="00613CDD">
            <w:pPr>
              <w:adjustRightInd w:val="0"/>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EUC: Enhanced usual care received a 20 min welcome visit and newsletters about health-related topics every 2 months.</w:t>
            </w:r>
          </w:p>
          <w:p w14:paraId="2763DD0B" w14:textId="67DA6AE4"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27 weeks</w:t>
            </w:r>
          </w:p>
        </w:tc>
        <w:tc>
          <w:tcPr>
            <w:tcW w:w="435" w:type="pct"/>
          </w:tcPr>
          <w:p w14:paraId="156B1237" w14:textId="054CF3A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28.6 (5.2), 28.8 (5.2), </w:t>
            </w:r>
            <w:r w:rsidRPr="00677B62">
              <w:rPr>
                <w:rFonts w:asciiTheme="majorBidi" w:hAnsiTheme="majorBidi" w:cstheme="majorBidi"/>
                <w:i/>
                <w:iCs/>
                <w:sz w:val="20"/>
                <w:szCs w:val="20"/>
              </w:rPr>
              <w:t>p=</w:t>
            </w:r>
            <w:r w:rsidRPr="00677B62">
              <w:rPr>
                <w:rFonts w:asciiTheme="majorBidi" w:hAnsiTheme="majorBidi" w:cstheme="majorBidi"/>
                <w:sz w:val="20"/>
                <w:szCs w:val="20"/>
              </w:rPr>
              <w:t>0.72</w:t>
            </w:r>
          </w:p>
        </w:tc>
        <w:tc>
          <w:tcPr>
            <w:tcW w:w="409" w:type="pct"/>
          </w:tcPr>
          <w:p w14:paraId="47A67995" w14:textId="4E688F71"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26.3 (5.6), 26.5 (5.9), </w:t>
            </w:r>
            <w:r w:rsidRPr="00677B62">
              <w:rPr>
                <w:rFonts w:asciiTheme="majorBidi" w:hAnsiTheme="majorBidi" w:cstheme="majorBidi"/>
                <w:i/>
                <w:iCs/>
                <w:sz w:val="20"/>
                <w:szCs w:val="20"/>
              </w:rPr>
              <w:t>p=</w:t>
            </w:r>
            <w:r w:rsidRPr="00677B62">
              <w:rPr>
                <w:rFonts w:asciiTheme="majorBidi" w:hAnsiTheme="majorBidi" w:cstheme="majorBidi"/>
                <w:sz w:val="20"/>
                <w:szCs w:val="20"/>
              </w:rPr>
              <w:t>0.79</w:t>
            </w:r>
          </w:p>
        </w:tc>
        <w:tc>
          <w:tcPr>
            <w:tcW w:w="417" w:type="pct"/>
          </w:tcPr>
          <w:p w14:paraId="58932C68" w14:textId="51620243"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76.3, 76.6, </w:t>
            </w:r>
            <w:r w:rsidRPr="00677B62">
              <w:rPr>
                <w:rFonts w:asciiTheme="majorBidi" w:hAnsiTheme="majorBidi" w:cstheme="majorBidi"/>
                <w:i/>
                <w:iCs/>
                <w:sz w:val="20"/>
                <w:szCs w:val="20"/>
              </w:rPr>
              <w:t>p=</w:t>
            </w:r>
            <w:r w:rsidRPr="00677B62">
              <w:rPr>
                <w:rFonts w:asciiTheme="majorBidi" w:hAnsiTheme="majorBidi" w:cstheme="majorBidi"/>
                <w:sz w:val="20"/>
                <w:szCs w:val="20"/>
              </w:rPr>
              <w:t>0.51</w:t>
            </w:r>
          </w:p>
        </w:tc>
        <w:tc>
          <w:tcPr>
            <w:tcW w:w="377" w:type="pct"/>
            <w:shd w:val="clear" w:color="auto" w:fill="auto"/>
          </w:tcPr>
          <w:p w14:paraId="2FA54465" w14:textId="332D8369" w:rsidR="00613CDD" w:rsidRPr="00897F3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897F3D">
              <w:rPr>
                <w:rFonts w:asciiTheme="majorBidi" w:hAnsiTheme="majorBidi" w:cstheme="majorBidi"/>
                <w:sz w:val="20"/>
                <w:szCs w:val="20"/>
              </w:rPr>
              <w:t xml:space="preserve">Healthy weight: 26.6, 27.2, </w:t>
            </w:r>
            <w:r w:rsidRPr="00897F3D">
              <w:rPr>
                <w:rFonts w:asciiTheme="majorBidi" w:hAnsiTheme="majorBidi" w:cstheme="majorBidi"/>
                <w:i/>
                <w:iCs/>
                <w:sz w:val="20"/>
                <w:szCs w:val="20"/>
              </w:rPr>
              <w:t>p=</w:t>
            </w:r>
            <w:r w:rsidRPr="00897F3D">
              <w:rPr>
                <w:rFonts w:asciiTheme="majorBidi" w:hAnsiTheme="majorBidi" w:cstheme="majorBidi"/>
                <w:sz w:val="20"/>
                <w:szCs w:val="20"/>
              </w:rPr>
              <w:t>NR</w:t>
            </w:r>
          </w:p>
          <w:p w14:paraId="366D5B6D" w14:textId="77777777" w:rsidR="00613CDD" w:rsidRPr="00897F3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14:paraId="3DA985EE" w14:textId="2485E940" w:rsidR="00613CDD" w:rsidRPr="00897F3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897F3D">
              <w:rPr>
                <w:rFonts w:asciiTheme="majorBidi" w:hAnsiTheme="majorBidi" w:cstheme="majorBidi"/>
                <w:sz w:val="20"/>
                <w:szCs w:val="20"/>
              </w:rPr>
              <w:t xml:space="preserve">Overweight: 40.7, 48.8, </w:t>
            </w:r>
            <w:r w:rsidRPr="00897F3D">
              <w:rPr>
                <w:rFonts w:asciiTheme="majorBidi" w:hAnsiTheme="majorBidi" w:cstheme="majorBidi"/>
                <w:i/>
                <w:iCs/>
                <w:sz w:val="20"/>
                <w:szCs w:val="20"/>
              </w:rPr>
              <w:t>p=</w:t>
            </w:r>
            <w:r w:rsidRPr="00897F3D">
              <w:rPr>
                <w:rFonts w:asciiTheme="majorBidi" w:hAnsiTheme="majorBidi" w:cstheme="majorBidi"/>
                <w:sz w:val="20"/>
                <w:szCs w:val="20"/>
              </w:rPr>
              <w:t>NR</w:t>
            </w:r>
          </w:p>
        </w:tc>
        <w:tc>
          <w:tcPr>
            <w:tcW w:w="377" w:type="pct"/>
            <w:shd w:val="clear" w:color="auto" w:fill="auto"/>
          </w:tcPr>
          <w:p w14:paraId="0792DA11" w14:textId="797F95AC" w:rsidR="00613CDD" w:rsidRPr="00897F3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897F3D">
              <w:rPr>
                <w:rFonts w:asciiTheme="majorBidi" w:hAnsiTheme="majorBidi" w:cstheme="majorBidi"/>
                <w:sz w:val="20"/>
                <w:szCs w:val="20"/>
              </w:rPr>
              <w:t xml:space="preserve">Healthy weight: 6.7, 14.1, </w:t>
            </w:r>
            <w:r w:rsidRPr="00897F3D">
              <w:rPr>
                <w:rFonts w:asciiTheme="majorBidi" w:hAnsiTheme="majorBidi" w:cstheme="majorBidi"/>
                <w:i/>
                <w:iCs/>
                <w:sz w:val="20"/>
                <w:szCs w:val="20"/>
              </w:rPr>
              <w:t>p=</w:t>
            </w:r>
            <w:r w:rsidRPr="00897F3D">
              <w:rPr>
                <w:rFonts w:asciiTheme="majorBidi" w:hAnsiTheme="majorBidi" w:cstheme="majorBidi"/>
                <w:sz w:val="20"/>
                <w:szCs w:val="20"/>
              </w:rPr>
              <w:t>NR**</w:t>
            </w:r>
          </w:p>
          <w:p w14:paraId="392E83F9" w14:textId="77777777" w:rsidR="00613CDD" w:rsidRPr="00897F3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p>
          <w:p w14:paraId="5C7BC25E" w14:textId="4057A3FF" w:rsidR="00613CDD" w:rsidRPr="00897F3D"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897F3D">
              <w:rPr>
                <w:rFonts w:asciiTheme="majorBidi" w:hAnsiTheme="majorBidi" w:cstheme="majorBidi"/>
                <w:sz w:val="20"/>
                <w:szCs w:val="20"/>
              </w:rPr>
              <w:t xml:space="preserve">Overweight: 12.4, 8.1, </w:t>
            </w:r>
            <w:r w:rsidRPr="00897F3D">
              <w:rPr>
                <w:rFonts w:asciiTheme="majorBidi" w:hAnsiTheme="majorBidi" w:cstheme="majorBidi"/>
                <w:i/>
                <w:iCs/>
                <w:sz w:val="20"/>
                <w:szCs w:val="20"/>
              </w:rPr>
              <w:t>p=</w:t>
            </w:r>
            <w:r w:rsidRPr="00897F3D">
              <w:rPr>
                <w:rFonts w:asciiTheme="majorBidi" w:hAnsiTheme="majorBidi" w:cstheme="majorBidi"/>
                <w:sz w:val="20"/>
                <w:szCs w:val="20"/>
              </w:rPr>
              <w:t>NR**</w:t>
            </w:r>
          </w:p>
        </w:tc>
        <w:tc>
          <w:tcPr>
            <w:tcW w:w="376" w:type="pct"/>
          </w:tcPr>
          <w:p w14:paraId="622F399F"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48C274F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Low</w:t>
            </w:r>
          </w:p>
          <w:p w14:paraId="670DBFE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15890101"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Data: Low</w:t>
            </w:r>
          </w:p>
          <w:p w14:paraId="43F83A4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Unclear</w:t>
            </w:r>
          </w:p>
          <w:p w14:paraId="16121EB8" w14:textId="24E0E1D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6A38EDFB" w14:textId="50314053" w:rsidTr="00635208">
        <w:trPr>
          <w:cnfStyle w:val="000000100000" w:firstRow="0" w:lastRow="0" w:firstColumn="0" w:lastColumn="0" w:oddVBand="0" w:evenVBand="0" w:oddHBand="1" w:evenHBand="0" w:firstRowFirstColumn="0" w:firstRowLastColumn="0" w:lastRowFirstColumn="0" w:lastRowLastColumn="0"/>
          <w:trHeight w:val="314"/>
        </w:trPr>
        <w:tc>
          <w:tcPr>
            <w:cnfStyle w:val="001000000000" w:firstRow="0" w:lastRow="0" w:firstColumn="1" w:lastColumn="0" w:oddVBand="0" w:evenVBand="0" w:oddHBand="0" w:evenHBand="0" w:firstRowFirstColumn="0" w:firstRowLastColumn="0" w:lastRowFirstColumn="0" w:lastRowLastColumn="0"/>
            <w:tcW w:w="423" w:type="pct"/>
          </w:tcPr>
          <w:p w14:paraId="79789537" w14:textId="68C30CCA"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lastRenderedPageBreak/>
              <w:t>Polley</w:t>
            </w:r>
            <w:r w:rsidRPr="00613CDD">
              <w:rPr>
                <w:rFonts w:asciiTheme="majorBidi" w:hAnsiTheme="majorBidi" w:cstheme="majorBidi"/>
                <w:b w:val="0"/>
                <w:bCs w:val="0"/>
                <w:sz w:val="20"/>
                <w:szCs w:val="20"/>
                <w:vertAlign w:val="superscript"/>
              </w:rPr>
              <w:t>43</w:t>
            </w:r>
          </w:p>
        </w:tc>
        <w:tc>
          <w:tcPr>
            <w:tcW w:w="576" w:type="pct"/>
          </w:tcPr>
          <w:p w14:paraId="2201481B" w14:textId="77777777" w:rsidR="00613CDD" w:rsidRPr="00677B62" w:rsidRDefault="00613CDD" w:rsidP="00613CDD">
            <w:pPr>
              <w:contextualSpacing/>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Pittsburgh, USA</w:t>
            </w:r>
          </w:p>
        </w:tc>
        <w:tc>
          <w:tcPr>
            <w:tcW w:w="827" w:type="pct"/>
          </w:tcPr>
          <w:p w14:paraId="6D8BC485"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&gt;18 years of age, &lt; 20 weeks gestation.</w:t>
            </w:r>
          </w:p>
          <w:p w14:paraId="25FF0F7D"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underweight, high risk pregnancy.</w:t>
            </w:r>
          </w:p>
          <w:p w14:paraId="4501FAE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120 (61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59 con)</w:t>
            </w:r>
          </w:p>
          <w:p w14:paraId="3625972C" w14:textId="7803A7F0"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57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53 con</w:t>
            </w:r>
          </w:p>
        </w:tc>
        <w:tc>
          <w:tcPr>
            <w:tcW w:w="783" w:type="pct"/>
          </w:tcPr>
          <w:p w14:paraId="3F4EA696" w14:textId="77777777" w:rsidR="00613CDD" w:rsidRPr="00677B62" w:rsidRDefault="00613CDD" w:rsidP="00613CDD">
            <w:pPr>
              <w:adjustRightInd w:val="0"/>
              <w:snapToGri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Lifestyle advice offered at regular clinic visits regarding GWG, PA and diet.  Between each visit women were mailed newsletters and contacted by phone. Women with excessive GWG were provided with extra counselling.</w:t>
            </w:r>
          </w:p>
          <w:p w14:paraId="5B253119" w14:textId="4759A0D5"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24 weeks</w:t>
            </w:r>
          </w:p>
        </w:tc>
        <w:tc>
          <w:tcPr>
            <w:tcW w:w="435" w:type="pct"/>
          </w:tcPr>
          <w:p w14:paraId="4319A595" w14:textId="2FDFC3A5"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25.5 (4.8)</w:t>
            </w:r>
          </w:p>
        </w:tc>
        <w:tc>
          <w:tcPr>
            <w:tcW w:w="409" w:type="pct"/>
          </w:tcPr>
          <w:p w14:paraId="002755A2" w14:textId="4E29024C"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Healthy weight: 22.8 (1.9), 22.5 (2.0),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b/>
                <w:bCs/>
                <w:sz w:val="20"/>
                <w:szCs w:val="20"/>
                <w:vertAlign w:val="superscript"/>
              </w:rPr>
              <w:t>#</w:t>
            </w:r>
            <w:r w:rsidRPr="00677B62">
              <w:rPr>
                <w:rFonts w:asciiTheme="majorBidi" w:hAnsiTheme="majorBidi" w:cstheme="majorBidi"/>
                <w:sz w:val="20"/>
                <w:szCs w:val="20"/>
              </w:rPr>
              <w:t xml:space="preserve"> </w:t>
            </w:r>
          </w:p>
          <w:p w14:paraId="000CE09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49F214B4" w14:textId="164A0E01"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Overweight: 31.4</w:t>
            </w:r>
            <w:r>
              <w:rPr>
                <w:rFonts w:asciiTheme="majorBidi" w:hAnsiTheme="majorBidi" w:cstheme="majorBidi"/>
                <w:sz w:val="20"/>
                <w:szCs w:val="20"/>
              </w:rPr>
              <w:t xml:space="preserve"> </w:t>
            </w:r>
            <w:r w:rsidRPr="00677B62">
              <w:rPr>
                <w:rFonts w:asciiTheme="majorBidi" w:hAnsiTheme="majorBidi" w:cstheme="majorBidi"/>
                <w:sz w:val="20"/>
                <w:szCs w:val="20"/>
              </w:rPr>
              <w:t xml:space="preserve">(6.0), 34.1 (7.2),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b/>
                <w:bCs/>
                <w:sz w:val="20"/>
                <w:szCs w:val="20"/>
                <w:vertAlign w:val="superscript"/>
              </w:rPr>
              <w:t>#</w:t>
            </w:r>
          </w:p>
        </w:tc>
        <w:tc>
          <w:tcPr>
            <w:tcW w:w="417" w:type="pct"/>
          </w:tcPr>
          <w:p w14:paraId="6711137B" w14:textId="04349910"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47</w:t>
            </w:r>
          </w:p>
        </w:tc>
        <w:tc>
          <w:tcPr>
            <w:tcW w:w="377" w:type="pct"/>
            <w:shd w:val="clear" w:color="auto" w:fill="auto"/>
          </w:tcPr>
          <w:p w14:paraId="25F3DC8B" w14:textId="4564B4CF"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Healthy weight</w:t>
            </w:r>
            <w:r>
              <w:rPr>
                <w:rFonts w:asciiTheme="majorBidi" w:hAnsiTheme="majorBidi" w:cstheme="majorBidi"/>
                <w:sz w:val="20"/>
                <w:szCs w:val="20"/>
              </w:rPr>
              <w:t xml:space="preserve">, 6.6, 12.9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p w14:paraId="6EE8741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2AFA9528" w14:textId="1C58BBF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Overweight: </w:t>
            </w:r>
            <w:r>
              <w:rPr>
                <w:rFonts w:asciiTheme="majorBidi" w:hAnsiTheme="majorBidi" w:cstheme="majorBidi"/>
                <w:sz w:val="20"/>
                <w:szCs w:val="20"/>
              </w:rPr>
              <w:t xml:space="preserve">7.4, 27.3, </w:t>
            </w:r>
            <w:r w:rsidRPr="00677B62">
              <w:rPr>
                <w:rFonts w:asciiTheme="majorBidi" w:hAnsiTheme="majorBidi" w:cstheme="majorBidi"/>
                <w:i/>
                <w:iCs/>
                <w:sz w:val="20"/>
                <w:szCs w:val="20"/>
              </w:rPr>
              <w:t>p=</w:t>
            </w:r>
            <w:r w:rsidRPr="00677B62">
              <w:rPr>
                <w:rFonts w:asciiTheme="majorBidi" w:hAnsiTheme="majorBidi" w:cstheme="majorBidi"/>
                <w:sz w:val="20"/>
                <w:szCs w:val="20"/>
              </w:rPr>
              <w:t xml:space="preserve">NR </w:t>
            </w:r>
          </w:p>
        </w:tc>
        <w:tc>
          <w:tcPr>
            <w:tcW w:w="377" w:type="pct"/>
            <w:shd w:val="clear" w:color="auto" w:fill="auto"/>
          </w:tcPr>
          <w:p w14:paraId="0A93CC3D"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Healthy weight </w:t>
            </w:r>
            <w:r>
              <w:rPr>
                <w:rFonts w:asciiTheme="majorBidi" w:hAnsiTheme="majorBidi" w:cstheme="majorBidi"/>
                <w:sz w:val="20"/>
                <w:szCs w:val="20"/>
              </w:rPr>
              <w:t xml:space="preserve">16.7, 6.5,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sz w:val="20"/>
                <w:szCs w:val="20"/>
              </w:rPr>
              <w:t>**</w:t>
            </w:r>
          </w:p>
          <w:p w14:paraId="630EF13D"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2D2B5CF6" w14:textId="4F498A06"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Overweight: </w:t>
            </w:r>
            <w:r>
              <w:rPr>
                <w:rFonts w:asciiTheme="majorBidi" w:hAnsiTheme="majorBidi" w:cstheme="majorBidi"/>
                <w:sz w:val="20"/>
                <w:szCs w:val="20"/>
              </w:rPr>
              <w:t>7.4, 13.6</w:t>
            </w:r>
            <w:r w:rsidRPr="00677B62">
              <w:rPr>
                <w:rFonts w:asciiTheme="majorBidi" w:hAnsiTheme="majorBidi" w:cstheme="majorBidi"/>
                <w:sz w:val="20"/>
                <w:szCs w:val="20"/>
              </w:rPr>
              <w:t xml:space="preserve">,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sz w:val="20"/>
                <w:szCs w:val="20"/>
              </w:rPr>
              <w:t>**</w:t>
            </w:r>
          </w:p>
        </w:tc>
        <w:tc>
          <w:tcPr>
            <w:tcW w:w="376" w:type="pct"/>
          </w:tcPr>
          <w:p w14:paraId="0374B7D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Unclear</w:t>
            </w:r>
          </w:p>
          <w:p w14:paraId="2FBEAAD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Unclear</w:t>
            </w:r>
          </w:p>
          <w:p w14:paraId="40AE041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6EDF4FA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Data: Low</w:t>
            </w:r>
          </w:p>
          <w:p w14:paraId="07FF921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Unclear</w:t>
            </w:r>
          </w:p>
          <w:p w14:paraId="0C7D94EF" w14:textId="7294165A"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7E0829C5" w14:textId="48C75410" w:rsidTr="00CF1E88">
        <w:trPr>
          <w:trHeight w:val="265"/>
        </w:trPr>
        <w:tc>
          <w:tcPr>
            <w:cnfStyle w:val="001000000000" w:firstRow="0" w:lastRow="0" w:firstColumn="1" w:lastColumn="0" w:oddVBand="0" w:evenVBand="0" w:oddHBand="0" w:evenHBand="0" w:firstRowFirstColumn="0" w:firstRowLastColumn="0" w:lastRowFirstColumn="0" w:lastRowLastColumn="0"/>
            <w:tcW w:w="423" w:type="pct"/>
          </w:tcPr>
          <w:p w14:paraId="250E96D8" w14:textId="19146072"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Poston</w:t>
            </w:r>
            <w:r w:rsidRPr="00613CDD">
              <w:rPr>
                <w:rFonts w:asciiTheme="majorBidi" w:hAnsiTheme="majorBidi" w:cstheme="majorBidi"/>
                <w:b w:val="0"/>
                <w:bCs w:val="0"/>
                <w:sz w:val="20"/>
                <w:szCs w:val="20"/>
                <w:vertAlign w:val="superscript"/>
              </w:rPr>
              <w:t>84</w:t>
            </w:r>
          </w:p>
        </w:tc>
        <w:tc>
          <w:tcPr>
            <w:tcW w:w="576" w:type="pct"/>
          </w:tcPr>
          <w:p w14:paraId="3BBD9C1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United Kingdom</w:t>
            </w:r>
          </w:p>
        </w:tc>
        <w:tc>
          <w:tcPr>
            <w:tcW w:w="827" w:type="pct"/>
          </w:tcPr>
          <w:p w14:paraId="23A0C0AD"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&gt; 16 years, 15 – 18 weeks gestation, obese.</w:t>
            </w:r>
          </w:p>
          <w:p w14:paraId="690C7CCB"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Excluded: Underlying disorders or prescribed metformin. </w:t>
            </w:r>
          </w:p>
          <w:p w14:paraId="1F1C70AF"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1555 (783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772 con) </w:t>
            </w:r>
          </w:p>
          <w:p w14:paraId="7419B3A2" w14:textId="211BA37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analysis: 629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651 con</w:t>
            </w:r>
          </w:p>
        </w:tc>
        <w:tc>
          <w:tcPr>
            <w:tcW w:w="783" w:type="pct"/>
          </w:tcPr>
          <w:p w14:paraId="3C5C0246" w14:textId="77777777" w:rsidR="00613CDD" w:rsidRPr="00677B62" w:rsidRDefault="00613CDD" w:rsidP="00613CDD">
            <w:pPr>
              <w:adjustRightInd w:val="0"/>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Women received advice on self-monitoring, problem solving, barriers to behaviour change, and enlisting social support. Women set goals regarding PA and diet, received a PA DVD and were encouraged to choose low-GI CHO and reduce saturated fat.</w:t>
            </w:r>
          </w:p>
          <w:p w14:paraId="190D3E2C" w14:textId="30D007A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9 weeks</w:t>
            </w:r>
          </w:p>
        </w:tc>
        <w:tc>
          <w:tcPr>
            <w:tcW w:w="435" w:type="pct"/>
          </w:tcPr>
          <w:p w14:paraId="040C5AEC" w14:textId="2DD5F6B0"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30.5 (5.5), 30.4 (5.6),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09" w:type="pct"/>
          </w:tcPr>
          <w:p w14:paraId="6908B0C7" w14:textId="44DC08BD"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36.3 (5.0), 36.3 (4.6),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17" w:type="pct"/>
          </w:tcPr>
          <w:p w14:paraId="0D72A01B" w14:textId="7606E480"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43, 44,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0174EF2C" w14:textId="16C33DB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7" w:type="pct"/>
          </w:tcPr>
          <w:p w14:paraId="7B28BB37" w14:textId="5B2493EA"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6" w:type="pct"/>
          </w:tcPr>
          <w:p w14:paraId="05FB784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1B40DE0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sz w:val="20"/>
                <w:szCs w:val="20"/>
              </w:rPr>
              <w:t>AC</w:t>
            </w:r>
            <w:r w:rsidRPr="00677B62">
              <w:rPr>
                <w:rFonts w:asciiTheme="majorBidi" w:hAnsiTheme="majorBidi" w:cstheme="majorBidi"/>
                <w:color w:val="000000" w:themeColor="text1"/>
                <w:sz w:val="20"/>
                <w:szCs w:val="20"/>
              </w:rPr>
              <w:t>: Unclear</w:t>
            </w:r>
          </w:p>
          <w:p w14:paraId="2291B36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Blinding: Unclear</w:t>
            </w:r>
          </w:p>
          <w:p w14:paraId="4A9BD3CD"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Data: Unclear</w:t>
            </w:r>
          </w:p>
          <w:p w14:paraId="57193C7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Low</w:t>
            </w:r>
          </w:p>
          <w:p w14:paraId="21F0CF58" w14:textId="7E313E4D"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Unclear</w:t>
            </w:r>
          </w:p>
        </w:tc>
      </w:tr>
      <w:tr w:rsidR="00613CDD" w:rsidRPr="00677B62" w14:paraId="514F35E0" w14:textId="2E4F1B2B" w:rsidTr="00CF1E88">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23" w:type="pct"/>
          </w:tcPr>
          <w:p w14:paraId="1A377304" w14:textId="3E6D2F08"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Rauh</w:t>
            </w:r>
            <w:r w:rsidRPr="00613CDD">
              <w:rPr>
                <w:rFonts w:asciiTheme="majorBidi" w:hAnsiTheme="majorBidi" w:cstheme="majorBidi"/>
                <w:b w:val="0"/>
                <w:bCs w:val="0"/>
                <w:sz w:val="20"/>
                <w:szCs w:val="20"/>
                <w:vertAlign w:val="superscript"/>
              </w:rPr>
              <w:t>85</w:t>
            </w:r>
          </w:p>
        </w:tc>
        <w:tc>
          <w:tcPr>
            <w:tcW w:w="576" w:type="pct"/>
          </w:tcPr>
          <w:p w14:paraId="5C4416A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Munich,  Germany  </w:t>
            </w:r>
          </w:p>
          <w:p w14:paraId="3B24DE7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Feb 2010 – Aug 2011</w:t>
            </w:r>
          </w:p>
        </w:tc>
        <w:tc>
          <w:tcPr>
            <w:tcW w:w="827" w:type="pct"/>
          </w:tcPr>
          <w:p w14:paraId="7AEBB7EE"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Singleton pregnancy, &gt; 18 years old, &lt; 18 weeks </w:t>
            </w:r>
          </w:p>
          <w:p w14:paraId="3FFC31B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gramStart"/>
            <w:r w:rsidRPr="00677B62">
              <w:rPr>
                <w:rFonts w:asciiTheme="majorBidi" w:hAnsiTheme="majorBidi" w:cstheme="majorBidi"/>
                <w:sz w:val="20"/>
                <w:szCs w:val="20"/>
              </w:rPr>
              <w:t>gestation</w:t>
            </w:r>
            <w:proofErr w:type="gramEnd"/>
            <w:r w:rsidRPr="00677B62">
              <w:rPr>
                <w:rFonts w:asciiTheme="majorBidi" w:hAnsiTheme="majorBidi" w:cstheme="majorBidi"/>
                <w:sz w:val="20"/>
                <w:szCs w:val="20"/>
              </w:rPr>
              <w:t>, ≤ 1 child.</w:t>
            </w:r>
          </w:p>
          <w:p w14:paraId="490C879C"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Excluded: contraindications to PA, diabetes, uncontrolled chronic disease that may affect weight gain, psychiatric illness. </w:t>
            </w:r>
          </w:p>
          <w:p w14:paraId="00BB39C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250 (167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83 con) </w:t>
            </w:r>
          </w:p>
          <w:p w14:paraId="1077CCCF" w14:textId="29A33891"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152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74 con</w:t>
            </w:r>
          </w:p>
        </w:tc>
        <w:tc>
          <w:tcPr>
            <w:tcW w:w="783" w:type="pct"/>
          </w:tcPr>
          <w:p w14:paraId="75BDE6E5" w14:textId="77777777" w:rsidR="00613CDD" w:rsidRPr="00677B62" w:rsidRDefault="00613CDD" w:rsidP="00613CDD">
            <w:pPr>
              <w:adjustRightInd w:val="0"/>
              <w:snapToGri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Two individual counselling sessions (at 20 and 30 weeks) regarding LS, self-monitoring, PA, weight and goal-setting. </w:t>
            </w:r>
          </w:p>
          <w:p w14:paraId="5EF8D68C" w14:textId="114FCAD4"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20 weeks</w:t>
            </w:r>
          </w:p>
        </w:tc>
        <w:tc>
          <w:tcPr>
            <w:tcW w:w="435" w:type="pct"/>
          </w:tcPr>
          <w:p w14:paraId="0B4B9F4A" w14:textId="621B3174" w:rsidR="00613CDD" w:rsidRPr="00433B3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433B32">
              <w:rPr>
                <w:rFonts w:asciiTheme="majorBidi" w:hAnsiTheme="majorBidi" w:cstheme="majorBidi"/>
                <w:sz w:val="20"/>
                <w:szCs w:val="20"/>
              </w:rPr>
              <w:t xml:space="preserve">32.2 (4.4), 30.8 (4.9), </w:t>
            </w:r>
            <w:r w:rsidRPr="00433B32">
              <w:rPr>
                <w:rFonts w:asciiTheme="majorBidi" w:hAnsiTheme="majorBidi" w:cstheme="majorBidi"/>
                <w:i/>
                <w:iCs/>
                <w:sz w:val="20"/>
                <w:szCs w:val="20"/>
              </w:rPr>
              <w:t>p=</w:t>
            </w:r>
            <w:r w:rsidRPr="00433B32">
              <w:rPr>
                <w:rFonts w:asciiTheme="majorBidi" w:hAnsiTheme="majorBidi" w:cstheme="majorBidi"/>
                <w:sz w:val="20"/>
                <w:szCs w:val="20"/>
              </w:rPr>
              <w:t>0.010</w:t>
            </w:r>
          </w:p>
        </w:tc>
        <w:tc>
          <w:tcPr>
            <w:tcW w:w="409" w:type="pct"/>
          </w:tcPr>
          <w:p w14:paraId="4B85BA72" w14:textId="1513D86B" w:rsidR="00613CDD"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433B32">
              <w:rPr>
                <w:rFonts w:asciiTheme="majorBidi" w:hAnsiTheme="majorBidi" w:cstheme="majorBidi"/>
                <w:sz w:val="20"/>
                <w:szCs w:val="20"/>
              </w:rPr>
              <w:t xml:space="preserve">22.2 (20.7-24.3), 23.3 (21.2, 26.8), </w:t>
            </w:r>
            <w:r w:rsidRPr="00433B32">
              <w:rPr>
                <w:rFonts w:asciiTheme="majorBidi" w:hAnsiTheme="majorBidi" w:cstheme="majorBidi"/>
                <w:i/>
                <w:iCs/>
                <w:sz w:val="20"/>
                <w:szCs w:val="20"/>
              </w:rPr>
              <w:t xml:space="preserve"> p=</w:t>
            </w:r>
            <w:r w:rsidRPr="00433B32">
              <w:rPr>
                <w:rFonts w:asciiTheme="majorBidi" w:hAnsiTheme="majorBidi" w:cstheme="majorBidi"/>
                <w:sz w:val="20"/>
                <w:szCs w:val="20"/>
              </w:rPr>
              <w:t>0.0</w:t>
            </w:r>
            <w:r>
              <w:rPr>
                <w:rFonts w:asciiTheme="majorBidi" w:hAnsiTheme="majorBidi" w:cstheme="majorBidi"/>
                <w:sz w:val="20"/>
                <w:szCs w:val="20"/>
              </w:rPr>
              <w:t>08***</w:t>
            </w:r>
          </w:p>
          <w:p w14:paraId="644E74E3" w14:textId="77777777" w:rsidR="00613CDD"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p w14:paraId="503B600C" w14:textId="1A31028A" w:rsidR="00613CDD" w:rsidRPr="00433B3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
        </w:tc>
        <w:tc>
          <w:tcPr>
            <w:tcW w:w="417" w:type="pct"/>
          </w:tcPr>
          <w:p w14:paraId="127D4DB3" w14:textId="4BB19FC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 </w:t>
            </w:r>
          </w:p>
        </w:tc>
        <w:tc>
          <w:tcPr>
            <w:tcW w:w="377" w:type="pct"/>
          </w:tcPr>
          <w:p w14:paraId="6C1A8AE4" w14:textId="35622BE2"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30</w:t>
            </w:r>
            <w:r>
              <w:rPr>
                <w:rFonts w:asciiTheme="majorBidi" w:hAnsiTheme="majorBidi" w:cstheme="majorBidi"/>
                <w:sz w:val="20"/>
                <w:szCs w:val="20"/>
              </w:rPr>
              <w:t>.</w:t>
            </w:r>
            <w:r w:rsidRPr="00677B62">
              <w:rPr>
                <w:rFonts w:asciiTheme="majorBidi" w:hAnsiTheme="majorBidi" w:cstheme="majorBidi"/>
                <w:sz w:val="20"/>
                <w:szCs w:val="20"/>
              </w:rPr>
              <w:t xml:space="preserve">1, 41.8, </w:t>
            </w:r>
            <w:r w:rsidRPr="00677B62">
              <w:rPr>
                <w:rFonts w:asciiTheme="majorBidi" w:hAnsiTheme="majorBidi" w:cstheme="majorBidi"/>
                <w:i/>
                <w:iCs/>
                <w:sz w:val="20"/>
                <w:szCs w:val="20"/>
              </w:rPr>
              <w:t>p=</w:t>
            </w:r>
            <w:r w:rsidRPr="00677B62">
              <w:rPr>
                <w:rFonts w:asciiTheme="majorBidi" w:hAnsiTheme="majorBidi" w:cstheme="majorBidi"/>
                <w:sz w:val="20"/>
                <w:szCs w:val="20"/>
              </w:rPr>
              <w:t>0.076</w:t>
            </w:r>
          </w:p>
        </w:tc>
        <w:tc>
          <w:tcPr>
            <w:tcW w:w="377" w:type="pct"/>
          </w:tcPr>
          <w:p w14:paraId="636531AE" w14:textId="79C0BEA2"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2.6, 6.3, </w:t>
            </w:r>
            <w:r w:rsidRPr="00677B62">
              <w:rPr>
                <w:rFonts w:asciiTheme="majorBidi" w:hAnsiTheme="majorBidi" w:cstheme="majorBidi"/>
                <w:i/>
                <w:iCs/>
                <w:sz w:val="20"/>
                <w:szCs w:val="20"/>
              </w:rPr>
              <w:t>p=</w:t>
            </w:r>
            <w:r w:rsidRPr="00677B62">
              <w:rPr>
                <w:rFonts w:asciiTheme="majorBidi" w:hAnsiTheme="majorBidi" w:cstheme="majorBidi"/>
                <w:sz w:val="20"/>
                <w:szCs w:val="20"/>
              </w:rPr>
              <w:t>0.169</w:t>
            </w:r>
          </w:p>
        </w:tc>
        <w:tc>
          <w:tcPr>
            <w:tcW w:w="376" w:type="pct"/>
          </w:tcPr>
          <w:p w14:paraId="1EA7B6B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Unclear</w:t>
            </w:r>
          </w:p>
          <w:p w14:paraId="2319D2C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Unclear</w:t>
            </w:r>
          </w:p>
          <w:p w14:paraId="30B770D6"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08708E1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Data: Low</w:t>
            </w:r>
          </w:p>
          <w:p w14:paraId="61080C1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Unclear</w:t>
            </w:r>
          </w:p>
          <w:p w14:paraId="2BD1FCF1" w14:textId="0CC4418C"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6EAC70BA" w14:textId="77777777" w:rsidTr="00CF1E88">
        <w:trPr>
          <w:trHeight w:val="265"/>
        </w:trPr>
        <w:tc>
          <w:tcPr>
            <w:cnfStyle w:val="001000000000" w:firstRow="0" w:lastRow="0" w:firstColumn="1" w:lastColumn="0" w:oddVBand="0" w:evenVBand="0" w:oddHBand="0" w:evenHBand="0" w:firstRowFirstColumn="0" w:firstRowLastColumn="0" w:lastRowFirstColumn="0" w:lastRowLastColumn="0"/>
            <w:tcW w:w="423" w:type="pct"/>
          </w:tcPr>
          <w:p w14:paraId="6166A118" w14:textId="365EA9B7" w:rsidR="00613CDD" w:rsidRPr="00613CDD" w:rsidRDefault="00613CDD" w:rsidP="00613CDD">
            <w:pPr>
              <w:rPr>
                <w:rFonts w:asciiTheme="majorBidi" w:hAnsiTheme="majorBidi" w:cstheme="majorBidi"/>
                <w:sz w:val="20"/>
                <w:szCs w:val="20"/>
              </w:rPr>
            </w:pPr>
            <w:r w:rsidRPr="00613CDD">
              <w:rPr>
                <w:rFonts w:asciiTheme="majorBidi" w:hAnsiTheme="majorBidi" w:cstheme="majorBidi"/>
                <w:b w:val="0"/>
                <w:bCs w:val="0"/>
                <w:sz w:val="20"/>
                <w:szCs w:val="20"/>
              </w:rPr>
              <w:lastRenderedPageBreak/>
              <w:t>Ruchat</w:t>
            </w:r>
            <w:r w:rsidRPr="00613CDD">
              <w:rPr>
                <w:rFonts w:asciiTheme="majorBidi" w:hAnsiTheme="majorBidi" w:cstheme="majorBidi"/>
                <w:b w:val="0"/>
                <w:bCs w:val="0"/>
                <w:sz w:val="20"/>
                <w:szCs w:val="20"/>
                <w:vertAlign w:val="superscript"/>
              </w:rPr>
              <w:t>28</w:t>
            </w:r>
          </w:p>
        </w:tc>
        <w:tc>
          <w:tcPr>
            <w:tcW w:w="576" w:type="pct"/>
          </w:tcPr>
          <w:p w14:paraId="17119D9F"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Copenhagen,  Denmark  </w:t>
            </w:r>
          </w:p>
          <w:p w14:paraId="393EF986" w14:textId="19D8A70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Mar 2009 –  Mar 2012</w:t>
            </w:r>
          </w:p>
        </w:tc>
        <w:tc>
          <w:tcPr>
            <w:tcW w:w="827" w:type="pct"/>
          </w:tcPr>
          <w:p w14:paraId="278C1E8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&gt; 18 years, &lt; 16 weeks gestation, obese.</w:t>
            </w:r>
          </w:p>
          <w:p w14:paraId="457B9488"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diabetes, serious diseases limiting PA, bariatric surgery, alcohol or drug abuse.</w:t>
            </w:r>
          </w:p>
          <w:p w14:paraId="30FDF26F"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s-ES_tradnl"/>
              </w:rPr>
            </w:pPr>
            <w:proofErr w:type="spellStart"/>
            <w:r w:rsidRPr="00677B62">
              <w:rPr>
                <w:rFonts w:asciiTheme="majorBidi" w:hAnsiTheme="majorBidi" w:cstheme="majorBidi"/>
                <w:sz w:val="20"/>
                <w:szCs w:val="20"/>
                <w:lang w:val="es-ES_tradnl"/>
              </w:rPr>
              <w:t>Sample</w:t>
            </w:r>
            <w:proofErr w:type="spellEnd"/>
            <w:r w:rsidRPr="00677B62">
              <w:rPr>
                <w:rFonts w:asciiTheme="majorBidi" w:hAnsiTheme="majorBidi" w:cstheme="majorBidi"/>
                <w:sz w:val="20"/>
                <w:szCs w:val="20"/>
                <w:lang w:val="es-ES_tradnl"/>
              </w:rPr>
              <w:t xml:space="preserve">: 425 (142 PA + </w:t>
            </w:r>
            <w:proofErr w:type="spellStart"/>
            <w:r w:rsidRPr="00677B62">
              <w:rPr>
                <w:rFonts w:asciiTheme="majorBidi" w:hAnsiTheme="majorBidi" w:cstheme="majorBidi"/>
                <w:sz w:val="20"/>
                <w:szCs w:val="20"/>
                <w:lang w:val="es-ES_tradnl"/>
              </w:rPr>
              <w:t>Diet</w:t>
            </w:r>
            <w:proofErr w:type="spellEnd"/>
            <w:r w:rsidRPr="00677B62">
              <w:rPr>
                <w:rFonts w:asciiTheme="majorBidi" w:hAnsiTheme="majorBidi" w:cstheme="majorBidi"/>
                <w:sz w:val="20"/>
                <w:szCs w:val="20"/>
                <w:lang w:val="es-ES_tradnl"/>
              </w:rPr>
              <w:t>, 142 PA, 141 con)</w:t>
            </w:r>
          </w:p>
          <w:p w14:paraId="3FF7616C" w14:textId="194A5BAD"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es-ES_tradnl"/>
              </w:rPr>
            </w:pPr>
            <w:r w:rsidRPr="00677B62">
              <w:rPr>
                <w:rFonts w:asciiTheme="majorBidi" w:hAnsiTheme="majorBidi" w:cstheme="majorBidi"/>
                <w:sz w:val="20"/>
                <w:szCs w:val="20"/>
                <w:lang w:val="es-ES_tradnl"/>
              </w:rPr>
              <w:t xml:space="preserve">Final </w:t>
            </w:r>
            <w:proofErr w:type="spellStart"/>
            <w:r w:rsidRPr="00677B62">
              <w:rPr>
                <w:rFonts w:asciiTheme="majorBidi" w:hAnsiTheme="majorBidi" w:cstheme="majorBidi"/>
                <w:sz w:val="20"/>
                <w:szCs w:val="20"/>
                <w:lang w:val="es-ES_tradnl"/>
              </w:rPr>
              <w:t>analyses</w:t>
            </w:r>
            <w:proofErr w:type="spellEnd"/>
            <w:r w:rsidRPr="00677B62">
              <w:rPr>
                <w:rFonts w:asciiTheme="majorBidi" w:hAnsiTheme="majorBidi" w:cstheme="majorBidi"/>
                <w:sz w:val="20"/>
                <w:szCs w:val="20"/>
                <w:lang w:val="es-ES_tradnl"/>
              </w:rPr>
              <w:t xml:space="preserve">: 130 PA + </w:t>
            </w:r>
            <w:proofErr w:type="spellStart"/>
            <w:r w:rsidRPr="00677B62">
              <w:rPr>
                <w:rFonts w:asciiTheme="majorBidi" w:hAnsiTheme="majorBidi" w:cstheme="majorBidi"/>
                <w:sz w:val="20"/>
                <w:szCs w:val="20"/>
                <w:lang w:val="es-ES_tradnl"/>
              </w:rPr>
              <w:t>Diet</w:t>
            </w:r>
            <w:proofErr w:type="spellEnd"/>
            <w:r w:rsidRPr="00677B62">
              <w:rPr>
                <w:rFonts w:asciiTheme="majorBidi" w:hAnsiTheme="majorBidi" w:cstheme="majorBidi"/>
                <w:sz w:val="20"/>
                <w:szCs w:val="20"/>
                <w:lang w:val="es-ES_tradnl"/>
              </w:rPr>
              <w:t>, 125 PA, 134 con</w:t>
            </w:r>
          </w:p>
        </w:tc>
        <w:tc>
          <w:tcPr>
            <w:tcW w:w="783" w:type="pct"/>
          </w:tcPr>
          <w:p w14:paraId="54ABBD0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 + Diet: PA and diet intervention. Women advised to increase PA to 11,000 steps/day. They also had contact with a dietitian every 2 weeks (alternating between outpatients and phone calls).</w:t>
            </w:r>
          </w:p>
          <w:p w14:paraId="5B7FDD28"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 PA intervention. Women advised to increase PA to 11,000 steps per day.</w:t>
            </w:r>
          </w:p>
          <w:p w14:paraId="10613A9D" w14:textId="53542E08" w:rsidR="00613CDD" w:rsidRPr="00677B62" w:rsidRDefault="00613CDD" w:rsidP="00613CDD">
            <w:pPr>
              <w:adjustRightInd w:val="0"/>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26 weeks</w:t>
            </w:r>
          </w:p>
        </w:tc>
        <w:tc>
          <w:tcPr>
            <w:tcW w:w="435" w:type="pct"/>
          </w:tcPr>
          <w:p w14:paraId="24FEF3B2" w14:textId="58E028A9"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it-IT"/>
              </w:rPr>
            </w:pPr>
            <w:r w:rsidRPr="002934F6">
              <w:rPr>
                <w:rFonts w:asciiTheme="majorBidi" w:hAnsiTheme="majorBidi" w:cstheme="majorBidi"/>
                <w:sz w:val="20"/>
                <w:szCs w:val="20"/>
                <w:lang w:val="it-IT"/>
              </w:rPr>
              <w:t>PA+D: 31.2 (4.4),</w:t>
            </w:r>
          </w:p>
          <w:p w14:paraId="7D124C5C" w14:textId="20123F20"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it-IT"/>
              </w:rPr>
            </w:pPr>
            <w:r w:rsidRPr="002934F6">
              <w:rPr>
                <w:rFonts w:asciiTheme="majorBidi" w:hAnsiTheme="majorBidi" w:cstheme="majorBidi"/>
                <w:sz w:val="20"/>
                <w:szCs w:val="20"/>
                <w:lang w:val="it-IT"/>
              </w:rPr>
              <w:t xml:space="preserve">PA: 30.9 (4.9), Con: 31.3 (4.2), </w:t>
            </w:r>
            <w:r w:rsidRPr="002934F6">
              <w:rPr>
                <w:rFonts w:asciiTheme="majorBidi" w:hAnsiTheme="majorBidi" w:cstheme="majorBidi"/>
                <w:i/>
                <w:iCs/>
                <w:sz w:val="20"/>
                <w:szCs w:val="20"/>
                <w:lang w:val="it-IT"/>
              </w:rPr>
              <w:t>p=</w:t>
            </w:r>
            <w:r w:rsidRPr="002934F6">
              <w:rPr>
                <w:rFonts w:asciiTheme="majorBidi" w:hAnsiTheme="majorBidi" w:cstheme="majorBidi"/>
                <w:sz w:val="20"/>
                <w:szCs w:val="20"/>
                <w:lang w:val="it-IT"/>
              </w:rPr>
              <w:t>NS</w:t>
            </w:r>
          </w:p>
        </w:tc>
        <w:tc>
          <w:tcPr>
            <w:tcW w:w="409" w:type="pct"/>
          </w:tcPr>
          <w:p w14:paraId="3C61A275" w14:textId="2BC72609"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it-IT"/>
              </w:rPr>
            </w:pPr>
            <w:r w:rsidRPr="002934F6">
              <w:rPr>
                <w:rFonts w:asciiTheme="majorBidi" w:hAnsiTheme="majorBidi" w:cstheme="majorBidi"/>
                <w:sz w:val="20"/>
                <w:szCs w:val="20"/>
                <w:lang w:val="it-IT"/>
              </w:rPr>
              <w:t>PA+D: 34.4 (4.2)</w:t>
            </w:r>
          </w:p>
          <w:p w14:paraId="42084F85" w14:textId="32080186"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it-IT"/>
              </w:rPr>
            </w:pPr>
            <w:r w:rsidRPr="002934F6">
              <w:rPr>
                <w:rFonts w:asciiTheme="majorBidi" w:hAnsiTheme="majorBidi" w:cstheme="majorBidi"/>
                <w:sz w:val="20"/>
                <w:szCs w:val="20"/>
                <w:lang w:val="it-IT"/>
              </w:rPr>
              <w:t xml:space="preserve">PA: 34.1 (4.4), Con: 33.7 (3.5), </w:t>
            </w:r>
            <w:r w:rsidRPr="002934F6">
              <w:rPr>
                <w:rFonts w:asciiTheme="majorBidi" w:hAnsiTheme="majorBidi" w:cstheme="majorBidi"/>
                <w:i/>
                <w:iCs/>
                <w:sz w:val="20"/>
                <w:szCs w:val="20"/>
                <w:lang w:val="it-IT"/>
              </w:rPr>
              <w:t>p=</w:t>
            </w:r>
            <w:r w:rsidRPr="002934F6">
              <w:rPr>
                <w:rFonts w:asciiTheme="majorBidi" w:hAnsiTheme="majorBidi" w:cstheme="majorBidi"/>
                <w:sz w:val="20"/>
                <w:szCs w:val="20"/>
                <w:lang w:val="it-IT"/>
              </w:rPr>
              <w:t>NS</w:t>
            </w:r>
            <w:r>
              <w:rPr>
                <w:rFonts w:asciiTheme="majorBidi" w:hAnsiTheme="majorBidi" w:cstheme="majorBidi"/>
                <w:b/>
                <w:bCs/>
                <w:sz w:val="20"/>
                <w:szCs w:val="20"/>
                <w:vertAlign w:val="superscript"/>
              </w:rPr>
              <w:t>#</w:t>
            </w:r>
          </w:p>
        </w:tc>
        <w:tc>
          <w:tcPr>
            <w:tcW w:w="417" w:type="pct"/>
          </w:tcPr>
          <w:p w14:paraId="53DF82F2" w14:textId="77240469"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it-IT"/>
              </w:rPr>
            </w:pPr>
            <w:r w:rsidRPr="002934F6">
              <w:rPr>
                <w:rFonts w:asciiTheme="majorBidi" w:hAnsiTheme="majorBidi" w:cstheme="majorBidi"/>
                <w:sz w:val="20"/>
                <w:szCs w:val="20"/>
                <w:lang w:val="it-IT"/>
              </w:rPr>
              <w:t xml:space="preserve">PA+D: 53, PA: 54, Con: 56, </w:t>
            </w:r>
            <w:r w:rsidRPr="002934F6">
              <w:rPr>
                <w:rFonts w:asciiTheme="majorBidi" w:hAnsiTheme="majorBidi" w:cstheme="majorBidi"/>
                <w:i/>
                <w:iCs/>
                <w:sz w:val="20"/>
                <w:szCs w:val="20"/>
                <w:lang w:val="it-IT"/>
              </w:rPr>
              <w:t>p=</w:t>
            </w:r>
            <w:r w:rsidRPr="002934F6">
              <w:rPr>
                <w:rFonts w:asciiTheme="majorBidi" w:hAnsiTheme="majorBidi" w:cstheme="majorBidi"/>
                <w:sz w:val="20"/>
                <w:szCs w:val="20"/>
                <w:lang w:val="it-IT"/>
              </w:rPr>
              <w:t>NS</w:t>
            </w:r>
          </w:p>
        </w:tc>
        <w:tc>
          <w:tcPr>
            <w:tcW w:w="377" w:type="pct"/>
          </w:tcPr>
          <w:p w14:paraId="40AF71C1" w14:textId="3BCA1AC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PA+D: 25, PA: 41, C</w:t>
            </w:r>
            <w:r>
              <w:rPr>
                <w:rFonts w:asciiTheme="majorBidi" w:hAnsiTheme="majorBidi" w:cstheme="majorBidi"/>
                <w:sz w:val="20"/>
                <w:szCs w:val="20"/>
              </w:rPr>
              <w:t>on</w:t>
            </w:r>
            <w:r w:rsidRPr="00677B62">
              <w:rPr>
                <w:rFonts w:asciiTheme="majorBidi" w:hAnsiTheme="majorBidi" w:cstheme="majorBidi"/>
                <w:sz w:val="20"/>
                <w:szCs w:val="20"/>
              </w:rPr>
              <w:t xml:space="preserve">: 37, </w:t>
            </w:r>
            <w:r w:rsidRPr="00677B62">
              <w:rPr>
                <w:rFonts w:asciiTheme="majorBidi" w:hAnsiTheme="majorBidi" w:cstheme="majorBidi"/>
                <w:i/>
                <w:iCs/>
                <w:sz w:val="20"/>
                <w:szCs w:val="20"/>
              </w:rPr>
              <w:t>p=</w:t>
            </w:r>
            <w:r w:rsidRPr="00677B62">
              <w:rPr>
                <w:rFonts w:asciiTheme="majorBidi" w:hAnsiTheme="majorBidi" w:cstheme="majorBidi"/>
                <w:sz w:val="20"/>
                <w:szCs w:val="20"/>
              </w:rPr>
              <w:t>0.016</w:t>
            </w:r>
          </w:p>
        </w:tc>
        <w:tc>
          <w:tcPr>
            <w:tcW w:w="377" w:type="pct"/>
          </w:tcPr>
          <w:p w14:paraId="25ABCBE9" w14:textId="2BA55264" w:rsidR="00613CDD" w:rsidRPr="002934F6"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lang w:val="it-IT"/>
              </w:rPr>
            </w:pPr>
            <w:r w:rsidRPr="002934F6">
              <w:rPr>
                <w:rFonts w:asciiTheme="majorBidi" w:hAnsiTheme="majorBidi" w:cstheme="majorBidi"/>
                <w:sz w:val="20"/>
                <w:szCs w:val="20"/>
                <w:lang w:val="it-IT"/>
              </w:rPr>
              <w:t xml:space="preserve">PA+D: 3, PA: 6, Con: 5, </w:t>
            </w:r>
            <w:r w:rsidRPr="002934F6">
              <w:rPr>
                <w:rFonts w:asciiTheme="majorBidi" w:hAnsiTheme="majorBidi" w:cstheme="majorBidi"/>
                <w:i/>
                <w:iCs/>
                <w:sz w:val="20"/>
                <w:szCs w:val="20"/>
                <w:lang w:val="it-IT"/>
              </w:rPr>
              <w:t>p=</w:t>
            </w:r>
            <w:r w:rsidRPr="002934F6">
              <w:rPr>
                <w:rFonts w:asciiTheme="majorBidi" w:hAnsiTheme="majorBidi" w:cstheme="majorBidi"/>
                <w:sz w:val="20"/>
                <w:szCs w:val="20"/>
                <w:lang w:val="it-IT"/>
              </w:rPr>
              <w:t>NR</w:t>
            </w:r>
          </w:p>
        </w:tc>
        <w:tc>
          <w:tcPr>
            <w:tcW w:w="376" w:type="pct"/>
          </w:tcPr>
          <w:p w14:paraId="1D89C48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Unclear</w:t>
            </w:r>
          </w:p>
          <w:p w14:paraId="4944AC2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 Unclear </w:t>
            </w:r>
          </w:p>
          <w:p w14:paraId="6A8C665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273E4D0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1C1ECFD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SR: Low </w:t>
            </w:r>
          </w:p>
          <w:p w14:paraId="4ABA7878" w14:textId="6517C544"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Unclear</w:t>
            </w:r>
          </w:p>
        </w:tc>
      </w:tr>
      <w:tr w:rsidR="00613CDD" w:rsidRPr="00677B62" w14:paraId="39ED99D9" w14:textId="31E1657F" w:rsidTr="00CF1E88">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23" w:type="pct"/>
          </w:tcPr>
          <w:p w14:paraId="66D2C5B0" w14:textId="19C0E24C"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Renault</w:t>
            </w:r>
            <w:r w:rsidRPr="00613CDD">
              <w:rPr>
                <w:rFonts w:asciiTheme="majorBidi" w:hAnsiTheme="majorBidi" w:cstheme="majorBidi"/>
                <w:b w:val="0"/>
                <w:bCs w:val="0"/>
                <w:sz w:val="20"/>
                <w:szCs w:val="20"/>
                <w:vertAlign w:val="superscript"/>
              </w:rPr>
              <w:t>26</w:t>
            </w:r>
          </w:p>
        </w:tc>
        <w:tc>
          <w:tcPr>
            <w:tcW w:w="576" w:type="pct"/>
          </w:tcPr>
          <w:p w14:paraId="3EF6DFA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Ontario, Canada</w:t>
            </w:r>
          </w:p>
        </w:tc>
        <w:tc>
          <w:tcPr>
            <w:tcW w:w="827" w:type="pct"/>
          </w:tcPr>
          <w:p w14:paraId="768031D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&gt; 18 years, 16 – 20 weeks gestation, healthy weight.</w:t>
            </w:r>
          </w:p>
          <w:p w14:paraId="2F061F7D"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&gt; 40 years, chronic, disease, contraindications to PA.</w:t>
            </w:r>
          </w:p>
          <w:p w14:paraId="18F2D268"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Sample: 94 (23 low, 26 mod, 45 con)</w:t>
            </w:r>
          </w:p>
          <w:p w14:paraId="5585159D" w14:textId="367EAB0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Final analyses: 23 low, 26 mod,</w:t>
            </w:r>
          </w:p>
        </w:tc>
        <w:tc>
          <w:tcPr>
            <w:tcW w:w="783" w:type="pct"/>
          </w:tcPr>
          <w:p w14:paraId="347353A7"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Low: Low intensity PA regimen and modified GDM diet based on 8360kJ/day, 40-55% CHO, 20-30% protein, 30% fat.</w:t>
            </w:r>
          </w:p>
          <w:p w14:paraId="475D050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Mod: Moderate intensity PA regimen with the same dietary advice as low intensity.</w:t>
            </w:r>
          </w:p>
          <w:p w14:paraId="2674BE49" w14:textId="5696FC2A"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20-24 weeks</w:t>
            </w:r>
          </w:p>
        </w:tc>
        <w:tc>
          <w:tcPr>
            <w:tcW w:w="435" w:type="pct"/>
          </w:tcPr>
          <w:p w14:paraId="19E761EE" w14:textId="00569F59"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Low: 31.0</w:t>
            </w:r>
            <w:r>
              <w:rPr>
                <w:rFonts w:asciiTheme="majorBidi" w:hAnsiTheme="majorBidi" w:cstheme="majorBidi"/>
                <w:sz w:val="20"/>
                <w:szCs w:val="20"/>
              </w:rPr>
              <w:t xml:space="preserve"> </w:t>
            </w:r>
            <w:r w:rsidRPr="00677B62">
              <w:rPr>
                <w:rFonts w:asciiTheme="majorBidi" w:hAnsiTheme="majorBidi" w:cstheme="majorBidi"/>
                <w:sz w:val="20"/>
                <w:szCs w:val="20"/>
              </w:rPr>
              <w:t xml:space="preserve">(3.8), Mod: 30.4 (4.5), Con: 31.8 (4.2),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09" w:type="pct"/>
          </w:tcPr>
          <w:p w14:paraId="5CA4AF77" w14:textId="782F3E41"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Low: 22.1 (1.7</w:t>
            </w:r>
            <w:r>
              <w:rPr>
                <w:rFonts w:asciiTheme="majorBidi" w:hAnsiTheme="majorBidi" w:cstheme="majorBidi"/>
                <w:sz w:val="20"/>
                <w:szCs w:val="20"/>
              </w:rPr>
              <w:t>)</w:t>
            </w:r>
            <w:r w:rsidRPr="00677B62">
              <w:rPr>
                <w:rFonts w:asciiTheme="majorBidi" w:hAnsiTheme="majorBidi" w:cstheme="majorBidi"/>
                <w:sz w:val="20"/>
                <w:szCs w:val="20"/>
              </w:rPr>
              <w:t xml:space="preserve">, Mod: 21.7 (1.9), Con: 22.4 (1.9),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b/>
                <w:bCs/>
                <w:sz w:val="20"/>
                <w:szCs w:val="20"/>
                <w:vertAlign w:val="superscript"/>
              </w:rPr>
              <w:t>#</w:t>
            </w:r>
          </w:p>
        </w:tc>
        <w:tc>
          <w:tcPr>
            <w:tcW w:w="417" w:type="pct"/>
          </w:tcPr>
          <w:p w14:paraId="34EC576D" w14:textId="4416B8D9"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Low: 65,</w:t>
            </w:r>
            <w:r>
              <w:rPr>
                <w:rFonts w:asciiTheme="majorBidi" w:hAnsiTheme="majorBidi" w:cstheme="majorBidi"/>
                <w:sz w:val="20"/>
                <w:szCs w:val="20"/>
              </w:rPr>
              <w:t xml:space="preserve">   </w:t>
            </w:r>
            <w:r w:rsidRPr="00677B62">
              <w:rPr>
                <w:rFonts w:asciiTheme="majorBidi" w:hAnsiTheme="majorBidi" w:cstheme="majorBidi"/>
                <w:sz w:val="20"/>
                <w:szCs w:val="20"/>
              </w:rPr>
              <w:t xml:space="preserve"> Mod: 50, Con: 42,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69E2B95A" w14:textId="04CA1E6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7" w:type="pct"/>
          </w:tcPr>
          <w:p w14:paraId="123745E7" w14:textId="58FCF6FC"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6" w:type="pct"/>
          </w:tcPr>
          <w:p w14:paraId="1E905807"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Unclear</w:t>
            </w:r>
          </w:p>
          <w:p w14:paraId="228DB3F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 Unclear </w:t>
            </w:r>
          </w:p>
          <w:p w14:paraId="313E307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39D663B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70BBD0B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SR: Unclear</w:t>
            </w:r>
          </w:p>
          <w:p w14:paraId="2EFF789A" w14:textId="70441FDA"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7A36C32E" w14:textId="3F1E231C" w:rsidTr="00CF1E88">
        <w:trPr>
          <w:trHeight w:val="265"/>
        </w:trPr>
        <w:tc>
          <w:tcPr>
            <w:cnfStyle w:val="001000000000" w:firstRow="0" w:lastRow="0" w:firstColumn="1" w:lastColumn="0" w:oddVBand="0" w:evenVBand="0" w:oddHBand="0" w:evenHBand="0" w:firstRowFirstColumn="0" w:firstRowLastColumn="0" w:lastRowFirstColumn="0" w:lastRowLastColumn="0"/>
            <w:tcW w:w="423" w:type="pct"/>
          </w:tcPr>
          <w:p w14:paraId="60533CB0" w14:textId="43F325C0"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Sagedal</w:t>
            </w:r>
            <w:r w:rsidRPr="00613CDD">
              <w:rPr>
                <w:rFonts w:asciiTheme="majorBidi" w:hAnsiTheme="majorBidi" w:cstheme="majorBidi"/>
                <w:b w:val="0"/>
                <w:bCs w:val="0"/>
                <w:sz w:val="20"/>
                <w:szCs w:val="20"/>
                <w:vertAlign w:val="superscript"/>
              </w:rPr>
              <w:t>86</w:t>
            </w:r>
          </w:p>
        </w:tc>
        <w:tc>
          <w:tcPr>
            <w:tcW w:w="576" w:type="pct"/>
          </w:tcPr>
          <w:p w14:paraId="744C15E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Norway </w:t>
            </w:r>
          </w:p>
          <w:p w14:paraId="25F0792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Sep 2009 -  Feb 2013</w:t>
            </w:r>
          </w:p>
        </w:tc>
        <w:tc>
          <w:tcPr>
            <w:tcW w:w="827" w:type="pct"/>
          </w:tcPr>
          <w:p w14:paraId="1CE16F52"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≤20 weeks gestation, pre-pregnancy BMI ≥19 kg/m</w:t>
            </w:r>
            <w:r w:rsidRPr="00677B62">
              <w:rPr>
                <w:rFonts w:asciiTheme="majorBidi" w:hAnsiTheme="majorBidi" w:cstheme="majorBidi"/>
                <w:sz w:val="20"/>
                <w:szCs w:val="20"/>
                <w:vertAlign w:val="superscript"/>
              </w:rPr>
              <w:t>2</w:t>
            </w:r>
            <w:r w:rsidRPr="00677B62">
              <w:rPr>
                <w:rFonts w:asciiTheme="majorBidi" w:hAnsiTheme="majorBidi" w:cstheme="majorBidi"/>
                <w:sz w:val="20"/>
                <w:szCs w:val="20"/>
              </w:rPr>
              <w:t>, literate in Norwegian or</w:t>
            </w:r>
          </w:p>
          <w:p w14:paraId="0F786D91"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English. </w:t>
            </w:r>
          </w:p>
          <w:p w14:paraId="1A0FFFD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diabetes, contraindication to PA, substance abuse.</w:t>
            </w:r>
          </w:p>
          <w:p w14:paraId="72D58183"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606 (303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303 con) </w:t>
            </w:r>
          </w:p>
          <w:p w14:paraId="1564EFB1" w14:textId="03D66C3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296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295 con</w:t>
            </w:r>
          </w:p>
        </w:tc>
        <w:tc>
          <w:tcPr>
            <w:tcW w:w="783" w:type="pct"/>
          </w:tcPr>
          <w:p w14:paraId="54022391" w14:textId="77777777" w:rsidR="00613CDD" w:rsidRPr="00677B62" w:rsidRDefault="00613CDD" w:rsidP="00613CDD">
            <w:pPr>
              <w:adjustRightInd w:val="0"/>
              <w:snapToGrid w:val="0"/>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Two phone consultations (baseline and 4 – 6 weeks later). Dietary advice included portion sizes, regular meals, snacking, </w:t>
            </w:r>
            <w:proofErr w:type="gramStart"/>
            <w:r w:rsidRPr="00677B62">
              <w:rPr>
                <w:rFonts w:asciiTheme="majorBidi" w:hAnsiTheme="majorBidi" w:cstheme="majorBidi"/>
                <w:sz w:val="20"/>
                <w:szCs w:val="20"/>
              </w:rPr>
              <w:t>increasing</w:t>
            </w:r>
            <w:proofErr w:type="gramEnd"/>
            <w:r w:rsidRPr="00677B62">
              <w:rPr>
                <w:rFonts w:asciiTheme="majorBidi" w:hAnsiTheme="majorBidi" w:cstheme="majorBidi"/>
                <w:sz w:val="20"/>
                <w:szCs w:val="20"/>
              </w:rPr>
              <w:t xml:space="preserve"> intake of water, fruits, and vegetables. Women also provided access to a gym, cooking class, and LS booklet.</w:t>
            </w:r>
          </w:p>
          <w:p w14:paraId="5C4C0BF3" w14:textId="711B443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24 weeks</w:t>
            </w:r>
          </w:p>
        </w:tc>
        <w:tc>
          <w:tcPr>
            <w:tcW w:w="435" w:type="pct"/>
          </w:tcPr>
          <w:p w14:paraId="6C736163" w14:textId="0CA6D0B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27.9 (4.2), 28.1 (4.5), </w:t>
            </w:r>
            <w:r w:rsidRPr="00677B62">
              <w:rPr>
                <w:rFonts w:asciiTheme="majorBidi" w:hAnsiTheme="majorBidi" w:cstheme="majorBidi"/>
                <w:i/>
                <w:iCs/>
                <w:sz w:val="20"/>
                <w:szCs w:val="20"/>
              </w:rPr>
              <w:t>p=</w:t>
            </w:r>
            <w:r w:rsidRPr="00677B62">
              <w:rPr>
                <w:rFonts w:asciiTheme="majorBidi" w:hAnsiTheme="majorBidi" w:cstheme="majorBidi"/>
                <w:sz w:val="20"/>
                <w:szCs w:val="20"/>
              </w:rPr>
              <w:t>0.56</w:t>
            </w:r>
          </w:p>
        </w:tc>
        <w:tc>
          <w:tcPr>
            <w:tcW w:w="409" w:type="pct"/>
          </w:tcPr>
          <w:p w14:paraId="45628168" w14:textId="477435E1"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23.8 (4.1), 23.5 (3.7), </w:t>
            </w:r>
            <w:r w:rsidRPr="00677B62">
              <w:rPr>
                <w:rFonts w:asciiTheme="majorBidi" w:hAnsiTheme="majorBidi" w:cstheme="majorBidi"/>
                <w:i/>
                <w:iCs/>
                <w:sz w:val="20"/>
                <w:szCs w:val="20"/>
              </w:rPr>
              <w:t>p=</w:t>
            </w:r>
            <w:r w:rsidRPr="00677B62">
              <w:rPr>
                <w:rFonts w:asciiTheme="majorBidi" w:hAnsiTheme="majorBidi" w:cstheme="majorBidi"/>
                <w:sz w:val="20"/>
                <w:szCs w:val="20"/>
              </w:rPr>
              <w:t>0.36</w:t>
            </w:r>
            <w:r>
              <w:rPr>
                <w:rFonts w:asciiTheme="majorBidi" w:hAnsiTheme="majorBidi" w:cstheme="majorBidi"/>
                <w:b/>
                <w:bCs/>
                <w:sz w:val="20"/>
                <w:szCs w:val="20"/>
                <w:vertAlign w:val="superscript"/>
              </w:rPr>
              <w:t>#</w:t>
            </w:r>
          </w:p>
        </w:tc>
        <w:tc>
          <w:tcPr>
            <w:tcW w:w="417" w:type="pct"/>
          </w:tcPr>
          <w:p w14:paraId="1F8FE10C" w14:textId="6C796334"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7" w:type="pct"/>
          </w:tcPr>
          <w:p w14:paraId="6DB95675" w14:textId="1779004C"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12.8, 12.2,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71D1A0D3" w14:textId="4A3E2D06"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5.7, 5.1,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6" w:type="pct"/>
          </w:tcPr>
          <w:p w14:paraId="33726B88"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Random: Low</w:t>
            </w:r>
          </w:p>
          <w:p w14:paraId="47942004"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Low</w:t>
            </w:r>
          </w:p>
          <w:p w14:paraId="189D0A9A"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Low</w:t>
            </w:r>
          </w:p>
          <w:p w14:paraId="5BAC84EB"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04741673"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SR: Low  </w:t>
            </w:r>
          </w:p>
          <w:p w14:paraId="0235C0EB" w14:textId="748DDC8B"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71D39CE0" w14:textId="63369F62" w:rsidTr="00635208">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23" w:type="pct"/>
          </w:tcPr>
          <w:p w14:paraId="21EAC582" w14:textId="1D8B48BD"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lastRenderedPageBreak/>
              <w:t>Skouteris</w:t>
            </w:r>
            <w:r w:rsidRPr="00613CDD">
              <w:rPr>
                <w:rFonts w:asciiTheme="majorBidi" w:hAnsiTheme="majorBidi" w:cstheme="majorBidi"/>
                <w:b w:val="0"/>
                <w:bCs w:val="0"/>
                <w:sz w:val="20"/>
                <w:szCs w:val="20"/>
                <w:vertAlign w:val="superscript"/>
              </w:rPr>
              <w:t>87</w:t>
            </w:r>
          </w:p>
        </w:tc>
        <w:tc>
          <w:tcPr>
            <w:tcW w:w="576" w:type="pct"/>
          </w:tcPr>
          <w:p w14:paraId="46A7C133"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Melbourne,  Australia  </w:t>
            </w:r>
          </w:p>
          <w:p w14:paraId="2CABAB7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Aug 2011 – Aug 2013</w:t>
            </w:r>
          </w:p>
        </w:tc>
        <w:tc>
          <w:tcPr>
            <w:tcW w:w="827" w:type="pct"/>
          </w:tcPr>
          <w:p w14:paraId="05909CFF"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Singleton pregnancy, &gt;18 years old, &lt;18 weeks </w:t>
            </w:r>
          </w:p>
          <w:p w14:paraId="17E38C13"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gramStart"/>
            <w:r w:rsidRPr="00677B62">
              <w:rPr>
                <w:rFonts w:asciiTheme="majorBidi" w:hAnsiTheme="majorBidi" w:cstheme="majorBidi"/>
                <w:sz w:val="20"/>
                <w:szCs w:val="20"/>
              </w:rPr>
              <w:t>gestation</w:t>
            </w:r>
            <w:proofErr w:type="gramEnd"/>
            <w:r w:rsidRPr="00677B62">
              <w:rPr>
                <w:rFonts w:asciiTheme="majorBidi" w:hAnsiTheme="majorBidi" w:cstheme="majorBidi"/>
                <w:sz w:val="20"/>
                <w:szCs w:val="20"/>
              </w:rPr>
              <w:t>.</w:t>
            </w:r>
          </w:p>
          <w:p w14:paraId="0F81798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261 (131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130 con) </w:t>
            </w:r>
          </w:p>
          <w:p w14:paraId="788ADE2B" w14:textId="7520654B"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131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130 con</w:t>
            </w:r>
          </w:p>
        </w:tc>
        <w:tc>
          <w:tcPr>
            <w:tcW w:w="783" w:type="pct"/>
          </w:tcPr>
          <w:p w14:paraId="76DAD6FE" w14:textId="77777777" w:rsidR="00613CDD" w:rsidRPr="00677B62" w:rsidRDefault="00613CDD" w:rsidP="00613CDD">
            <w:pPr>
              <w:adjustRightInd w:val="0"/>
              <w:snapToGri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Individual and group health coaching regarding healthy LS for weight management, mood and body image. An initial individual session followed by two</w:t>
            </w:r>
          </w:p>
          <w:p w14:paraId="4476CC14" w14:textId="77777777" w:rsidR="00613CDD" w:rsidRPr="00677B62" w:rsidRDefault="00613CDD" w:rsidP="00613CDD">
            <w:pPr>
              <w:adjustRightInd w:val="0"/>
              <w:snapToGri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gramStart"/>
            <w:r w:rsidRPr="00677B62">
              <w:rPr>
                <w:rFonts w:asciiTheme="majorBidi" w:hAnsiTheme="majorBidi" w:cstheme="majorBidi"/>
                <w:sz w:val="20"/>
                <w:szCs w:val="20"/>
              </w:rPr>
              <w:t>phone-calls</w:t>
            </w:r>
            <w:proofErr w:type="gramEnd"/>
            <w:r w:rsidRPr="00677B62">
              <w:rPr>
                <w:rFonts w:asciiTheme="majorBidi" w:hAnsiTheme="majorBidi" w:cstheme="majorBidi"/>
                <w:sz w:val="20"/>
                <w:szCs w:val="20"/>
              </w:rPr>
              <w:t xml:space="preserve"> and two group sessions regarding healthy behaviours. </w:t>
            </w:r>
          </w:p>
          <w:p w14:paraId="1C7FF435" w14:textId="77777777" w:rsidR="00613CDD" w:rsidRPr="00677B62" w:rsidRDefault="00613CDD" w:rsidP="00613CDD">
            <w:pPr>
              <w:adjustRightInd w:val="0"/>
              <w:snapToGrid w:val="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Con: Two 2-hour education sessions similar to the group sessions in the intervention group.</w:t>
            </w:r>
          </w:p>
          <w:p w14:paraId="027A1009" w14:textId="73C86008"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24 weeks</w:t>
            </w:r>
          </w:p>
        </w:tc>
        <w:tc>
          <w:tcPr>
            <w:tcW w:w="435" w:type="pct"/>
          </w:tcPr>
          <w:p w14:paraId="1FC5D8DA" w14:textId="406E114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31.4 (4.9), 31.6 (4.5),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09" w:type="pct"/>
            <w:shd w:val="clear" w:color="auto" w:fill="auto"/>
          </w:tcPr>
          <w:p w14:paraId="041CE3CA" w14:textId="5B579FF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Pr>
                <w:rFonts w:asciiTheme="majorBidi" w:hAnsiTheme="majorBidi" w:cstheme="majorBidi"/>
                <w:sz w:val="20"/>
                <w:szCs w:val="20"/>
              </w:rPr>
              <w:t xml:space="preserve">BMI &lt;18.5: 3.9, 3.8, BMI 18.5-24.9: 55.4, 57.3, BMI: 25.0-29.9: 23.9, 25.2, BMI ≥30.0: 16.9, 13.7, </w:t>
            </w:r>
            <w:r w:rsidRPr="000152EE">
              <w:rPr>
                <w:rFonts w:asciiTheme="majorBidi" w:hAnsiTheme="majorBidi" w:cstheme="majorBidi"/>
                <w:i/>
                <w:iCs/>
                <w:sz w:val="20"/>
                <w:szCs w:val="20"/>
              </w:rPr>
              <w:t>p</w:t>
            </w:r>
            <w:r>
              <w:rPr>
                <w:rFonts w:asciiTheme="majorBidi" w:hAnsiTheme="majorBidi" w:cstheme="majorBidi"/>
                <w:sz w:val="20"/>
                <w:szCs w:val="20"/>
              </w:rPr>
              <w:t>=NR****</w:t>
            </w:r>
            <w:r>
              <w:rPr>
                <w:rFonts w:asciiTheme="majorBidi" w:hAnsiTheme="majorBidi" w:cstheme="majorBidi"/>
                <w:b/>
                <w:bCs/>
                <w:sz w:val="20"/>
                <w:szCs w:val="20"/>
                <w:vertAlign w:val="superscript"/>
              </w:rPr>
              <w:t>#</w:t>
            </w:r>
          </w:p>
        </w:tc>
        <w:tc>
          <w:tcPr>
            <w:tcW w:w="417" w:type="pct"/>
          </w:tcPr>
          <w:p w14:paraId="635B7686" w14:textId="795601F3"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44.6, 48.1,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46DEF115" w14:textId="51A5A75D"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19.1, 17.3,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170711EB" w14:textId="7038D6F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3.1, 1.5,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6" w:type="pct"/>
          </w:tcPr>
          <w:p w14:paraId="2C60003C"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Random: Low </w:t>
            </w:r>
          </w:p>
          <w:p w14:paraId="79F5B983"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AC: Low</w:t>
            </w:r>
          </w:p>
          <w:p w14:paraId="62DACDE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Low</w:t>
            </w:r>
          </w:p>
          <w:p w14:paraId="7F18EACE"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Unclear </w:t>
            </w:r>
          </w:p>
          <w:p w14:paraId="79F4D845"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FF0000"/>
                <w:sz w:val="20"/>
                <w:szCs w:val="20"/>
              </w:rPr>
            </w:pPr>
            <w:r w:rsidRPr="00677B62">
              <w:rPr>
                <w:rFonts w:asciiTheme="majorBidi" w:hAnsiTheme="majorBidi" w:cstheme="majorBidi"/>
                <w:color w:val="000000" w:themeColor="text1"/>
                <w:sz w:val="20"/>
                <w:szCs w:val="20"/>
              </w:rPr>
              <w:t>SR: Unclear</w:t>
            </w:r>
            <w:r w:rsidRPr="00677B62">
              <w:rPr>
                <w:rFonts w:asciiTheme="majorBidi" w:hAnsiTheme="majorBidi" w:cstheme="majorBidi"/>
                <w:color w:val="FF0000"/>
                <w:sz w:val="20"/>
                <w:szCs w:val="20"/>
              </w:rPr>
              <w:t xml:space="preserve">  </w:t>
            </w:r>
          </w:p>
          <w:p w14:paraId="418D4C4B" w14:textId="4119BD96"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62D00677" w14:textId="64B4B3FB" w:rsidTr="00CF1E88">
        <w:trPr>
          <w:trHeight w:val="265"/>
        </w:trPr>
        <w:tc>
          <w:tcPr>
            <w:cnfStyle w:val="001000000000" w:firstRow="0" w:lastRow="0" w:firstColumn="1" w:lastColumn="0" w:oddVBand="0" w:evenVBand="0" w:oddHBand="0" w:evenHBand="0" w:firstRowFirstColumn="0" w:firstRowLastColumn="0" w:lastRowFirstColumn="0" w:lastRowLastColumn="0"/>
            <w:tcW w:w="423" w:type="pct"/>
          </w:tcPr>
          <w:p w14:paraId="5E362CF1" w14:textId="4F357CD1"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Vesco</w:t>
            </w:r>
            <w:r w:rsidRPr="00613CDD">
              <w:rPr>
                <w:rFonts w:asciiTheme="majorBidi" w:hAnsiTheme="majorBidi" w:cstheme="majorBidi"/>
                <w:b w:val="0"/>
                <w:bCs w:val="0"/>
                <w:sz w:val="20"/>
                <w:szCs w:val="20"/>
                <w:vertAlign w:val="superscript"/>
              </w:rPr>
              <w:t>88</w:t>
            </w:r>
          </w:p>
        </w:tc>
        <w:tc>
          <w:tcPr>
            <w:tcW w:w="576" w:type="pct"/>
          </w:tcPr>
          <w:p w14:paraId="5F67053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Oregon and  Washington,  United States  </w:t>
            </w:r>
          </w:p>
          <w:p w14:paraId="0E40363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Oct 2009 - July 2011</w:t>
            </w:r>
          </w:p>
        </w:tc>
        <w:tc>
          <w:tcPr>
            <w:tcW w:w="827" w:type="pct"/>
          </w:tcPr>
          <w:p w14:paraId="04FB86BE"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Singleton pregnancy, &gt; 18 years, obese.</w:t>
            </w:r>
          </w:p>
          <w:p w14:paraId="406CEA29"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diabetes, medical conditions requiring nutrition care.</w:t>
            </w:r>
          </w:p>
          <w:p w14:paraId="2D5FF725"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118 (58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60 con)  </w:t>
            </w:r>
          </w:p>
          <w:p w14:paraId="7DB4ACCF" w14:textId="55990E85"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Final analyses: 56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57 con</w:t>
            </w:r>
          </w:p>
        </w:tc>
        <w:tc>
          <w:tcPr>
            <w:tcW w:w="783" w:type="pct"/>
          </w:tcPr>
          <w:p w14:paraId="6BCEFA7A"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Two individual counselling sessions at baseline and weekly group sessions to assist women to maintain their weight within 3% of their baseline weight. Dietary advice was based on DASH diet. Women were advised to participate in 30 mins of moderate PA per day.</w:t>
            </w:r>
          </w:p>
          <w:p w14:paraId="1756792A" w14:textId="7E6C0550"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19-32 weeks</w:t>
            </w:r>
          </w:p>
        </w:tc>
        <w:tc>
          <w:tcPr>
            <w:tcW w:w="435" w:type="pct"/>
          </w:tcPr>
          <w:p w14:paraId="6B72EC63" w14:textId="21C2A9BC"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32.4 (5.1), 31.2 (4.6),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09" w:type="pct"/>
          </w:tcPr>
          <w:p w14:paraId="5F572E32" w14:textId="5AD0050E"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36.7 (5.2), 36.8 (4.7),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417" w:type="pct"/>
          </w:tcPr>
          <w:p w14:paraId="052B7D06" w14:textId="46D3A723"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46, 47,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70680D38" w14:textId="1631421C"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38, 45,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12D8181A" w14:textId="25CBD19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6" w:type="pct"/>
          </w:tcPr>
          <w:p w14:paraId="5A60213D"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Random: Low </w:t>
            </w:r>
          </w:p>
          <w:p w14:paraId="34E81740"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 High </w:t>
            </w:r>
          </w:p>
          <w:p w14:paraId="46D0AFEA"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4EF990A7"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Data: Low</w:t>
            </w:r>
          </w:p>
          <w:p w14:paraId="572F3F0B" w14:textId="77777777"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FF0000"/>
                <w:sz w:val="20"/>
                <w:szCs w:val="20"/>
              </w:rPr>
            </w:pPr>
            <w:r w:rsidRPr="00677B62">
              <w:rPr>
                <w:rFonts w:asciiTheme="majorBidi" w:hAnsiTheme="majorBidi" w:cstheme="majorBidi"/>
                <w:color w:val="000000" w:themeColor="text1"/>
                <w:sz w:val="20"/>
                <w:szCs w:val="20"/>
              </w:rPr>
              <w:t xml:space="preserve">SR: Unclear  </w:t>
            </w:r>
          </w:p>
          <w:p w14:paraId="0369A31E" w14:textId="4A9263CF" w:rsidR="00613CDD" w:rsidRPr="00677B62" w:rsidRDefault="00613CDD" w:rsidP="00613CDD">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Other: Low</w:t>
            </w:r>
          </w:p>
        </w:tc>
      </w:tr>
      <w:tr w:rsidR="00613CDD" w:rsidRPr="00677B62" w14:paraId="70FF3602" w14:textId="06A35DD7" w:rsidTr="00CF1E88">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423" w:type="pct"/>
          </w:tcPr>
          <w:p w14:paraId="6194FD70" w14:textId="3A5BA94A" w:rsidR="00613CDD" w:rsidRPr="00613CDD" w:rsidRDefault="00613CDD" w:rsidP="00613CDD">
            <w:pPr>
              <w:rPr>
                <w:rFonts w:asciiTheme="majorBidi" w:hAnsiTheme="majorBidi" w:cstheme="majorBidi"/>
                <w:b w:val="0"/>
                <w:bCs w:val="0"/>
                <w:sz w:val="20"/>
                <w:szCs w:val="20"/>
                <w:vertAlign w:val="superscript"/>
              </w:rPr>
            </w:pPr>
            <w:r w:rsidRPr="00613CDD">
              <w:rPr>
                <w:rFonts w:asciiTheme="majorBidi" w:hAnsiTheme="majorBidi" w:cstheme="majorBidi"/>
                <w:b w:val="0"/>
                <w:bCs w:val="0"/>
                <w:sz w:val="20"/>
                <w:szCs w:val="20"/>
              </w:rPr>
              <w:t>Vinter</w:t>
            </w:r>
            <w:r w:rsidRPr="00613CDD">
              <w:rPr>
                <w:rFonts w:asciiTheme="majorBidi" w:hAnsiTheme="majorBidi" w:cstheme="majorBidi"/>
                <w:b w:val="0"/>
                <w:bCs w:val="0"/>
                <w:sz w:val="20"/>
                <w:szCs w:val="20"/>
                <w:vertAlign w:val="superscript"/>
              </w:rPr>
              <w:t>89</w:t>
            </w:r>
          </w:p>
        </w:tc>
        <w:tc>
          <w:tcPr>
            <w:tcW w:w="576" w:type="pct"/>
          </w:tcPr>
          <w:p w14:paraId="3ADE0DD8"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Denmark, </w:t>
            </w:r>
          </w:p>
          <w:p w14:paraId="2BCB9558" w14:textId="73C5E0BF"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Oct 2007- 2010</w:t>
            </w:r>
          </w:p>
        </w:tc>
        <w:tc>
          <w:tcPr>
            <w:tcW w:w="827" w:type="pct"/>
          </w:tcPr>
          <w:p w14:paraId="1114DCF4"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Singleton pregnancy, 18-40 years, 10-14 weeks </w:t>
            </w:r>
          </w:p>
          <w:p w14:paraId="686D3F1A"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proofErr w:type="gramStart"/>
            <w:r w:rsidRPr="00677B62">
              <w:rPr>
                <w:rFonts w:asciiTheme="majorBidi" w:hAnsiTheme="majorBidi" w:cstheme="majorBidi"/>
                <w:sz w:val="20"/>
                <w:szCs w:val="20"/>
              </w:rPr>
              <w:t>gestation</w:t>
            </w:r>
            <w:proofErr w:type="gramEnd"/>
            <w:r w:rsidRPr="00677B62">
              <w:rPr>
                <w:rFonts w:asciiTheme="majorBidi" w:hAnsiTheme="majorBidi" w:cstheme="majorBidi"/>
                <w:sz w:val="20"/>
                <w:szCs w:val="20"/>
              </w:rPr>
              <w:t>, obese.</w:t>
            </w:r>
          </w:p>
          <w:p w14:paraId="421AA6B5"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Excluded: chronic medical disorders, previous obstetric complications.</w:t>
            </w:r>
          </w:p>
          <w:p w14:paraId="137A3490"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Sample 360 (180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xml:space="preserve">, 180 con) </w:t>
            </w:r>
          </w:p>
          <w:p w14:paraId="0752BE41" w14:textId="523F44BD"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lastRenderedPageBreak/>
              <w:t xml:space="preserve">Final analyses: 150 </w:t>
            </w:r>
            <w:proofErr w:type="spellStart"/>
            <w:r w:rsidRPr="00677B62">
              <w:rPr>
                <w:rFonts w:asciiTheme="majorBidi" w:hAnsiTheme="majorBidi" w:cstheme="majorBidi"/>
                <w:sz w:val="20"/>
                <w:szCs w:val="20"/>
              </w:rPr>
              <w:t>int</w:t>
            </w:r>
            <w:proofErr w:type="spellEnd"/>
            <w:r w:rsidRPr="00677B62">
              <w:rPr>
                <w:rFonts w:asciiTheme="majorBidi" w:hAnsiTheme="majorBidi" w:cstheme="majorBidi"/>
                <w:sz w:val="20"/>
                <w:szCs w:val="20"/>
              </w:rPr>
              <w:t>, 154 con</w:t>
            </w:r>
          </w:p>
        </w:tc>
        <w:tc>
          <w:tcPr>
            <w:tcW w:w="783" w:type="pct"/>
          </w:tcPr>
          <w:p w14:paraId="603CEAFD"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lastRenderedPageBreak/>
              <w:t xml:space="preserve">Four dietary counselling sessions to limit GWG to 5kg. Energy based on BMI and 30-60 mins PA per day encouraged.  Women provided with pedometer, gym membership, and one </w:t>
            </w:r>
            <w:r w:rsidRPr="00677B62">
              <w:rPr>
                <w:rFonts w:asciiTheme="majorBidi" w:hAnsiTheme="majorBidi" w:cstheme="majorBidi"/>
                <w:sz w:val="20"/>
                <w:szCs w:val="20"/>
              </w:rPr>
              <w:lastRenderedPageBreak/>
              <w:t xml:space="preserve">training session per week. </w:t>
            </w:r>
          </w:p>
          <w:p w14:paraId="0C5981BB" w14:textId="1C0FCE12" w:rsidR="00613CDD" w:rsidRPr="00677B62" w:rsidRDefault="00613CDD" w:rsidP="00613CDD">
            <w:pPr>
              <w:pStyle w:val="ListParagraph"/>
              <w:numPr>
                <w:ilvl w:val="0"/>
                <w:numId w:val="1"/>
              </w:num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Duration: 20 weeks</w:t>
            </w:r>
          </w:p>
        </w:tc>
        <w:tc>
          <w:tcPr>
            <w:tcW w:w="435" w:type="pct"/>
          </w:tcPr>
          <w:p w14:paraId="60D2ACA9" w14:textId="5DB9C669"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lastRenderedPageBreak/>
              <w:t xml:space="preserve">29 (27-32), 29 (26-31),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sz w:val="20"/>
                <w:szCs w:val="20"/>
              </w:rPr>
              <w:t>***</w:t>
            </w:r>
          </w:p>
        </w:tc>
        <w:tc>
          <w:tcPr>
            <w:tcW w:w="409" w:type="pct"/>
          </w:tcPr>
          <w:p w14:paraId="0D36C569" w14:textId="3F19D980"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33.4 (31.7 -36.5), 33.3 (31.7-36.9), </w:t>
            </w:r>
            <w:r w:rsidRPr="00677B62">
              <w:rPr>
                <w:rFonts w:asciiTheme="majorBidi" w:hAnsiTheme="majorBidi" w:cstheme="majorBidi"/>
                <w:i/>
                <w:iCs/>
                <w:sz w:val="20"/>
                <w:szCs w:val="20"/>
              </w:rPr>
              <w:t>p=</w:t>
            </w:r>
            <w:r w:rsidRPr="00677B62">
              <w:rPr>
                <w:rFonts w:asciiTheme="majorBidi" w:hAnsiTheme="majorBidi" w:cstheme="majorBidi"/>
                <w:sz w:val="20"/>
                <w:szCs w:val="20"/>
              </w:rPr>
              <w:t>NR</w:t>
            </w:r>
            <w:r>
              <w:rPr>
                <w:rFonts w:asciiTheme="majorBidi" w:hAnsiTheme="majorBidi" w:cstheme="majorBidi"/>
                <w:sz w:val="20"/>
                <w:szCs w:val="20"/>
              </w:rPr>
              <w:t>***</w:t>
            </w:r>
          </w:p>
        </w:tc>
        <w:tc>
          <w:tcPr>
            <w:tcW w:w="417" w:type="pct"/>
          </w:tcPr>
          <w:p w14:paraId="094003D9" w14:textId="5A6FDCF6"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52.7, 54.6, </w:t>
            </w:r>
            <w:r w:rsidRPr="00677B62">
              <w:rPr>
                <w:rFonts w:asciiTheme="majorBidi" w:hAnsiTheme="majorBidi" w:cstheme="majorBidi"/>
                <w:i/>
                <w:iCs/>
                <w:sz w:val="20"/>
                <w:szCs w:val="20"/>
              </w:rPr>
              <w:t>p=</w:t>
            </w:r>
            <w:r w:rsidRPr="00677B62">
              <w:rPr>
                <w:rFonts w:asciiTheme="majorBidi" w:hAnsiTheme="majorBidi" w:cstheme="majorBidi"/>
                <w:sz w:val="20"/>
                <w:szCs w:val="20"/>
              </w:rPr>
              <w:t>NR</w:t>
            </w:r>
          </w:p>
        </w:tc>
        <w:tc>
          <w:tcPr>
            <w:tcW w:w="377" w:type="pct"/>
          </w:tcPr>
          <w:p w14:paraId="77E03FDF" w14:textId="2525275D"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26.7, 25.3, </w:t>
            </w:r>
            <w:r w:rsidRPr="00677B62">
              <w:rPr>
                <w:rFonts w:asciiTheme="majorBidi" w:hAnsiTheme="majorBidi" w:cstheme="majorBidi"/>
                <w:i/>
                <w:iCs/>
                <w:sz w:val="20"/>
                <w:szCs w:val="20"/>
              </w:rPr>
              <w:t>p=</w:t>
            </w:r>
            <w:r w:rsidRPr="00677B62">
              <w:rPr>
                <w:rFonts w:asciiTheme="majorBidi" w:hAnsiTheme="majorBidi" w:cstheme="majorBidi"/>
                <w:sz w:val="20"/>
                <w:szCs w:val="20"/>
              </w:rPr>
              <w:t>0.790</w:t>
            </w:r>
          </w:p>
        </w:tc>
        <w:tc>
          <w:tcPr>
            <w:tcW w:w="377" w:type="pct"/>
          </w:tcPr>
          <w:p w14:paraId="26D94080" w14:textId="17358EC4"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w:t>
            </w:r>
          </w:p>
        </w:tc>
        <w:tc>
          <w:tcPr>
            <w:tcW w:w="376" w:type="pct"/>
          </w:tcPr>
          <w:p w14:paraId="2FD90451"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Random: Low </w:t>
            </w:r>
          </w:p>
          <w:p w14:paraId="338756BE"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AC: Low </w:t>
            </w:r>
          </w:p>
          <w:p w14:paraId="6A177D27"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Blinding: Unclear</w:t>
            </w:r>
          </w:p>
          <w:p w14:paraId="222941F9"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t xml:space="preserve">Data: Low </w:t>
            </w:r>
          </w:p>
          <w:p w14:paraId="23D4AA27" w14:textId="7777777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themeColor="text1"/>
                <w:sz w:val="20"/>
                <w:szCs w:val="20"/>
              </w:rPr>
            </w:pPr>
            <w:r w:rsidRPr="00677B62">
              <w:rPr>
                <w:rFonts w:asciiTheme="majorBidi" w:hAnsiTheme="majorBidi" w:cstheme="majorBidi"/>
                <w:color w:val="000000" w:themeColor="text1"/>
                <w:sz w:val="20"/>
                <w:szCs w:val="20"/>
              </w:rPr>
              <w:t xml:space="preserve">SR: Low  </w:t>
            </w:r>
          </w:p>
          <w:p w14:paraId="4453AD77" w14:textId="30905297" w:rsidR="00613CDD" w:rsidRPr="00677B62" w:rsidRDefault="00613CDD" w:rsidP="00613CDD">
            <w:pP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0"/>
                <w:szCs w:val="20"/>
              </w:rPr>
            </w:pPr>
            <w:r w:rsidRPr="00677B62">
              <w:rPr>
                <w:rFonts w:asciiTheme="majorBidi" w:hAnsiTheme="majorBidi" w:cstheme="majorBidi"/>
                <w:sz w:val="20"/>
                <w:szCs w:val="20"/>
              </w:rPr>
              <w:lastRenderedPageBreak/>
              <w:t>Other: Low</w:t>
            </w:r>
          </w:p>
        </w:tc>
      </w:tr>
      <w:tr w:rsidR="00677B62" w:rsidRPr="00677B62" w14:paraId="6253690D" w14:textId="59327616" w:rsidTr="00677B62">
        <w:trPr>
          <w:trHeight w:val="239"/>
        </w:trPr>
        <w:tc>
          <w:tcPr>
            <w:cnfStyle w:val="001000000000" w:firstRow="0" w:lastRow="0" w:firstColumn="1" w:lastColumn="0" w:oddVBand="0" w:evenVBand="0" w:oddHBand="0" w:evenHBand="0" w:firstRowFirstColumn="0" w:firstRowLastColumn="0" w:lastRowFirstColumn="0" w:lastRowLastColumn="0"/>
            <w:tcW w:w="5000" w:type="pct"/>
            <w:gridSpan w:val="10"/>
          </w:tcPr>
          <w:p w14:paraId="7FE90B3F" w14:textId="62997B20" w:rsidR="00E72E2B" w:rsidRPr="00613CDD" w:rsidRDefault="00677B62" w:rsidP="00621AF7">
            <w:pPr>
              <w:rPr>
                <w:rFonts w:asciiTheme="majorBidi" w:hAnsiTheme="majorBidi" w:cstheme="majorBidi"/>
                <w:b w:val="0"/>
                <w:bCs w:val="0"/>
                <w:sz w:val="20"/>
                <w:szCs w:val="20"/>
              </w:rPr>
            </w:pPr>
            <w:r w:rsidRPr="00677B62">
              <w:rPr>
                <w:rFonts w:asciiTheme="majorBidi" w:hAnsiTheme="majorBidi" w:cstheme="majorBidi"/>
                <w:b w:val="0"/>
                <w:bCs w:val="0"/>
                <w:sz w:val="20"/>
                <w:szCs w:val="20"/>
              </w:rPr>
              <w:lastRenderedPageBreak/>
              <w:t>Results presented: intervention, control. Abbreviations: IQR= Interquartile range, NR= not reported, NS= Not significant, P</w:t>
            </w:r>
            <w:r w:rsidR="009530EA">
              <w:rPr>
                <w:rFonts w:asciiTheme="majorBidi" w:hAnsiTheme="majorBidi" w:cstheme="majorBidi"/>
                <w:b w:val="0"/>
                <w:bCs w:val="0"/>
                <w:sz w:val="20"/>
                <w:szCs w:val="20"/>
              </w:rPr>
              <w:t>A= Physical activity, D = Diet,</w:t>
            </w:r>
            <w:r w:rsidRPr="00677B62">
              <w:rPr>
                <w:rFonts w:asciiTheme="majorBidi" w:hAnsiTheme="majorBidi" w:cstheme="majorBidi"/>
                <w:sz w:val="20"/>
                <w:szCs w:val="20"/>
              </w:rPr>
              <w:t xml:space="preserve"> </w:t>
            </w:r>
            <w:proofErr w:type="spellStart"/>
            <w:r w:rsidRPr="00677B62">
              <w:rPr>
                <w:rFonts w:asciiTheme="majorBidi" w:hAnsiTheme="majorBidi" w:cstheme="majorBidi"/>
                <w:b w:val="0"/>
                <w:bCs w:val="0"/>
                <w:sz w:val="20"/>
                <w:szCs w:val="20"/>
              </w:rPr>
              <w:t>Int</w:t>
            </w:r>
            <w:proofErr w:type="spellEnd"/>
            <w:r w:rsidRPr="00677B62">
              <w:rPr>
                <w:rFonts w:asciiTheme="majorBidi" w:hAnsiTheme="majorBidi" w:cstheme="majorBidi"/>
                <w:b w:val="0"/>
                <w:bCs w:val="0"/>
                <w:sz w:val="20"/>
                <w:szCs w:val="20"/>
              </w:rPr>
              <w:t xml:space="preserve"> = intervention group, Con = control group, Random = Randomization; AC = Allocation concealment; Blinding = Blinding of participants, personal and outcome; Data = Incomplete data; SR = Selective reporting; Other = Other bias;</w:t>
            </w:r>
            <w:r w:rsidR="00573694">
              <w:rPr>
                <w:rFonts w:asciiTheme="majorBidi" w:hAnsiTheme="majorBidi" w:cstheme="majorBidi"/>
                <w:b w:val="0"/>
                <w:bCs w:val="0"/>
                <w:sz w:val="20"/>
                <w:szCs w:val="20"/>
              </w:rPr>
              <w:t xml:space="preserve"> PA = Physical activity; GDM = Gestational diabetes mellitus; T2DM = Type 2 diabetes mellitus; D = Diet; PA+D = Physical activity and diet; Mod = Moderate</w:t>
            </w:r>
            <w:r w:rsidR="00613CDD">
              <w:rPr>
                <w:rFonts w:asciiTheme="majorBidi" w:hAnsiTheme="majorBidi" w:cstheme="majorBidi"/>
                <w:b w:val="0"/>
                <w:bCs w:val="0"/>
                <w:sz w:val="20"/>
                <w:szCs w:val="20"/>
              </w:rPr>
              <w:t>. Symbols</w:t>
            </w:r>
            <w:proofErr w:type="gramStart"/>
            <w:r w:rsidR="00613CDD">
              <w:rPr>
                <w:rFonts w:asciiTheme="majorBidi" w:hAnsiTheme="majorBidi" w:cstheme="majorBidi"/>
                <w:b w:val="0"/>
                <w:bCs w:val="0"/>
                <w:sz w:val="20"/>
                <w:szCs w:val="20"/>
              </w:rPr>
              <w:t>:</w:t>
            </w:r>
            <w:r w:rsidR="00621AF7">
              <w:rPr>
                <w:rFonts w:asciiTheme="majorBidi" w:hAnsiTheme="majorBidi" w:cstheme="majorBidi"/>
                <w:b w:val="0"/>
                <w:bCs w:val="0"/>
                <w:sz w:val="20"/>
                <w:szCs w:val="20"/>
              </w:rPr>
              <w:t>‘</w:t>
            </w:r>
            <w:proofErr w:type="gramEnd"/>
            <w:r w:rsidR="00621AF7">
              <w:rPr>
                <w:rFonts w:asciiTheme="majorBidi" w:hAnsiTheme="majorBidi" w:cstheme="majorBidi"/>
                <w:b w:val="0"/>
                <w:bCs w:val="0"/>
                <w:sz w:val="20"/>
                <w:szCs w:val="20"/>
              </w:rPr>
              <w:t>-‘ = data not available;</w:t>
            </w:r>
            <w:r w:rsidR="00613CDD">
              <w:rPr>
                <w:rFonts w:asciiTheme="majorBidi" w:hAnsiTheme="majorBidi" w:cstheme="majorBidi"/>
                <w:b w:val="0"/>
                <w:bCs w:val="0"/>
                <w:sz w:val="20"/>
                <w:szCs w:val="20"/>
              </w:rPr>
              <w:t xml:space="preserve"> </w:t>
            </w:r>
            <w:r w:rsidR="00E30C15">
              <w:rPr>
                <w:rFonts w:asciiTheme="majorBidi" w:hAnsiTheme="majorBidi" w:cstheme="majorBidi"/>
                <w:b w:val="0"/>
                <w:bCs w:val="0"/>
                <w:sz w:val="20"/>
                <w:szCs w:val="20"/>
                <w:vertAlign w:val="superscript"/>
              </w:rPr>
              <w:t>#</w:t>
            </w:r>
            <w:r w:rsidR="00E30C15">
              <w:rPr>
                <w:rFonts w:asciiTheme="majorBidi" w:hAnsiTheme="majorBidi" w:cstheme="majorBidi"/>
                <w:b w:val="0"/>
                <w:bCs w:val="0"/>
                <w:sz w:val="20"/>
                <w:szCs w:val="20"/>
              </w:rPr>
              <w:t>= Pre-pregnancy BMI</w:t>
            </w:r>
            <w:r w:rsidR="00613CDD">
              <w:rPr>
                <w:rFonts w:asciiTheme="majorBidi" w:hAnsiTheme="majorBidi" w:cstheme="majorBidi"/>
                <w:b w:val="0"/>
                <w:bCs w:val="0"/>
                <w:sz w:val="20"/>
                <w:szCs w:val="20"/>
              </w:rPr>
              <w:t xml:space="preserve">; </w:t>
            </w:r>
            <w:r w:rsidRPr="00677B62">
              <w:rPr>
                <w:rFonts w:asciiTheme="majorBidi" w:hAnsiTheme="majorBidi" w:cstheme="majorBidi"/>
                <w:sz w:val="20"/>
                <w:szCs w:val="20"/>
              </w:rPr>
              <w:t>*</w:t>
            </w:r>
            <w:r w:rsidRPr="00677B62">
              <w:rPr>
                <w:rFonts w:asciiTheme="majorBidi" w:hAnsiTheme="majorBidi" w:cstheme="majorBidi"/>
                <w:b w:val="0"/>
                <w:bCs w:val="0"/>
                <w:sz w:val="20"/>
                <w:szCs w:val="20"/>
              </w:rPr>
              <w:t xml:space="preserve">Low = low intensity physical activity + </w:t>
            </w:r>
            <w:r w:rsidR="00613CDD">
              <w:rPr>
                <w:rFonts w:asciiTheme="majorBidi" w:hAnsiTheme="majorBidi" w:cstheme="majorBidi"/>
                <w:b w:val="0"/>
                <w:bCs w:val="0"/>
                <w:sz w:val="20"/>
                <w:szCs w:val="20"/>
              </w:rPr>
              <w:t xml:space="preserve">diet intervention; </w:t>
            </w:r>
            <w:r w:rsidRPr="00677B62">
              <w:rPr>
                <w:rFonts w:asciiTheme="majorBidi" w:hAnsiTheme="majorBidi" w:cstheme="majorBidi"/>
                <w:b w:val="0"/>
                <w:bCs w:val="0"/>
                <w:sz w:val="20"/>
                <w:szCs w:val="20"/>
              </w:rPr>
              <w:t>†Mod = moderate intensity physical activity +diet intervention</w:t>
            </w:r>
            <w:r w:rsidR="00613CDD">
              <w:rPr>
                <w:rFonts w:asciiTheme="majorBidi" w:hAnsiTheme="majorBidi" w:cstheme="majorBidi"/>
                <w:b w:val="0"/>
                <w:bCs w:val="0"/>
                <w:sz w:val="20"/>
                <w:szCs w:val="20"/>
              </w:rPr>
              <w:t xml:space="preserve">; </w:t>
            </w:r>
            <w:r w:rsidRPr="00677B62">
              <w:rPr>
                <w:rFonts w:asciiTheme="majorBidi" w:hAnsiTheme="majorBidi" w:cstheme="majorBidi"/>
                <w:b w:val="0"/>
                <w:bCs w:val="0"/>
                <w:sz w:val="20"/>
                <w:szCs w:val="20"/>
              </w:rPr>
              <w:t>‡Control= Dietary advice</w:t>
            </w:r>
            <w:r w:rsidR="00613CDD">
              <w:rPr>
                <w:rFonts w:asciiTheme="majorBidi" w:hAnsiTheme="majorBidi" w:cstheme="majorBidi"/>
                <w:b w:val="0"/>
                <w:bCs w:val="0"/>
                <w:sz w:val="20"/>
                <w:szCs w:val="20"/>
              </w:rPr>
              <w:t>;</w:t>
            </w:r>
            <w:r w:rsidRPr="00677B62">
              <w:rPr>
                <w:rFonts w:asciiTheme="majorBidi" w:hAnsiTheme="majorBidi" w:cstheme="majorBidi"/>
                <w:sz w:val="20"/>
                <w:szCs w:val="20"/>
              </w:rPr>
              <w:t xml:space="preserve"> </w:t>
            </w:r>
            <w:bookmarkStart w:id="0" w:name="_GoBack"/>
            <w:bookmarkEnd w:id="0"/>
            <w:r w:rsidR="00613CDD">
              <w:rPr>
                <w:rFonts w:asciiTheme="majorBidi" w:hAnsiTheme="majorBidi" w:cstheme="majorBidi"/>
                <w:b w:val="0"/>
                <w:bCs w:val="0"/>
                <w:sz w:val="20"/>
                <w:szCs w:val="20"/>
              </w:rPr>
              <w:t xml:space="preserve">**&lt;36 weeks; </w:t>
            </w:r>
            <w:r w:rsidR="00E72E2B">
              <w:rPr>
                <w:rFonts w:asciiTheme="majorBidi" w:hAnsiTheme="majorBidi" w:cstheme="majorBidi"/>
                <w:b w:val="0"/>
                <w:bCs w:val="0"/>
                <w:sz w:val="20"/>
                <w:szCs w:val="20"/>
              </w:rPr>
              <w:t>***=Median (IQR)</w:t>
            </w:r>
            <w:r w:rsidR="00613CDD">
              <w:rPr>
                <w:rFonts w:asciiTheme="majorBidi" w:hAnsiTheme="majorBidi" w:cstheme="majorBidi"/>
                <w:b w:val="0"/>
                <w:bCs w:val="0"/>
                <w:sz w:val="20"/>
                <w:szCs w:val="20"/>
              </w:rPr>
              <w:t xml:space="preserve">; </w:t>
            </w:r>
            <w:r w:rsidR="00E72E2B">
              <w:rPr>
                <w:rFonts w:asciiTheme="majorBidi" w:hAnsiTheme="majorBidi" w:cstheme="majorBidi"/>
                <w:b w:val="0"/>
                <w:bCs w:val="0"/>
                <w:sz w:val="20"/>
                <w:szCs w:val="20"/>
              </w:rPr>
              <w:t>****=%</w:t>
            </w:r>
            <w:r w:rsidR="00613CDD">
              <w:rPr>
                <w:rFonts w:asciiTheme="majorBidi" w:hAnsiTheme="majorBidi" w:cstheme="majorBidi"/>
                <w:b w:val="0"/>
                <w:bCs w:val="0"/>
                <w:sz w:val="20"/>
                <w:szCs w:val="20"/>
              </w:rPr>
              <w:t>.</w:t>
            </w:r>
          </w:p>
        </w:tc>
      </w:tr>
    </w:tbl>
    <w:p w14:paraId="34F1F84E" w14:textId="77777777" w:rsidR="00DD7113" w:rsidRDefault="00DD7113"/>
    <w:sectPr w:rsidR="00DD7113" w:rsidSect="0057211B">
      <w:head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F5107" w14:textId="77777777" w:rsidR="002934F6" w:rsidRDefault="002934F6" w:rsidP="00FD409A">
      <w:pPr>
        <w:spacing w:after="0" w:line="240" w:lineRule="auto"/>
      </w:pPr>
      <w:r>
        <w:separator/>
      </w:r>
    </w:p>
  </w:endnote>
  <w:endnote w:type="continuationSeparator" w:id="0">
    <w:p w14:paraId="221D1756" w14:textId="77777777" w:rsidR="002934F6" w:rsidRDefault="002934F6" w:rsidP="00FD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D00923" w14:textId="77777777" w:rsidR="002934F6" w:rsidRDefault="002934F6" w:rsidP="00FD409A">
      <w:pPr>
        <w:spacing w:after="0" w:line="240" w:lineRule="auto"/>
      </w:pPr>
      <w:r>
        <w:separator/>
      </w:r>
    </w:p>
  </w:footnote>
  <w:footnote w:type="continuationSeparator" w:id="0">
    <w:p w14:paraId="6C4B0C59" w14:textId="77777777" w:rsidR="002934F6" w:rsidRDefault="002934F6" w:rsidP="00FD40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90F84" w14:textId="7627E25A" w:rsidR="002934F6" w:rsidRDefault="002934F6" w:rsidP="004A501D">
    <w:r>
      <w:t xml:space="preserve">Table 3: Infant anthropometric outcomes in studies with a lifestyle intervention </w:t>
    </w:r>
  </w:p>
  <w:p w14:paraId="092831D2" w14:textId="77777777" w:rsidR="002934F6" w:rsidRPr="00FD409A" w:rsidRDefault="002934F6" w:rsidP="00FD40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4D4F34"/>
    <w:multiLevelType w:val="hybridMultilevel"/>
    <w:tmpl w:val="0F8600D8"/>
    <w:lvl w:ilvl="0" w:tplc="F1B2DF96">
      <w:start w:val="3"/>
      <w:numFmt w:val="bullet"/>
      <w:lvlText w:val="-"/>
      <w:lvlJc w:val="left"/>
      <w:pPr>
        <w:ind w:left="720" w:hanging="360"/>
      </w:pPr>
      <w:rPr>
        <w:rFonts w:ascii="Times New Roman" w:eastAsiaTheme="minorEastAsia"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39330FA5"/>
    <w:multiLevelType w:val="hybridMultilevel"/>
    <w:tmpl w:val="62B0625A"/>
    <w:lvl w:ilvl="0" w:tplc="9656D712">
      <w:numFmt w:val="bullet"/>
      <w:lvlText w:val=""/>
      <w:lvlJc w:val="left"/>
      <w:pPr>
        <w:ind w:left="720" w:hanging="360"/>
      </w:pPr>
      <w:rPr>
        <w:rFonts w:ascii="Symbol" w:eastAsiaTheme="minorEastAsia" w:hAnsi="Symbol" w:cstheme="maj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9533DAA"/>
    <w:multiLevelType w:val="hybridMultilevel"/>
    <w:tmpl w:val="4118881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59374E61"/>
    <w:multiLevelType w:val="hybridMultilevel"/>
    <w:tmpl w:val="AF68A670"/>
    <w:lvl w:ilvl="0" w:tplc="B3E6F118">
      <w:numFmt w:val="bullet"/>
      <w:lvlText w:val=""/>
      <w:lvlJc w:val="left"/>
      <w:pPr>
        <w:ind w:left="720" w:hanging="360"/>
      </w:pPr>
      <w:rPr>
        <w:rFonts w:ascii="Symbol" w:eastAsiaTheme="minorEastAsia" w:hAnsi="Symbol" w:cstheme="maj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WwsDA3sTC1NDEzNTJV0lEKTi0uzszPAykwMq0FALp+kYotAAAA"/>
  </w:docVars>
  <w:rsids>
    <w:rsidRoot w:val="0057211B"/>
    <w:rsid w:val="00013AB0"/>
    <w:rsid w:val="000152EE"/>
    <w:rsid w:val="00016567"/>
    <w:rsid w:val="00066A7A"/>
    <w:rsid w:val="00086E93"/>
    <w:rsid w:val="000B128A"/>
    <w:rsid w:val="00234460"/>
    <w:rsid w:val="002809D2"/>
    <w:rsid w:val="002934F6"/>
    <w:rsid w:val="002A59B4"/>
    <w:rsid w:val="003A4C9D"/>
    <w:rsid w:val="00433B32"/>
    <w:rsid w:val="00451462"/>
    <w:rsid w:val="00462A5C"/>
    <w:rsid w:val="0049049A"/>
    <w:rsid w:val="004A501D"/>
    <w:rsid w:val="00525817"/>
    <w:rsid w:val="0057211B"/>
    <w:rsid w:val="00573694"/>
    <w:rsid w:val="005A1D45"/>
    <w:rsid w:val="00613CDD"/>
    <w:rsid w:val="00621AF7"/>
    <w:rsid w:val="00635208"/>
    <w:rsid w:val="00677B62"/>
    <w:rsid w:val="006D0650"/>
    <w:rsid w:val="006F17C3"/>
    <w:rsid w:val="006F31BC"/>
    <w:rsid w:val="00714D78"/>
    <w:rsid w:val="00750F9C"/>
    <w:rsid w:val="007B6823"/>
    <w:rsid w:val="00810C33"/>
    <w:rsid w:val="00864B45"/>
    <w:rsid w:val="00897F3D"/>
    <w:rsid w:val="008C36F5"/>
    <w:rsid w:val="00924AAA"/>
    <w:rsid w:val="00925812"/>
    <w:rsid w:val="00926F91"/>
    <w:rsid w:val="00935865"/>
    <w:rsid w:val="009530EA"/>
    <w:rsid w:val="00A85B31"/>
    <w:rsid w:val="00A92E5B"/>
    <w:rsid w:val="00AB6264"/>
    <w:rsid w:val="00B116A1"/>
    <w:rsid w:val="00B16F6D"/>
    <w:rsid w:val="00B30D13"/>
    <w:rsid w:val="00C04E3D"/>
    <w:rsid w:val="00CB570A"/>
    <w:rsid w:val="00CB6FD5"/>
    <w:rsid w:val="00CE4BF7"/>
    <w:rsid w:val="00CF1E88"/>
    <w:rsid w:val="00DD7113"/>
    <w:rsid w:val="00DD77F1"/>
    <w:rsid w:val="00DF0280"/>
    <w:rsid w:val="00DF6C0A"/>
    <w:rsid w:val="00E30C15"/>
    <w:rsid w:val="00E72E2B"/>
    <w:rsid w:val="00E909C0"/>
    <w:rsid w:val="00ED261F"/>
    <w:rsid w:val="00F21346"/>
    <w:rsid w:val="00F41298"/>
    <w:rsid w:val="00F523A6"/>
    <w:rsid w:val="00FD409A"/>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1DCE6"/>
  <w15:chartTrackingRefBased/>
  <w15:docId w15:val="{51811DB9-6A2E-412D-9E72-F515B06FD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1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21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D77F1"/>
    <w:rPr>
      <w:sz w:val="16"/>
      <w:szCs w:val="16"/>
    </w:rPr>
  </w:style>
  <w:style w:type="paragraph" w:styleId="CommentText">
    <w:name w:val="annotation text"/>
    <w:basedOn w:val="Normal"/>
    <w:link w:val="CommentTextChar"/>
    <w:uiPriority w:val="99"/>
    <w:semiHidden/>
    <w:unhideWhenUsed/>
    <w:rsid w:val="00DD77F1"/>
    <w:pPr>
      <w:spacing w:line="240" w:lineRule="auto"/>
    </w:pPr>
    <w:rPr>
      <w:sz w:val="20"/>
      <w:szCs w:val="20"/>
    </w:rPr>
  </w:style>
  <w:style w:type="character" w:customStyle="1" w:styleId="CommentTextChar">
    <w:name w:val="Comment Text Char"/>
    <w:basedOn w:val="DefaultParagraphFont"/>
    <w:link w:val="CommentText"/>
    <w:uiPriority w:val="99"/>
    <w:semiHidden/>
    <w:rsid w:val="00DD77F1"/>
    <w:rPr>
      <w:sz w:val="20"/>
      <w:szCs w:val="20"/>
    </w:rPr>
  </w:style>
  <w:style w:type="paragraph" w:styleId="CommentSubject">
    <w:name w:val="annotation subject"/>
    <w:basedOn w:val="CommentText"/>
    <w:next w:val="CommentText"/>
    <w:link w:val="CommentSubjectChar"/>
    <w:uiPriority w:val="99"/>
    <w:semiHidden/>
    <w:unhideWhenUsed/>
    <w:rsid w:val="00DD77F1"/>
    <w:rPr>
      <w:b/>
      <w:bCs/>
    </w:rPr>
  </w:style>
  <w:style w:type="character" w:customStyle="1" w:styleId="CommentSubjectChar">
    <w:name w:val="Comment Subject Char"/>
    <w:basedOn w:val="CommentTextChar"/>
    <w:link w:val="CommentSubject"/>
    <w:uiPriority w:val="99"/>
    <w:semiHidden/>
    <w:rsid w:val="00DD77F1"/>
    <w:rPr>
      <w:b/>
      <w:bCs/>
      <w:sz w:val="20"/>
      <w:szCs w:val="20"/>
    </w:rPr>
  </w:style>
  <w:style w:type="paragraph" w:styleId="BalloonText">
    <w:name w:val="Balloon Text"/>
    <w:basedOn w:val="Normal"/>
    <w:link w:val="BalloonTextChar"/>
    <w:uiPriority w:val="99"/>
    <w:semiHidden/>
    <w:unhideWhenUsed/>
    <w:rsid w:val="00DD77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7F1"/>
    <w:rPr>
      <w:rFonts w:ascii="Segoe UI" w:hAnsi="Segoe UI" w:cs="Segoe UI"/>
      <w:sz w:val="18"/>
      <w:szCs w:val="18"/>
    </w:rPr>
  </w:style>
  <w:style w:type="table" w:styleId="PlainTable2">
    <w:name w:val="Plain Table 2"/>
    <w:basedOn w:val="TableNormal"/>
    <w:uiPriority w:val="42"/>
    <w:rsid w:val="00FD409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FD40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409A"/>
  </w:style>
  <w:style w:type="paragraph" w:styleId="Footer">
    <w:name w:val="footer"/>
    <w:basedOn w:val="Normal"/>
    <w:link w:val="FooterChar"/>
    <w:uiPriority w:val="99"/>
    <w:unhideWhenUsed/>
    <w:rsid w:val="00FD40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409A"/>
  </w:style>
  <w:style w:type="paragraph" w:styleId="ListParagraph">
    <w:name w:val="List Paragraph"/>
    <w:basedOn w:val="Normal"/>
    <w:uiPriority w:val="34"/>
    <w:qFormat/>
    <w:rsid w:val="00462A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86164">
      <w:bodyDiv w:val="1"/>
      <w:marLeft w:val="0"/>
      <w:marRight w:val="0"/>
      <w:marTop w:val="0"/>
      <w:marBottom w:val="0"/>
      <w:divBdr>
        <w:top w:val="none" w:sz="0" w:space="0" w:color="auto"/>
        <w:left w:val="none" w:sz="0" w:space="0" w:color="auto"/>
        <w:bottom w:val="none" w:sz="0" w:space="0" w:color="auto"/>
        <w:right w:val="none" w:sz="0" w:space="0" w:color="auto"/>
      </w:divBdr>
    </w:div>
    <w:div w:id="1361079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8</Pages>
  <Words>2284</Words>
  <Characters>13024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15278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Christie Bennett</dc:creator>
  <cp:keywords/>
  <dc:description/>
  <cp:lastModifiedBy>Christie Bennett</cp:lastModifiedBy>
  <cp:revision>13</cp:revision>
  <dcterms:created xsi:type="dcterms:W3CDTF">2018-09-18T00:06:00Z</dcterms:created>
  <dcterms:modified xsi:type="dcterms:W3CDTF">2018-09-26T00:54:00Z</dcterms:modified>
</cp:coreProperties>
</file>