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05" w:rsidRPr="0068174B" w:rsidRDefault="00B37F05" w:rsidP="00B37F05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en-CA"/>
        </w:rPr>
      </w:pPr>
      <w:bookmarkStart w:id="0" w:name="_GoBack"/>
      <w:bookmarkEnd w:id="0"/>
      <w:proofErr w:type="gramStart"/>
      <w:r w:rsidRPr="0068174B">
        <w:rPr>
          <w:rFonts w:ascii="Times New Roman" w:eastAsia="Times New Roman" w:hAnsi="Times New Roman" w:cs="Times New Roman"/>
          <w:b/>
          <w:sz w:val="24"/>
          <w:szCs w:val="24"/>
          <w:lang w:val="en-US" w:eastAsia="en-CA"/>
        </w:rPr>
        <w:t>Supplementary Table S1.</w:t>
      </w:r>
      <w:proofErr w:type="gramEnd"/>
      <w:r w:rsidRPr="0068174B">
        <w:rPr>
          <w:rFonts w:ascii="Times New Roman" w:eastAsia="Times New Roman" w:hAnsi="Times New Roman" w:cs="Times New Roman"/>
          <w:b/>
          <w:sz w:val="24"/>
          <w:szCs w:val="24"/>
          <w:lang w:val="en-US" w:eastAsia="en-CA"/>
        </w:rPr>
        <w:t xml:space="preserve"> </w:t>
      </w:r>
      <w:proofErr w:type="gramStart"/>
      <w:r w:rsidRPr="0068174B">
        <w:rPr>
          <w:rFonts w:ascii="Times New Roman" w:eastAsia="Times New Roman" w:hAnsi="Times New Roman" w:cs="Times New Roman"/>
          <w:b/>
          <w:sz w:val="24"/>
          <w:szCs w:val="24"/>
          <w:lang w:val="en-US" w:eastAsia="en-CA"/>
        </w:rPr>
        <w:t>Summary of statistical analyses.</w:t>
      </w:r>
      <w:proofErr w:type="gramEnd"/>
    </w:p>
    <w:tbl>
      <w:tblPr>
        <w:tblW w:w="10814" w:type="dxa"/>
        <w:tblInd w:w="-567" w:type="dxa"/>
        <w:tblLook w:val="04A0"/>
      </w:tblPr>
      <w:tblGrid>
        <w:gridCol w:w="2694"/>
        <w:gridCol w:w="419"/>
        <w:gridCol w:w="1849"/>
        <w:gridCol w:w="270"/>
        <w:gridCol w:w="156"/>
        <w:gridCol w:w="3228"/>
        <w:gridCol w:w="38"/>
        <w:gridCol w:w="1300"/>
        <w:gridCol w:w="79"/>
        <w:gridCol w:w="702"/>
        <w:gridCol w:w="79"/>
      </w:tblGrid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Parameter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Type of test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Description of analysis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Test value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p-value</w:t>
            </w:r>
          </w:p>
        </w:tc>
      </w:tr>
      <w:tr w:rsidR="00B37F05" w:rsidRPr="0068174B" w:rsidTr="00B37F05">
        <w:trPr>
          <w:trHeight w:val="204"/>
        </w:trPr>
        <w:tc>
          <w:tcPr>
            <w:tcW w:w="10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  <w:t>SPSS Statistics 25 - Treatment: 3 factors (CTL, GBS Ia, GBS III), One value per litter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Mean weight of dams (G19)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1-way ANOVA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(2, 31) = .230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.796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Mean weight of dams (G20 to G22)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2-way ANCOVA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Gestational day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(2, 28) = .454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.639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(covariate: weight at G19)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Gestational day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28) = 1,774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.194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(2, 28) = 18.836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 xml:space="preserve"> &lt; .0001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CTL vs. GBS Ia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</w:t>
            </w: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003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CTL vs.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 xml:space="preserve"> &lt; .0001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GBS Ia vs.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.211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Mean number of pups per litter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1-way ANOVA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(2, 25) = 2.177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.136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  <w:t>Sex ratio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1-way ANOVA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(2, 25) = .315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.733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Mean weight of male pups at P1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1-way ANOVA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(2,21) = 4.942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 xml:space="preserve"> .017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CTL vs. GBS Ia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.832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CTL vs.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 xml:space="preserve"> .022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GBS Ia vs.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.203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Mean weight of female pups at P1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1-way ANOVA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(2, 21) = 3.089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.067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CTL vs. GBS Ia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.909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CTL vs.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.089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GBS Ia vs.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.320</w:t>
            </w:r>
          </w:p>
        </w:tc>
      </w:tr>
      <w:tr w:rsidR="00B37F05" w:rsidRPr="0068174B" w:rsidTr="00B37F05">
        <w:trPr>
          <w:trHeight w:val="204"/>
        </w:trPr>
        <w:tc>
          <w:tcPr>
            <w:tcW w:w="10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  <w:t>SPSS Statistics 25 - Treatment: 2 factors (CTL, GBS III), One value per litter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Mean weight of male rats at P40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1-way ANOVA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(2,15) = 3.693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 xml:space="preserve"> .049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Mean weight of female rats at P40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1-way ANOVA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(2,16) = 3.412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.058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Mean weight of forebrains at P40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2-way ANOVA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26) = .507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.483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26) = 3.697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.066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26) = 4.567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 xml:space="preserve"> .042</w:t>
            </w:r>
          </w:p>
        </w:tc>
      </w:tr>
      <w:tr w:rsidR="00B37F05" w:rsidRPr="0068174B" w:rsidTr="00B37F05">
        <w:trPr>
          <w:trHeight w:val="204"/>
        </w:trPr>
        <w:tc>
          <w:tcPr>
            <w:tcW w:w="10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  <w:t xml:space="preserve">SPSS Statistics 25 - Treatment: 2 factors (CTL, GBS III), 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Total distance - P15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.207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40) = .691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.411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11) = .591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.459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40) = 1.076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.306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Total distance - P20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.214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40) = .581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.450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11) = .225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.645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40) = .002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.961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Total distance - P25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.121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39) = 8.497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.006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M GBS III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.038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F CTL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.598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F CTL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.042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GBS III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.048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Mobility - P15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.277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38) = .055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.815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9) = .008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.932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38) = 2.418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.128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Mobility - P20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.308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41) = .686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.412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10) = .279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.608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41) = .077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.783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Mobility - P25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.220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41) = 5.188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.028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M GBS III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.008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F CTL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.577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F CTL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.115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GBS III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.109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Visited squares - P15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.471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39) = .055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.440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8) = .008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.845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39) = 2.418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.599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Visited squares - P20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.196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40) = .046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.831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10) = .005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.947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40) = .109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.743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Visited squares - P25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.127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40) = 5.386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.026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M GBS III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.219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F CTL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.304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F CTL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.018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GBS III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.539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Number of lines - P15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39) = .584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.448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8) = .898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.348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39) = .126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.724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Number of lines - P20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.174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40) = .633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.431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11) = .456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.514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40) = .931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.931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Number of lines - P25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.123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39) = 8.743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.005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M GBS III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.028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F CTL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.654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F CTL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.022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GBS III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.087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Time centre - P15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.428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39) = .557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.460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8) = .162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.698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39) = .370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.547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Time centre - P20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.953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44) = .341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.562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12) = 1.585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.231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44) = 1.102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.300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Open Field - Time centre - P25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Linear mixed model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Random effect: </w:t>
            </w:r>
            <w:proofErr w:type="spellStart"/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LitterID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.134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41) = .561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.458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12) = .321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.581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41) = .497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.482</w:t>
            </w:r>
          </w:p>
        </w:tc>
      </w:tr>
      <w:tr w:rsidR="00B37F05" w:rsidRPr="0068174B" w:rsidTr="00B37F05">
        <w:trPr>
          <w:trHeight w:val="204"/>
        </w:trPr>
        <w:tc>
          <w:tcPr>
            <w:tcW w:w="10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  <w:t>Treatment: 2 factors (CTL, GBS III), Repeated measures: Postnatal day (P) 35 and P65, One subject per litter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Startle Magnitude - Habituation - P35, P65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Repeated measures 2-way ANOVA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Within-subject: Interaction: P x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6) = .346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.578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Within-subject: Interaction: P x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6) = .009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.926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Within-subject: Interaction: P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6) = .649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.451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Between-subject: 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6) = 1.592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.254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Between-subject: 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6) = .180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.686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Between-subject: 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6) = .263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.626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Startle Magnitude - Startle response - P35, P65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Repeated measures 2-way ANOVA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Within-subject: Interaction: P x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9) = .005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.948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Within-subject: Interaction: P x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9) = 1.972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.194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Within-subject: Interaction: P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9) = 5.317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.047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P35 M vs. P65 M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.019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P35 F vs. P65 F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.741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P35 M vs. P35 F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.041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P65 M vs. P65 F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.132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Between-subject: 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9) = 1.045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.333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Between-subject: 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9) = 15.775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.003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Between-subject: 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9) = .229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.644</w:t>
            </w:r>
          </w:p>
        </w:tc>
      </w:tr>
      <w:tr w:rsidR="00B37F05" w:rsidRPr="0068174B" w:rsidTr="002B45CF">
        <w:trPr>
          <w:trHeight w:val="204"/>
        </w:trPr>
        <w:tc>
          <w:tcPr>
            <w:tcW w:w="10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  <w:t>Treatment: 2 factors (CTL, GBS III), One subject per litter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Corpus callosum (CC) - thickness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2-way ANOVA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1.556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.233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.115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.740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3.399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.087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Lateral ventricles - area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2-way ANOVA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12) = .046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.834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12) = 2.762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.122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12) = .066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.801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Frontal M1 - thickness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2-way ANOVA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5.455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.035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M GBS III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.009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F CTL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.907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F CTL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.067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GBS III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.218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Frontal M1 - GFAP density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2-way ANOVA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.093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.193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1.873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.365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5.368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.036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Frontal M1 - Iba-1 density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2-way ANOVA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.504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.489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.254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.622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1.124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.307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CC - MBP staining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2-way ANOVA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13) = .560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.468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13) = 8.573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.012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13) = .020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.889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CC - GFAP density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2-way ANOVA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1.874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.193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Treatment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.876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.365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Main effect: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.349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.564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CC - Iba-1 density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2-way ANOVA 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Interaction: Treatment x Sex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14) = 4.394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.055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M GBS III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.024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F CTL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.744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CTL vs. F CTL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.023</w:t>
            </w:r>
          </w:p>
        </w:tc>
      </w:tr>
      <w:tr w:rsidR="00B37F05" w:rsidRPr="0068174B" w:rsidTr="002B45CF">
        <w:trPr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Sidak post hoc: M GBS III vs. F GBS III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.757</w:t>
            </w:r>
          </w:p>
        </w:tc>
      </w:tr>
      <w:tr w:rsidR="00B37F05" w:rsidRPr="0068174B" w:rsidTr="00B37F05">
        <w:trPr>
          <w:trHeight w:val="204"/>
        </w:trPr>
        <w:tc>
          <w:tcPr>
            <w:tcW w:w="108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CA"/>
              </w:rPr>
              <w:t>GraphPad Prism 7.04 - Linear regression</w:t>
            </w:r>
          </w:p>
        </w:tc>
      </w:tr>
      <w:tr w:rsidR="00B37F05" w:rsidRPr="0068174B" w:rsidTr="002B45CF">
        <w:trPr>
          <w:gridAfter w:val="1"/>
          <w:wAfter w:w="79" w:type="dxa"/>
          <w:trHeight w:val="204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Weight P25, Distance OF – CTL M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Linear regression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Goodness of Fit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    R square = .031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B37F05" w:rsidRPr="0068174B" w:rsidTr="002B45CF">
        <w:trPr>
          <w:gridAfter w:val="1"/>
          <w:wAfter w:w="79" w:type="dxa"/>
          <w:trHeight w:val="204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Slope significantly non-zero?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F (1, 5) = .159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.707</w:t>
            </w:r>
          </w:p>
        </w:tc>
      </w:tr>
      <w:tr w:rsidR="00B37F05" w:rsidRPr="0068174B" w:rsidTr="002B45CF">
        <w:trPr>
          <w:gridAfter w:val="1"/>
          <w:wAfter w:w="79" w:type="dxa"/>
          <w:trHeight w:val="204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Weight P25, Distance OF – GBSIII M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Linear regression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Goodness of Fit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    R square = .290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B37F05" w:rsidRPr="0068174B" w:rsidTr="002B45CF">
        <w:trPr>
          <w:gridAfter w:val="1"/>
          <w:wAfter w:w="79" w:type="dxa"/>
          <w:trHeight w:val="204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Slope significantly non-zero?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F (1, 12) = 4.909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.</w:t>
            </w: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CA"/>
              </w:rPr>
              <w:t>047</w:t>
            </w:r>
          </w:p>
        </w:tc>
      </w:tr>
      <w:tr w:rsidR="00B37F05" w:rsidRPr="0068174B" w:rsidTr="002B45CF">
        <w:trPr>
          <w:gridAfter w:val="1"/>
          <w:wAfter w:w="79" w:type="dxa"/>
          <w:trHeight w:val="204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Weight P25, Distance OF – CTL F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Linear regression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Goodness of Fit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    R square = .000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B37F05" w:rsidRPr="0068174B" w:rsidTr="002B45CF">
        <w:trPr>
          <w:gridAfter w:val="1"/>
          <w:wAfter w:w="79" w:type="dxa"/>
          <w:trHeight w:val="204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Slope significantly non-zero?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F (1, 11) = .008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.930</w:t>
            </w:r>
          </w:p>
        </w:tc>
      </w:tr>
      <w:tr w:rsidR="00B37F05" w:rsidRPr="0068174B" w:rsidTr="002B45CF">
        <w:trPr>
          <w:gridAfter w:val="1"/>
          <w:wAfter w:w="79" w:type="dxa"/>
          <w:trHeight w:val="204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Weight P25, Distance OF – GBSIII F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Linear regression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Goodness of Fit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 xml:space="preserve">     R square = .115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B37F05" w:rsidRPr="0068174B" w:rsidTr="002B45CF">
        <w:trPr>
          <w:gridAfter w:val="1"/>
          <w:wAfter w:w="79" w:type="dxa"/>
          <w:trHeight w:val="204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Slope significantly non-zero?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F (1, 16) = 2.088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  <w:t>.115</w:t>
            </w:r>
          </w:p>
        </w:tc>
      </w:tr>
      <w:tr w:rsidR="00B37F05" w:rsidRPr="0068174B" w:rsidTr="002B45CF">
        <w:trPr>
          <w:gridAfter w:val="1"/>
          <w:wAfter w:w="79" w:type="dxa"/>
          <w:trHeight w:val="2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CC Iba-1 density, M1 thickness - CTL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   </w:t>
            </w:r>
            <w:r w:rsidRPr="0068174B">
              <w:rPr>
                <w:rFonts w:ascii="Times New Roman" w:eastAsia="Times New Roman" w:hAnsi="Times New Roman" w:cs="Times New Roman"/>
                <w:sz w:val="12"/>
                <w:szCs w:val="16"/>
                <w:lang w:val="en-US" w:eastAsia="en-CA"/>
              </w:rPr>
              <w:t xml:space="preserve">  </w:t>
            </w: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Linear regression</w:t>
            </w:r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      Goodness of Fit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R square = .169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</w:tr>
      <w:tr w:rsidR="00B37F05" w:rsidRPr="0068174B" w:rsidTr="002B45CF">
        <w:trPr>
          <w:gridAfter w:val="1"/>
          <w:wAfter w:w="79" w:type="dxa"/>
          <w:trHeight w:val="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      Slope significantly non-zero?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6) = 1.223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.311</w:t>
            </w:r>
          </w:p>
        </w:tc>
      </w:tr>
      <w:tr w:rsidR="00B37F05" w:rsidRPr="0068174B" w:rsidTr="002B45CF">
        <w:trPr>
          <w:gridAfter w:val="1"/>
          <w:wAfter w:w="79" w:type="dxa"/>
          <w:trHeight w:val="2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CC Iba-1 density, M1 thickness - GBSIII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   </w:t>
            </w:r>
            <w:r w:rsidRPr="0068174B">
              <w:rPr>
                <w:rFonts w:ascii="Times New Roman" w:eastAsia="Times New Roman" w:hAnsi="Times New Roman" w:cs="Times New Roman"/>
                <w:sz w:val="12"/>
                <w:szCs w:val="16"/>
                <w:lang w:val="en-US" w:eastAsia="en-CA"/>
              </w:rPr>
              <w:t xml:space="preserve">  </w:t>
            </w: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Linear regression</w:t>
            </w:r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      Goodness of Fit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R square = .693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</w:p>
        </w:tc>
      </w:tr>
      <w:tr w:rsidR="00B37F05" w:rsidRPr="0068174B" w:rsidTr="002B45CF">
        <w:trPr>
          <w:gridAfter w:val="1"/>
          <w:wAfter w:w="79" w:type="dxa"/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CA"/>
              </w:rPr>
            </w:pPr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 xml:space="preserve">           Slope significantly non-zero?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CA"/>
              </w:rPr>
              <w:t>F (1, 6) = 13.55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7F05" w:rsidRPr="0068174B" w:rsidRDefault="00B37F05" w:rsidP="00B37F05">
            <w:pPr>
              <w:spacing w:after="0" w:line="240" w:lineRule="auto"/>
              <w:ind w:left="-102" w:right="-2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</w:pPr>
            <w:r w:rsidRPr="006817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CA"/>
              </w:rPr>
              <w:t>.010</w:t>
            </w:r>
          </w:p>
        </w:tc>
      </w:tr>
    </w:tbl>
    <w:p w:rsidR="00B37F05" w:rsidRPr="0068174B" w:rsidRDefault="00B37F05" w:rsidP="00B37F05">
      <w:pPr>
        <w:spacing w:line="480" w:lineRule="auto"/>
        <w:contextualSpacing/>
        <w:rPr>
          <w:rFonts w:ascii="Times New Roman" w:eastAsia="Times New Roman" w:hAnsi="Times New Roman" w:cs="Times New Roman"/>
          <w:i/>
          <w:sz w:val="2"/>
          <w:szCs w:val="24"/>
          <w:lang w:val="en-US" w:eastAsia="en-CA"/>
        </w:rPr>
      </w:pPr>
    </w:p>
    <w:p w:rsidR="00B37F05" w:rsidRPr="00B37F05" w:rsidRDefault="00B37F05" w:rsidP="00B37F05">
      <w:pPr>
        <w:spacing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68174B">
        <w:rPr>
          <w:rFonts w:ascii="Times New Roman" w:eastAsia="Times New Roman" w:hAnsi="Times New Roman" w:cs="Times New Roman"/>
          <w:i/>
          <w:sz w:val="20"/>
          <w:szCs w:val="24"/>
          <w:lang w:val="en-US" w:eastAsia="en-CA"/>
        </w:rPr>
        <w:t>Abbreviations: CTL: control, F: female, G: gestational day, GBS: group B Streptococcus, M: male, P: postnatal day</w:t>
      </w:r>
    </w:p>
    <w:p w:rsidR="00F73A6F" w:rsidRPr="00B37F05" w:rsidRDefault="00F73A6F" w:rsidP="00B37F05"/>
    <w:sectPr w:rsidR="00F73A6F" w:rsidRPr="00B37F05" w:rsidSect="00851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42" w:rsidRDefault="00154942">
      <w:pPr>
        <w:spacing w:after="0" w:line="240" w:lineRule="auto"/>
      </w:pPr>
      <w:r>
        <w:separator/>
      </w:r>
    </w:p>
  </w:endnote>
  <w:endnote w:type="continuationSeparator" w:id="0">
    <w:p w:rsidR="00154942" w:rsidRDefault="0015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8E" w:rsidRDefault="001549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569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F8E" w:rsidRDefault="00E257C2">
        <w:pPr>
          <w:pStyle w:val="Footer"/>
          <w:jc w:val="right"/>
        </w:pPr>
        <w:r>
          <w:fldChar w:fldCharType="begin"/>
        </w:r>
        <w:r w:rsidR="00407039">
          <w:instrText xml:space="preserve"> PAGE   \* MERGEFORMAT </w:instrText>
        </w:r>
        <w:r>
          <w:fldChar w:fldCharType="separate"/>
        </w:r>
        <w:r w:rsidR="006817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F8E" w:rsidRDefault="001549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8E" w:rsidRDefault="00154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42" w:rsidRDefault="00154942">
      <w:pPr>
        <w:spacing w:after="0" w:line="240" w:lineRule="auto"/>
      </w:pPr>
      <w:r>
        <w:separator/>
      </w:r>
    </w:p>
  </w:footnote>
  <w:footnote w:type="continuationSeparator" w:id="0">
    <w:p w:rsidR="00154942" w:rsidRDefault="0015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8E" w:rsidRDefault="001549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8E" w:rsidRPr="003C6FB8" w:rsidRDefault="00407039" w:rsidP="003C6FB8">
    <w:pPr>
      <w:contextualSpacing/>
      <w:rPr>
        <w:szCs w:val="24"/>
        <w:lang w:val="en-US"/>
      </w:rPr>
    </w:pPr>
    <w:r>
      <w:t>Allard et al.</w:t>
    </w:r>
    <w:r>
      <w:ptab w:relativeTo="margin" w:alignment="center" w:leader="none"/>
    </w:r>
    <w:r w:rsidRPr="003C6FB8">
      <w:rPr>
        <w:szCs w:val="24"/>
        <w:lang w:val="en-US"/>
      </w:rPr>
      <w:t xml:space="preserve"> </w:t>
    </w:r>
    <w:r>
      <w:rPr>
        <w:szCs w:val="24"/>
        <w:lang w:val="en-US"/>
      </w:rPr>
      <w:t xml:space="preserve">                                                                           GBS</w:t>
    </w:r>
    <w:r w:rsidRPr="00F4004F">
      <w:rPr>
        <w:szCs w:val="24"/>
        <w:lang w:val="en-US"/>
      </w:rPr>
      <w:t xml:space="preserve"> III and neuromotor impairments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8E" w:rsidRDefault="001549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0655"/>
    <w:multiLevelType w:val="hybridMultilevel"/>
    <w:tmpl w:val="32344C82"/>
    <w:lvl w:ilvl="0" w:tplc="706C795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1F18"/>
    <w:multiLevelType w:val="multilevel"/>
    <w:tmpl w:val="C7546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F05"/>
    <w:rsid w:val="00027C0E"/>
    <w:rsid w:val="000506D0"/>
    <w:rsid w:val="00154942"/>
    <w:rsid w:val="00407039"/>
    <w:rsid w:val="006328DC"/>
    <w:rsid w:val="0068174B"/>
    <w:rsid w:val="006F6900"/>
    <w:rsid w:val="008540BD"/>
    <w:rsid w:val="008C509A"/>
    <w:rsid w:val="00A0121D"/>
    <w:rsid w:val="00B02DE7"/>
    <w:rsid w:val="00B37F05"/>
    <w:rsid w:val="00C23C2B"/>
    <w:rsid w:val="00C65857"/>
    <w:rsid w:val="00E257C2"/>
    <w:rsid w:val="00E84160"/>
    <w:rsid w:val="00F7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2"/>
  </w:style>
  <w:style w:type="paragraph" w:styleId="Heading10">
    <w:name w:val="heading 1"/>
    <w:basedOn w:val="Normal"/>
    <w:next w:val="Normal"/>
    <w:link w:val="Heading1Char1"/>
    <w:uiPriority w:val="9"/>
    <w:qFormat/>
    <w:rsid w:val="00B37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0">
    <w:name w:val="heading 2"/>
    <w:basedOn w:val="Normal"/>
    <w:next w:val="Normal"/>
    <w:link w:val="Heading2Char1"/>
    <w:uiPriority w:val="9"/>
    <w:semiHidden/>
    <w:unhideWhenUsed/>
    <w:qFormat/>
    <w:rsid w:val="00B37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0">
    <w:name w:val="heading 3"/>
    <w:basedOn w:val="Normal"/>
    <w:next w:val="Normal"/>
    <w:link w:val="Heading3Char1"/>
    <w:uiPriority w:val="9"/>
    <w:semiHidden/>
    <w:unhideWhenUsed/>
    <w:qFormat/>
    <w:rsid w:val="00B37F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B37F05"/>
    <w:pPr>
      <w:keepNext/>
      <w:keepLines/>
      <w:spacing w:before="240" w:after="0" w:line="480" w:lineRule="auto"/>
      <w:outlineLvl w:val="0"/>
    </w:pPr>
    <w:rPr>
      <w:rFonts w:ascii="Calibri Light" w:eastAsia="Calibri Light" w:hAnsi="Calibri Light" w:cs="Times New Roman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link w:val="Heading2Char"/>
    <w:uiPriority w:val="9"/>
    <w:semiHidden/>
    <w:unhideWhenUsed/>
    <w:qFormat/>
    <w:rsid w:val="00B37F05"/>
    <w:pPr>
      <w:keepNext/>
      <w:keepLines/>
      <w:spacing w:before="40" w:after="0" w:line="480" w:lineRule="auto"/>
      <w:outlineLvl w:val="1"/>
    </w:pPr>
    <w:rPr>
      <w:rFonts w:ascii="Calibri Light" w:eastAsia="Calibri Light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Normal"/>
    <w:next w:val="Normal"/>
    <w:link w:val="Heading3Char"/>
    <w:uiPriority w:val="9"/>
    <w:semiHidden/>
    <w:unhideWhenUsed/>
    <w:qFormat/>
    <w:rsid w:val="00B37F05"/>
    <w:pPr>
      <w:keepNext/>
      <w:keepLines/>
      <w:spacing w:before="40" w:after="0" w:line="480" w:lineRule="auto"/>
      <w:outlineLvl w:val="2"/>
    </w:pPr>
    <w:rPr>
      <w:rFonts w:ascii="Calibri Light" w:eastAsia="Calibri Light" w:hAnsi="Calibri Light" w:cs="Times New Roman"/>
      <w:color w:val="1F4D78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37F05"/>
  </w:style>
  <w:style w:type="character" w:styleId="CommentReference">
    <w:name w:val="annotation reference"/>
    <w:basedOn w:val="DefaultParagraphFont"/>
    <w:uiPriority w:val="99"/>
    <w:semiHidden/>
    <w:unhideWhenUsed/>
    <w:rsid w:val="00B37F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F0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F05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0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05"/>
    <w:rPr>
      <w:rFonts w:ascii="Segoe UI" w:eastAsia="Times New Roman" w:hAnsi="Segoe UI" w:cs="Segoe UI"/>
      <w:sz w:val="18"/>
      <w:szCs w:val="18"/>
      <w:lang w:eastAsia="en-CA"/>
    </w:rPr>
  </w:style>
  <w:style w:type="paragraph" w:styleId="ListParagraph">
    <w:name w:val="List Paragraph"/>
    <w:basedOn w:val="Normal"/>
    <w:uiPriority w:val="34"/>
    <w:qFormat/>
    <w:rsid w:val="00B37F05"/>
    <w:pPr>
      <w:spacing w:line="480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CA"/>
    </w:rPr>
  </w:style>
  <w:style w:type="paragraph" w:customStyle="1" w:styleId="Heading1">
    <w:name w:val="Heading1"/>
    <w:basedOn w:val="Heading10"/>
    <w:qFormat/>
    <w:rsid w:val="00B37F05"/>
    <w:pPr>
      <w:numPr>
        <w:numId w:val="1"/>
      </w:numPr>
      <w:spacing w:line="480" w:lineRule="auto"/>
      <w:ind w:left="284" w:hanging="284"/>
    </w:pPr>
    <w:rPr>
      <w:rFonts w:ascii="Times New Roman"/>
      <w:b/>
      <w:color w:val="auto"/>
      <w:sz w:val="24"/>
      <w:szCs w:val="24"/>
      <w:lang w:val="en-US" w:eastAsia="en-CA"/>
    </w:rPr>
  </w:style>
  <w:style w:type="paragraph" w:customStyle="1" w:styleId="Heading2">
    <w:name w:val="Heading2"/>
    <w:basedOn w:val="Heading20"/>
    <w:qFormat/>
    <w:rsid w:val="00B37F05"/>
    <w:pPr>
      <w:numPr>
        <w:ilvl w:val="1"/>
        <w:numId w:val="2"/>
      </w:numPr>
      <w:spacing w:line="480" w:lineRule="auto"/>
    </w:pPr>
    <w:rPr>
      <w:rFonts w:ascii="Times New Roman"/>
      <w:i/>
      <w:color w:val="000000"/>
      <w:sz w:val="24"/>
      <w:szCs w:val="24"/>
      <w:lang w:val="en-US" w:eastAsia="en-CA"/>
    </w:rPr>
  </w:style>
  <w:style w:type="character" w:customStyle="1" w:styleId="Heading1Char">
    <w:name w:val="Heading 1 Char"/>
    <w:basedOn w:val="DefaultParagraphFont"/>
    <w:link w:val="Heading11"/>
    <w:uiPriority w:val="9"/>
    <w:rsid w:val="00B37F05"/>
    <w:rPr>
      <w:rFonts w:ascii="Calibri Light" w:eastAsia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1"/>
    <w:uiPriority w:val="9"/>
    <w:semiHidden/>
    <w:rsid w:val="00B37F05"/>
    <w:rPr>
      <w:rFonts w:ascii="Calibri Light" w:eastAsia="Calibri Light" w:hAnsi="Calibri Light" w:cs="Times New Roman"/>
      <w:color w:val="2E74B5"/>
      <w:sz w:val="26"/>
      <w:szCs w:val="26"/>
    </w:rPr>
  </w:style>
  <w:style w:type="paragraph" w:customStyle="1" w:styleId="Heading3">
    <w:name w:val="Heading3"/>
    <w:basedOn w:val="Heading30"/>
    <w:autoRedefine/>
    <w:qFormat/>
    <w:rsid w:val="00B37F05"/>
    <w:pPr>
      <w:numPr>
        <w:ilvl w:val="2"/>
        <w:numId w:val="2"/>
      </w:numPr>
      <w:spacing w:line="480" w:lineRule="auto"/>
      <w:ind w:left="567" w:hanging="567"/>
      <w:contextualSpacing/>
    </w:pPr>
    <w:rPr>
      <w:rFonts w:ascii="Times New Roman"/>
      <w:i/>
      <w:color w:val="auto"/>
      <w:lang w:val="en-US" w:eastAsia="en-CA"/>
    </w:rPr>
  </w:style>
  <w:style w:type="character" w:customStyle="1" w:styleId="Heading3Char">
    <w:name w:val="Heading 3 Char"/>
    <w:basedOn w:val="DefaultParagraphFont"/>
    <w:link w:val="Heading31"/>
    <w:uiPriority w:val="9"/>
    <w:semiHidden/>
    <w:rsid w:val="00B37F05"/>
    <w:rPr>
      <w:rFonts w:ascii="Calibri Light" w:eastAsia="Calibri Light" w:hAnsi="Calibri Light" w:cs="Times New Roman"/>
      <w:color w:val="1F4D78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37F05"/>
  </w:style>
  <w:style w:type="table" w:styleId="TableGrid">
    <w:name w:val="Table Grid"/>
    <w:basedOn w:val="TableNormal"/>
    <w:uiPriority w:val="39"/>
    <w:rsid w:val="00B37F05"/>
    <w:pPr>
      <w:spacing w:after="0" w:line="240" w:lineRule="auto"/>
    </w:pPr>
    <w:rPr>
      <w:rFonts w:eastAsia="Times New Roman" w:cs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basedOn w:val="TableNormal"/>
    <w:next w:val="PlainTable3"/>
    <w:uiPriority w:val="43"/>
    <w:rsid w:val="00B37F05"/>
    <w:pPr>
      <w:spacing w:after="0" w:line="240" w:lineRule="auto"/>
    </w:pPr>
    <w:rPr>
      <w:rFonts w:eastAsia="Times New Roman" w:cs="Times New Roman"/>
      <w:lang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1">
    <w:name w:val="Grid Table 31"/>
    <w:basedOn w:val="TableNormal"/>
    <w:next w:val="GridTable3"/>
    <w:uiPriority w:val="48"/>
    <w:rsid w:val="00B37F05"/>
    <w:pPr>
      <w:spacing w:after="0" w:line="240" w:lineRule="auto"/>
    </w:pPr>
    <w:rPr>
      <w:rFonts w:eastAsia="Times New Roman" w:cs="Times New Roman"/>
      <w:lang w:eastAsia="en-C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2-Accent11">
    <w:name w:val="Grid Table 2 - Accent 11"/>
    <w:basedOn w:val="TableNormal"/>
    <w:next w:val="GridTable2Accent1"/>
    <w:uiPriority w:val="47"/>
    <w:rsid w:val="00B37F05"/>
    <w:pPr>
      <w:spacing w:after="0" w:line="240" w:lineRule="auto"/>
    </w:pPr>
    <w:rPr>
      <w:rFonts w:eastAsia="Times New Roman" w:cs="Times New Roman"/>
      <w:lang w:eastAsia="en-C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-Accent31">
    <w:name w:val="Grid Table 2 - Accent 31"/>
    <w:basedOn w:val="TableNormal"/>
    <w:next w:val="GridTable2Accent3"/>
    <w:uiPriority w:val="47"/>
    <w:rsid w:val="00B37F05"/>
    <w:pPr>
      <w:spacing w:after="0" w:line="240" w:lineRule="auto"/>
    </w:pPr>
    <w:rPr>
      <w:rFonts w:eastAsia="Times New Roman" w:cs="Times New Roman"/>
      <w:lang w:eastAsia="en-C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Header">
    <w:name w:val="header"/>
    <w:basedOn w:val="Normal"/>
    <w:link w:val="HeaderChar"/>
    <w:uiPriority w:val="99"/>
    <w:unhideWhenUsed/>
    <w:rsid w:val="00B37F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B37F05"/>
    <w:rPr>
      <w:rFonts w:ascii="Times New Roman" w:eastAsia="Times New Roman" w:hAnsi="Times New Roman" w:cs="Times New Roman"/>
      <w:sz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37F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B37F05"/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Hyperlink1">
    <w:name w:val="Hyperlink1"/>
    <w:basedOn w:val="DefaultParagraphFont"/>
    <w:uiPriority w:val="99"/>
    <w:unhideWhenUsed/>
    <w:rsid w:val="00B37F05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F05"/>
    <w:rPr>
      <w:color w:val="808080"/>
      <w:shd w:val="clear" w:color="auto" w:fill="E6E6E6"/>
    </w:rPr>
  </w:style>
  <w:style w:type="character" w:customStyle="1" w:styleId="Heading1Char1">
    <w:name w:val="Heading 1 Char1"/>
    <w:basedOn w:val="DefaultParagraphFont"/>
    <w:link w:val="Heading10"/>
    <w:uiPriority w:val="9"/>
    <w:rsid w:val="00B3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0"/>
    <w:uiPriority w:val="9"/>
    <w:semiHidden/>
    <w:rsid w:val="00B37F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link w:val="Heading30"/>
    <w:uiPriority w:val="9"/>
    <w:semiHidden/>
    <w:rsid w:val="00B37F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PlainTable3">
    <w:name w:val="Plain Table 3"/>
    <w:basedOn w:val="TableNormal"/>
    <w:uiPriority w:val="43"/>
    <w:rsid w:val="00B37F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">
    <w:name w:val="Grid Table 3"/>
    <w:basedOn w:val="TableNormal"/>
    <w:uiPriority w:val="48"/>
    <w:rsid w:val="00B37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Accent1">
    <w:name w:val="Grid Table 2 Accent 1"/>
    <w:basedOn w:val="TableNormal"/>
    <w:uiPriority w:val="47"/>
    <w:rsid w:val="00B37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B37F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B37F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Marie-Julie Allard</dc:creator>
  <cp:lastModifiedBy>Val</cp:lastModifiedBy>
  <cp:revision>2</cp:revision>
  <dcterms:created xsi:type="dcterms:W3CDTF">2018-11-29T09:48:00Z</dcterms:created>
  <dcterms:modified xsi:type="dcterms:W3CDTF">2018-11-29T09:48:00Z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480056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