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4D4A6" w14:textId="77777777" w:rsidR="00A45AFB" w:rsidRDefault="00154FB0">
      <w:pPr>
        <w:rPr>
          <w:sz w:val="18"/>
          <w:szCs w:val="18"/>
        </w:rPr>
      </w:pPr>
      <w:r>
        <w:rPr>
          <w:sz w:val="18"/>
          <w:szCs w:val="18"/>
        </w:rPr>
        <w:t>Table S3. AIC and BIC scores for birth weight- and small-for-gestational age-by-time interactions</w:t>
      </w:r>
    </w:p>
    <w:tbl>
      <w:tblPr>
        <w:tblStyle w:val="a"/>
        <w:tblW w:w="129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0"/>
        <w:gridCol w:w="6706"/>
        <w:gridCol w:w="3285"/>
        <w:gridCol w:w="1027"/>
        <w:gridCol w:w="1027"/>
      </w:tblGrid>
      <w:tr w:rsidR="00DA3495" w14:paraId="0A4E05FE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CA6E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Model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8CDE8" w14:textId="77777777" w:rsidR="00DA3495" w:rsidRDefault="00DA3495" w:rsidP="00DA3495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Fixed-effects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FFEFF" w14:textId="77777777" w:rsidR="00DA3495" w:rsidRDefault="00DA3495" w:rsidP="00DA3495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Random-effects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63B93" w14:textId="5DEAAC7D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AIC</w:t>
            </w:r>
            <w:r w:rsidRPr="007D42E3">
              <w:rPr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8666C" w14:textId="0EE81B71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BIC</w:t>
            </w:r>
            <w:r w:rsidRPr="007D42E3">
              <w:rPr>
                <w:sz w:val="18"/>
                <w:szCs w:val="18"/>
                <w:vertAlign w:val="superscript"/>
              </w:rPr>
              <w:t>††</w:t>
            </w:r>
          </w:p>
        </w:tc>
      </w:tr>
      <w:tr w:rsidR="00DA3495" w14:paraId="73A462B8" w14:textId="77777777" w:rsidTr="00DA3495">
        <w:tc>
          <w:tcPr>
            <w:tcW w:w="12945" w:type="dxa"/>
            <w:gridSpan w:val="5"/>
          </w:tcPr>
          <w:p w14:paraId="6E48A30F" w14:textId="77777777" w:rsidR="00DA3495" w:rsidRDefault="00DA3495" w:rsidP="00DA3495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Assessing birth weight-by-time interaction</w:t>
            </w:r>
          </w:p>
        </w:tc>
      </w:tr>
      <w:tr w:rsidR="00DA3495" w14:paraId="3256888E" w14:textId="77777777" w:rsidTr="00DA3495">
        <w:tc>
          <w:tcPr>
            <w:tcW w:w="900" w:type="dxa"/>
          </w:tcPr>
          <w:p w14:paraId="046C18D2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706" w:type="dxa"/>
          </w:tcPr>
          <w:p w14:paraId="4200DA06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</w:t>
            </w:r>
          </w:p>
          <w:p w14:paraId="35B8F8B0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94FFB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0FEE1412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3B84BFB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CC79E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645.53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2F24E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703.48</w:t>
            </w:r>
          </w:p>
        </w:tc>
      </w:tr>
      <w:tr w:rsidR="00DA3495" w14:paraId="5EA639F6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C190D8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DE7F7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</w:t>
            </w:r>
          </w:p>
          <w:p w14:paraId="3ACCDFA2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  <w:p w14:paraId="60AC16CD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weight-by-linear term of time interaction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3A53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52161AA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3509532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C8F5BC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637.66*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807F6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700.87*</w:t>
            </w:r>
          </w:p>
        </w:tc>
      </w:tr>
      <w:tr w:rsidR="00DA3495" w14:paraId="538A5369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A8B27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92983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</w:t>
            </w:r>
          </w:p>
          <w:p w14:paraId="360A7855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  <w:p w14:paraId="4AB7248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weight-by-quadratic term of time interaction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12C1A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1B05D23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495E49B1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DF09B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646.53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33F8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709.74</w:t>
            </w:r>
          </w:p>
        </w:tc>
      </w:tr>
      <w:tr w:rsidR="00DA3495" w14:paraId="1DD37014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EC453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AEA2EE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</w:t>
            </w:r>
          </w:p>
          <w:p w14:paraId="61AD6B30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  <w:p w14:paraId="54F5EB66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weight-by-linear term of time interaction</w:t>
            </w:r>
          </w:p>
          <w:p w14:paraId="79549586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Birth weight-by-quadratic term of time interaction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91DFB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3BFFFA0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6627C232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1E856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638.99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ADB7F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707.47</w:t>
            </w:r>
          </w:p>
        </w:tc>
      </w:tr>
      <w:tr w:rsidR="00DA3495" w14:paraId="5C79DC79" w14:textId="77777777" w:rsidTr="00DA3495">
        <w:trPr>
          <w:trHeight w:val="380"/>
        </w:trPr>
        <w:tc>
          <w:tcPr>
            <w:tcW w:w="12945" w:type="dxa"/>
            <w:gridSpan w:val="5"/>
          </w:tcPr>
          <w:p w14:paraId="537F7A0B" w14:textId="77777777" w:rsidR="00DA3495" w:rsidRDefault="00DA3495" w:rsidP="00DA3495">
            <w:pPr>
              <w:widowControl w:val="0"/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Assessing small-for-gestational age-by-time interaction</w:t>
            </w:r>
          </w:p>
        </w:tc>
      </w:tr>
      <w:tr w:rsidR="00DA3495" w14:paraId="18D4056C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BFE0D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706" w:type="dxa"/>
          </w:tcPr>
          <w:p w14:paraId="491E085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</w:t>
            </w:r>
          </w:p>
          <w:p w14:paraId="20340193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D2EC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0E697CD7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7FE6FC13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1590A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680.73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1C374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738.67*</w:t>
            </w:r>
          </w:p>
        </w:tc>
      </w:tr>
      <w:tr w:rsidR="00DA3495" w14:paraId="5CB6B570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0B044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6E4BC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</w:t>
            </w:r>
          </w:p>
          <w:p w14:paraId="1511FDCE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  <w:p w14:paraId="6E4284E6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age-by-linear term of time interaction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16D2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30F660D8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76EDFDDB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0AE06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675.95*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0F293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739.17</w:t>
            </w:r>
          </w:p>
        </w:tc>
      </w:tr>
      <w:tr w:rsidR="00DA3495" w14:paraId="55FA548E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B60D4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E8860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</w:t>
            </w:r>
          </w:p>
          <w:p w14:paraId="20E278C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  <w:p w14:paraId="2B415DF0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age-by-quadratic term of time interaction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D97A2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556ED45A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17D56AD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1AF3F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680.16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5CF39B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743.37</w:t>
            </w:r>
          </w:p>
        </w:tc>
      </w:tr>
      <w:tr w:rsidR="00DA3495" w14:paraId="199EF255" w14:textId="77777777" w:rsidTr="00DA3495">
        <w:tc>
          <w:tcPr>
            <w:tcW w:w="9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A9DDB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67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6C556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</w:t>
            </w:r>
          </w:p>
          <w:p w14:paraId="615D2192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and quadratic terms of time</w:t>
            </w:r>
          </w:p>
          <w:p w14:paraId="4CDDDA1F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age-by-linear term of time interaction</w:t>
            </w:r>
          </w:p>
          <w:p w14:paraId="7605A94E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Small-for-gestational age-by-quadratic term of time interaction</w:t>
            </w:r>
          </w:p>
        </w:tc>
        <w:tc>
          <w:tcPr>
            <w:tcW w:w="32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D1191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0BD7C7D0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70192BC2" w14:textId="77777777" w:rsidR="00DA3495" w:rsidRDefault="00DA3495" w:rsidP="00DA3495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0B055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676.20</w:t>
            </w:r>
          </w:p>
        </w:tc>
        <w:tc>
          <w:tcPr>
            <w:tcW w:w="10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97449" w14:textId="77777777" w:rsidR="00DA3495" w:rsidRDefault="00DA3495" w:rsidP="00DA349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744.68</w:t>
            </w:r>
          </w:p>
        </w:tc>
      </w:tr>
    </w:tbl>
    <w:p w14:paraId="667A2D80" w14:textId="77777777" w:rsidR="00DA3495" w:rsidRDefault="00DA3495" w:rsidP="00DA34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 w:rsidRPr="007D42E3">
        <w:rPr>
          <w:sz w:val="18"/>
          <w:szCs w:val="18"/>
          <w:vertAlign w:val="superscript"/>
        </w:rPr>
        <w:t>†</w:t>
      </w:r>
      <w:r w:rsidRPr="007D42E3">
        <w:rPr>
          <w:sz w:val="18"/>
          <w:szCs w:val="18"/>
        </w:rPr>
        <w:t>AIC: Akaike Information Criterion</w:t>
      </w:r>
    </w:p>
    <w:p w14:paraId="78306E00" w14:textId="77777777" w:rsidR="00DA3495" w:rsidRDefault="00DA3495" w:rsidP="00DA3495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 w:rsidRPr="007D42E3">
        <w:rPr>
          <w:sz w:val="18"/>
          <w:szCs w:val="18"/>
          <w:vertAlign w:val="superscript"/>
        </w:rPr>
        <w:t>††</w:t>
      </w:r>
      <w:r w:rsidRPr="007D42E3">
        <w:rPr>
          <w:sz w:val="18"/>
          <w:szCs w:val="18"/>
        </w:rPr>
        <w:t>BIC: Bayesian Information Criterion</w:t>
      </w:r>
    </w:p>
    <w:p w14:paraId="01C36A3E" w14:textId="569463E3" w:rsidR="00A45AFB" w:rsidRDefault="00154FB0">
      <w:pPr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*lowest score</w:t>
      </w:r>
    </w:p>
    <w:sectPr w:rsidR="00A45AFB" w:rsidSect="00DA3495">
      <w:pgSz w:w="15840" w:h="122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AFB"/>
    <w:rsid w:val="00154FB0"/>
    <w:rsid w:val="00A45AFB"/>
    <w:rsid w:val="00DA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5205E25"/>
  <w15:docId w15:val="{F222C0DF-D8CE-9945-93FC-9F3B2601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Chou, Fu-Sheng,</cp:lastModifiedBy>
  <cp:revision>3</cp:revision>
  <dcterms:created xsi:type="dcterms:W3CDTF">2019-05-21T19:48:00Z</dcterms:created>
  <dcterms:modified xsi:type="dcterms:W3CDTF">2019-05-28T04:21:00Z</dcterms:modified>
</cp:coreProperties>
</file>