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AE" w:rsidRPr="00460469" w:rsidRDefault="00A972AE" w:rsidP="00A972AE">
      <w:pPr>
        <w:spacing w:line="48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Supplementary figures</w:t>
      </w:r>
    </w:p>
    <w:p w:rsidR="00A972AE" w:rsidRDefault="00A972AE" w:rsidP="00A972AE">
      <w:pPr>
        <w:rPr>
          <w:rFonts w:eastAsia="Times New Roman" w:cs="Calibri"/>
          <w:bCs/>
          <w:color w:val="4F81BD" w:themeColor="accent1"/>
        </w:rPr>
      </w:pPr>
      <w:r w:rsidRPr="00E265A8">
        <w:rPr>
          <w:rFonts w:eastAsia="Times New Roman" w:cs="Calibri"/>
          <w:bCs/>
          <w:noProof/>
          <w:color w:val="4F81BD" w:themeColor="accent1"/>
        </w:rPr>
        <w:drawing>
          <wp:inline distT="0" distB="0" distL="0" distR="0">
            <wp:extent cx="2752791" cy="322166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91" cy="32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2AE" w:rsidRDefault="00A972AE" w:rsidP="00A972AE">
      <w:pPr>
        <w:keepNext/>
      </w:pPr>
    </w:p>
    <w:p w:rsidR="00A972AE" w:rsidRPr="00DB4D0B" w:rsidRDefault="00A972AE" w:rsidP="00A972AE">
      <w:pPr>
        <w:pStyle w:val="Caption"/>
        <w:rPr>
          <w:rFonts w:cs="Calibri"/>
          <w:b/>
          <w:bCs w:val="0"/>
          <w:color w:val="000000"/>
        </w:rPr>
      </w:pPr>
      <w:proofErr w:type="gramStart"/>
      <w:r w:rsidRPr="00460469">
        <w:rPr>
          <w:b/>
          <w:bCs w:val="0"/>
          <w:color w:val="000000" w:themeColor="text1"/>
          <w:sz w:val="22"/>
          <w:szCs w:val="22"/>
        </w:rPr>
        <w:t xml:space="preserve">Supplementary Figure </w:t>
      </w:r>
      <w:r w:rsidRPr="00460469">
        <w:rPr>
          <w:b/>
          <w:bCs w:val="0"/>
          <w:color w:val="000000" w:themeColor="text1"/>
          <w:sz w:val="22"/>
          <w:szCs w:val="22"/>
        </w:rPr>
        <w:fldChar w:fldCharType="begin"/>
      </w:r>
      <w:r w:rsidRPr="00460469">
        <w:rPr>
          <w:b/>
          <w:bCs w:val="0"/>
          <w:color w:val="000000" w:themeColor="text1"/>
          <w:sz w:val="22"/>
          <w:szCs w:val="22"/>
        </w:rPr>
        <w:instrText xml:space="preserve"> SEQ Figure \* ARABIC </w:instrText>
      </w:r>
      <w:r w:rsidRPr="00460469">
        <w:rPr>
          <w:b/>
          <w:bCs w:val="0"/>
          <w:color w:val="000000" w:themeColor="text1"/>
          <w:sz w:val="22"/>
          <w:szCs w:val="22"/>
        </w:rPr>
        <w:fldChar w:fldCharType="separate"/>
      </w:r>
      <w:r w:rsidRPr="00460469">
        <w:rPr>
          <w:b/>
          <w:bCs w:val="0"/>
          <w:noProof/>
          <w:color w:val="000000" w:themeColor="text1"/>
          <w:sz w:val="22"/>
          <w:szCs w:val="22"/>
        </w:rPr>
        <w:t>1</w:t>
      </w:r>
      <w:r w:rsidRPr="00460469">
        <w:rPr>
          <w:b/>
          <w:bCs w:val="0"/>
          <w:color w:val="000000" w:themeColor="text1"/>
          <w:sz w:val="22"/>
          <w:szCs w:val="22"/>
        </w:rPr>
        <w:fldChar w:fldCharType="end"/>
      </w:r>
      <w:r w:rsidRPr="00DB4D0B">
        <w:rPr>
          <w:color w:val="000000" w:themeColor="text1"/>
          <w:sz w:val="22"/>
          <w:szCs w:val="22"/>
        </w:rPr>
        <w:t>.</w:t>
      </w:r>
      <w:proofErr w:type="gramEnd"/>
      <w:r>
        <w:rPr>
          <w:rFonts w:cs="Calibri"/>
          <w:bCs w:val="0"/>
          <w:color w:val="000000"/>
        </w:rPr>
        <w:t xml:space="preserve"> </w:t>
      </w:r>
      <w:r w:rsidRPr="00DB4D0B">
        <w:rPr>
          <w:rFonts w:cs="Calibri"/>
          <w:bCs w:val="0"/>
          <w:color w:val="000000"/>
          <w:sz w:val="22"/>
          <w:szCs w:val="22"/>
        </w:rPr>
        <w:t xml:space="preserve">Comparison </w:t>
      </w:r>
      <w:r>
        <w:rPr>
          <w:rFonts w:cs="Calibri"/>
          <w:bCs w:val="0"/>
          <w:color w:val="000000"/>
          <w:sz w:val="22"/>
          <w:szCs w:val="22"/>
        </w:rPr>
        <w:t xml:space="preserve">between Relative Abundance of </w:t>
      </w:r>
      <w:r w:rsidRPr="00E265A8">
        <w:rPr>
          <w:rFonts w:cs="Calibri"/>
          <w:bCs w:val="0"/>
          <w:i/>
          <w:color w:val="000000"/>
          <w:sz w:val="22"/>
          <w:szCs w:val="22"/>
        </w:rPr>
        <w:t xml:space="preserve">P. </w:t>
      </w:r>
      <w:proofErr w:type="spellStart"/>
      <w:r w:rsidRPr="00E265A8">
        <w:rPr>
          <w:rFonts w:cs="Calibri"/>
          <w:bCs w:val="0"/>
          <w:i/>
          <w:color w:val="000000"/>
          <w:sz w:val="22"/>
          <w:szCs w:val="22"/>
        </w:rPr>
        <w:t>copri</w:t>
      </w:r>
      <w:proofErr w:type="spellEnd"/>
      <w:r>
        <w:rPr>
          <w:rFonts w:cs="Calibri"/>
          <w:bCs w:val="0"/>
          <w:color w:val="000000"/>
          <w:sz w:val="22"/>
          <w:szCs w:val="22"/>
        </w:rPr>
        <w:t xml:space="preserve"> by PCR and proportion of full </w:t>
      </w:r>
      <w:proofErr w:type="spellStart"/>
      <w:r>
        <w:rPr>
          <w:rFonts w:cs="Calibri"/>
          <w:bCs w:val="0"/>
          <w:color w:val="000000"/>
          <w:sz w:val="22"/>
          <w:szCs w:val="22"/>
        </w:rPr>
        <w:t>metagenomic</w:t>
      </w:r>
      <w:proofErr w:type="spellEnd"/>
      <w:r>
        <w:rPr>
          <w:rFonts w:cs="Calibri"/>
          <w:bCs w:val="0"/>
          <w:color w:val="000000"/>
          <w:sz w:val="22"/>
          <w:szCs w:val="22"/>
        </w:rPr>
        <w:t xml:space="preserve"> reads mapped to </w:t>
      </w:r>
      <w:proofErr w:type="spellStart"/>
      <w:r w:rsidRPr="00E265A8">
        <w:rPr>
          <w:rFonts w:cs="Calibri"/>
          <w:bCs w:val="0"/>
          <w:i/>
          <w:color w:val="000000"/>
          <w:sz w:val="22"/>
          <w:szCs w:val="22"/>
        </w:rPr>
        <w:t>Prevotella</w:t>
      </w:r>
      <w:proofErr w:type="spellEnd"/>
      <w:r w:rsidRPr="00E265A8">
        <w:rPr>
          <w:rFonts w:cs="Calibri"/>
          <w:bCs w:val="0"/>
          <w:i/>
          <w:color w:val="000000"/>
          <w:sz w:val="22"/>
          <w:szCs w:val="22"/>
        </w:rPr>
        <w:t xml:space="preserve"> </w:t>
      </w:r>
      <w:proofErr w:type="spellStart"/>
      <w:r w:rsidRPr="00E265A8">
        <w:rPr>
          <w:rFonts w:cs="Calibri"/>
          <w:bCs w:val="0"/>
          <w:i/>
          <w:color w:val="000000"/>
          <w:sz w:val="22"/>
          <w:szCs w:val="22"/>
        </w:rPr>
        <w:t>copri</w:t>
      </w:r>
      <w:proofErr w:type="spellEnd"/>
      <w:r w:rsidRPr="00DB4D0B">
        <w:rPr>
          <w:rFonts w:cs="Calibri"/>
          <w:bCs w:val="0"/>
          <w:color w:val="000000"/>
          <w:sz w:val="22"/>
          <w:szCs w:val="22"/>
        </w:rPr>
        <w:t xml:space="preserve"> DSM 18205</w:t>
      </w:r>
      <w:r>
        <w:rPr>
          <w:rFonts w:cs="Calibri"/>
          <w:bCs w:val="0"/>
          <w:color w:val="000000"/>
          <w:sz w:val="22"/>
          <w:szCs w:val="22"/>
        </w:rPr>
        <w:t xml:space="preserve">. </w:t>
      </w:r>
      <w:r w:rsidRPr="00E265A8">
        <w:rPr>
          <w:rFonts w:cs="Calibri"/>
          <w:bCs w:val="0"/>
          <w:color w:val="000000"/>
          <w:sz w:val="22"/>
          <w:szCs w:val="22"/>
        </w:rPr>
        <w:t xml:space="preserve">A. There was absolute agreement between the </w:t>
      </w:r>
      <w:r w:rsidRPr="005E3307">
        <w:rPr>
          <w:rFonts w:cs="Calibri"/>
          <w:bCs w:val="0"/>
          <w:i/>
          <w:iCs/>
          <w:color w:val="000000"/>
          <w:sz w:val="22"/>
          <w:szCs w:val="22"/>
        </w:rPr>
        <w:t xml:space="preserve">P. </w:t>
      </w:r>
      <w:proofErr w:type="spellStart"/>
      <w:r w:rsidRPr="005E3307">
        <w:rPr>
          <w:rFonts w:cs="Calibri"/>
          <w:bCs w:val="0"/>
          <w:i/>
          <w:iCs/>
          <w:color w:val="000000"/>
          <w:sz w:val="22"/>
          <w:szCs w:val="22"/>
        </w:rPr>
        <w:t>copri</w:t>
      </w:r>
      <w:proofErr w:type="spellEnd"/>
      <w:r w:rsidRPr="005E3307">
        <w:rPr>
          <w:rFonts w:cs="Calibri"/>
          <w:bCs w:val="0"/>
          <w:i/>
          <w:iCs/>
          <w:color w:val="000000"/>
          <w:sz w:val="22"/>
          <w:szCs w:val="22"/>
        </w:rPr>
        <w:t xml:space="preserve"> </w:t>
      </w:r>
      <w:r w:rsidRPr="00E265A8">
        <w:rPr>
          <w:rFonts w:cs="Calibri"/>
          <w:bCs w:val="0"/>
          <w:color w:val="000000"/>
          <w:sz w:val="22"/>
          <w:szCs w:val="22"/>
        </w:rPr>
        <w:t xml:space="preserve">PCR and the unbiased NGS with 4/7 of the samples not detecting </w:t>
      </w:r>
      <w:r w:rsidRPr="00E265A8">
        <w:rPr>
          <w:rFonts w:cs="Calibri"/>
          <w:bCs w:val="0"/>
          <w:i/>
          <w:color w:val="000000"/>
          <w:sz w:val="22"/>
          <w:szCs w:val="22"/>
        </w:rPr>
        <w:t xml:space="preserve">P. </w:t>
      </w:r>
      <w:proofErr w:type="spellStart"/>
      <w:r w:rsidRPr="00E265A8">
        <w:rPr>
          <w:rFonts w:cs="Calibri"/>
          <w:bCs w:val="0"/>
          <w:i/>
          <w:color w:val="000000"/>
          <w:sz w:val="22"/>
          <w:szCs w:val="22"/>
        </w:rPr>
        <w:t>copri</w:t>
      </w:r>
      <w:proofErr w:type="spellEnd"/>
      <w:r>
        <w:rPr>
          <w:rFonts w:cs="Calibri"/>
          <w:bCs w:val="0"/>
          <w:color w:val="000000"/>
          <w:sz w:val="22"/>
          <w:szCs w:val="22"/>
        </w:rPr>
        <w:t xml:space="preserve">. B. </w:t>
      </w:r>
      <w:r w:rsidRPr="00E265A8">
        <w:rPr>
          <w:rFonts w:cs="Calibri"/>
          <w:bCs w:val="0"/>
          <w:color w:val="000000"/>
          <w:sz w:val="22"/>
          <w:szCs w:val="22"/>
        </w:rPr>
        <w:t xml:space="preserve">Of </w:t>
      </w:r>
      <w:r>
        <w:rPr>
          <w:rFonts w:cs="Calibri"/>
          <w:bCs w:val="0"/>
          <w:color w:val="000000"/>
          <w:sz w:val="22"/>
          <w:szCs w:val="22"/>
        </w:rPr>
        <w:t>three</w:t>
      </w:r>
      <w:r w:rsidRPr="00E265A8">
        <w:rPr>
          <w:rFonts w:cs="Calibri"/>
          <w:bCs w:val="0"/>
          <w:color w:val="000000"/>
          <w:sz w:val="22"/>
          <w:szCs w:val="22"/>
        </w:rPr>
        <w:t xml:space="preserve"> samples with detectable </w:t>
      </w:r>
      <w:r w:rsidRPr="00E265A8">
        <w:rPr>
          <w:rFonts w:cs="Calibri"/>
          <w:bCs w:val="0"/>
          <w:i/>
          <w:color w:val="000000"/>
          <w:sz w:val="22"/>
          <w:szCs w:val="22"/>
        </w:rPr>
        <w:t xml:space="preserve">P. </w:t>
      </w:r>
      <w:proofErr w:type="spellStart"/>
      <w:r w:rsidRPr="00E265A8">
        <w:rPr>
          <w:rFonts w:cs="Calibri"/>
          <w:bCs w:val="0"/>
          <w:i/>
          <w:color w:val="000000"/>
          <w:sz w:val="22"/>
          <w:szCs w:val="22"/>
        </w:rPr>
        <w:t>copri</w:t>
      </w:r>
      <w:proofErr w:type="spellEnd"/>
      <w:r w:rsidRPr="00E265A8">
        <w:rPr>
          <w:rFonts w:cs="Calibri"/>
          <w:bCs w:val="0"/>
          <w:color w:val="000000"/>
          <w:sz w:val="22"/>
          <w:szCs w:val="22"/>
        </w:rPr>
        <w:t xml:space="preserve"> the </w:t>
      </w:r>
      <w:r>
        <w:rPr>
          <w:rFonts w:cs="Calibri"/>
          <w:bCs w:val="0"/>
          <w:color w:val="000000"/>
          <w:sz w:val="22"/>
          <w:szCs w:val="22"/>
        </w:rPr>
        <w:t xml:space="preserve">two </w:t>
      </w:r>
      <w:r w:rsidRPr="00E265A8">
        <w:rPr>
          <w:rFonts w:cs="Calibri"/>
          <w:bCs w:val="0"/>
          <w:color w:val="000000"/>
          <w:sz w:val="22"/>
          <w:szCs w:val="22"/>
        </w:rPr>
        <w:t>methods correlated almost perfectly (r</w:t>
      </w:r>
      <w:r w:rsidRPr="00E265A8">
        <w:rPr>
          <w:rFonts w:cs="Calibri"/>
          <w:bCs w:val="0"/>
          <w:color w:val="000000"/>
          <w:sz w:val="22"/>
          <w:szCs w:val="22"/>
          <w:vertAlign w:val="superscript"/>
        </w:rPr>
        <w:t>2</w:t>
      </w:r>
      <w:r w:rsidRPr="00E265A8">
        <w:rPr>
          <w:rFonts w:cs="Calibri"/>
          <w:bCs w:val="0"/>
          <w:color w:val="000000"/>
          <w:sz w:val="22"/>
          <w:szCs w:val="22"/>
        </w:rPr>
        <w:t>=0.99, p=0.001)</w:t>
      </w:r>
      <w:r>
        <w:rPr>
          <w:rFonts w:cs="Calibri"/>
          <w:bCs w:val="0"/>
          <w:color w:val="000000"/>
          <w:sz w:val="22"/>
          <w:szCs w:val="22"/>
        </w:rPr>
        <w:t>.</w:t>
      </w:r>
    </w:p>
    <w:p w:rsidR="00C17A05" w:rsidRDefault="00C17A05"/>
    <w:sectPr w:rsidR="00C17A05" w:rsidSect="00C17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5"/>
  <w:displayBackgroundShape/>
  <w:proofState w:spelling="clean" w:grammar="clean"/>
  <w:defaultTabStop w:val="720"/>
  <w:characterSpacingControl w:val="doNotCompress"/>
  <w:compat/>
  <w:rsids>
    <w:rsidRoot w:val="00A972AE"/>
    <w:rsid w:val="0000408E"/>
    <w:rsid w:val="00013362"/>
    <w:rsid w:val="00016885"/>
    <w:rsid w:val="000175A1"/>
    <w:rsid w:val="00046452"/>
    <w:rsid w:val="000509A2"/>
    <w:rsid w:val="00051384"/>
    <w:rsid w:val="000666F6"/>
    <w:rsid w:val="0007727E"/>
    <w:rsid w:val="00083F24"/>
    <w:rsid w:val="00087742"/>
    <w:rsid w:val="0009540D"/>
    <w:rsid w:val="0009704F"/>
    <w:rsid w:val="00097328"/>
    <w:rsid w:val="000A28B5"/>
    <w:rsid w:val="000A3F5B"/>
    <w:rsid w:val="000A57E5"/>
    <w:rsid w:val="000A6206"/>
    <w:rsid w:val="000B0555"/>
    <w:rsid w:val="000B110D"/>
    <w:rsid w:val="000B4796"/>
    <w:rsid w:val="000D0D39"/>
    <w:rsid w:val="000D410F"/>
    <w:rsid w:val="000D476C"/>
    <w:rsid w:val="00106087"/>
    <w:rsid w:val="00106284"/>
    <w:rsid w:val="00116153"/>
    <w:rsid w:val="00116155"/>
    <w:rsid w:val="00123267"/>
    <w:rsid w:val="00136EBB"/>
    <w:rsid w:val="001463C6"/>
    <w:rsid w:val="00150A06"/>
    <w:rsid w:val="00180807"/>
    <w:rsid w:val="00185968"/>
    <w:rsid w:val="0018701D"/>
    <w:rsid w:val="00190DA3"/>
    <w:rsid w:val="0019707A"/>
    <w:rsid w:val="001A160E"/>
    <w:rsid w:val="001A1DF7"/>
    <w:rsid w:val="001A3B4E"/>
    <w:rsid w:val="001A45EF"/>
    <w:rsid w:val="001A5576"/>
    <w:rsid w:val="001C0DCB"/>
    <w:rsid w:val="001C1FF0"/>
    <w:rsid w:val="001D0D32"/>
    <w:rsid w:val="001D37BF"/>
    <w:rsid w:val="001E729D"/>
    <w:rsid w:val="002073E3"/>
    <w:rsid w:val="00215F85"/>
    <w:rsid w:val="002174B4"/>
    <w:rsid w:val="002207BE"/>
    <w:rsid w:val="002222A2"/>
    <w:rsid w:val="00224430"/>
    <w:rsid w:val="00233204"/>
    <w:rsid w:val="002368DD"/>
    <w:rsid w:val="00240057"/>
    <w:rsid w:val="00242F12"/>
    <w:rsid w:val="00244E27"/>
    <w:rsid w:val="0026458C"/>
    <w:rsid w:val="0027555F"/>
    <w:rsid w:val="00281A0A"/>
    <w:rsid w:val="002908E2"/>
    <w:rsid w:val="00295CF5"/>
    <w:rsid w:val="002A3864"/>
    <w:rsid w:val="002B1D3B"/>
    <w:rsid w:val="002B7A32"/>
    <w:rsid w:val="002C159C"/>
    <w:rsid w:val="002C2555"/>
    <w:rsid w:val="002C7002"/>
    <w:rsid w:val="002C7DCA"/>
    <w:rsid w:val="002E6EBB"/>
    <w:rsid w:val="002F2BAB"/>
    <w:rsid w:val="002F61DB"/>
    <w:rsid w:val="0030218C"/>
    <w:rsid w:val="00307AD4"/>
    <w:rsid w:val="003128DF"/>
    <w:rsid w:val="0031592B"/>
    <w:rsid w:val="003165F2"/>
    <w:rsid w:val="00326390"/>
    <w:rsid w:val="0033110A"/>
    <w:rsid w:val="00337237"/>
    <w:rsid w:val="00347BD8"/>
    <w:rsid w:val="003509A4"/>
    <w:rsid w:val="00352D8C"/>
    <w:rsid w:val="00354909"/>
    <w:rsid w:val="00357EAF"/>
    <w:rsid w:val="003604C5"/>
    <w:rsid w:val="00365C89"/>
    <w:rsid w:val="003674DD"/>
    <w:rsid w:val="00367F90"/>
    <w:rsid w:val="00370121"/>
    <w:rsid w:val="003750CB"/>
    <w:rsid w:val="003A1EE8"/>
    <w:rsid w:val="003B1A91"/>
    <w:rsid w:val="003B6B7D"/>
    <w:rsid w:val="003B74FE"/>
    <w:rsid w:val="003C487C"/>
    <w:rsid w:val="003D15E5"/>
    <w:rsid w:val="003D1711"/>
    <w:rsid w:val="003D2624"/>
    <w:rsid w:val="003D2864"/>
    <w:rsid w:val="003D375E"/>
    <w:rsid w:val="003D5A35"/>
    <w:rsid w:val="003D7BEF"/>
    <w:rsid w:val="003E4F48"/>
    <w:rsid w:val="003F48C5"/>
    <w:rsid w:val="004011E5"/>
    <w:rsid w:val="00404687"/>
    <w:rsid w:val="00415BBE"/>
    <w:rsid w:val="00421F18"/>
    <w:rsid w:val="00422D33"/>
    <w:rsid w:val="00425BD3"/>
    <w:rsid w:val="00426CF2"/>
    <w:rsid w:val="00433EAE"/>
    <w:rsid w:val="004360F8"/>
    <w:rsid w:val="00436266"/>
    <w:rsid w:val="004367BF"/>
    <w:rsid w:val="00444964"/>
    <w:rsid w:val="004479FB"/>
    <w:rsid w:val="00453EFF"/>
    <w:rsid w:val="004659D0"/>
    <w:rsid w:val="0047556E"/>
    <w:rsid w:val="00476BCA"/>
    <w:rsid w:val="004A2329"/>
    <w:rsid w:val="004B18F9"/>
    <w:rsid w:val="004B2254"/>
    <w:rsid w:val="004B7167"/>
    <w:rsid w:val="004C59AC"/>
    <w:rsid w:val="004E7121"/>
    <w:rsid w:val="004F33A7"/>
    <w:rsid w:val="004F571A"/>
    <w:rsid w:val="0050148B"/>
    <w:rsid w:val="00510D50"/>
    <w:rsid w:val="005226DB"/>
    <w:rsid w:val="005278D7"/>
    <w:rsid w:val="00537F54"/>
    <w:rsid w:val="005405DF"/>
    <w:rsid w:val="00562DC9"/>
    <w:rsid w:val="00566BEA"/>
    <w:rsid w:val="00576AC8"/>
    <w:rsid w:val="00576D89"/>
    <w:rsid w:val="005776C8"/>
    <w:rsid w:val="00580E5F"/>
    <w:rsid w:val="00596111"/>
    <w:rsid w:val="005B6C50"/>
    <w:rsid w:val="005C673E"/>
    <w:rsid w:val="005D07B9"/>
    <w:rsid w:val="005E0283"/>
    <w:rsid w:val="005E3480"/>
    <w:rsid w:val="005F02EC"/>
    <w:rsid w:val="00602D95"/>
    <w:rsid w:val="0060446A"/>
    <w:rsid w:val="00611679"/>
    <w:rsid w:val="006174C4"/>
    <w:rsid w:val="006250C6"/>
    <w:rsid w:val="0062669C"/>
    <w:rsid w:val="006314B0"/>
    <w:rsid w:val="006339A7"/>
    <w:rsid w:val="00641BA6"/>
    <w:rsid w:val="00646745"/>
    <w:rsid w:val="00650641"/>
    <w:rsid w:val="0065285A"/>
    <w:rsid w:val="0066149A"/>
    <w:rsid w:val="006740A9"/>
    <w:rsid w:val="00687489"/>
    <w:rsid w:val="006959A2"/>
    <w:rsid w:val="006A20D5"/>
    <w:rsid w:val="006B5AD0"/>
    <w:rsid w:val="006C6119"/>
    <w:rsid w:val="006E33C3"/>
    <w:rsid w:val="006E66E7"/>
    <w:rsid w:val="00711D4D"/>
    <w:rsid w:val="00723898"/>
    <w:rsid w:val="007342C9"/>
    <w:rsid w:val="00742C45"/>
    <w:rsid w:val="00745B41"/>
    <w:rsid w:val="00753B45"/>
    <w:rsid w:val="00754D36"/>
    <w:rsid w:val="00757710"/>
    <w:rsid w:val="00766CEA"/>
    <w:rsid w:val="00770BC6"/>
    <w:rsid w:val="00771833"/>
    <w:rsid w:val="00775AA3"/>
    <w:rsid w:val="00783798"/>
    <w:rsid w:val="007856C0"/>
    <w:rsid w:val="007A3610"/>
    <w:rsid w:val="007A7AF3"/>
    <w:rsid w:val="007A7D32"/>
    <w:rsid w:val="007C03D8"/>
    <w:rsid w:val="007C1097"/>
    <w:rsid w:val="007D0406"/>
    <w:rsid w:val="007D0AEF"/>
    <w:rsid w:val="007D78C2"/>
    <w:rsid w:val="007E151D"/>
    <w:rsid w:val="007F61D4"/>
    <w:rsid w:val="007F7DAF"/>
    <w:rsid w:val="0081152E"/>
    <w:rsid w:val="00814EA2"/>
    <w:rsid w:val="00843010"/>
    <w:rsid w:val="008467A4"/>
    <w:rsid w:val="00857CBE"/>
    <w:rsid w:val="00861C63"/>
    <w:rsid w:val="008676F3"/>
    <w:rsid w:val="00870AF5"/>
    <w:rsid w:val="00874C71"/>
    <w:rsid w:val="0087595F"/>
    <w:rsid w:val="00875DC4"/>
    <w:rsid w:val="00882549"/>
    <w:rsid w:val="00884238"/>
    <w:rsid w:val="00887C0B"/>
    <w:rsid w:val="00892D6F"/>
    <w:rsid w:val="00894CB2"/>
    <w:rsid w:val="008A04A6"/>
    <w:rsid w:val="008A2F94"/>
    <w:rsid w:val="008B2F7E"/>
    <w:rsid w:val="008B4D43"/>
    <w:rsid w:val="008C07E7"/>
    <w:rsid w:val="008C40AD"/>
    <w:rsid w:val="008E07CB"/>
    <w:rsid w:val="008E6DCA"/>
    <w:rsid w:val="008F07D0"/>
    <w:rsid w:val="008F0D7D"/>
    <w:rsid w:val="008F2124"/>
    <w:rsid w:val="008F238B"/>
    <w:rsid w:val="008F6571"/>
    <w:rsid w:val="009060E8"/>
    <w:rsid w:val="00911E7E"/>
    <w:rsid w:val="00922C24"/>
    <w:rsid w:val="00927591"/>
    <w:rsid w:val="009345B4"/>
    <w:rsid w:val="00940BEA"/>
    <w:rsid w:val="00947DF6"/>
    <w:rsid w:val="009627C0"/>
    <w:rsid w:val="00983B5B"/>
    <w:rsid w:val="0099132F"/>
    <w:rsid w:val="009A3620"/>
    <w:rsid w:val="009A61A2"/>
    <w:rsid w:val="009B4486"/>
    <w:rsid w:val="009B6131"/>
    <w:rsid w:val="009C1220"/>
    <w:rsid w:val="009C7A04"/>
    <w:rsid w:val="009D16F5"/>
    <w:rsid w:val="009E3C2C"/>
    <w:rsid w:val="009E6DEA"/>
    <w:rsid w:val="00A0185C"/>
    <w:rsid w:val="00A056E5"/>
    <w:rsid w:val="00A13E19"/>
    <w:rsid w:val="00A17638"/>
    <w:rsid w:val="00A3222D"/>
    <w:rsid w:val="00A62318"/>
    <w:rsid w:val="00A6569B"/>
    <w:rsid w:val="00A672DA"/>
    <w:rsid w:val="00A73D8B"/>
    <w:rsid w:val="00A844D9"/>
    <w:rsid w:val="00A84D6B"/>
    <w:rsid w:val="00A86A01"/>
    <w:rsid w:val="00A9049D"/>
    <w:rsid w:val="00A972AE"/>
    <w:rsid w:val="00AA33E3"/>
    <w:rsid w:val="00AA5C9F"/>
    <w:rsid w:val="00AB3AEE"/>
    <w:rsid w:val="00AB4FEC"/>
    <w:rsid w:val="00AC46C2"/>
    <w:rsid w:val="00AC4EA4"/>
    <w:rsid w:val="00AD1736"/>
    <w:rsid w:val="00AD5461"/>
    <w:rsid w:val="00AE141B"/>
    <w:rsid w:val="00AE2E4A"/>
    <w:rsid w:val="00AF1217"/>
    <w:rsid w:val="00AF461E"/>
    <w:rsid w:val="00B04517"/>
    <w:rsid w:val="00B2362C"/>
    <w:rsid w:val="00B260D9"/>
    <w:rsid w:val="00B426AC"/>
    <w:rsid w:val="00B50000"/>
    <w:rsid w:val="00B54C18"/>
    <w:rsid w:val="00B54D57"/>
    <w:rsid w:val="00B57796"/>
    <w:rsid w:val="00B80132"/>
    <w:rsid w:val="00B94C37"/>
    <w:rsid w:val="00B97DAE"/>
    <w:rsid w:val="00BA384A"/>
    <w:rsid w:val="00BA3992"/>
    <w:rsid w:val="00BB058E"/>
    <w:rsid w:val="00BB0EB0"/>
    <w:rsid w:val="00BD4E54"/>
    <w:rsid w:val="00BD75C4"/>
    <w:rsid w:val="00BE1CEC"/>
    <w:rsid w:val="00BE72B4"/>
    <w:rsid w:val="00C025A1"/>
    <w:rsid w:val="00C0739D"/>
    <w:rsid w:val="00C13D68"/>
    <w:rsid w:val="00C17A05"/>
    <w:rsid w:val="00C32816"/>
    <w:rsid w:val="00C33F01"/>
    <w:rsid w:val="00C34954"/>
    <w:rsid w:val="00C56F78"/>
    <w:rsid w:val="00C6351F"/>
    <w:rsid w:val="00C63962"/>
    <w:rsid w:val="00C72806"/>
    <w:rsid w:val="00C94691"/>
    <w:rsid w:val="00C96C18"/>
    <w:rsid w:val="00CA1222"/>
    <w:rsid w:val="00CB64AE"/>
    <w:rsid w:val="00CC483C"/>
    <w:rsid w:val="00CC4AA6"/>
    <w:rsid w:val="00D025AF"/>
    <w:rsid w:val="00D06CC2"/>
    <w:rsid w:val="00D126EC"/>
    <w:rsid w:val="00D14D08"/>
    <w:rsid w:val="00D2489F"/>
    <w:rsid w:val="00D30E9E"/>
    <w:rsid w:val="00D4289E"/>
    <w:rsid w:val="00D43E62"/>
    <w:rsid w:val="00D45FFC"/>
    <w:rsid w:val="00D70A3D"/>
    <w:rsid w:val="00D75DA1"/>
    <w:rsid w:val="00D806E8"/>
    <w:rsid w:val="00D85411"/>
    <w:rsid w:val="00D86153"/>
    <w:rsid w:val="00D95D2D"/>
    <w:rsid w:val="00DA2718"/>
    <w:rsid w:val="00DC26A2"/>
    <w:rsid w:val="00DD08BE"/>
    <w:rsid w:val="00DD0931"/>
    <w:rsid w:val="00DD6C7C"/>
    <w:rsid w:val="00DD7B4A"/>
    <w:rsid w:val="00DE3265"/>
    <w:rsid w:val="00DE561F"/>
    <w:rsid w:val="00DF53AD"/>
    <w:rsid w:val="00DF636B"/>
    <w:rsid w:val="00E04600"/>
    <w:rsid w:val="00E62CE6"/>
    <w:rsid w:val="00E65C62"/>
    <w:rsid w:val="00E65CF3"/>
    <w:rsid w:val="00E80CE6"/>
    <w:rsid w:val="00E81702"/>
    <w:rsid w:val="00E86CEC"/>
    <w:rsid w:val="00E91AEE"/>
    <w:rsid w:val="00EA213A"/>
    <w:rsid w:val="00EA65C5"/>
    <w:rsid w:val="00EB6AE0"/>
    <w:rsid w:val="00EC5371"/>
    <w:rsid w:val="00EC6CB2"/>
    <w:rsid w:val="00EC7D28"/>
    <w:rsid w:val="00ED0D10"/>
    <w:rsid w:val="00ED1054"/>
    <w:rsid w:val="00EF4E00"/>
    <w:rsid w:val="00F1183B"/>
    <w:rsid w:val="00F12904"/>
    <w:rsid w:val="00F13A21"/>
    <w:rsid w:val="00F141F5"/>
    <w:rsid w:val="00F14DD4"/>
    <w:rsid w:val="00F22E2C"/>
    <w:rsid w:val="00F23B4C"/>
    <w:rsid w:val="00F2419E"/>
    <w:rsid w:val="00F241E5"/>
    <w:rsid w:val="00F33975"/>
    <w:rsid w:val="00F35957"/>
    <w:rsid w:val="00F45237"/>
    <w:rsid w:val="00F550FD"/>
    <w:rsid w:val="00F64C81"/>
    <w:rsid w:val="00F6552A"/>
    <w:rsid w:val="00F82A24"/>
    <w:rsid w:val="00F86B78"/>
    <w:rsid w:val="00F90024"/>
    <w:rsid w:val="00F94790"/>
    <w:rsid w:val="00FA212E"/>
    <w:rsid w:val="00FA4407"/>
    <w:rsid w:val="00FB2BE6"/>
    <w:rsid w:val="00FD1F0D"/>
    <w:rsid w:val="00FD6AB9"/>
    <w:rsid w:val="00FE381B"/>
    <w:rsid w:val="00FE4C1F"/>
    <w:rsid w:val="00FE7973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A972AE"/>
    <w:pPr>
      <w:keepNext/>
      <w:spacing w:after="0"/>
      <w:ind w:left="-11"/>
    </w:pPr>
    <w:rPr>
      <w:rFonts w:asciiTheme="majorHAnsi" w:eastAsia="Times New Roman" w:hAnsiTheme="majorHAnsi" w:cstheme="majorHAnsi"/>
      <w:bCs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377</Characters>
  <Application>Microsoft Office Word</Application>
  <DocSecurity>0</DocSecurity>
  <Lines>31</Lines>
  <Paragraphs>5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natarajan.p</dc:creator>
  <cp:lastModifiedBy>natarajan.p</cp:lastModifiedBy>
  <cp:revision>1</cp:revision>
  <dcterms:created xsi:type="dcterms:W3CDTF">2019-11-21T16:55:00Z</dcterms:created>
  <dcterms:modified xsi:type="dcterms:W3CDTF">2019-11-21T16:56:00Z</dcterms:modified>
</cp:coreProperties>
</file>