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018B" w14:textId="58E06BB4" w:rsidR="009D2746" w:rsidRDefault="009D2746" w:rsidP="001F6226">
      <w:pPr>
        <w:pStyle w:val="Heading1"/>
        <w:spacing w:before="0" w:line="240" w:lineRule="auto"/>
        <w:jc w:val="left"/>
      </w:pPr>
      <w:r>
        <w:t xml:space="preserve">Supplementary </w:t>
      </w:r>
      <w:r w:rsidR="00BF7092">
        <w:t>Results</w:t>
      </w:r>
    </w:p>
    <w:p w14:paraId="21C9596C" w14:textId="23FF785F" w:rsidR="00305669" w:rsidRPr="0035631A" w:rsidRDefault="00305669" w:rsidP="00305669">
      <w:pPr>
        <w:spacing w:after="120" w:line="240" w:lineRule="auto"/>
        <w:jc w:val="left"/>
        <w:rPr>
          <w:b/>
          <w:lang w:val="en-US"/>
        </w:rPr>
      </w:pPr>
      <w:r w:rsidRPr="0035631A">
        <w:rPr>
          <w:b/>
          <w:lang w:val="en-US"/>
        </w:rPr>
        <w:t>Reduced peanut sensitization with triple exposure to maternal peanut consumption, breastfeeding, and early peanut introduction</w:t>
      </w:r>
      <w:r w:rsidR="00BF7092">
        <w:rPr>
          <w:b/>
          <w:lang w:val="en-US"/>
        </w:rPr>
        <w:t xml:space="preserve"> (Azad et al.)</w:t>
      </w:r>
    </w:p>
    <w:p w14:paraId="0887A4B6" w14:textId="21F6C957" w:rsidR="00305669" w:rsidRDefault="00305669" w:rsidP="001F6226">
      <w:pPr>
        <w:pStyle w:val="Heading3"/>
        <w:spacing w:line="240" w:lineRule="auto"/>
        <w:jc w:val="left"/>
      </w:pPr>
    </w:p>
    <w:p w14:paraId="3A4F3CDC" w14:textId="50A9434C" w:rsidR="00C43398" w:rsidRDefault="00553C6D" w:rsidP="001F6226">
      <w:pPr>
        <w:pStyle w:val="Heading3"/>
        <w:spacing w:line="240" w:lineRule="auto"/>
        <w:jc w:val="left"/>
      </w:pPr>
      <w:r>
        <w:t>Table S</w:t>
      </w:r>
      <w:r w:rsidR="00D31EA1">
        <w:t>1</w:t>
      </w:r>
      <w:r>
        <w:t xml:space="preserve">. Characteristics of </w:t>
      </w:r>
      <w:r w:rsidR="00682FF0">
        <w:t>dyads</w:t>
      </w:r>
      <w:r>
        <w:t xml:space="preserve"> included in the current analysis compared to the full CHILD cohort.</w:t>
      </w:r>
    </w:p>
    <w:tbl>
      <w:tblPr>
        <w:tblW w:w="657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45"/>
        <w:gridCol w:w="1710"/>
        <w:gridCol w:w="1710"/>
        <w:gridCol w:w="13"/>
      </w:tblGrid>
      <w:tr w:rsidR="006A5373" w:rsidRPr="00956B30" w14:paraId="590D84F7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shd w:val="clear" w:color="000000" w:fill="BFBFBF"/>
            <w:vAlign w:val="center"/>
            <w:hideMark/>
          </w:tcPr>
          <w:p w14:paraId="78AD1F82" w14:textId="77777777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710" w:type="dxa"/>
            <w:shd w:val="clear" w:color="000000" w:fill="BFBFBF"/>
            <w:noWrap/>
            <w:vAlign w:val="center"/>
            <w:hideMark/>
          </w:tcPr>
          <w:p w14:paraId="249EA627" w14:textId="599848CB" w:rsidR="006A5373" w:rsidRDefault="00101DA7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General CHILD</w:t>
            </w:r>
            <w:r w:rsidR="006A5373"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A537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6A5373"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Cohort</w:t>
            </w:r>
          </w:p>
          <w:p w14:paraId="7558FD9B" w14:textId="6BB550C9" w:rsidR="006A5373" w:rsidRPr="00956B30" w:rsidRDefault="00D159FA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</w:t>
            </w:r>
            <w:r w:rsidR="006A537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=3264</w:t>
            </w:r>
          </w:p>
        </w:tc>
        <w:tc>
          <w:tcPr>
            <w:tcW w:w="1710" w:type="dxa"/>
            <w:shd w:val="clear" w:color="000000" w:fill="BFBFBF"/>
            <w:noWrap/>
            <w:vAlign w:val="center"/>
            <w:hideMark/>
          </w:tcPr>
          <w:p w14:paraId="7162F824" w14:textId="4CF7DC68" w:rsidR="0044202D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Included in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  <w:t>C</w:t>
            </w: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urrent </w:t>
            </w:r>
            <w:r w:rsidR="0044202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="00101D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nalysis</w:t>
            </w:r>
          </w:p>
          <w:p w14:paraId="7067CC17" w14:textId="3C8C6748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N=2759</w:t>
            </w:r>
          </w:p>
        </w:tc>
      </w:tr>
      <w:tr w:rsidR="009855FF" w:rsidRPr="00956B30" w14:paraId="7D079B27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76B2E63F" w14:textId="15CF6414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Study centre</w:t>
            </w:r>
          </w:p>
        </w:tc>
        <w:tc>
          <w:tcPr>
            <w:tcW w:w="1710" w:type="dxa"/>
            <w:noWrap/>
            <w:vAlign w:val="bottom"/>
            <w:hideMark/>
          </w:tcPr>
          <w:p w14:paraId="4837FC04" w14:textId="1F371E93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noWrap/>
            <w:vAlign w:val="bottom"/>
            <w:hideMark/>
          </w:tcPr>
          <w:p w14:paraId="26CC0C7B" w14:textId="357E1645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855FF" w:rsidRPr="00956B30" w14:paraId="5C40CADC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27D82A85" w14:textId="647D8601" w:rsidR="009855FF" w:rsidRPr="00956B30" w:rsidRDefault="009855FF" w:rsidP="001F6226">
            <w:pPr>
              <w:spacing w:after="0" w:line="240" w:lineRule="auto"/>
              <w:ind w:left="67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710" w:type="dxa"/>
            <w:noWrap/>
            <w:vAlign w:val="bottom"/>
            <w:hideMark/>
          </w:tcPr>
          <w:p w14:paraId="2AE3F3D4" w14:textId="698ECF75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765/3264 (23.4)</w:t>
            </w:r>
          </w:p>
        </w:tc>
        <w:tc>
          <w:tcPr>
            <w:tcW w:w="1710" w:type="dxa"/>
            <w:noWrap/>
            <w:vAlign w:val="bottom"/>
            <w:hideMark/>
          </w:tcPr>
          <w:p w14:paraId="060DD8BF" w14:textId="3AFEC77C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628/2759 (22.8)</w:t>
            </w:r>
          </w:p>
        </w:tc>
      </w:tr>
      <w:tr w:rsidR="009855FF" w:rsidRPr="00956B30" w14:paraId="04F8D821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3CB351F5" w14:textId="009BB0E7" w:rsidR="009855FF" w:rsidRPr="00956B30" w:rsidRDefault="009855FF" w:rsidP="001F6226">
            <w:pPr>
              <w:spacing w:after="0" w:line="240" w:lineRule="auto"/>
              <w:ind w:left="67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Toronto</w:t>
            </w:r>
          </w:p>
        </w:tc>
        <w:tc>
          <w:tcPr>
            <w:tcW w:w="1710" w:type="dxa"/>
            <w:noWrap/>
            <w:vAlign w:val="bottom"/>
            <w:hideMark/>
          </w:tcPr>
          <w:p w14:paraId="465BFD65" w14:textId="3E8AB9D4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765/3264 (23.4)</w:t>
            </w:r>
          </w:p>
        </w:tc>
        <w:tc>
          <w:tcPr>
            <w:tcW w:w="1710" w:type="dxa"/>
            <w:noWrap/>
            <w:vAlign w:val="bottom"/>
            <w:hideMark/>
          </w:tcPr>
          <w:p w14:paraId="5214D9EA" w14:textId="24D61B90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568/2759 (20.6)</w:t>
            </w:r>
          </w:p>
        </w:tc>
      </w:tr>
      <w:tr w:rsidR="009855FF" w:rsidRPr="00956B30" w14:paraId="67C9D169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59880F9A" w14:textId="32667BB5" w:rsidR="009855FF" w:rsidRPr="00956B30" w:rsidRDefault="009855FF" w:rsidP="001F6226">
            <w:pPr>
              <w:spacing w:after="0" w:line="240" w:lineRule="auto"/>
              <w:ind w:left="67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Vancouver</w:t>
            </w:r>
          </w:p>
        </w:tc>
        <w:tc>
          <w:tcPr>
            <w:tcW w:w="1710" w:type="dxa"/>
            <w:noWrap/>
            <w:vAlign w:val="bottom"/>
            <w:hideMark/>
          </w:tcPr>
          <w:p w14:paraId="53CB67D4" w14:textId="6782E549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730/3264 (22.4)</w:t>
            </w:r>
          </w:p>
        </w:tc>
        <w:tc>
          <w:tcPr>
            <w:tcW w:w="1710" w:type="dxa"/>
            <w:noWrap/>
            <w:vAlign w:val="bottom"/>
            <w:hideMark/>
          </w:tcPr>
          <w:p w14:paraId="3D5B0489" w14:textId="42409FAD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664/2759 (24.1)</w:t>
            </w:r>
          </w:p>
        </w:tc>
      </w:tr>
      <w:tr w:rsidR="009855FF" w:rsidRPr="00956B30" w14:paraId="3F5E5A65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44739A96" w14:textId="1356C6E8" w:rsidR="009855FF" w:rsidRPr="00956B30" w:rsidRDefault="009855FF" w:rsidP="001F6226">
            <w:pPr>
              <w:spacing w:after="0" w:line="240" w:lineRule="auto"/>
              <w:ind w:left="67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Winnipeg</w:t>
            </w:r>
          </w:p>
        </w:tc>
        <w:tc>
          <w:tcPr>
            <w:tcW w:w="1710" w:type="dxa"/>
            <w:noWrap/>
            <w:vAlign w:val="bottom"/>
            <w:hideMark/>
          </w:tcPr>
          <w:p w14:paraId="21FE467C" w14:textId="0363F27E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1004/3264 (30.8)</w:t>
            </w:r>
          </w:p>
        </w:tc>
        <w:tc>
          <w:tcPr>
            <w:tcW w:w="1710" w:type="dxa"/>
            <w:noWrap/>
            <w:vAlign w:val="bottom"/>
            <w:hideMark/>
          </w:tcPr>
          <w:p w14:paraId="32E2BC4B" w14:textId="27F5D5BA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899/2759</w:t>
            </w:r>
            <w:r w:rsidRPr="00B7458F" w:rsidDel="00B745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(32.6)</w:t>
            </w:r>
          </w:p>
        </w:tc>
      </w:tr>
      <w:tr w:rsidR="009855FF" w:rsidRPr="00956B30" w14:paraId="531F76DB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21BEA3AB" w14:textId="4A2C37B7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Sex</w:t>
            </w: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(male)</w:t>
            </w:r>
          </w:p>
        </w:tc>
        <w:tc>
          <w:tcPr>
            <w:tcW w:w="1710" w:type="dxa"/>
            <w:noWrap/>
            <w:vAlign w:val="bottom"/>
          </w:tcPr>
          <w:p w14:paraId="29999BD5" w14:textId="5B4D2122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1717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/3264 (52.8)</w:t>
            </w:r>
          </w:p>
        </w:tc>
        <w:tc>
          <w:tcPr>
            <w:tcW w:w="1710" w:type="dxa"/>
            <w:noWrap/>
            <w:vAlign w:val="bottom"/>
          </w:tcPr>
          <w:p w14:paraId="04FC0383" w14:textId="5D901885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1458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/2759 (52.6)</w:t>
            </w:r>
          </w:p>
        </w:tc>
      </w:tr>
      <w:tr w:rsidR="009855FF" w:rsidRPr="00956B30" w14:paraId="43D302CD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51298929" w14:textId="397440B4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Maternal ethnicity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1A4C2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White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noWrap/>
            <w:vAlign w:val="bottom"/>
            <w:hideMark/>
          </w:tcPr>
          <w:p w14:paraId="417FCC6D" w14:textId="6C284EBA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2339/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3213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.7)</w:t>
            </w:r>
          </w:p>
        </w:tc>
        <w:tc>
          <w:tcPr>
            <w:tcW w:w="1710" w:type="dxa"/>
            <w:noWrap/>
            <w:vAlign w:val="bottom"/>
            <w:hideMark/>
          </w:tcPr>
          <w:p w14:paraId="5ED245F7" w14:textId="66E8FAD0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2049/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2743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(74.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9855FF" w:rsidRPr="00956B30" w14:paraId="2668F7AC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111F45CC" w14:textId="5A24D03F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Maternal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education (completed post-secondary degree)</w:t>
            </w:r>
          </w:p>
        </w:tc>
        <w:tc>
          <w:tcPr>
            <w:tcW w:w="1710" w:type="dxa"/>
            <w:noWrap/>
            <w:vAlign w:val="center"/>
            <w:hideMark/>
          </w:tcPr>
          <w:p w14:paraId="77C555FC" w14:textId="68FF1D59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/3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133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76.4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noWrap/>
            <w:vAlign w:val="center"/>
            <w:hideMark/>
          </w:tcPr>
          <w:p w14:paraId="68808B32" w14:textId="45619CA5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082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/2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685 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77.5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9855FF" w:rsidRPr="00956B30" w14:paraId="5B6D5A4F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575493C4" w14:textId="77777777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Maternal age, years</w:t>
            </w:r>
          </w:p>
        </w:tc>
        <w:tc>
          <w:tcPr>
            <w:tcW w:w="1710" w:type="dxa"/>
            <w:noWrap/>
            <w:vAlign w:val="bottom"/>
            <w:hideMark/>
          </w:tcPr>
          <w:p w14:paraId="62B5A5A9" w14:textId="5C9DF724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32.</w:t>
            </w:r>
            <w:r w:rsidR="00967469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(4.7)</w:t>
            </w:r>
          </w:p>
        </w:tc>
        <w:tc>
          <w:tcPr>
            <w:tcW w:w="1710" w:type="dxa"/>
            <w:noWrap/>
            <w:vAlign w:val="bottom"/>
            <w:hideMark/>
          </w:tcPr>
          <w:p w14:paraId="6DA12DF7" w14:textId="4B4BC7B3" w:rsidR="009855FF" w:rsidRPr="00D159FA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>32.</w:t>
            </w:r>
            <w:r w:rsidR="00967469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B7458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(4.6)</w:t>
            </w:r>
          </w:p>
        </w:tc>
      </w:tr>
      <w:tr w:rsidR="009855FF" w:rsidRPr="00956B30" w14:paraId="6CFC0A65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23F25AA7" w14:textId="77EE9EC9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Maternal peanut consumption</w:t>
            </w:r>
          </w:p>
        </w:tc>
        <w:tc>
          <w:tcPr>
            <w:tcW w:w="1710" w:type="dxa"/>
            <w:noWrap/>
            <w:vAlign w:val="bottom"/>
            <w:hideMark/>
          </w:tcPr>
          <w:p w14:paraId="238C71FD" w14:textId="77777777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5DFDCF06" w14:textId="77777777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9855FF" w:rsidRPr="00956B30" w14:paraId="448007B0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1C27B024" w14:textId="146B6F49" w:rsidR="009855FF" w:rsidRPr="00956B30" w:rsidRDefault="009855FF" w:rsidP="001F6226">
            <w:pPr>
              <w:spacing w:after="0" w:line="240" w:lineRule="auto"/>
              <w:ind w:left="67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Never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&lt;1/month</w:t>
            </w:r>
          </w:p>
        </w:tc>
        <w:tc>
          <w:tcPr>
            <w:tcW w:w="1710" w:type="dxa"/>
            <w:noWrap/>
            <w:vAlign w:val="bottom"/>
            <w:hideMark/>
          </w:tcPr>
          <w:p w14:paraId="399D1AD6" w14:textId="21846C93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261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/2976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8.8)</w:t>
            </w:r>
          </w:p>
        </w:tc>
        <w:tc>
          <w:tcPr>
            <w:tcW w:w="1710" w:type="dxa"/>
            <w:noWrap/>
            <w:vAlign w:val="bottom"/>
            <w:hideMark/>
          </w:tcPr>
          <w:p w14:paraId="5B1B61B3" w14:textId="4AA37ECD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221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/2586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8.5)</w:t>
            </w:r>
          </w:p>
        </w:tc>
      </w:tr>
      <w:tr w:rsidR="009855FF" w:rsidRPr="00956B30" w14:paraId="4CAC43AC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7EB3C7D8" w14:textId="437835AA" w:rsidR="009855FF" w:rsidRPr="00956B30" w:rsidRDefault="009855FF" w:rsidP="001F6226">
            <w:pPr>
              <w:spacing w:after="0" w:line="240" w:lineRule="auto"/>
              <w:ind w:left="67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Infrequent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(1/month to &lt;1/week)</w:t>
            </w:r>
          </w:p>
        </w:tc>
        <w:tc>
          <w:tcPr>
            <w:tcW w:w="1710" w:type="dxa"/>
            <w:noWrap/>
            <w:vAlign w:val="bottom"/>
            <w:hideMark/>
          </w:tcPr>
          <w:p w14:paraId="5206B2A9" w14:textId="6AD08FAB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675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/2976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(22.7)</w:t>
            </w:r>
          </w:p>
        </w:tc>
        <w:tc>
          <w:tcPr>
            <w:tcW w:w="1710" w:type="dxa"/>
            <w:noWrap/>
            <w:vAlign w:val="bottom"/>
            <w:hideMark/>
          </w:tcPr>
          <w:p w14:paraId="6600EDB6" w14:textId="383556F1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577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/2586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(22.3)</w:t>
            </w:r>
          </w:p>
        </w:tc>
      </w:tr>
      <w:tr w:rsidR="009855FF" w:rsidRPr="00956B30" w14:paraId="48D1AF7C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07ACEE30" w14:textId="698CD5ED" w:rsidR="009855FF" w:rsidRPr="00956B30" w:rsidRDefault="009855FF" w:rsidP="001F6226">
            <w:pPr>
              <w:spacing w:after="0" w:line="240" w:lineRule="auto"/>
              <w:ind w:left="67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Regular (at least 1/week)</w:t>
            </w:r>
          </w:p>
        </w:tc>
        <w:tc>
          <w:tcPr>
            <w:tcW w:w="1710" w:type="dxa"/>
            <w:noWrap/>
            <w:vAlign w:val="bottom"/>
            <w:hideMark/>
          </w:tcPr>
          <w:p w14:paraId="103A4C9B" w14:textId="6F41F964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2040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/2976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(68.5)</w:t>
            </w:r>
          </w:p>
        </w:tc>
        <w:tc>
          <w:tcPr>
            <w:tcW w:w="1710" w:type="dxa"/>
            <w:noWrap/>
            <w:vAlign w:val="bottom"/>
            <w:hideMark/>
          </w:tcPr>
          <w:p w14:paraId="27998D62" w14:textId="6D7B7805" w:rsidR="009855FF" w:rsidRPr="00956B30" w:rsidRDefault="009855FF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1788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/2586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(69.1)</w:t>
            </w:r>
          </w:p>
        </w:tc>
      </w:tr>
      <w:tr w:rsidR="0044202D" w:rsidRPr="00956B30" w14:paraId="6C94AAF2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481CE76E" w14:textId="75FBDD51" w:rsidR="0044202D" w:rsidRDefault="0044202D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Breastfeeding initiation</w:t>
            </w:r>
          </w:p>
        </w:tc>
        <w:tc>
          <w:tcPr>
            <w:tcW w:w="1710" w:type="dxa"/>
            <w:noWrap/>
            <w:vAlign w:val="bottom"/>
          </w:tcPr>
          <w:p w14:paraId="17E73304" w14:textId="77777777" w:rsidR="0044202D" w:rsidRDefault="0044202D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D71CC">
              <w:rPr>
                <w:rFonts w:eastAsia="Times New Roman" w:cstheme="minorHAnsi"/>
                <w:color w:val="000000"/>
                <w:sz w:val="18"/>
                <w:szCs w:val="18"/>
              </w:rPr>
              <w:t>3183/3262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(97.6)</w:t>
            </w:r>
          </w:p>
        </w:tc>
        <w:tc>
          <w:tcPr>
            <w:tcW w:w="1710" w:type="dxa"/>
            <w:noWrap/>
            <w:vAlign w:val="bottom"/>
          </w:tcPr>
          <w:p w14:paraId="1B9CE1F1" w14:textId="77777777" w:rsidR="0044202D" w:rsidRDefault="0044202D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2699/2759 (98.0)</w:t>
            </w:r>
          </w:p>
        </w:tc>
      </w:tr>
      <w:tr w:rsidR="006A5373" w:rsidRPr="00956B30" w14:paraId="3A6BB49D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3DA0F850" w14:textId="77777777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Breastfeeding duration, months</w:t>
            </w:r>
          </w:p>
        </w:tc>
        <w:tc>
          <w:tcPr>
            <w:tcW w:w="1710" w:type="dxa"/>
            <w:noWrap/>
            <w:vAlign w:val="bottom"/>
            <w:hideMark/>
          </w:tcPr>
          <w:p w14:paraId="6362DD84" w14:textId="261C130B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10.</w:t>
            </w:r>
            <w:r w:rsidR="00C10558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(6.8)</w:t>
            </w:r>
          </w:p>
        </w:tc>
        <w:tc>
          <w:tcPr>
            <w:tcW w:w="1710" w:type="dxa"/>
            <w:noWrap/>
            <w:vAlign w:val="bottom"/>
            <w:hideMark/>
          </w:tcPr>
          <w:p w14:paraId="62D90397" w14:textId="4E866015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11.</w:t>
            </w:r>
            <w:r w:rsidR="00C10558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(6.</w:t>
            </w:r>
            <w:r w:rsidR="00C10558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6A5373" w:rsidRPr="00956B30" w14:paraId="08D51CAF" w14:textId="77777777" w:rsidTr="002253CD">
        <w:trPr>
          <w:trHeight w:val="20"/>
        </w:trPr>
        <w:tc>
          <w:tcPr>
            <w:tcW w:w="6578" w:type="dxa"/>
            <w:gridSpan w:val="4"/>
            <w:shd w:val="clear" w:color="000000" w:fill="BFBFBF"/>
            <w:noWrap/>
            <w:vAlign w:val="bottom"/>
            <w:hideMark/>
          </w:tcPr>
          <w:p w14:paraId="50FCAF12" w14:textId="024F468B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Maternal </w:t>
            </w:r>
            <w:r w:rsidR="000227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Atopy</w:t>
            </w:r>
            <w:r w:rsidR="007028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&amp; Allergy</w:t>
            </w:r>
          </w:p>
        </w:tc>
      </w:tr>
      <w:tr w:rsidR="006A5373" w:rsidRPr="00956B30" w14:paraId="5BF78A7A" w14:textId="77777777" w:rsidTr="006D5477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72BA2290" w14:textId="3687918B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Atopy </w:t>
            </w:r>
          </w:p>
        </w:tc>
        <w:tc>
          <w:tcPr>
            <w:tcW w:w="1710" w:type="dxa"/>
            <w:noWrap/>
            <w:vAlign w:val="bottom"/>
          </w:tcPr>
          <w:p w14:paraId="69CCE8F8" w14:textId="3959EF40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bottom"/>
          </w:tcPr>
          <w:p w14:paraId="75125944" w14:textId="5DDE6F1F" w:rsidR="006A5373" w:rsidRPr="00956B30" w:rsidRDefault="006A5373" w:rsidP="001F6226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D5477" w:rsidRPr="00956B30" w14:paraId="4DD5DD58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30720EFB" w14:textId="4EDE058B" w:rsidR="006D5477" w:rsidRPr="006D5477" w:rsidRDefault="006D5477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Any allergen</w:t>
            </w:r>
          </w:p>
        </w:tc>
        <w:tc>
          <w:tcPr>
            <w:tcW w:w="1710" w:type="dxa"/>
            <w:noWrap/>
            <w:vAlign w:val="bottom"/>
          </w:tcPr>
          <w:p w14:paraId="22B582E9" w14:textId="2498472F" w:rsidR="006D5477" w:rsidRPr="00956B30" w:rsidRDefault="006D5477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1729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/2995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(57.7)</w:t>
            </w:r>
          </w:p>
        </w:tc>
        <w:tc>
          <w:tcPr>
            <w:tcW w:w="1710" w:type="dxa"/>
            <w:noWrap/>
            <w:vAlign w:val="bottom"/>
          </w:tcPr>
          <w:p w14:paraId="286BE250" w14:textId="00EFA4E7" w:rsidR="006D5477" w:rsidRPr="00956B30" w:rsidRDefault="006D5477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1580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/2724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(58.0)</w:t>
            </w:r>
          </w:p>
        </w:tc>
      </w:tr>
      <w:tr w:rsidR="006D5477" w:rsidRPr="00956B30" w14:paraId="40AB94CF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349EDEC4" w14:textId="4EBC7974" w:rsidR="006D5477" w:rsidRDefault="006D5477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Peanut</w:t>
            </w:r>
          </w:p>
        </w:tc>
        <w:tc>
          <w:tcPr>
            <w:tcW w:w="1710" w:type="dxa"/>
            <w:noWrap/>
            <w:vAlign w:val="bottom"/>
          </w:tcPr>
          <w:p w14:paraId="4DD4E243" w14:textId="29A6C515" w:rsidR="006D5477" w:rsidRPr="00956B30" w:rsidRDefault="008F7701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136/2992 (4.5)</w:t>
            </w:r>
          </w:p>
        </w:tc>
        <w:tc>
          <w:tcPr>
            <w:tcW w:w="1710" w:type="dxa"/>
            <w:noWrap/>
            <w:vAlign w:val="bottom"/>
          </w:tcPr>
          <w:p w14:paraId="7AF9151B" w14:textId="6DE89F76" w:rsidR="006D5477" w:rsidRPr="00956B30" w:rsidRDefault="008F7701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117/2721 (4.3)</w:t>
            </w:r>
          </w:p>
        </w:tc>
      </w:tr>
      <w:tr w:rsidR="006D5477" w:rsidRPr="00956B30" w14:paraId="2D048EC7" w14:textId="77777777" w:rsidTr="00022741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2683BCA0" w14:textId="0DD01D13" w:rsidR="006D5477" w:rsidRPr="00956B30" w:rsidRDefault="006D5477" w:rsidP="006D5477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Food allergy (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self-reported</w:t>
            </w: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noWrap/>
            <w:vAlign w:val="bottom"/>
          </w:tcPr>
          <w:p w14:paraId="26E81E9E" w14:textId="27E47072" w:rsidR="006D5477" w:rsidRPr="00956B30" w:rsidRDefault="006D5477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bottom"/>
          </w:tcPr>
          <w:p w14:paraId="31EB5ABB" w14:textId="1FE178CF" w:rsidR="006D5477" w:rsidRPr="00956B30" w:rsidRDefault="006D5477" w:rsidP="006D547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22741" w:rsidRPr="00956B30" w14:paraId="609273F8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55CF1563" w14:textId="05EF9287" w:rsidR="00022741" w:rsidRPr="00022741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2274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Any</w:t>
            </w:r>
            <w:r w:rsidR="007028D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food</w:t>
            </w:r>
          </w:p>
        </w:tc>
        <w:tc>
          <w:tcPr>
            <w:tcW w:w="1710" w:type="dxa"/>
            <w:noWrap/>
            <w:vAlign w:val="bottom"/>
          </w:tcPr>
          <w:p w14:paraId="04746470" w14:textId="31F30CB4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688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/3162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(21.8)</w:t>
            </w:r>
          </w:p>
        </w:tc>
        <w:tc>
          <w:tcPr>
            <w:tcW w:w="1710" w:type="dxa"/>
            <w:noWrap/>
            <w:vAlign w:val="bottom"/>
          </w:tcPr>
          <w:p w14:paraId="003DDEA1" w14:textId="543B3646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605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/2708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(22.3)</w:t>
            </w:r>
          </w:p>
        </w:tc>
      </w:tr>
      <w:tr w:rsidR="00022741" w:rsidRPr="00956B30" w14:paraId="62874318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6BEB3FB5" w14:textId="2BF3D33E" w:rsidR="00022741" w:rsidRPr="00022741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2274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Peanut</w:t>
            </w:r>
          </w:p>
        </w:tc>
        <w:tc>
          <w:tcPr>
            <w:tcW w:w="1710" w:type="dxa"/>
            <w:noWrap/>
            <w:vAlign w:val="bottom"/>
          </w:tcPr>
          <w:p w14:paraId="3AF7EAFB" w14:textId="1CE02F3A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/3161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2.2)</w:t>
            </w:r>
          </w:p>
        </w:tc>
        <w:tc>
          <w:tcPr>
            <w:tcW w:w="1710" w:type="dxa"/>
            <w:noWrap/>
            <w:vAlign w:val="bottom"/>
          </w:tcPr>
          <w:p w14:paraId="53FE6C22" w14:textId="5F8095D1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/2707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2.3)</w:t>
            </w:r>
          </w:p>
        </w:tc>
      </w:tr>
      <w:tr w:rsidR="00022741" w:rsidRPr="00956B30" w14:paraId="10561E68" w14:textId="77777777" w:rsidTr="002253CD">
        <w:trPr>
          <w:trHeight w:val="20"/>
        </w:trPr>
        <w:tc>
          <w:tcPr>
            <w:tcW w:w="6578" w:type="dxa"/>
            <w:gridSpan w:val="4"/>
            <w:shd w:val="clear" w:color="000000" w:fill="BFBFBF"/>
            <w:noWrap/>
            <w:vAlign w:val="bottom"/>
            <w:hideMark/>
          </w:tcPr>
          <w:p w14:paraId="703DDD0D" w14:textId="28620CD9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Child Atopy &amp; Allergy</w:t>
            </w:r>
          </w:p>
        </w:tc>
      </w:tr>
      <w:tr w:rsidR="00022741" w:rsidRPr="00956B30" w14:paraId="24B86F15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  <w:hideMark/>
          </w:tcPr>
          <w:p w14:paraId="52D937CC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Atopy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(Any allergen)</w:t>
            </w:r>
          </w:p>
        </w:tc>
        <w:tc>
          <w:tcPr>
            <w:tcW w:w="1710" w:type="dxa"/>
            <w:noWrap/>
            <w:vAlign w:val="bottom"/>
          </w:tcPr>
          <w:p w14:paraId="723E79E7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bottom"/>
          </w:tcPr>
          <w:p w14:paraId="61D7893A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22741" w:rsidRPr="00956B30" w14:paraId="51F2446C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528A3984" w14:textId="77777777" w:rsidR="00022741" w:rsidRPr="00682FF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  1 year</w:t>
            </w:r>
          </w:p>
        </w:tc>
        <w:tc>
          <w:tcPr>
            <w:tcW w:w="1710" w:type="dxa"/>
            <w:noWrap/>
            <w:vAlign w:val="bottom"/>
          </w:tcPr>
          <w:p w14:paraId="1BCD6255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398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/2924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(13.6)</w:t>
            </w:r>
          </w:p>
        </w:tc>
        <w:tc>
          <w:tcPr>
            <w:tcW w:w="1710" w:type="dxa"/>
            <w:noWrap/>
            <w:vAlign w:val="bottom"/>
          </w:tcPr>
          <w:p w14:paraId="31422781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363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/2712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(13.4)</w:t>
            </w:r>
          </w:p>
        </w:tc>
      </w:tr>
      <w:tr w:rsidR="00022741" w:rsidRPr="00956B30" w14:paraId="1F5809DC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5637C4CA" w14:textId="77777777" w:rsidR="00022741" w:rsidRPr="00682FF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 years</w:t>
            </w:r>
          </w:p>
        </w:tc>
        <w:tc>
          <w:tcPr>
            <w:tcW w:w="1710" w:type="dxa"/>
            <w:noWrap/>
            <w:vAlign w:val="bottom"/>
          </w:tcPr>
          <w:p w14:paraId="34856641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379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/2672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(14.2)</w:t>
            </w:r>
          </w:p>
        </w:tc>
        <w:tc>
          <w:tcPr>
            <w:tcW w:w="1710" w:type="dxa"/>
            <w:noWrap/>
            <w:vAlign w:val="bottom"/>
          </w:tcPr>
          <w:p w14:paraId="7CB0A287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356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/2479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(14.4)</w:t>
            </w:r>
          </w:p>
        </w:tc>
      </w:tr>
      <w:tr w:rsidR="00022741" w:rsidRPr="00956B30" w14:paraId="6AF6703F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0F7EF74B" w14:textId="77777777" w:rsidR="00022741" w:rsidRPr="00682FF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82FF0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  5 years</w:t>
            </w:r>
          </w:p>
        </w:tc>
        <w:tc>
          <w:tcPr>
            <w:tcW w:w="1710" w:type="dxa"/>
            <w:noWrap/>
            <w:vAlign w:val="bottom"/>
          </w:tcPr>
          <w:p w14:paraId="14E1BED5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493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/2546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(19.4)</w:t>
            </w:r>
          </w:p>
        </w:tc>
        <w:tc>
          <w:tcPr>
            <w:tcW w:w="1710" w:type="dxa"/>
            <w:noWrap/>
            <w:vAlign w:val="bottom"/>
          </w:tcPr>
          <w:p w14:paraId="3362A8E7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/2369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(19.4)</w:t>
            </w:r>
          </w:p>
        </w:tc>
      </w:tr>
      <w:tr w:rsidR="00022741" w:rsidRPr="00956B30" w14:paraId="3C71EE97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0B3D01EC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Atopy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(Peanut)</w:t>
            </w:r>
          </w:p>
        </w:tc>
        <w:tc>
          <w:tcPr>
            <w:tcW w:w="1710" w:type="dxa"/>
            <w:noWrap/>
            <w:vAlign w:val="bottom"/>
          </w:tcPr>
          <w:p w14:paraId="3E7F76E7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bottom"/>
          </w:tcPr>
          <w:p w14:paraId="3B01504A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22741" w:rsidRPr="00956B30" w14:paraId="5F489D4E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79DAEA2C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  1 year</w:t>
            </w:r>
          </w:p>
        </w:tc>
        <w:tc>
          <w:tcPr>
            <w:tcW w:w="1710" w:type="dxa"/>
            <w:noWrap/>
            <w:vAlign w:val="bottom"/>
            <w:hideMark/>
          </w:tcPr>
          <w:p w14:paraId="5E569996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137/2919 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4.7)</w:t>
            </w:r>
          </w:p>
        </w:tc>
        <w:tc>
          <w:tcPr>
            <w:tcW w:w="1710" w:type="dxa"/>
            <w:noWrap/>
            <w:vAlign w:val="bottom"/>
            <w:hideMark/>
          </w:tcPr>
          <w:p w14:paraId="3B4EF638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126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/2708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4.7)</w:t>
            </w:r>
          </w:p>
        </w:tc>
      </w:tr>
      <w:tr w:rsidR="00022741" w:rsidRPr="00956B30" w14:paraId="0A3F589C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7FC7A6CD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3 years</w:t>
            </w:r>
          </w:p>
        </w:tc>
        <w:tc>
          <w:tcPr>
            <w:tcW w:w="1710" w:type="dxa"/>
            <w:noWrap/>
            <w:vAlign w:val="bottom"/>
            <w:hideMark/>
          </w:tcPr>
          <w:p w14:paraId="29571523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106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/2650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4.0)</w:t>
            </w:r>
          </w:p>
        </w:tc>
        <w:tc>
          <w:tcPr>
            <w:tcW w:w="1710" w:type="dxa"/>
            <w:noWrap/>
            <w:vAlign w:val="bottom"/>
            <w:hideMark/>
          </w:tcPr>
          <w:p w14:paraId="0CD2B390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/2460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4.1)</w:t>
            </w:r>
          </w:p>
        </w:tc>
      </w:tr>
      <w:tr w:rsidR="00022741" w:rsidRPr="00956B30" w14:paraId="09451CF4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3B36FC1D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82FF0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  5 years</w:t>
            </w:r>
          </w:p>
        </w:tc>
        <w:tc>
          <w:tcPr>
            <w:tcW w:w="1710" w:type="dxa"/>
            <w:noWrap/>
            <w:vAlign w:val="bottom"/>
            <w:hideMark/>
          </w:tcPr>
          <w:p w14:paraId="4772BB27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104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/2505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4.2)</w:t>
            </w:r>
          </w:p>
        </w:tc>
        <w:tc>
          <w:tcPr>
            <w:tcW w:w="1710" w:type="dxa"/>
            <w:noWrap/>
            <w:vAlign w:val="bottom"/>
            <w:hideMark/>
          </w:tcPr>
          <w:p w14:paraId="1782A01C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/2328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</w:t>
            </w: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4.1)</w:t>
            </w:r>
          </w:p>
        </w:tc>
      </w:tr>
      <w:tr w:rsidR="00022741" w:rsidRPr="00956B30" w14:paraId="23D245FB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115434D1" w14:textId="171FE865" w:rsidR="00022741" w:rsidRPr="001B5216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Probable Allergy (Peanut)</w:t>
            </w:r>
            <w:r w:rsidR="007028D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710" w:type="dxa"/>
            <w:noWrap/>
            <w:vAlign w:val="bottom"/>
          </w:tcPr>
          <w:p w14:paraId="667AE521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bottom"/>
          </w:tcPr>
          <w:p w14:paraId="13B50D77" w14:textId="77777777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022741" w:rsidRPr="00956B30" w14:paraId="6FD7FAAF" w14:textId="77777777" w:rsidTr="002253CD">
        <w:trPr>
          <w:gridAfter w:val="1"/>
          <w:wAfter w:w="13" w:type="dxa"/>
          <w:trHeight w:val="20"/>
        </w:trPr>
        <w:tc>
          <w:tcPr>
            <w:tcW w:w="3145" w:type="dxa"/>
            <w:noWrap/>
            <w:vAlign w:val="bottom"/>
          </w:tcPr>
          <w:p w14:paraId="4C78367F" w14:textId="4E9BF3FC" w:rsidR="00022741" w:rsidRPr="001B5216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1B5216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  3 years</w:t>
            </w:r>
          </w:p>
        </w:tc>
        <w:tc>
          <w:tcPr>
            <w:tcW w:w="1710" w:type="dxa"/>
            <w:noWrap/>
            <w:vAlign w:val="bottom"/>
          </w:tcPr>
          <w:p w14:paraId="3ACF916F" w14:textId="4B266FD4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46/2591 (1.8)</w:t>
            </w:r>
          </w:p>
        </w:tc>
        <w:tc>
          <w:tcPr>
            <w:tcW w:w="1710" w:type="dxa"/>
            <w:noWrap/>
            <w:vAlign w:val="bottom"/>
          </w:tcPr>
          <w:p w14:paraId="480B2D5C" w14:textId="789B2BD8" w:rsidR="00022741" w:rsidRPr="00956B30" w:rsidRDefault="00022741" w:rsidP="0002274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46/2396 (1.9)</w:t>
            </w:r>
          </w:p>
        </w:tc>
      </w:tr>
    </w:tbl>
    <w:p w14:paraId="2C6F028B" w14:textId="2A642A8F" w:rsidR="00BD302B" w:rsidRDefault="00317B85" w:rsidP="001F6226">
      <w:pPr>
        <w:spacing w:line="240" w:lineRule="auto"/>
        <w:jc w:val="left"/>
        <w:rPr>
          <w:sz w:val="18"/>
        </w:rPr>
      </w:pPr>
      <w:r w:rsidRPr="00317B85">
        <w:rPr>
          <w:sz w:val="18"/>
        </w:rPr>
        <w:t>Values are n</w:t>
      </w:r>
      <w:r w:rsidR="00D159FA">
        <w:rPr>
          <w:sz w:val="18"/>
        </w:rPr>
        <w:t>/N</w:t>
      </w:r>
      <w:r w:rsidRPr="00317B85">
        <w:rPr>
          <w:sz w:val="18"/>
        </w:rPr>
        <w:t xml:space="preserve"> (%) or mean (standard deviation).</w:t>
      </w:r>
      <w:r w:rsidR="00C10558">
        <w:rPr>
          <w:sz w:val="18"/>
        </w:rPr>
        <w:t xml:space="preserve"> </w:t>
      </w:r>
      <w:r w:rsidR="00F76EE0">
        <w:rPr>
          <w:sz w:val="18"/>
        </w:rPr>
        <w:br/>
      </w:r>
      <w:r w:rsidR="002366E1">
        <w:rPr>
          <w:sz w:val="18"/>
        </w:rPr>
        <w:t xml:space="preserve">Atopy defined </w:t>
      </w:r>
      <w:r w:rsidR="00967469">
        <w:rPr>
          <w:sz w:val="18"/>
        </w:rPr>
        <w:t>by skin prick testing</w:t>
      </w:r>
      <w:r w:rsidR="006D03A5">
        <w:rPr>
          <w:sz w:val="18"/>
        </w:rPr>
        <w:t xml:space="preserve"> </w:t>
      </w:r>
      <w:r w:rsidR="002366E1">
        <w:rPr>
          <w:sz w:val="18"/>
        </w:rPr>
        <w:t>as</w:t>
      </w:r>
      <w:r w:rsidR="00F76EE0">
        <w:rPr>
          <w:sz w:val="18"/>
        </w:rPr>
        <w:t xml:space="preserve">: </w:t>
      </w:r>
      <w:r w:rsidR="00F76EE0" w:rsidRPr="00F76EE0">
        <w:rPr>
          <w:sz w:val="18"/>
        </w:rPr>
        <w:t>mean wheal diameter ≥2mm larger than the negative control</w:t>
      </w:r>
      <w:r w:rsidR="006D03A5">
        <w:rPr>
          <w:sz w:val="18"/>
        </w:rPr>
        <w:t>.</w:t>
      </w:r>
      <w:r w:rsidR="00F76EE0" w:rsidRPr="00F76EE0">
        <w:rPr>
          <w:sz w:val="18"/>
        </w:rPr>
        <w:t xml:space="preserve"> </w:t>
      </w:r>
      <w:r w:rsidR="00F76EE0">
        <w:rPr>
          <w:sz w:val="18"/>
        </w:rPr>
        <w:br/>
      </w:r>
      <w:r w:rsidR="007028D8">
        <w:rPr>
          <w:sz w:val="18"/>
        </w:rPr>
        <w:t xml:space="preserve">*Probable </w:t>
      </w:r>
      <w:r w:rsidR="002366E1" w:rsidRPr="002366E1">
        <w:rPr>
          <w:sz w:val="18"/>
        </w:rPr>
        <w:t xml:space="preserve">clinical </w:t>
      </w:r>
      <w:proofErr w:type="spellStart"/>
      <w:r w:rsidR="002366E1" w:rsidRPr="002366E1">
        <w:rPr>
          <w:sz w:val="18"/>
        </w:rPr>
        <w:t>IgE</w:t>
      </w:r>
      <w:proofErr w:type="spellEnd"/>
      <w:r w:rsidR="002366E1" w:rsidRPr="002366E1">
        <w:rPr>
          <w:sz w:val="18"/>
        </w:rPr>
        <w:t xml:space="preserve">-mediated peanut allergy, defined </w:t>
      </w:r>
      <w:proofErr w:type="gramStart"/>
      <w:r w:rsidR="002366E1" w:rsidRPr="002366E1">
        <w:rPr>
          <w:sz w:val="18"/>
        </w:rPr>
        <w:t>as:</w:t>
      </w:r>
      <w:proofErr w:type="gramEnd"/>
      <w:r w:rsidR="002366E1" w:rsidRPr="002366E1">
        <w:rPr>
          <w:sz w:val="18"/>
        </w:rPr>
        <w:t xml:space="preserve"> sensitization to peanut, not consuming peanut at least once per month, and having a convincing history of signs or symptoms of an allergic reaction to peanut</w:t>
      </w:r>
      <w:r w:rsidR="006D03A5">
        <w:rPr>
          <w:sz w:val="18"/>
        </w:rPr>
        <w:t>.</w:t>
      </w:r>
      <w:r w:rsidR="007028D8">
        <w:rPr>
          <w:sz w:val="18"/>
        </w:rPr>
        <w:t xml:space="preserve"> </w:t>
      </w:r>
    </w:p>
    <w:p w14:paraId="4A8B49B8" w14:textId="33F4FA82" w:rsidR="00DB4208" w:rsidRPr="00577464" w:rsidRDefault="00305669" w:rsidP="002A44E6">
      <w:pPr>
        <w:pStyle w:val="Heading3"/>
        <w:spacing w:line="240" w:lineRule="auto"/>
        <w:jc w:val="left"/>
      </w:pPr>
      <w:r>
        <w:rPr>
          <w:sz w:val="18"/>
        </w:rPr>
        <w:br w:type="column"/>
      </w:r>
      <w:r w:rsidR="00DB4208" w:rsidRPr="00224DB4">
        <w:lastRenderedPageBreak/>
        <w:t>Table</w:t>
      </w:r>
      <w:r w:rsidR="00DB4208">
        <w:t xml:space="preserve"> S2</w:t>
      </w:r>
      <w:r w:rsidR="00DB4208" w:rsidRPr="00224DB4">
        <w:t xml:space="preserve">. </w:t>
      </w:r>
      <w:r w:rsidR="00DB4208">
        <w:t>Peanut s</w:t>
      </w:r>
      <w:r w:rsidR="00DB4208" w:rsidRPr="00224DB4">
        <w:t xml:space="preserve">ensitization </w:t>
      </w:r>
      <w:r w:rsidR="00DB4208">
        <w:t xml:space="preserve">at 1, 3 and 5 years in the CHILD cohort, according to breastfeeding </w:t>
      </w:r>
      <w:bookmarkStart w:id="0" w:name="_GoBack"/>
      <w:bookmarkEnd w:id="0"/>
      <w:r w:rsidR="00DB4208">
        <w:t>status and timing of peanut introduction.</w:t>
      </w:r>
    </w:p>
    <w:tbl>
      <w:tblPr>
        <w:tblStyle w:val="TableGrid"/>
        <w:tblW w:w="101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5"/>
        <w:gridCol w:w="900"/>
        <w:gridCol w:w="1440"/>
        <w:gridCol w:w="11"/>
        <w:gridCol w:w="799"/>
        <w:gridCol w:w="1440"/>
        <w:gridCol w:w="810"/>
        <w:gridCol w:w="1440"/>
        <w:gridCol w:w="7"/>
        <w:gridCol w:w="803"/>
        <w:gridCol w:w="1440"/>
      </w:tblGrid>
      <w:tr w:rsidR="001B5216" w:rsidRPr="008D6E01" w14:paraId="1693AE7F" w14:textId="2B46F2E7" w:rsidTr="001B5216">
        <w:trPr>
          <w:cantSplit/>
          <w:trHeight w:val="20"/>
        </w:trPr>
        <w:tc>
          <w:tcPr>
            <w:tcW w:w="1075" w:type="dxa"/>
            <w:vMerge w:val="restart"/>
            <w:shd w:val="clear" w:color="auto" w:fill="D9D9D9" w:themeFill="background1" w:themeFillShade="D9"/>
          </w:tcPr>
          <w:p w14:paraId="5C97F188" w14:textId="77777777" w:rsidR="001B5216" w:rsidRPr="00A633D7" w:rsidRDefault="001B5216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</w:rPr>
            </w:pPr>
            <w:r w:rsidRPr="00A633D7">
              <w:rPr>
                <w:rFonts w:cs="Times New Roman"/>
                <w:b/>
                <w:iCs/>
                <w:sz w:val="18"/>
              </w:rPr>
              <w:t>Peanut introduction</w:t>
            </w:r>
          </w:p>
        </w:tc>
        <w:tc>
          <w:tcPr>
            <w:tcW w:w="6847" w:type="dxa"/>
            <w:gridSpan w:val="8"/>
            <w:shd w:val="clear" w:color="auto" w:fill="D9D9D9" w:themeFill="background1" w:themeFillShade="D9"/>
          </w:tcPr>
          <w:p w14:paraId="4C19D881" w14:textId="77777777" w:rsidR="001B5216" w:rsidRPr="00A633D7" w:rsidRDefault="001B5216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</w:rPr>
            </w:pPr>
            <w:r w:rsidRPr="00A633D7">
              <w:rPr>
                <w:rFonts w:cs="Times New Roman"/>
                <w:b/>
                <w:iCs/>
                <w:sz w:val="18"/>
              </w:rPr>
              <w:t>Peanut Sensitization</w:t>
            </w: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5BE161D5" w14:textId="73C344BB" w:rsidR="001B5216" w:rsidRPr="00A633D7" w:rsidRDefault="001B5216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</w:rPr>
            </w:pPr>
            <w:r>
              <w:rPr>
                <w:rFonts w:cs="Times New Roman"/>
                <w:b/>
                <w:iCs/>
                <w:sz w:val="18"/>
              </w:rPr>
              <w:t>Probable Peanut Allergy</w:t>
            </w:r>
          </w:p>
        </w:tc>
      </w:tr>
      <w:tr w:rsidR="001B5216" w:rsidRPr="008D6E01" w14:paraId="5BDFD69A" w14:textId="2297011A" w:rsidTr="001B5216">
        <w:trPr>
          <w:cantSplit/>
          <w:trHeight w:val="20"/>
        </w:trPr>
        <w:tc>
          <w:tcPr>
            <w:tcW w:w="1075" w:type="dxa"/>
            <w:vMerge/>
            <w:shd w:val="clear" w:color="auto" w:fill="D9D9D9" w:themeFill="background1" w:themeFillShade="D9"/>
          </w:tcPr>
          <w:p w14:paraId="3A9A0B9D" w14:textId="77777777" w:rsidR="001B5216" w:rsidRPr="00A633D7" w:rsidRDefault="001B5216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</w:rPr>
            </w:pPr>
          </w:p>
        </w:tc>
        <w:tc>
          <w:tcPr>
            <w:tcW w:w="2351" w:type="dxa"/>
            <w:gridSpan w:val="3"/>
            <w:shd w:val="clear" w:color="auto" w:fill="D9D9D9" w:themeFill="background1" w:themeFillShade="D9"/>
            <w:vAlign w:val="bottom"/>
          </w:tcPr>
          <w:p w14:paraId="42BC58D5" w14:textId="77777777" w:rsidR="001B5216" w:rsidRPr="00956B30" w:rsidRDefault="001B5216" w:rsidP="001F6226">
            <w:pPr>
              <w:adjustRightInd w:val="0"/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1 Year </w:t>
            </w:r>
          </w:p>
          <w:p w14:paraId="4EA8B234" w14:textId="77777777" w:rsidR="001B5216" w:rsidRPr="008D6E01" w:rsidRDefault="001B5216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(N=2708)</w:t>
            </w:r>
          </w:p>
        </w:tc>
        <w:tc>
          <w:tcPr>
            <w:tcW w:w="2239" w:type="dxa"/>
            <w:gridSpan w:val="2"/>
            <w:shd w:val="clear" w:color="auto" w:fill="D9D9D9" w:themeFill="background1" w:themeFillShade="D9"/>
            <w:vAlign w:val="bottom"/>
          </w:tcPr>
          <w:p w14:paraId="38C95207" w14:textId="77777777" w:rsidR="001B5216" w:rsidRPr="00956B30" w:rsidRDefault="001B5216" w:rsidP="001F6226">
            <w:pPr>
              <w:adjustRightInd w:val="0"/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3 Years </w:t>
            </w:r>
          </w:p>
          <w:p w14:paraId="1E5CA7EB" w14:textId="77777777" w:rsidR="001B5216" w:rsidRPr="008D6E01" w:rsidRDefault="001B5216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(N=2460)</w:t>
            </w:r>
          </w:p>
        </w:tc>
        <w:tc>
          <w:tcPr>
            <w:tcW w:w="2257" w:type="dxa"/>
            <w:gridSpan w:val="3"/>
            <w:shd w:val="clear" w:color="auto" w:fill="D9D9D9" w:themeFill="background1" w:themeFillShade="D9"/>
            <w:vAlign w:val="bottom"/>
          </w:tcPr>
          <w:p w14:paraId="63A29FE3" w14:textId="77777777" w:rsidR="001B5216" w:rsidRPr="00956B30" w:rsidRDefault="001B5216" w:rsidP="001F6226">
            <w:pPr>
              <w:adjustRightInd w:val="0"/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5 Years </w:t>
            </w:r>
          </w:p>
          <w:p w14:paraId="70DCA62C" w14:textId="77777777" w:rsidR="001B5216" w:rsidRPr="008D6E01" w:rsidRDefault="001B5216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(N=2328)</w:t>
            </w: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16121193" w14:textId="2B067070" w:rsidR="001B5216" w:rsidRPr="00956B30" w:rsidRDefault="001B5216" w:rsidP="001F6226">
            <w:pPr>
              <w:adjustRightInd w:val="0"/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 Years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(N=2396)</w:t>
            </w:r>
          </w:p>
        </w:tc>
      </w:tr>
      <w:tr w:rsidR="001B5216" w:rsidRPr="008D6E01" w14:paraId="7657FF95" w14:textId="4F2B0408" w:rsidTr="00211C1C">
        <w:trPr>
          <w:cantSplit/>
          <w:trHeight w:val="20"/>
        </w:trPr>
        <w:tc>
          <w:tcPr>
            <w:tcW w:w="1075" w:type="dxa"/>
            <w:vMerge/>
            <w:shd w:val="clear" w:color="auto" w:fill="D9D9D9" w:themeFill="background1" w:themeFillShade="D9"/>
          </w:tcPr>
          <w:p w14:paraId="3538AC16" w14:textId="77777777" w:rsidR="001B5216" w:rsidRPr="003A10DC" w:rsidRDefault="001B5216" w:rsidP="001B521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A2E8F2C" w14:textId="5D33EC6A" w:rsidR="001B5216" w:rsidRPr="008D6E01" w:rsidRDefault="001B5216" w:rsidP="00211C1C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n/N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7377A41" w14:textId="6C020D8F" w:rsidR="001B5216" w:rsidRDefault="001B5216" w:rsidP="00211C1C">
            <w:pPr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14:paraId="3659DF57" w14:textId="2C018430" w:rsidR="001B5216" w:rsidRPr="008D6E01" w:rsidRDefault="001B5216" w:rsidP="00211C1C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n/N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D9CA46" w14:textId="054CBD2D" w:rsidR="001B5216" w:rsidRPr="008D6E01" w:rsidRDefault="001B5216" w:rsidP="00211C1C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E31A5B7" w14:textId="5BF5F1DE" w:rsidR="001B5216" w:rsidRDefault="001B5216" w:rsidP="00211C1C">
            <w:pPr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n/N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1AF1F7E" w14:textId="77777777" w:rsidR="001B5216" w:rsidRDefault="001B5216" w:rsidP="00211C1C">
            <w:pPr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14:paraId="56B26727" w14:textId="31B9ED09" w:rsidR="001B5216" w:rsidRDefault="001B5216" w:rsidP="00211C1C">
            <w:pPr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n/N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046779B" w14:textId="44C752C7" w:rsidR="001B5216" w:rsidRDefault="001B5216" w:rsidP="00211C1C">
            <w:pPr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 w:rsidRPr="00956B3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(95% CI)</w:t>
            </w:r>
          </w:p>
        </w:tc>
      </w:tr>
      <w:tr w:rsidR="001B5216" w:rsidRPr="008D6E01" w14:paraId="5997C8B0" w14:textId="2B31BE98" w:rsidTr="00211C1C">
        <w:trPr>
          <w:cantSplit/>
          <w:trHeight w:val="20"/>
        </w:trPr>
        <w:tc>
          <w:tcPr>
            <w:tcW w:w="1075" w:type="dxa"/>
          </w:tcPr>
          <w:p w14:paraId="28F4FD07" w14:textId="3AFA8BE8" w:rsidR="001B5216" w:rsidRPr="008D6E01" w:rsidRDefault="001B5216" w:rsidP="001B521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 xml:space="preserve">Avoided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3A10DC">
              <w:rPr>
                <w:rFonts w:cs="Times New Roman"/>
                <w:sz w:val="18"/>
                <w:szCs w:val="18"/>
              </w:rPr>
              <w:t>&gt;12 months</w:t>
            </w:r>
          </w:p>
        </w:tc>
        <w:tc>
          <w:tcPr>
            <w:tcW w:w="900" w:type="dxa"/>
            <w:vAlign w:val="center"/>
          </w:tcPr>
          <w:p w14:paraId="599BBFCC" w14:textId="50E179D5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 xml:space="preserve">101/1734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(5.8)</w:t>
            </w:r>
          </w:p>
        </w:tc>
        <w:tc>
          <w:tcPr>
            <w:tcW w:w="1440" w:type="dxa"/>
            <w:vAlign w:val="center"/>
          </w:tcPr>
          <w:p w14:paraId="4719CF2C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1.00 (r</w:t>
            </w:r>
            <w:r w:rsidRPr="00227887">
              <w:rPr>
                <w:color w:val="000000"/>
                <w:sz w:val="18"/>
              </w:rPr>
              <w:t>ef</w:t>
            </w:r>
            <w:r>
              <w:rPr>
                <w:color w:val="000000"/>
                <w:sz w:val="18"/>
              </w:rPr>
              <w:t>erence)</w:t>
            </w:r>
          </w:p>
        </w:tc>
        <w:tc>
          <w:tcPr>
            <w:tcW w:w="810" w:type="dxa"/>
            <w:gridSpan w:val="2"/>
            <w:vAlign w:val="center"/>
          </w:tcPr>
          <w:p w14:paraId="442DB190" w14:textId="1CC6BDE9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 xml:space="preserve">82/1566 </w:t>
            </w:r>
            <w:r>
              <w:rPr>
                <w:color w:val="000000"/>
                <w:sz w:val="18"/>
              </w:rPr>
              <w:br/>
              <w:t>(</w:t>
            </w:r>
            <w:r w:rsidRPr="00227887">
              <w:rPr>
                <w:color w:val="000000"/>
                <w:sz w:val="18"/>
              </w:rPr>
              <w:t>5.2)</w:t>
            </w:r>
          </w:p>
        </w:tc>
        <w:tc>
          <w:tcPr>
            <w:tcW w:w="1440" w:type="dxa"/>
            <w:vAlign w:val="center"/>
          </w:tcPr>
          <w:p w14:paraId="2801AE57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1.00 (r</w:t>
            </w:r>
            <w:r w:rsidRPr="00227887">
              <w:rPr>
                <w:color w:val="000000"/>
                <w:sz w:val="18"/>
              </w:rPr>
              <w:t>ef</w:t>
            </w:r>
            <w:r>
              <w:rPr>
                <w:color w:val="000000"/>
                <w:sz w:val="18"/>
              </w:rPr>
              <w:t>erence)</w:t>
            </w:r>
          </w:p>
        </w:tc>
        <w:tc>
          <w:tcPr>
            <w:tcW w:w="810" w:type="dxa"/>
            <w:vAlign w:val="center"/>
          </w:tcPr>
          <w:p w14:paraId="638A0EF4" w14:textId="65070CCB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 xml:space="preserve">86/1485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(5.8)</w:t>
            </w:r>
          </w:p>
        </w:tc>
        <w:tc>
          <w:tcPr>
            <w:tcW w:w="1440" w:type="dxa"/>
            <w:vAlign w:val="center"/>
          </w:tcPr>
          <w:p w14:paraId="426C8E31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1.00 (r</w:t>
            </w:r>
            <w:r w:rsidRPr="00227887">
              <w:rPr>
                <w:color w:val="000000"/>
                <w:sz w:val="18"/>
              </w:rPr>
              <w:t>ef</w:t>
            </w:r>
            <w:r>
              <w:rPr>
                <w:color w:val="000000"/>
                <w:sz w:val="18"/>
              </w:rPr>
              <w:t>erence)</w:t>
            </w:r>
          </w:p>
        </w:tc>
        <w:tc>
          <w:tcPr>
            <w:tcW w:w="810" w:type="dxa"/>
            <w:gridSpan w:val="2"/>
            <w:vAlign w:val="center"/>
          </w:tcPr>
          <w:p w14:paraId="16FE7286" w14:textId="2DBF7456" w:rsidR="001B5216" w:rsidRDefault="001B5216" w:rsidP="001B5216">
            <w:pPr>
              <w:spacing w:line="240" w:lineRule="auto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40/1475 (2.6)</w:t>
            </w:r>
          </w:p>
        </w:tc>
        <w:tc>
          <w:tcPr>
            <w:tcW w:w="1440" w:type="dxa"/>
            <w:vAlign w:val="center"/>
          </w:tcPr>
          <w:p w14:paraId="2E69A09E" w14:textId="24DECB21" w:rsidR="001B5216" w:rsidRDefault="001B5216" w:rsidP="00211C1C">
            <w:pPr>
              <w:spacing w:line="240" w:lineRule="auto"/>
              <w:jc w:val="left"/>
              <w:rPr>
                <w:color w:val="000000"/>
                <w:sz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1.00 (reference)</w:t>
            </w:r>
          </w:p>
        </w:tc>
      </w:tr>
      <w:tr w:rsidR="001B5216" w:rsidRPr="008D6E01" w14:paraId="7D4BF278" w14:textId="127B4575" w:rsidTr="00211C1C">
        <w:trPr>
          <w:cantSplit/>
          <w:trHeight w:val="20"/>
        </w:trPr>
        <w:tc>
          <w:tcPr>
            <w:tcW w:w="1075" w:type="dxa"/>
          </w:tcPr>
          <w:p w14:paraId="2EFAEE71" w14:textId="77777777" w:rsidR="001B5216" w:rsidRPr="008D6E01" w:rsidRDefault="001B5216" w:rsidP="001B521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without BF</w:t>
            </w:r>
          </w:p>
        </w:tc>
        <w:tc>
          <w:tcPr>
            <w:tcW w:w="900" w:type="dxa"/>
            <w:vAlign w:val="center"/>
          </w:tcPr>
          <w:p w14:paraId="6B9A2B1B" w14:textId="750BCE98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10/4</w:t>
            </w:r>
            <w:r>
              <w:rPr>
                <w:color w:val="000000"/>
                <w:sz w:val="18"/>
              </w:rPr>
              <w:t>37</w:t>
            </w:r>
            <w:r w:rsidRPr="0022788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(2.</w:t>
            </w:r>
            <w:r>
              <w:rPr>
                <w:color w:val="000000"/>
                <w:sz w:val="18"/>
              </w:rPr>
              <w:t>3</w:t>
            </w:r>
            <w:r w:rsidRPr="00227887">
              <w:rPr>
                <w:color w:val="000000"/>
                <w:sz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1474A4A5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0.3</w:t>
            </w:r>
            <w:r>
              <w:rPr>
                <w:color w:val="000000"/>
                <w:sz w:val="18"/>
              </w:rPr>
              <w:t>9</w:t>
            </w:r>
            <w:r w:rsidRPr="00227887">
              <w:rPr>
                <w:color w:val="000000"/>
                <w:sz w:val="18"/>
              </w:rPr>
              <w:t xml:space="preserve"> (0.19, 0.7</w:t>
            </w:r>
            <w:r>
              <w:rPr>
                <w:color w:val="000000"/>
                <w:sz w:val="18"/>
              </w:rPr>
              <w:t>2</w:t>
            </w:r>
            <w:r w:rsidRPr="00227887">
              <w:rPr>
                <w:color w:val="000000"/>
                <w:sz w:val="18"/>
              </w:rPr>
              <w:t>)*</w:t>
            </w:r>
          </w:p>
        </w:tc>
        <w:tc>
          <w:tcPr>
            <w:tcW w:w="810" w:type="dxa"/>
            <w:gridSpan w:val="2"/>
            <w:vAlign w:val="center"/>
          </w:tcPr>
          <w:p w14:paraId="59DD0EE7" w14:textId="0F70670B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10/</w:t>
            </w:r>
            <w:r>
              <w:rPr>
                <w:color w:val="000000"/>
                <w:sz w:val="18"/>
              </w:rPr>
              <w:t>396</w:t>
            </w:r>
            <w:r w:rsidRPr="0022788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(2.</w:t>
            </w:r>
            <w:r>
              <w:rPr>
                <w:color w:val="000000"/>
                <w:sz w:val="18"/>
              </w:rPr>
              <w:t>5</w:t>
            </w:r>
            <w:r w:rsidRPr="00227887">
              <w:rPr>
                <w:color w:val="000000"/>
                <w:sz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1091A044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0.4</w:t>
            </w:r>
            <w:r>
              <w:rPr>
                <w:color w:val="000000"/>
                <w:sz w:val="18"/>
              </w:rPr>
              <w:t>8</w:t>
            </w:r>
            <w:r w:rsidRPr="00227887">
              <w:rPr>
                <w:color w:val="000000"/>
                <w:sz w:val="18"/>
              </w:rPr>
              <w:t xml:space="preserve"> (0.23, 0.8</w:t>
            </w:r>
            <w:r>
              <w:rPr>
                <w:color w:val="000000"/>
                <w:sz w:val="18"/>
              </w:rPr>
              <w:t>9</w:t>
            </w:r>
            <w:r w:rsidRPr="00227887">
              <w:rPr>
                <w:color w:val="000000"/>
                <w:sz w:val="18"/>
              </w:rPr>
              <w:t>)*</w:t>
            </w:r>
          </w:p>
        </w:tc>
        <w:tc>
          <w:tcPr>
            <w:tcW w:w="810" w:type="dxa"/>
            <w:vAlign w:val="center"/>
          </w:tcPr>
          <w:p w14:paraId="3DBE1D35" w14:textId="5A82B956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7/3</w:t>
            </w:r>
            <w:r>
              <w:rPr>
                <w:color w:val="000000"/>
                <w:sz w:val="18"/>
              </w:rPr>
              <w:t>73</w:t>
            </w:r>
            <w:r w:rsidRPr="0022788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(1.</w:t>
            </w:r>
            <w:r>
              <w:rPr>
                <w:color w:val="000000"/>
                <w:sz w:val="18"/>
              </w:rPr>
              <w:t>9</w:t>
            </w:r>
            <w:r w:rsidRPr="00227887">
              <w:rPr>
                <w:color w:val="000000"/>
                <w:sz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41733F30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0.3</w:t>
            </w:r>
            <w:r>
              <w:rPr>
                <w:color w:val="000000"/>
                <w:sz w:val="18"/>
              </w:rPr>
              <w:t>4</w:t>
            </w:r>
            <w:r w:rsidRPr="00227887">
              <w:rPr>
                <w:color w:val="000000"/>
                <w:sz w:val="18"/>
              </w:rPr>
              <w:t xml:space="preserve"> (0.14, 0.6</w:t>
            </w:r>
            <w:r>
              <w:rPr>
                <w:color w:val="000000"/>
                <w:sz w:val="18"/>
              </w:rPr>
              <w:t>8</w:t>
            </w:r>
            <w:r w:rsidRPr="00227887">
              <w:rPr>
                <w:color w:val="000000"/>
                <w:sz w:val="18"/>
              </w:rPr>
              <w:t>)*</w:t>
            </w:r>
          </w:p>
        </w:tc>
        <w:tc>
          <w:tcPr>
            <w:tcW w:w="810" w:type="dxa"/>
            <w:gridSpan w:val="2"/>
            <w:vAlign w:val="center"/>
          </w:tcPr>
          <w:p w14:paraId="0748C358" w14:textId="12237A32" w:rsidR="001B5216" w:rsidRPr="00227887" w:rsidRDefault="001B5216" w:rsidP="001B5216">
            <w:pPr>
              <w:spacing w:line="240" w:lineRule="auto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4/386 (1.0)</w:t>
            </w:r>
          </w:p>
        </w:tc>
        <w:tc>
          <w:tcPr>
            <w:tcW w:w="1440" w:type="dxa"/>
            <w:vAlign w:val="center"/>
          </w:tcPr>
          <w:p w14:paraId="1E246136" w14:textId="76139565" w:rsidR="001B5216" w:rsidRPr="00227887" w:rsidRDefault="001B5216" w:rsidP="00211C1C">
            <w:pPr>
              <w:spacing w:line="240" w:lineRule="auto"/>
              <w:jc w:val="left"/>
              <w:rPr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 (0.14, 1.07)</w:t>
            </w:r>
          </w:p>
        </w:tc>
      </w:tr>
      <w:tr w:rsidR="001B5216" w:rsidRPr="008D6E01" w14:paraId="06052C03" w14:textId="7A646B52" w:rsidTr="00211C1C">
        <w:trPr>
          <w:cantSplit/>
          <w:trHeight w:val="20"/>
        </w:trPr>
        <w:tc>
          <w:tcPr>
            <w:tcW w:w="1075" w:type="dxa"/>
          </w:tcPr>
          <w:p w14:paraId="65A1E438" w14:textId="77777777" w:rsidR="001B5216" w:rsidRPr="008D6E01" w:rsidRDefault="001B5216" w:rsidP="001B521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 BF</w:t>
            </w:r>
          </w:p>
        </w:tc>
        <w:tc>
          <w:tcPr>
            <w:tcW w:w="900" w:type="dxa"/>
            <w:vAlign w:val="center"/>
          </w:tcPr>
          <w:p w14:paraId="0EBD37A6" w14:textId="6101A4D6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15/5</w:t>
            </w:r>
            <w:r>
              <w:rPr>
                <w:color w:val="000000"/>
                <w:sz w:val="18"/>
              </w:rPr>
              <w:t>37</w:t>
            </w:r>
            <w:r w:rsidRPr="0022788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(2.</w:t>
            </w:r>
            <w:r>
              <w:rPr>
                <w:color w:val="000000"/>
                <w:sz w:val="18"/>
              </w:rPr>
              <w:t>8</w:t>
            </w:r>
            <w:r w:rsidRPr="00227887">
              <w:rPr>
                <w:color w:val="000000"/>
                <w:sz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0C0CA616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0.4</w:t>
            </w:r>
            <w:r>
              <w:rPr>
                <w:color w:val="000000"/>
                <w:sz w:val="18"/>
              </w:rPr>
              <w:t>7</w:t>
            </w:r>
            <w:r w:rsidRPr="00227887">
              <w:rPr>
                <w:color w:val="000000"/>
                <w:sz w:val="18"/>
              </w:rPr>
              <w:t xml:space="preserve"> (0.2</w:t>
            </w:r>
            <w:r>
              <w:rPr>
                <w:color w:val="000000"/>
                <w:sz w:val="18"/>
              </w:rPr>
              <w:t>6</w:t>
            </w:r>
            <w:r w:rsidRPr="00227887">
              <w:rPr>
                <w:color w:val="000000"/>
                <w:sz w:val="18"/>
              </w:rPr>
              <w:t>, 0.</w:t>
            </w:r>
            <w:r>
              <w:rPr>
                <w:color w:val="000000"/>
                <w:sz w:val="18"/>
              </w:rPr>
              <w:t>79</w:t>
            </w:r>
            <w:r w:rsidRPr="00227887">
              <w:rPr>
                <w:color w:val="000000"/>
                <w:sz w:val="18"/>
              </w:rPr>
              <w:t>)*</w:t>
            </w:r>
          </w:p>
        </w:tc>
        <w:tc>
          <w:tcPr>
            <w:tcW w:w="810" w:type="dxa"/>
            <w:gridSpan w:val="2"/>
            <w:vAlign w:val="center"/>
          </w:tcPr>
          <w:p w14:paraId="5C4C581B" w14:textId="662DCAD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8/4</w:t>
            </w:r>
            <w:r>
              <w:rPr>
                <w:color w:val="000000"/>
                <w:sz w:val="18"/>
              </w:rPr>
              <w:t>98</w:t>
            </w:r>
            <w:r w:rsidRPr="0022788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(1.</w:t>
            </w:r>
            <w:r>
              <w:rPr>
                <w:color w:val="000000"/>
                <w:sz w:val="18"/>
              </w:rPr>
              <w:t>6</w:t>
            </w:r>
            <w:r w:rsidRPr="00227887">
              <w:rPr>
                <w:color w:val="000000"/>
                <w:sz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77DCF3E6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0.3</w:t>
            </w:r>
            <w:r>
              <w:rPr>
                <w:color w:val="000000"/>
                <w:sz w:val="18"/>
              </w:rPr>
              <w:t>3</w:t>
            </w:r>
            <w:r w:rsidRPr="00227887">
              <w:rPr>
                <w:color w:val="000000"/>
                <w:sz w:val="18"/>
              </w:rPr>
              <w:t xml:space="preserve"> (0.1</w:t>
            </w:r>
            <w:r>
              <w:rPr>
                <w:color w:val="000000"/>
                <w:sz w:val="18"/>
              </w:rPr>
              <w:t>4</w:t>
            </w:r>
            <w:r w:rsidRPr="00227887">
              <w:rPr>
                <w:color w:val="000000"/>
                <w:sz w:val="18"/>
              </w:rPr>
              <w:t>, 0.6</w:t>
            </w:r>
            <w:r>
              <w:rPr>
                <w:color w:val="000000"/>
                <w:sz w:val="18"/>
              </w:rPr>
              <w:t>1</w:t>
            </w:r>
            <w:r w:rsidRPr="00227887">
              <w:rPr>
                <w:color w:val="000000"/>
                <w:sz w:val="18"/>
              </w:rPr>
              <w:t>)*</w:t>
            </w:r>
          </w:p>
        </w:tc>
        <w:tc>
          <w:tcPr>
            <w:tcW w:w="810" w:type="dxa"/>
            <w:vAlign w:val="center"/>
          </w:tcPr>
          <w:p w14:paraId="7285B490" w14:textId="640D002A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3/4</w:t>
            </w:r>
            <w:r>
              <w:rPr>
                <w:color w:val="000000"/>
                <w:sz w:val="18"/>
              </w:rPr>
              <w:t>70</w:t>
            </w:r>
            <w:r w:rsidRPr="0022788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  <w:r w:rsidRPr="00227887">
              <w:rPr>
                <w:color w:val="000000"/>
                <w:sz w:val="18"/>
              </w:rPr>
              <w:t>(0.</w:t>
            </w:r>
            <w:r>
              <w:rPr>
                <w:color w:val="000000"/>
                <w:sz w:val="18"/>
              </w:rPr>
              <w:t>6</w:t>
            </w:r>
            <w:r w:rsidRPr="00227887">
              <w:rPr>
                <w:color w:val="000000"/>
                <w:sz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0E6CFBD1" w14:textId="77777777" w:rsidR="001B5216" w:rsidRPr="00227887" w:rsidRDefault="001B5216" w:rsidP="001B521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27887">
              <w:rPr>
                <w:color w:val="000000"/>
                <w:sz w:val="18"/>
              </w:rPr>
              <w:t>0.1</w:t>
            </w:r>
            <w:r>
              <w:rPr>
                <w:color w:val="000000"/>
                <w:sz w:val="18"/>
              </w:rPr>
              <w:t>2</w:t>
            </w:r>
            <w:r w:rsidRPr="00227887">
              <w:rPr>
                <w:color w:val="000000"/>
                <w:sz w:val="18"/>
              </w:rPr>
              <w:t xml:space="preserve"> (0.0</w:t>
            </w:r>
            <w:r>
              <w:rPr>
                <w:color w:val="000000"/>
                <w:sz w:val="18"/>
              </w:rPr>
              <w:t>3</w:t>
            </w:r>
            <w:r w:rsidRPr="00227887">
              <w:rPr>
                <w:color w:val="000000"/>
                <w:sz w:val="18"/>
              </w:rPr>
              <w:t>, 0.3</w:t>
            </w:r>
            <w:r>
              <w:rPr>
                <w:color w:val="000000"/>
                <w:sz w:val="18"/>
              </w:rPr>
              <w:t>1</w:t>
            </w:r>
            <w:r w:rsidRPr="00227887">
              <w:rPr>
                <w:color w:val="000000"/>
                <w:sz w:val="18"/>
              </w:rPr>
              <w:t>)*</w:t>
            </w:r>
          </w:p>
        </w:tc>
        <w:tc>
          <w:tcPr>
            <w:tcW w:w="810" w:type="dxa"/>
            <w:gridSpan w:val="2"/>
            <w:vAlign w:val="center"/>
          </w:tcPr>
          <w:p w14:paraId="0FAF80D8" w14:textId="68573D99" w:rsidR="001B5216" w:rsidRPr="00227887" w:rsidRDefault="001B5216" w:rsidP="001B5216">
            <w:pPr>
              <w:spacing w:line="240" w:lineRule="auto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2/489 (0.4)</w:t>
            </w:r>
          </w:p>
        </w:tc>
        <w:tc>
          <w:tcPr>
            <w:tcW w:w="1440" w:type="dxa"/>
            <w:vAlign w:val="center"/>
          </w:tcPr>
          <w:p w14:paraId="79762A30" w14:textId="75E304CC" w:rsidR="001B5216" w:rsidRPr="00227887" w:rsidRDefault="001B5216" w:rsidP="00211C1C">
            <w:pPr>
              <w:spacing w:line="240" w:lineRule="auto"/>
              <w:jc w:val="left"/>
              <w:rPr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 (0.04, 0.53)*</w:t>
            </w:r>
          </w:p>
        </w:tc>
      </w:tr>
    </w:tbl>
    <w:p w14:paraId="0F763394" w14:textId="331C62F1" w:rsidR="00DB4208" w:rsidRDefault="00DB4208" w:rsidP="001F6226">
      <w:pPr>
        <w:spacing w:line="240" w:lineRule="auto"/>
        <w:jc w:val="left"/>
        <w:rPr>
          <w:sz w:val="18"/>
          <w:lang w:val="en-US"/>
        </w:rPr>
      </w:pPr>
      <w:r>
        <w:rPr>
          <w:sz w:val="18"/>
          <w:lang w:val="en-US"/>
        </w:rPr>
        <w:t xml:space="preserve">BF, breastfeeding; </w:t>
      </w:r>
      <w:proofErr w:type="spellStart"/>
      <w:r>
        <w:rPr>
          <w:sz w:val="18"/>
          <w:lang w:val="en-US"/>
        </w:rPr>
        <w:t>aOR</w:t>
      </w:r>
      <w:proofErr w:type="spellEnd"/>
      <w:r>
        <w:rPr>
          <w:sz w:val="18"/>
          <w:lang w:val="en-US"/>
        </w:rPr>
        <w:t xml:space="preserve">, adjusted odds ratio; CI, confidence interval. </w:t>
      </w:r>
      <w:proofErr w:type="spellStart"/>
      <w:r>
        <w:rPr>
          <w:sz w:val="18"/>
          <w:lang w:val="en-US"/>
        </w:rPr>
        <w:t>aORs</w:t>
      </w:r>
      <w:proofErr w:type="spellEnd"/>
      <w:r>
        <w:rPr>
          <w:sz w:val="18"/>
          <w:lang w:val="en-US"/>
        </w:rPr>
        <w:t xml:space="preserve"> are adjusted for maternal atopy and study site. </w:t>
      </w:r>
      <w:r>
        <w:rPr>
          <w:sz w:val="18"/>
          <w:lang w:val="en-US"/>
        </w:rPr>
        <w:br/>
        <w:t>*</w:t>
      </w:r>
      <w:r w:rsidRPr="004B590A">
        <w:rPr>
          <w:sz w:val="18"/>
          <w:lang w:val="en-US"/>
        </w:rPr>
        <w:t>p&lt;0.05</w:t>
      </w:r>
      <w:r>
        <w:rPr>
          <w:sz w:val="18"/>
          <w:lang w:val="en-US"/>
        </w:rPr>
        <w:t xml:space="preserve"> compared to reference group.</w:t>
      </w:r>
      <w:r w:rsidR="002A44E6">
        <w:rPr>
          <w:sz w:val="18"/>
          <w:lang w:val="en-US"/>
        </w:rPr>
        <w:br/>
      </w:r>
      <w:r w:rsidR="002A44E6">
        <w:rPr>
          <w:sz w:val="18"/>
          <w:lang w:val="en-US"/>
        </w:rPr>
        <w:br/>
      </w:r>
    </w:p>
    <w:p w14:paraId="5944037F" w14:textId="2F60EE5B" w:rsidR="00D46213" w:rsidRDefault="00D46213" w:rsidP="001F6226">
      <w:pPr>
        <w:pStyle w:val="Heading3"/>
        <w:spacing w:line="240" w:lineRule="auto"/>
        <w:jc w:val="left"/>
        <w:rPr>
          <w:lang w:val="en-US"/>
        </w:rPr>
      </w:pPr>
      <w:r w:rsidRPr="00D0737B">
        <w:rPr>
          <w:lang w:val="en-US"/>
        </w:rPr>
        <w:t>Table S</w:t>
      </w:r>
      <w:r w:rsidR="00DB4208">
        <w:rPr>
          <w:lang w:val="en-US"/>
        </w:rPr>
        <w:t>3</w:t>
      </w:r>
      <w:r w:rsidRPr="00D0737B">
        <w:rPr>
          <w:lang w:val="en-US"/>
        </w:rPr>
        <w:t xml:space="preserve">. </w:t>
      </w:r>
      <w:r w:rsidR="00C10558">
        <w:t>P</w:t>
      </w:r>
      <w:r w:rsidRPr="00D0737B">
        <w:t>eanut sensitization at 5 years in the CHILD cohort, according to breastfeeding status and timing of peanut introduction, with and without adjustment for breastfeeding duration.</w:t>
      </w:r>
      <w:r w:rsidR="00207414">
        <w:t xml:space="preserve"> (N=2328)</w:t>
      </w:r>
    </w:p>
    <w:tbl>
      <w:tblPr>
        <w:tblStyle w:val="TableGrid"/>
        <w:tblW w:w="101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700"/>
        <w:gridCol w:w="2340"/>
        <w:gridCol w:w="2700"/>
      </w:tblGrid>
      <w:tr w:rsidR="00152403" w:rsidRPr="002F0FB3" w14:paraId="74FECE59" w14:textId="3281A868" w:rsidTr="001B5216">
        <w:trPr>
          <w:trHeight w:val="115"/>
        </w:trPr>
        <w:tc>
          <w:tcPr>
            <w:tcW w:w="2425" w:type="dxa"/>
            <w:vMerge w:val="restart"/>
            <w:shd w:val="clear" w:color="auto" w:fill="D9D9D9" w:themeFill="background1" w:themeFillShade="D9"/>
          </w:tcPr>
          <w:p w14:paraId="2146FC46" w14:textId="3EC51405" w:rsidR="00152403" w:rsidRPr="002F0FB3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Peanut Introduction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</w:tcPr>
          <w:p w14:paraId="33266809" w14:textId="6442EE49" w:rsidR="00152403" w:rsidRPr="002F0FB3" w:rsidRDefault="00152403" w:rsidP="001B52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iCs/>
                <w:sz w:val="18"/>
                <w:szCs w:val="18"/>
              </w:rPr>
              <w:t>aOR</w:t>
            </w:r>
            <w:proofErr w:type="spellEnd"/>
            <w:r>
              <w:rPr>
                <w:rFonts w:cs="Times New Roman"/>
                <w:b/>
                <w:iCs/>
                <w:sz w:val="18"/>
                <w:szCs w:val="18"/>
              </w:rPr>
              <w:t xml:space="preserve"> (95%CI)</w:t>
            </w:r>
            <w:r w:rsidR="001B5216">
              <w:rPr>
                <w:rFonts w:cs="Times New Roman"/>
                <w:b/>
                <w:iCs/>
                <w:sz w:val="18"/>
                <w:szCs w:val="18"/>
              </w:rPr>
              <w:t xml:space="preserve"> for </w:t>
            </w:r>
            <w:r w:rsidR="001B5216" w:rsidRPr="002F0FB3">
              <w:rPr>
                <w:rFonts w:cs="Times New Roman"/>
                <w:b/>
                <w:iCs/>
                <w:sz w:val="18"/>
                <w:szCs w:val="18"/>
              </w:rPr>
              <w:t>Peanut Sensitization</w:t>
            </w:r>
            <w:r w:rsidR="001B5216">
              <w:rPr>
                <w:rFonts w:cs="Times New Roman"/>
                <w:b/>
                <w:iCs/>
                <w:sz w:val="18"/>
                <w:szCs w:val="18"/>
              </w:rPr>
              <w:t xml:space="preserve"> at 5 years</w:t>
            </w:r>
          </w:p>
        </w:tc>
      </w:tr>
      <w:tr w:rsidR="00152403" w:rsidRPr="00E6164E" w14:paraId="578FE292" w14:textId="6371FB55" w:rsidTr="001B5216">
        <w:trPr>
          <w:trHeight w:val="115"/>
        </w:trPr>
        <w:tc>
          <w:tcPr>
            <w:tcW w:w="2425" w:type="dxa"/>
            <w:vMerge/>
            <w:shd w:val="clear" w:color="auto" w:fill="D9D9D9" w:themeFill="background1" w:themeFillShade="D9"/>
          </w:tcPr>
          <w:p w14:paraId="6E3F3167" w14:textId="77777777" w:rsidR="00152403" w:rsidRPr="004B590A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09572D0A" w14:textId="26D99AC3" w:rsidR="00152403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Basic Model</w:t>
            </w:r>
          </w:p>
          <w:p w14:paraId="70678C68" w14:textId="7DC921A4" w:rsidR="00152403" w:rsidRPr="00E6164E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4F825F53" w14:textId="2E9BE654" w:rsidR="00152403" w:rsidRPr="00E6164E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Adjusted for </w:t>
            </w:r>
            <w:r>
              <w:rPr>
                <w:rFonts w:cs="Times New Roman"/>
                <w:iCs/>
                <w:sz w:val="18"/>
                <w:szCs w:val="18"/>
              </w:rPr>
              <w:br/>
              <w:t>Breastfeeding Duration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6C3D275" w14:textId="735EA4AF" w:rsidR="00152403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Adjusted for </w:t>
            </w:r>
            <w:r w:rsidR="00473865">
              <w:rPr>
                <w:rFonts w:cs="Times New Roman"/>
                <w:iCs/>
                <w:sz w:val="18"/>
                <w:szCs w:val="18"/>
              </w:rPr>
              <w:t xml:space="preserve">age at </w:t>
            </w:r>
            <w:r>
              <w:rPr>
                <w:rFonts w:cs="Times New Roman"/>
                <w:iCs/>
                <w:sz w:val="18"/>
                <w:szCs w:val="18"/>
              </w:rPr>
              <w:t>Peanut Introduction</w:t>
            </w:r>
          </w:p>
        </w:tc>
      </w:tr>
      <w:tr w:rsidR="00152403" w:rsidRPr="00E6164E" w14:paraId="3E5DA419" w14:textId="416D9F88" w:rsidTr="001B5216">
        <w:trPr>
          <w:trHeight w:val="115"/>
        </w:trPr>
        <w:tc>
          <w:tcPr>
            <w:tcW w:w="2425" w:type="dxa"/>
          </w:tcPr>
          <w:p w14:paraId="012D790A" w14:textId="77777777" w:rsidR="00152403" w:rsidRPr="00E6164E" w:rsidRDefault="00152403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Avoided &gt;12 months</w:t>
            </w:r>
          </w:p>
        </w:tc>
        <w:tc>
          <w:tcPr>
            <w:tcW w:w="2700" w:type="dxa"/>
          </w:tcPr>
          <w:p w14:paraId="48891EAB" w14:textId="77777777" w:rsidR="00152403" w:rsidRPr="00E6164E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1.00 (reference)</w:t>
            </w:r>
          </w:p>
        </w:tc>
        <w:tc>
          <w:tcPr>
            <w:tcW w:w="2340" w:type="dxa"/>
          </w:tcPr>
          <w:p w14:paraId="4F6A5C24" w14:textId="77777777" w:rsidR="00152403" w:rsidRPr="00E6164E" w:rsidRDefault="0015240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 w:rsidRPr="00AB5D0C">
              <w:rPr>
                <w:rFonts w:cs="Times New Roman"/>
                <w:iCs/>
                <w:color w:val="000000" w:themeColor="text1"/>
                <w:sz w:val="18"/>
                <w:szCs w:val="18"/>
              </w:rPr>
              <w:t>1.00 (reference)</w:t>
            </w:r>
          </w:p>
        </w:tc>
        <w:tc>
          <w:tcPr>
            <w:tcW w:w="2700" w:type="dxa"/>
          </w:tcPr>
          <w:p w14:paraId="258DF3C2" w14:textId="630477AC" w:rsidR="00152403" w:rsidRPr="00AB5D0C" w:rsidRDefault="004D0090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B5D0C">
              <w:rPr>
                <w:rFonts w:cs="Times New Roman"/>
                <w:iCs/>
                <w:color w:val="000000" w:themeColor="text1"/>
                <w:sz w:val="18"/>
                <w:szCs w:val="18"/>
              </w:rPr>
              <w:t>1.00 (reference)</w:t>
            </w:r>
          </w:p>
        </w:tc>
      </w:tr>
      <w:tr w:rsidR="00152403" w:rsidRPr="00E6164E" w14:paraId="2C54BCDB" w14:textId="51CD1AAA" w:rsidTr="001B5216">
        <w:trPr>
          <w:trHeight w:val="115"/>
        </w:trPr>
        <w:tc>
          <w:tcPr>
            <w:tcW w:w="2425" w:type="dxa"/>
          </w:tcPr>
          <w:p w14:paraId="3332D86F" w14:textId="77777777" w:rsidR="00152403" w:rsidRPr="00E6164E" w:rsidRDefault="00152403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without BF</w:t>
            </w:r>
          </w:p>
        </w:tc>
        <w:tc>
          <w:tcPr>
            <w:tcW w:w="2700" w:type="dxa"/>
          </w:tcPr>
          <w:p w14:paraId="40A5F8F5" w14:textId="77777777" w:rsidR="00152403" w:rsidRPr="00F761B0" w:rsidRDefault="00152403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61B0">
              <w:rPr>
                <w:sz w:val="18"/>
              </w:rPr>
              <w:t>0.34 (0.14, 0.68)</w:t>
            </w:r>
            <w:r>
              <w:rPr>
                <w:sz w:val="18"/>
              </w:rPr>
              <w:t>*</w:t>
            </w:r>
          </w:p>
        </w:tc>
        <w:tc>
          <w:tcPr>
            <w:tcW w:w="2340" w:type="dxa"/>
          </w:tcPr>
          <w:p w14:paraId="3A4CB8A7" w14:textId="77777777" w:rsidR="00152403" w:rsidRPr="00F761B0" w:rsidRDefault="00152403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61B0">
              <w:rPr>
                <w:sz w:val="18"/>
              </w:rPr>
              <w:t>0.32 (0.14, 0.66)*</w:t>
            </w:r>
          </w:p>
        </w:tc>
        <w:tc>
          <w:tcPr>
            <w:tcW w:w="2700" w:type="dxa"/>
          </w:tcPr>
          <w:p w14:paraId="4484C6A5" w14:textId="0CD88553" w:rsidR="00152403" w:rsidRPr="00F761B0" w:rsidRDefault="004D0090" w:rsidP="001F6226">
            <w:p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0.19 (0.03, 1.25)</w:t>
            </w:r>
          </w:p>
        </w:tc>
      </w:tr>
      <w:tr w:rsidR="00152403" w:rsidRPr="00E6164E" w14:paraId="7BB0F16D" w14:textId="34C58E72" w:rsidTr="001B5216">
        <w:trPr>
          <w:trHeight w:val="242"/>
        </w:trPr>
        <w:tc>
          <w:tcPr>
            <w:tcW w:w="2425" w:type="dxa"/>
          </w:tcPr>
          <w:p w14:paraId="0D8FF172" w14:textId="66736E0C" w:rsidR="00152403" w:rsidRPr="00E6164E" w:rsidRDefault="00152403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 BF</w:t>
            </w:r>
          </w:p>
        </w:tc>
        <w:tc>
          <w:tcPr>
            <w:tcW w:w="2700" w:type="dxa"/>
          </w:tcPr>
          <w:p w14:paraId="662E633A" w14:textId="6C2BA25C" w:rsidR="00152403" w:rsidRPr="00F761B0" w:rsidRDefault="00152403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61B0">
              <w:rPr>
                <w:sz w:val="18"/>
              </w:rPr>
              <w:t>0.12 (0.03, 0.31)</w:t>
            </w:r>
            <w:r>
              <w:rPr>
                <w:sz w:val="18"/>
              </w:rPr>
              <w:t>*</w:t>
            </w:r>
          </w:p>
        </w:tc>
        <w:tc>
          <w:tcPr>
            <w:tcW w:w="2340" w:type="dxa"/>
          </w:tcPr>
          <w:p w14:paraId="1CA1867C" w14:textId="6B2D325F" w:rsidR="00152403" w:rsidRPr="00F761B0" w:rsidRDefault="00152403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61B0">
              <w:rPr>
                <w:sz w:val="18"/>
              </w:rPr>
              <w:t>0.13 (0.04, 0.33)*</w:t>
            </w:r>
          </w:p>
        </w:tc>
        <w:tc>
          <w:tcPr>
            <w:tcW w:w="2700" w:type="dxa"/>
          </w:tcPr>
          <w:p w14:paraId="19F6717A" w14:textId="5B411385" w:rsidR="00152403" w:rsidRPr="00F761B0" w:rsidRDefault="004D0090" w:rsidP="001F6226">
            <w:p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0.07 (0.01, 0.58)*</w:t>
            </w:r>
          </w:p>
        </w:tc>
      </w:tr>
    </w:tbl>
    <w:p w14:paraId="73ED4E70" w14:textId="0F622A12" w:rsidR="00D46213" w:rsidRDefault="00D46213" w:rsidP="001F6226">
      <w:pPr>
        <w:spacing w:line="240" w:lineRule="auto"/>
        <w:jc w:val="left"/>
        <w:rPr>
          <w:sz w:val="18"/>
          <w:lang w:val="en-US"/>
        </w:rPr>
      </w:pPr>
      <w:r>
        <w:rPr>
          <w:sz w:val="18"/>
          <w:lang w:val="en-US"/>
        </w:rPr>
        <w:t>BF, breastfeeding</w:t>
      </w:r>
      <w:r w:rsidR="009130FF">
        <w:rPr>
          <w:sz w:val="18"/>
          <w:lang w:val="en-US"/>
        </w:rPr>
        <w:t xml:space="preserve">; </w:t>
      </w:r>
      <w:proofErr w:type="spellStart"/>
      <w:r w:rsidR="009855FF">
        <w:rPr>
          <w:sz w:val="18"/>
          <w:lang w:val="en-US"/>
        </w:rPr>
        <w:t>a</w:t>
      </w:r>
      <w:r w:rsidR="009130FF">
        <w:rPr>
          <w:sz w:val="18"/>
          <w:lang w:val="en-US"/>
        </w:rPr>
        <w:t>OR</w:t>
      </w:r>
      <w:proofErr w:type="spellEnd"/>
      <w:r w:rsidR="009130FF">
        <w:rPr>
          <w:sz w:val="18"/>
          <w:lang w:val="en-US"/>
        </w:rPr>
        <w:t xml:space="preserve">, </w:t>
      </w:r>
      <w:r w:rsidR="009855FF">
        <w:rPr>
          <w:sz w:val="18"/>
          <w:lang w:val="en-US"/>
        </w:rPr>
        <w:t xml:space="preserve">adjusted </w:t>
      </w:r>
      <w:r w:rsidR="009130FF">
        <w:rPr>
          <w:sz w:val="18"/>
          <w:lang w:val="en-US"/>
        </w:rPr>
        <w:t>odds ratio; CI, confidence interval.</w:t>
      </w:r>
      <w:r>
        <w:rPr>
          <w:sz w:val="18"/>
          <w:lang w:val="en-US"/>
        </w:rPr>
        <w:t xml:space="preserve"> </w:t>
      </w:r>
      <w:r w:rsidR="00207414">
        <w:rPr>
          <w:sz w:val="18"/>
          <w:lang w:val="en-US"/>
        </w:rPr>
        <w:t>*p&lt;0.05 compared to the reference group.</w:t>
      </w:r>
      <w:r w:rsidR="00207414">
        <w:rPr>
          <w:sz w:val="18"/>
          <w:lang w:val="en-US"/>
        </w:rPr>
        <w:br/>
      </w:r>
      <w:r w:rsidR="00473865">
        <w:rPr>
          <w:sz w:val="18"/>
          <w:lang w:val="en-US"/>
        </w:rPr>
        <w:t>M</w:t>
      </w:r>
      <w:r>
        <w:rPr>
          <w:sz w:val="18"/>
          <w:lang w:val="en-US"/>
        </w:rPr>
        <w:t>odel</w:t>
      </w:r>
      <w:r w:rsidR="009130FF">
        <w:rPr>
          <w:sz w:val="18"/>
          <w:lang w:val="en-US"/>
        </w:rPr>
        <w:t>s are</w:t>
      </w:r>
      <w:r>
        <w:rPr>
          <w:sz w:val="18"/>
          <w:lang w:val="en-US"/>
        </w:rPr>
        <w:t xml:space="preserve"> a</w:t>
      </w:r>
      <w:r w:rsidRPr="004B590A">
        <w:rPr>
          <w:sz w:val="18"/>
          <w:lang w:val="en-US"/>
        </w:rPr>
        <w:t>djusted for maternal atopy and study site</w:t>
      </w:r>
      <w:r w:rsidR="009130FF">
        <w:rPr>
          <w:sz w:val="18"/>
          <w:lang w:val="en-US"/>
        </w:rPr>
        <w:t>.</w:t>
      </w:r>
      <w:r w:rsidR="006A74ED">
        <w:rPr>
          <w:sz w:val="18"/>
          <w:lang w:val="en-US"/>
        </w:rPr>
        <w:t xml:space="preserve"> </w:t>
      </w:r>
    </w:p>
    <w:p w14:paraId="43C3F4EA" w14:textId="77777777" w:rsidR="002B1C27" w:rsidRDefault="002B1C27" w:rsidP="001F6226">
      <w:pPr>
        <w:spacing w:line="240" w:lineRule="auto"/>
        <w:jc w:val="left"/>
        <w:rPr>
          <w:sz w:val="18"/>
          <w:lang w:val="en-US"/>
        </w:rPr>
      </w:pPr>
    </w:p>
    <w:p w14:paraId="38EC99E3" w14:textId="515EB7E7" w:rsidR="009130FF" w:rsidRDefault="009130FF" w:rsidP="001F6226">
      <w:pPr>
        <w:pStyle w:val="Heading3"/>
        <w:spacing w:line="240" w:lineRule="auto"/>
        <w:jc w:val="left"/>
      </w:pPr>
      <w:r>
        <w:t>Table S</w:t>
      </w:r>
      <w:r w:rsidR="00473865">
        <w:t>4</w:t>
      </w:r>
      <w:r>
        <w:t xml:space="preserve">. </w:t>
      </w:r>
      <w:r w:rsidR="00C10558">
        <w:t>P</w:t>
      </w:r>
      <w:r w:rsidR="00682FF0">
        <w:t xml:space="preserve">eanut sensitization at 1, 3 and 5 years </w:t>
      </w:r>
      <w:r w:rsidR="00C10558">
        <w:t xml:space="preserve">in the CHILD cohort, according to </w:t>
      </w:r>
      <w:r w:rsidR="00682FF0">
        <w:t xml:space="preserve">breastfeeding </w:t>
      </w:r>
      <w:r w:rsidR="00207414">
        <w:t>exposures or</w:t>
      </w:r>
      <w:r w:rsidR="00682FF0">
        <w:t xml:space="preserve"> </w:t>
      </w:r>
      <w:r w:rsidR="00C10558">
        <w:t>maternal peanut consumption</w:t>
      </w:r>
      <w:r w:rsidR="00207414">
        <w:t xml:space="preserve">, without </w:t>
      </w:r>
      <w:r w:rsidR="00682FF0">
        <w:t xml:space="preserve">accounting for </w:t>
      </w:r>
      <w:r w:rsidR="00207414">
        <w:t xml:space="preserve">infant </w:t>
      </w:r>
      <w:r w:rsidR="00682FF0">
        <w:t xml:space="preserve">peanut </w:t>
      </w:r>
      <w:r w:rsidR="00207414">
        <w:t>consumption.</w:t>
      </w:r>
      <w:r w:rsidR="00682FF0">
        <w:t xml:space="preserve"> (N=2759)</w:t>
      </w:r>
    </w:p>
    <w:tbl>
      <w:tblPr>
        <w:tblStyle w:val="TableGrid"/>
        <w:tblW w:w="101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2160"/>
        <w:gridCol w:w="1980"/>
        <w:gridCol w:w="2070"/>
      </w:tblGrid>
      <w:tr w:rsidR="009130FF" w:rsidRPr="008D6E01" w14:paraId="236E3B9C" w14:textId="77777777" w:rsidTr="001B5216">
        <w:trPr>
          <w:trHeight w:val="20"/>
        </w:trPr>
        <w:tc>
          <w:tcPr>
            <w:tcW w:w="3955" w:type="dxa"/>
            <w:vMerge w:val="restart"/>
            <w:shd w:val="clear" w:color="auto" w:fill="D9D9D9" w:themeFill="background1" w:themeFillShade="D9"/>
          </w:tcPr>
          <w:p w14:paraId="67D878FF" w14:textId="3784A5CC" w:rsidR="009130FF" w:rsidRPr="00CB3B7A" w:rsidRDefault="009130FF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6210" w:type="dxa"/>
            <w:gridSpan w:val="3"/>
            <w:shd w:val="clear" w:color="auto" w:fill="D9D9D9" w:themeFill="background1" w:themeFillShade="D9"/>
          </w:tcPr>
          <w:p w14:paraId="76011ACE" w14:textId="4E36D3AA" w:rsidR="009130FF" w:rsidRPr="00CB3B7A" w:rsidRDefault="00682FF0" w:rsidP="001B52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CB3B7A">
              <w:rPr>
                <w:rFonts w:cs="Times New Roman"/>
                <w:b/>
                <w:iCs/>
                <w:sz w:val="18"/>
                <w:szCs w:val="18"/>
              </w:rPr>
              <w:t xml:space="preserve">OR (95%CI) for </w:t>
            </w:r>
            <w:r w:rsidR="009130FF" w:rsidRPr="00CB3B7A">
              <w:rPr>
                <w:rFonts w:cs="Times New Roman"/>
                <w:b/>
                <w:iCs/>
                <w:sz w:val="18"/>
                <w:szCs w:val="18"/>
              </w:rPr>
              <w:t>Peanut Sensitization</w:t>
            </w:r>
            <w:r w:rsidRPr="00CB3B7A">
              <w:rPr>
                <w:rFonts w:cs="Times New Roman"/>
                <w:b/>
                <w:iCs/>
                <w:sz w:val="18"/>
                <w:szCs w:val="18"/>
              </w:rPr>
              <w:t xml:space="preserve"> at Age</w:t>
            </w:r>
          </w:p>
        </w:tc>
      </w:tr>
      <w:tr w:rsidR="009130FF" w:rsidRPr="008D6E01" w14:paraId="1CDAA8F5" w14:textId="77777777" w:rsidTr="001B5216">
        <w:trPr>
          <w:trHeight w:val="20"/>
        </w:trPr>
        <w:tc>
          <w:tcPr>
            <w:tcW w:w="3955" w:type="dxa"/>
            <w:vMerge/>
            <w:shd w:val="clear" w:color="auto" w:fill="D9D9D9" w:themeFill="background1" w:themeFillShade="D9"/>
          </w:tcPr>
          <w:p w14:paraId="56F1A35E" w14:textId="77777777" w:rsidR="009130FF" w:rsidRPr="00CB3B7A" w:rsidRDefault="009130FF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38E770B2" w14:textId="73982945" w:rsidR="009130FF" w:rsidRPr="00CB3B7A" w:rsidRDefault="009130FF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1 year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21DB3289" w14:textId="58F84E39" w:rsidR="009130FF" w:rsidRPr="00CB3B7A" w:rsidRDefault="009130FF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3 years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712E6B63" w14:textId="7943F356" w:rsidR="009130FF" w:rsidRPr="00CB3B7A" w:rsidRDefault="009130FF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5 years</w:t>
            </w:r>
          </w:p>
        </w:tc>
      </w:tr>
      <w:tr w:rsidR="00CB3B7A" w:rsidRPr="008D6E01" w14:paraId="53832C01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2D9C34C4" w14:textId="1285E3D3" w:rsidR="00CB3B7A" w:rsidRPr="00CB3B7A" w:rsidRDefault="00CB3B7A" w:rsidP="001F6226">
            <w:pPr>
              <w:tabs>
                <w:tab w:val="left" w:pos="1350"/>
              </w:tabs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CB3B7A">
              <w:rPr>
                <w:b/>
                <w:sz w:val="18"/>
                <w:szCs w:val="18"/>
              </w:rPr>
              <w:t>Breastfeeding (BF) Exposures</w:t>
            </w:r>
          </w:p>
        </w:tc>
        <w:tc>
          <w:tcPr>
            <w:tcW w:w="2160" w:type="dxa"/>
            <w:vAlign w:val="bottom"/>
          </w:tcPr>
          <w:p w14:paraId="5CA0FC39" w14:textId="77777777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26F8F951" w14:textId="77777777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8814D67" w14:textId="77777777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9130FF" w:rsidRPr="008D6E01" w14:paraId="6BD9FF6D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77DBD69F" w14:textId="6FF78FDC" w:rsidR="009130FF" w:rsidRPr="00CB3B7A" w:rsidRDefault="009130FF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rFonts w:cs="Times New Roman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Any BF at 3 months (yes vs. no)</w:t>
            </w:r>
          </w:p>
        </w:tc>
        <w:tc>
          <w:tcPr>
            <w:tcW w:w="2160" w:type="dxa"/>
            <w:vAlign w:val="bottom"/>
          </w:tcPr>
          <w:p w14:paraId="47C594F6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1.04 (0.63,1.84)</w:t>
            </w:r>
          </w:p>
        </w:tc>
        <w:tc>
          <w:tcPr>
            <w:tcW w:w="1980" w:type="dxa"/>
            <w:vAlign w:val="bottom"/>
          </w:tcPr>
          <w:p w14:paraId="01F07D4F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0.91 (0.53,1.67)</w:t>
            </w:r>
          </w:p>
        </w:tc>
        <w:tc>
          <w:tcPr>
            <w:tcW w:w="2070" w:type="dxa"/>
            <w:vAlign w:val="bottom"/>
          </w:tcPr>
          <w:p w14:paraId="0203EE4F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1.03 (0.58,1.98)</w:t>
            </w:r>
          </w:p>
        </w:tc>
      </w:tr>
      <w:tr w:rsidR="00682FF0" w:rsidRPr="008D6E01" w14:paraId="1955314D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69585516" w14:textId="77777777" w:rsidR="00682FF0" w:rsidRPr="00CB3B7A" w:rsidRDefault="00682FF0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rFonts w:cs="Times New Roman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Exclusive BF at 3 months (yes vs. no)</w:t>
            </w:r>
          </w:p>
        </w:tc>
        <w:tc>
          <w:tcPr>
            <w:tcW w:w="2160" w:type="dxa"/>
            <w:vAlign w:val="bottom"/>
          </w:tcPr>
          <w:p w14:paraId="7CC51703" w14:textId="77777777" w:rsidR="00682FF0" w:rsidRPr="00CB3B7A" w:rsidRDefault="00682FF0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0.79 (0.55,1.14)</w:t>
            </w:r>
          </w:p>
        </w:tc>
        <w:tc>
          <w:tcPr>
            <w:tcW w:w="1980" w:type="dxa"/>
            <w:vAlign w:val="bottom"/>
          </w:tcPr>
          <w:p w14:paraId="3010CF1E" w14:textId="77777777" w:rsidR="00682FF0" w:rsidRPr="00CB3B7A" w:rsidRDefault="00682FF0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0.93 (0.62,1.40)</w:t>
            </w:r>
          </w:p>
        </w:tc>
        <w:tc>
          <w:tcPr>
            <w:tcW w:w="2070" w:type="dxa"/>
            <w:vAlign w:val="bottom"/>
          </w:tcPr>
          <w:p w14:paraId="0FE683A6" w14:textId="77777777" w:rsidR="00682FF0" w:rsidRPr="00CB3B7A" w:rsidRDefault="00682FF0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0.81 (0.54,1.22)</w:t>
            </w:r>
          </w:p>
        </w:tc>
      </w:tr>
      <w:tr w:rsidR="009130FF" w:rsidRPr="008D6E01" w14:paraId="130CC797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2528E850" w14:textId="28276A09" w:rsidR="009130FF" w:rsidRPr="00CB3B7A" w:rsidRDefault="009130FF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rFonts w:cs="Times New Roman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Any BF at 6 months</w:t>
            </w:r>
            <w:r w:rsidR="00682FF0" w:rsidRPr="00CB3B7A">
              <w:rPr>
                <w:sz w:val="18"/>
                <w:szCs w:val="18"/>
              </w:rPr>
              <w:t xml:space="preserve"> (yes vs. no)</w:t>
            </w:r>
          </w:p>
        </w:tc>
        <w:tc>
          <w:tcPr>
            <w:tcW w:w="2160" w:type="dxa"/>
            <w:vAlign w:val="bottom"/>
          </w:tcPr>
          <w:p w14:paraId="2D6510AB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0.95 (0.63,1.47)</w:t>
            </w:r>
          </w:p>
        </w:tc>
        <w:tc>
          <w:tcPr>
            <w:tcW w:w="1980" w:type="dxa"/>
            <w:vAlign w:val="bottom"/>
          </w:tcPr>
          <w:p w14:paraId="193D2E2A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0.87 (0.55,1.41)</w:t>
            </w:r>
          </w:p>
        </w:tc>
        <w:tc>
          <w:tcPr>
            <w:tcW w:w="2070" w:type="dxa"/>
            <w:vAlign w:val="bottom"/>
          </w:tcPr>
          <w:p w14:paraId="5B20C405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0.87 (0.55,1.42)</w:t>
            </w:r>
          </w:p>
        </w:tc>
      </w:tr>
      <w:tr w:rsidR="00682FF0" w:rsidRPr="008D6E01" w14:paraId="4960EE67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45DC0337" w14:textId="77777777" w:rsidR="00682FF0" w:rsidRPr="00CB3B7A" w:rsidRDefault="00682FF0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rFonts w:cs="Times New Roman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Exclusive BF at 6 months (yes vs. no)</w:t>
            </w:r>
          </w:p>
        </w:tc>
        <w:tc>
          <w:tcPr>
            <w:tcW w:w="2160" w:type="dxa"/>
            <w:vAlign w:val="bottom"/>
          </w:tcPr>
          <w:p w14:paraId="24742C20" w14:textId="77777777" w:rsidR="00682FF0" w:rsidRPr="00CB3B7A" w:rsidRDefault="00682FF0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1.22 (0.77,1.86)</w:t>
            </w:r>
          </w:p>
        </w:tc>
        <w:tc>
          <w:tcPr>
            <w:tcW w:w="1980" w:type="dxa"/>
            <w:vAlign w:val="bottom"/>
          </w:tcPr>
          <w:p w14:paraId="17CD849F" w14:textId="77777777" w:rsidR="00682FF0" w:rsidRPr="00CB3B7A" w:rsidRDefault="00682FF0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1.14 (0.67,1.83)</w:t>
            </w:r>
          </w:p>
        </w:tc>
        <w:tc>
          <w:tcPr>
            <w:tcW w:w="2070" w:type="dxa"/>
            <w:vAlign w:val="bottom"/>
          </w:tcPr>
          <w:p w14:paraId="426575B1" w14:textId="77777777" w:rsidR="00682FF0" w:rsidRPr="00CB3B7A" w:rsidRDefault="00682FF0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0.99 (0.56,1.63)</w:t>
            </w:r>
          </w:p>
        </w:tc>
      </w:tr>
      <w:tr w:rsidR="009130FF" w:rsidRPr="008D6E01" w14:paraId="6F128E1D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6C51A22D" w14:textId="3DEF0826" w:rsidR="009130FF" w:rsidRPr="00CB3B7A" w:rsidRDefault="009130FF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rFonts w:cs="Times New Roman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Any BF at 12 months</w:t>
            </w:r>
            <w:r w:rsidR="00682FF0" w:rsidRPr="00CB3B7A">
              <w:rPr>
                <w:sz w:val="18"/>
                <w:szCs w:val="18"/>
              </w:rPr>
              <w:t xml:space="preserve"> (yes vs. no)</w:t>
            </w:r>
          </w:p>
        </w:tc>
        <w:tc>
          <w:tcPr>
            <w:tcW w:w="2160" w:type="dxa"/>
            <w:vAlign w:val="bottom"/>
          </w:tcPr>
          <w:p w14:paraId="12C78CA4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0.91 (0.64,1.30)</w:t>
            </w:r>
          </w:p>
        </w:tc>
        <w:tc>
          <w:tcPr>
            <w:tcW w:w="1980" w:type="dxa"/>
            <w:vAlign w:val="bottom"/>
          </w:tcPr>
          <w:p w14:paraId="0C6B1F76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0.90 (0.60,1.35)</w:t>
            </w:r>
          </w:p>
        </w:tc>
        <w:tc>
          <w:tcPr>
            <w:tcW w:w="2070" w:type="dxa"/>
            <w:vAlign w:val="bottom"/>
          </w:tcPr>
          <w:p w14:paraId="04A2A7F8" w14:textId="77777777" w:rsidR="009130FF" w:rsidRPr="00CB3B7A" w:rsidRDefault="009130FF" w:rsidP="001F622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0.91 (0.60,1.36)</w:t>
            </w:r>
          </w:p>
        </w:tc>
      </w:tr>
      <w:tr w:rsidR="009130FF" w:rsidRPr="008D6E01" w14:paraId="25FEA811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0B907960" w14:textId="7BF2D2AA" w:rsidR="009130FF" w:rsidRPr="00CB3B7A" w:rsidRDefault="009130FF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rFonts w:cs="Times New Roman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 xml:space="preserve">Duration </w:t>
            </w:r>
            <w:r w:rsidR="00682FF0" w:rsidRPr="00CB3B7A">
              <w:rPr>
                <w:sz w:val="18"/>
                <w:szCs w:val="18"/>
              </w:rPr>
              <w:t xml:space="preserve">of Any BF </w:t>
            </w:r>
            <w:r w:rsidRPr="00CB3B7A">
              <w:rPr>
                <w:sz w:val="18"/>
                <w:szCs w:val="18"/>
              </w:rPr>
              <w:t>(per additional month)</w:t>
            </w:r>
          </w:p>
        </w:tc>
        <w:tc>
          <w:tcPr>
            <w:tcW w:w="2160" w:type="dxa"/>
            <w:vAlign w:val="bottom"/>
          </w:tcPr>
          <w:p w14:paraId="408D1E75" w14:textId="4C9BB395" w:rsidR="009130FF" w:rsidRPr="00CB3B7A" w:rsidRDefault="009130FF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0.99 (0.97,1.02)</w:t>
            </w:r>
          </w:p>
        </w:tc>
        <w:tc>
          <w:tcPr>
            <w:tcW w:w="1980" w:type="dxa"/>
            <w:vAlign w:val="bottom"/>
          </w:tcPr>
          <w:p w14:paraId="00D64C65" w14:textId="56A2A117" w:rsidR="009130FF" w:rsidRPr="00CB3B7A" w:rsidRDefault="009130FF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0.99 (0.96,1.02)</w:t>
            </w:r>
          </w:p>
        </w:tc>
        <w:tc>
          <w:tcPr>
            <w:tcW w:w="2070" w:type="dxa"/>
            <w:vAlign w:val="bottom"/>
          </w:tcPr>
          <w:p w14:paraId="383D62A8" w14:textId="138FD56A" w:rsidR="009130FF" w:rsidRPr="00CB3B7A" w:rsidRDefault="009130FF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3B7A">
              <w:rPr>
                <w:sz w:val="18"/>
                <w:szCs w:val="18"/>
              </w:rPr>
              <w:t>0.99 (0.96,1.02)</w:t>
            </w:r>
          </w:p>
        </w:tc>
      </w:tr>
      <w:tr w:rsidR="00CB3B7A" w:rsidRPr="008D6E01" w14:paraId="5FA2B732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0D1D2355" w14:textId="203128FF" w:rsidR="00CB3B7A" w:rsidRPr="00CB3B7A" w:rsidRDefault="00CB3B7A" w:rsidP="001F6226">
            <w:pPr>
              <w:tabs>
                <w:tab w:val="left" w:pos="1350"/>
              </w:tabs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Maternal Peanut Consumption</w:t>
            </w:r>
          </w:p>
        </w:tc>
        <w:tc>
          <w:tcPr>
            <w:tcW w:w="2160" w:type="dxa"/>
            <w:vAlign w:val="bottom"/>
          </w:tcPr>
          <w:p w14:paraId="31E132BF" w14:textId="77777777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27648C13" w14:textId="77777777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75E81B4" w14:textId="77777777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B3B7A" w:rsidRPr="008D6E01" w14:paraId="0B12B385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72CCA517" w14:textId="72B41331" w:rsidR="00CB3B7A" w:rsidRPr="00CB3B7A" w:rsidRDefault="00CB3B7A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Never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or &lt;1/month</w:t>
            </w:r>
          </w:p>
        </w:tc>
        <w:tc>
          <w:tcPr>
            <w:tcW w:w="2160" w:type="dxa"/>
            <w:vAlign w:val="bottom"/>
          </w:tcPr>
          <w:p w14:paraId="2FE66761" w14:textId="6895964A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(reference)</w:t>
            </w:r>
          </w:p>
        </w:tc>
        <w:tc>
          <w:tcPr>
            <w:tcW w:w="1980" w:type="dxa"/>
            <w:vAlign w:val="bottom"/>
          </w:tcPr>
          <w:p w14:paraId="3518D02D" w14:textId="78693857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(reference)</w:t>
            </w:r>
          </w:p>
        </w:tc>
        <w:tc>
          <w:tcPr>
            <w:tcW w:w="2070" w:type="dxa"/>
            <w:vAlign w:val="bottom"/>
          </w:tcPr>
          <w:p w14:paraId="13F72352" w14:textId="77A35DE9" w:rsidR="00CB3B7A" w:rsidRPr="00CB3B7A" w:rsidRDefault="00CB3B7A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(reference)</w:t>
            </w:r>
          </w:p>
        </w:tc>
      </w:tr>
      <w:tr w:rsidR="00F761B0" w:rsidRPr="008D6E01" w14:paraId="60A47CDD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50482AE5" w14:textId="015138B7" w:rsidR="00F761B0" w:rsidRPr="00CB3B7A" w:rsidRDefault="00F761B0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Infrequent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(1/month to &lt;1/week)</w:t>
            </w:r>
          </w:p>
        </w:tc>
        <w:tc>
          <w:tcPr>
            <w:tcW w:w="2160" w:type="dxa"/>
            <w:vAlign w:val="center"/>
          </w:tcPr>
          <w:p w14:paraId="7BA26157" w14:textId="47468B75" w:rsidR="00F761B0" w:rsidRPr="00F761B0" w:rsidRDefault="00F761B0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761B0">
              <w:rPr>
                <w:sz w:val="18"/>
              </w:rPr>
              <w:t>1.04 (0.48, 2.46)</w:t>
            </w:r>
          </w:p>
        </w:tc>
        <w:tc>
          <w:tcPr>
            <w:tcW w:w="1980" w:type="dxa"/>
            <w:vAlign w:val="center"/>
          </w:tcPr>
          <w:p w14:paraId="1F7D31C1" w14:textId="7860ED1B" w:rsidR="00F761B0" w:rsidRPr="00F761B0" w:rsidRDefault="00F761B0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761B0">
              <w:rPr>
                <w:sz w:val="18"/>
              </w:rPr>
              <w:t>1.16 (0.54, 2.75)</w:t>
            </w:r>
          </w:p>
        </w:tc>
        <w:tc>
          <w:tcPr>
            <w:tcW w:w="2070" w:type="dxa"/>
            <w:vAlign w:val="center"/>
          </w:tcPr>
          <w:p w14:paraId="20EA895D" w14:textId="1CBA3D73" w:rsidR="00F761B0" w:rsidRPr="00F761B0" w:rsidRDefault="00F761B0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761B0">
              <w:rPr>
                <w:sz w:val="18"/>
              </w:rPr>
              <w:t>1.08 (0.5</w:t>
            </w:r>
            <w:r w:rsidR="00960069">
              <w:rPr>
                <w:sz w:val="18"/>
              </w:rPr>
              <w:t>0</w:t>
            </w:r>
            <w:r w:rsidRPr="00F761B0">
              <w:rPr>
                <w:sz w:val="18"/>
              </w:rPr>
              <w:t>, 2.55)</w:t>
            </w:r>
          </w:p>
        </w:tc>
      </w:tr>
      <w:tr w:rsidR="00F761B0" w:rsidRPr="008D6E01" w14:paraId="198D8C01" w14:textId="77777777" w:rsidTr="001B5216">
        <w:trPr>
          <w:trHeight w:val="20"/>
        </w:trPr>
        <w:tc>
          <w:tcPr>
            <w:tcW w:w="3955" w:type="dxa"/>
            <w:vAlign w:val="bottom"/>
          </w:tcPr>
          <w:p w14:paraId="38858E4E" w14:textId="23F965FA" w:rsidR="00F761B0" w:rsidRPr="00CB3B7A" w:rsidRDefault="00F761B0" w:rsidP="001F6226">
            <w:pPr>
              <w:tabs>
                <w:tab w:val="left" w:pos="1350"/>
              </w:tabs>
              <w:spacing w:line="240" w:lineRule="auto"/>
              <w:ind w:left="155"/>
              <w:jc w:val="left"/>
              <w:rPr>
                <w:sz w:val="18"/>
                <w:szCs w:val="18"/>
              </w:rPr>
            </w:pPr>
            <w:r w:rsidRPr="00956B30">
              <w:rPr>
                <w:rFonts w:eastAsia="Times New Roman" w:cstheme="minorHAnsi"/>
                <w:color w:val="000000"/>
                <w:sz w:val="18"/>
                <w:szCs w:val="18"/>
              </w:rPr>
              <w:t>Regular (at least 1/week)</w:t>
            </w:r>
          </w:p>
        </w:tc>
        <w:tc>
          <w:tcPr>
            <w:tcW w:w="2160" w:type="dxa"/>
            <w:vAlign w:val="center"/>
          </w:tcPr>
          <w:p w14:paraId="76B11143" w14:textId="5BD23003" w:rsidR="00F761B0" w:rsidRPr="00F761B0" w:rsidRDefault="00F761B0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761B0">
              <w:rPr>
                <w:sz w:val="18"/>
              </w:rPr>
              <w:t>1.21 (0.62, 2.68)</w:t>
            </w:r>
          </w:p>
        </w:tc>
        <w:tc>
          <w:tcPr>
            <w:tcW w:w="1980" w:type="dxa"/>
            <w:vAlign w:val="center"/>
          </w:tcPr>
          <w:p w14:paraId="01F029C2" w14:textId="2988DB6D" w:rsidR="00F761B0" w:rsidRPr="00F761B0" w:rsidRDefault="00F761B0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761B0">
              <w:rPr>
                <w:sz w:val="18"/>
              </w:rPr>
              <w:t>0.88 (0.44, 1.98)</w:t>
            </w:r>
          </w:p>
        </w:tc>
        <w:tc>
          <w:tcPr>
            <w:tcW w:w="2070" w:type="dxa"/>
            <w:vAlign w:val="center"/>
          </w:tcPr>
          <w:p w14:paraId="757EB909" w14:textId="0256B380" w:rsidR="00F761B0" w:rsidRPr="00F761B0" w:rsidRDefault="00F761B0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761B0">
              <w:rPr>
                <w:sz w:val="18"/>
              </w:rPr>
              <w:t>0.82 (0.41, 1.84)</w:t>
            </w:r>
          </w:p>
        </w:tc>
      </w:tr>
    </w:tbl>
    <w:p w14:paraId="35138A2A" w14:textId="78ADBD43" w:rsidR="009130FF" w:rsidRDefault="00682FF0" w:rsidP="001F6226">
      <w:pPr>
        <w:spacing w:line="240" w:lineRule="auto"/>
        <w:jc w:val="left"/>
        <w:rPr>
          <w:sz w:val="18"/>
          <w:lang w:val="en-US"/>
        </w:rPr>
      </w:pPr>
      <w:r>
        <w:rPr>
          <w:sz w:val="18"/>
          <w:lang w:val="en-US"/>
        </w:rPr>
        <w:t>Values are unadjusted odds ratios</w:t>
      </w:r>
      <w:r w:rsidR="00D31EA1">
        <w:rPr>
          <w:sz w:val="18"/>
          <w:lang w:val="en-US"/>
        </w:rPr>
        <w:t xml:space="preserve"> (OR) and 95% </w:t>
      </w:r>
      <w:r w:rsidR="009130FF">
        <w:rPr>
          <w:sz w:val="18"/>
          <w:lang w:val="en-US"/>
        </w:rPr>
        <w:t>confidence interval</w:t>
      </w:r>
      <w:r w:rsidR="00D31EA1">
        <w:rPr>
          <w:sz w:val="18"/>
          <w:lang w:val="en-US"/>
        </w:rPr>
        <w:t>s</w:t>
      </w:r>
      <w:r w:rsidR="009130FF">
        <w:rPr>
          <w:sz w:val="18"/>
          <w:lang w:val="en-US"/>
        </w:rPr>
        <w:t>.</w:t>
      </w:r>
      <w:r w:rsidR="00D31EA1">
        <w:rPr>
          <w:sz w:val="18"/>
          <w:lang w:val="en-US"/>
        </w:rPr>
        <w:t xml:space="preserve"> </w:t>
      </w:r>
      <w:r>
        <w:rPr>
          <w:sz w:val="18"/>
          <w:lang w:val="en-US"/>
        </w:rPr>
        <w:t>No significant associations at p&lt;0.05.</w:t>
      </w:r>
      <w:r w:rsidR="0035631A">
        <w:rPr>
          <w:sz w:val="18"/>
          <w:lang w:val="en-US"/>
        </w:rPr>
        <w:br/>
      </w:r>
    </w:p>
    <w:p w14:paraId="7A14FCBA" w14:textId="6AB2CF73" w:rsidR="00DB4208" w:rsidRDefault="00DB4208" w:rsidP="001F6226">
      <w:pPr>
        <w:pStyle w:val="Heading3"/>
        <w:spacing w:line="240" w:lineRule="auto"/>
        <w:jc w:val="left"/>
        <w:rPr>
          <w:lang w:val="en-US"/>
        </w:rPr>
      </w:pPr>
      <w:r w:rsidRPr="00224DB4">
        <w:rPr>
          <w:lang w:val="en-US"/>
        </w:rPr>
        <w:t>T</w:t>
      </w:r>
      <w:bookmarkStart w:id="1" w:name="OLE_LINK2"/>
      <w:r w:rsidRPr="00224DB4">
        <w:rPr>
          <w:lang w:val="en-US"/>
        </w:rPr>
        <w:t>able</w:t>
      </w:r>
      <w:r>
        <w:rPr>
          <w:lang w:val="en-US"/>
        </w:rPr>
        <w:t xml:space="preserve"> S</w:t>
      </w:r>
      <w:r w:rsidR="00473865">
        <w:rPr>
          <w:lang w:val="en-US"/>
        </w:rPr>
        <w:t>5</w:t>
      </w:r>
      <w:r>
        <w:rPr>
          <w:lang w:val="en-US"/>
        </w:rPr>
        <w:t>. P</w:t>
      </w:r>
      <w:proofErr w:type="spellStart"/>
      <w:r>
        <w:t>eanut</w:t>
      </w:r>
      <w:proofErr w:type="spellEnd"/>
      <w:r>
        <w:t xml:space="preserve"> s</w:t>
      </w:r>
      <w:r w:rsidRPr="00224DB4">
        <w:t xml:space="preserve">ensitization </w:t>
      </w:r>
      <w:r>
        <w:t>at 5 years in the CHILD cohort, according to breastfeeding status and timing of introduction, stratified on maternal consumption.</w:t>
      </w:r>
    </w:p>
    <w:tbl>
      <w:tblPr>
        <w:tblStyle w:val="TableGrid"/>
        <w:tblW w:w="93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800"/>
        <w:gridCol w:w="1800"/>
        <w:gridCol w:w="1800"/>
        <w:gridCol w:w="1980"/>
      </w:tblGrid>
      <w:tr w:rsidR="00DB4208" w:rsidRPr="002F0FB3" w14:paraId="4D00593F" w14:textId="77777777" w:rsidTr="001B5216">
        <w:trPr>
          <w:trHeight w:val="115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12305FF0" w14:textId="77777777" w:rsidR="00DB4208" w:rsidRPr="002F0FB3" w:rsidRDefault="00DB4208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Peanut Introduction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  <w:vAlign w:val="bottom"/>
          </w:tcPr>
          <w:p w14:paraId="64DD311C" w14:textId="77777777" w:rsidR="00DB4208" w:rsidRPr="0038093B" w:rsidRDefault="00DB4208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b/>
                <w:iCs/>
                <w:sz w:val="18"/>
                <w:szCs w:val="18"/>
              </w:rPr>
            </w:pP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Mother Never/Rarely </w:t>
            </w: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Eats Peanut</w:t>
            </w: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38093B">
              <w:rPr>
                <w:rFonts w:cstheme="minorHAnsi"/>
                <w:bCs/>
                <w:color w:val="000000"/>
                <w:sz w:val="18"/>
                <w:szCs w:val="18"/>
              </w:rPr>
              <w:t>(less than once per week)</w:t>
            </w:r>
            <w:r w:rsidRPr="0038093B">
              <w:rPr>
                <w:rFonts w:cstheme="minorHAnsi"/>
                <w:bCs/>
                <w:color w:val="000000"/>
                <w:sz w:val="18"/>
                <w:szCs w:val="18"/>
              </w:rPr>
              <w:br/>
            </w: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N=665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  <w:vAlign w:val="bottom"/>
          </w:tcPr>
          <w:p w14:paraId="14B1DE7C" w14:textId="77777777" w:rsidR="00DB4208" w:rsidRPr="0038093B" w:rsidRDefault="00DB4208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Mother Regularly </w:t>
            </w: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Eats Peanut</w:t>
            </w:r>
          </w:p>
          <w:p w14:paraId="06B0F053" w14:textId="77777777" w:rsidR="00DB4208" w:rsidRPr="0038093B" w:rsidRDefault="00DB4208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b/>
                <w:iCs/>
                <w:sz w:val="18"/>
                <w:szCs w:val="18"/>
              </w:rPr>
            </w:pPr>
            <w:r w:rsidRPr="0038093B">
              <w:rPr>
                <w:rFonts w:cstheme="minorHAnsi"/>
                <w:bCs/>
                <w:color w:val="000000"/>
                <w:sz w:val="18"/>
                <w:szCs w:val="18"/>
              </w:rPr>
              <w:t>(at least once per week)</w:t>
            </w:r>
            <w:r w:rsidRPr="0038093B">
              <w:rPr>
                <w:rFonts w:cstheme="minorHAnsi"/>
                <w:bCs/>
                <w:color w:val="000000"/>
                <w:sz w:val="18"/>
                <w:szCs w:val="18"/>
              </w:rPr>
              <w:br/>
            </w: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N=1511</w:t>
            </w:r>
          </w:p>
        </w:tc>
      </w:tr>
      <w:tr w:rsidR="00DB4208" w:rsidRPr="00E6164E" w14:paraId="42874EA1" w14:textId="77777777" w:rsidTr="001B5216">
        <w:trPr>
          <w:trHeight w:val="11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16CAF76" w14:textId="77777777" w:rsidR="00DB4208" w:rsidRPr="004B590A" w:rsidRDefault="00DB4208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1941915" w14:textId="77777777" w:rsidR="00DB4208" w:rsidRPr="004C2204" w:rsidRDefault="00DB4208" w:rsidP="001F6226">
            <w:pPr>
              <w:pStyle w:val="NormalWeb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4C220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n/N (%) </w:t>
            </w:r>
            <w:r w:rsidRPr="004C220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br/>
              <w:t xml:space="preserve">Peanut Sensitization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br/>
            </w:r>
            <w:r w:rsidRPr="004C220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at 5 years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99324F5" w14:textId="77777777" w:rsidR="00DB4208" w:rsidRPr="004C2204" w:rsidRDefault="00DB4208" w:rsidP="001F6226">
            <w:pPr>
              <w:pStyle w:val="NormalWeb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proofErr w:type="spellStart"/>
            <w:r w:rsidRPr="004C220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aOR</w:t>
            </w:r>
            <w:proofErr w:type="spellEnd"/>
            <w:r w:rsidRPr="004C220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(95%CI) </w:t>
            </w:r>
            <w:r w:rsidRPr="004C220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br/>
              <w:t xml:space="preserve">Peanut Sensitization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br/>
            </w:r>
            <w:r w:rsidRPr="004C220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at 5 years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CFD74D0" w14:textId="77777777" w:rsidR="00DB4208" w:rsidRPr="0038093B" w:rsidRDefault="00DB4208" w:rsidP="001F6226">
            <w:pPr>
              <w:spacing w:line="240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38093B">
              <w:rPr>
                <w:rFonts w:cstheme="minorHAnsi"/>
                <w:b/>
                <w:iCs/>
                <w:sz w:val="18"/>
                <w:szCs w:val="18"/>
              </w:rPr>
              <w:t xml:space="preserve">n/N (%) </w:t>
            </w:r>
            <w:r w:rsidRPr="0038093B">
              <w:rPr>
                <w:rFonts w:cstheme="minorHAnsi"/>
                <w:b/>
                <w:iCs/>
                <w:sz w:val="18"/>
                <w:szCs w:val="18"/>
              </w:rPr>
              <w:br/>
              <w:t>Peanut Sensitization at 5 years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277370A" w14:textId="77777777" w:rsidR="00DB4208" w:rsidRPr="0038093B" w:rsidRDefault="00DB4208" w:rsidP="001F6226">
            <w:pPr>
              <w:spacing w:line="240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8093B">
              <w:rPr>
                <w:rFonts w:cstheme="minorHAnsi"/>
                <w:b/>
                <w:iCs/>
                <w:sz w:val="18"/>
                <w:szCs w:val="18"/>
              </w:rPr>
              <w:t>aOR</w:t>
            </w:r>
            <w:proofErr w:type="spellEnd"/>
            <w:r w:rsidRPr="0038093B">
              <w:rPr>
                <w:rFonts w:cstheme="minorHAnsi"/>
                <w:b/>
                <w:iCs/>
                <w:sz w:val="18"/>
                <w:szCs w:val="18"/>
              </w:rPr>
              <w:t xml:space="preserve"> (95%CI) </w:t>
            </w:r>
            <w:r w:rsidRPr="0038093B">
              <w:rPr>
                <w:rFonts w:cstheme="minorHAnsi"/>
                <w:b/>
                <w:iCs/>
                <w:sz w:val="18"/>
                <w:szCs w:val="18"/>
              </w:rPr>
              <w:br/>
              <w:t xml:space="preserve">Peanut Sensitization </w:t>
            </w:r>
            <w:r>
              <w:rPr>
                <w:rFonts w:cstheme="minorHAnsi"/>
                <w:b/>
                <w:iCs/>
                <w:sz w:val="18"/>
                <w:szCs w:val="18"/>
              </w:rPr>
              <w:br/>
            </w:r>
            <w:r w:rsidRPr="0038093B">
              <w:rPr>
                <w:rFonts w:cstheme="minorHAnsi"/>
                <w:b/>
                <w:iCs/>
                <w:sz w:val="18"/>
                <w:szCs w:val="18"/>
              </w:rPr>
              <w:t>at 5 years</w:t>
            </w:r>
          </w:p>
        </w:tc>
      </w:tr>
      <w:tr w:rsidR="00DB4208" w:rsidRPr="00E6164E" w14:paraId="6E370C04" w14:textId="77777777" w:rsidTr="001B5216">
        <w:trPr>
          <w:trHeight w:val="115"/>
        </w:trPr>
        <w:tc>
          <w:tcPr>
            <w:tcW w:w="1975" w:type="dxa"/>
          </w:tcPr>
          <w:p w14:paraId="5BE041B7" w14:textId="77777777" w:rsidR="00DB4208" w:rsidRPr="00E6164E" w:rsidRDefault="00DB4208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Avoided &gt;12 months</w:t>
            </w:r>
          </w:p>
        </w:tc>
        <w:tc>
          <w:tcPr>
            <w:tcW w:w="1800" w:type="dxa"/>
          </w:tcPr>
          <w:p w14:paraId="4545F168" w14:textId="77777777" w:rsidR="00DB4208" w:rsidRPr="00E6164E" w:rsidRDefault="00DB4208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27/481 (5.6)</w:t>
            </w:r>
          </w:p>
        </w:tc>
        <w:tc>
          <w:tcPr>
            <w:tcW w:w="1800" w:type="dxa"/>
            <w:vAlign w:val="center"/>
          </w:tcPr>
          <w:p w14:paraId="274AFA26" w14:textId="77777777" w:rsidR="00DB4208" w:rsidRPr="00E6164E" w:rsidRDefault="00DB4208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1.00 (reference)</w:t>
            </w:r>
          </w:p>
        </w:tc>
        <w:tc>
          <w:tcPr>
            <w:tcW w:w="1800" w:type="dxa"/>
            <w:vAlign w:val="center"/>
          </w:tcPr>
          <w:p w14:paraId="026B55B5" w14:textId="77777777" w:rsidR="00DB4208" w:rsidRPr="00E6164E" w:rsidRDefault="00DB4208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54/903 (5.9)</w:t>
            </w:r>
          </w:p>
        </w:tc>
        <w:tc>
          <w:tcPr>
            <w:tcW w:w="1980" w:type="dxa"/>
            <w:vAlign w:val="center"/>
          </w:tcPr>
          <w:p w14:paraId="6AC3A252" w14:textId="77777777" w:rsidR="00DB4208" w:rsidRPr="00701154" w:rsidRDefault="00DB4208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1.00 (reference)</w:t>
            </w:r>
          </w:p>
        </w:tc>
      </w:tr>
      <w:tr w:rsidR="00DB4208" w:rsidRPr="00E6164E" w14:paraId="56BCCE45" w14:textId="77777777" w:rsidTr="001B5216">
        <w:trPr>
          <w:trHeight w:val="115"/>
        </w:trPr>
        <w:tc>
          <w:tcPr>
            <w:tcW w:w="1975" w:type="dxa"/>
          </w:tcPr>
          <w:p w14:paraId="50D4D955" w14:textId="77777777" w:rsidR="00DB4208" w:rsidRPr="00E6164E" w:rsidRDefault="00DB4208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without BF</w:t>
            </w:r>
          </w:p>
        </w:tc>
        <w:tc>
          <w:tcPr>
            <w:tcW w:w="1800" w:type="dxa"/>
          </w:tcPr>
          <w:p w14:paraId="10A270AB" w14:textId="77777777" w:rsidR="00DB4208" w:rsidRPr="00373F7E" w:rsidRDefault="00DB4208" w:rsidP="001F6226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2/</w:t>
            </w:r>
            <w:r>
              <w:rPr>
                <w:rFonts w:cstheme="minorHAnsi"/>
                <w:color w:val="000000"/>
                <w:sz w:val="18"/>
                <w:szCs w:val="18"/>
              </w:rPr>
              <w:t>99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r>
              <w:rPr>
                <w:rFonts w:cstheme="minorHAnsi"/>
                <w:color w:val="000000"/>
                <w:sz w:val="18"/>
                <w:szCs w:val="18"/>
              </w:rPr>
              <w:t>2.0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42C8FAFB" w14:textId="77777777" w:rsidR="00DB4208" w:rsidRPr="00701154" w:rsidRDefault="00DB4208" w:rsidP="001F6226">
            <w:pPr>
              <w:spacing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0.4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(0.09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1.</w:t>
            </w:r>
            <w:r>
              <w:rPr>
                <w:rFonts w:cstheme="minorHAnsi"/>
                <w:color w:val="000000"/>
                <w:sz w:val="18"/>
                <w:szCs w:val="18"/>
              </w:rPr>
              <w:t>44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33514521" w14:textId="77777777" w:rsidR="00DB4208" w:rsidRPr="00373F7E" w:rsidRDefault="00DB4208" w:rsidP="001F6226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3/2</w:t>
            </w:r>
            <w:r>
              <w:rPr>
                <w:rFonts w:cstheme="minorHAnsi"/>
                <w:color w:val="000000"/>
                <w:sz w:val="18"/>
                <w:szCs w:val="18"/>
              </w:rPr>
              <w:t>52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(1.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14:paraId="4FD5C393" w14:textId="77777777" w:rsidR="00DB4208" w:rsidRPr="00421059" w:rsidRDefault="00DB4208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21059">
              <w:rPr>
                <w:rFonts w:cstheme="minorHAnsi"/>
                <w:color w:val="000000"/>
                <w:sz w:val="18"/>
                <w:szCs w:val="18"/>
              </w:rPr>
              <w:t xml:space="preserve">0.22 (0.06, 0.59)* </w:t>
            </w:r>
          </w:p>
        </w:tc>
      </w:tr>
      <w:tr w:rsidR="00DB4208" w:rsidRPr="00E6164E" w14:paraId="73FE13B5" w14:textId="77777777" w:rsidTr="001B5216">
        <w:trPr>
          <w:trHeight w:val="242"/>
        </w:trPr>
        <w:tc>
          <w:tcPr>
            <w:tcW w:w="1975" w:type="dxa"/>
          </w:tcPr>
          <w:p w14:paraId="24420E2D" w14:textId="77777777" w:rsidR="00DB4208" w:rsidRPr="00E6164E" w:rsidRDefault="00DB4208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 BF</w:t>
            </w:r>
          </w:p>
        </w:tc>
        <w:tc>
          <w:tcPr>
            <w:tcW w:w="1800" w:type="dxa"/>
          </w:tcPr>
          <w:p w14:paraId="15269769" w14:textId="77777777" w:rsidR="00DB4208" w:rsidRPr="00373F7E" w:rsidRDefault="00DB4208" w:rsidP="001F6226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2/</w:t>
            </w:r>
            <w:r>
              <w:rPr>
                <w:rFonts w:cstheme="minorHAnsi"/>
                <w:color w:val="000000"/>
                <w:sz w:val="18"/>
                <w:szCs w:val="18"/>
              </w:rPr>
              <w:t>85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(2.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048B606E" w14:textId="77777777" w:rsidR="00DB4208" w:rsidRPr="00701154" w:rsidRDefault="00DB4208" w:rsidP="001F6226">
            <w:pPr>
              <w:spacing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0.</w:t>
            </w:r>
            <w:r>
              <w:rPr>
                <w:rFonts w:cstheme="minorHAnsi"/>
                <w:color w:val="000000"/>
                <w:sz w:val="18"/>
                <w:szCs w:val="18"/>
              </w:rPr>
              <w:t>49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(0.1</w:t>
            </w:r>
            <w:r>
              <w:rPr>
                <w:rFonts w:cstheme="minorHAnsi"/>
                <w:color w:val="000000"/>
                <w:sz w:val="18"/>
                <w:szCs w:val="18"/>
              </w:rPr>
              <w:t>0,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1.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5)</w:t>
            </w:r>
          </w:p>
        </w:tc>
        <w:tc>
          <w:tcPr>
            <w:tcW w:w="1800" w:type="dxa"/>
            <w:vAlign w:val="center"/>
          </w:tcPr>
          <w:p w14:paraId="71FF01CC" w14:textId="77777777" w:rsidR="00DB4208" w:rsidRPr="00373F7E" w:rsidRDefault="00DB4208" w:rsidP="001F6226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1/3</w:t>
            </w:r>
            <w:r>
              <w:rPr>
                <w:rFonts w:cstheme="minorHAnsi"/>
                <w:color w:val="000000"/>
                <w:sz w:val="18"/>
                <w:szCs w:val="18"/>
              </w:rPr>
              <w:t>56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(0.3)</w:t>
            </w:r>
          </w:p>
        </w:tc>
        <w:tc>
          <w:tcPr>
            <w:tcW w:w="1980" w:type="dxa"/>
            <w:vAlign w:val="center"/>
          </w:tcPr>
          <w:p w14:paraId="5EF4E4E5" w14:textId="77777777" w:rsidR="00DB4208" w:rsidRPr="00421059" w:rsidRDefault="00DB4208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21059">
              <w:rPr>
                <w:rFonts w:cstheme="minorHAnsi"/>
                <w:color w:val="000000"/>
                <w:sz w:val="18"/>
                <w:szCs w:val="18"/>
              </w:rPr>
              <w:t>0.07 (0.01, 0.25)*</w:t>
            </w:r>
          </w:p>
        </w:tc>
      </w:tr>
    </w:tbl>
    <w:p w14:paraId="754703E2" w14:textId="2AFAEB93" w:rsidR="00DB4208" w:rsidRDefault="00DB4208" w:rsidP="001F6226">
      <w:pPr>
        <w:spacing w:line="240" w:lineRule="auto"/>
        <w:jc w:val="left"/>
        <w:rPr>
          <w:sz w:val="18"/>
          <w:lang w:val="en-US"/>
        </w:rPr>
      </w:pPr>
      <w:r>
        <w:rPr>
          <w:sz w:val="18"/>
          <w:lang w:val="en-US"/>
        </w:rPr>
        <w:t>BF, breastfeeding; OR, odds ratio; CI, confidence interval. Models are a</w:t>
      </w:r>
      <w:r w:rsidRPr="004B590A">
        <w:rPr>
          <w:sz w:val="18"/>
          <w:lang w:val="en-US"/>
        </w:rPr>
        <w:t>djusted for maternal atopy and study site</w:t>
      </w:r>
      <w:r>
        <w:rPr>
          <w:sz w:val="18"/>
          <w:lang w:val="en-US"/>
        </w:rPr>
        <w:t>.</w:t>
      </w:r>
      <w:r w:rsidRPr="004B590A">
        <w:rPr>
          <w:sz w:val="18"/>
          <w:lang w:val="en-US"/>
        </w:rPr>
        <w:t xml:space="preserve"> </w:t>
      </w:r>
      <w:r>
        <w:rPr>
          <w:sz w:val="18"/>
          <w:lang w:val="en-US"/>
        </w:rPr>
        <w:br/>
        <w:t>*p&lt;0.05 compared to reference group.</w:t>
      </w:r>
      <w:r w:rsidR="002A44E6">
        <w:rPr>
          <w:sz w:val="18"/>
          <w:lang w:val="en-US"/>
        </w:rPr>
        <w:br/>
      </w:r>
    </w:p>
    <w:p w14:paraId="5CD8ACAB" w14:textId="77777777" w:rsidR="002B1C27" w:rsidRDefault="002B1C27" w:rsidP="001F6226">
      <w:pPr>
        <w:spacing w:line="240" w:lineRule="auto"/>
        <w:jc w:val="left"/>
        <w:rPr>
          <w:sz w:val="18"/>
          <w:lang w:val="en-US"/>
        </w:rPr>
      </w:pPr>
    </w:p>
    <w:bookmarkEnd w:id="1"/>
    <w:p w14:paraId="35F8F3A0" w14:textId="610A5BDF" w:rsidR="00385668" w:rsidRDefault="00385668" w:rsidP="001F6226">
      <w:pPr>
        <w:pStyle w:val="Heading3"/>
        <w:spacing w:line="240" w:lineRule="auto"/>
        <w:jc w:val="left"/>
      </w:pPr>
      <w:r>
        <w:t>Table S</w:t>
      </w:r>
      <w:r w:rsidR="00473865">
        <w:t>6</w:t>
      </w:r>
      <w:r>
        <w:t>. Sensitivity analyses</w:t>
      </w:r>
      <w:r w:rsidR="00C10558">
        <w:t xml:space="preserve"> for the association of peanut sensitization </w:t>
      </w:r>
      <w:r w:rsidR="00112FA6">
        <w:t xml:space="preserve">or allergy </w:t>
      </w:r>
      <w:r w:rsidR="00C10558">
        <w:t>at 5 years with the timing of peanut introduction and breastfeeding in the CHILD cohort</w:t>
      </w:r>
      <w:r>
        <w:t xml:space="preserve">. </w:t>
      </w:r>
    </w:p>
    <w:tbl>
      <w:tblPr>
        <w:tblStyle w:val="TableGrid"/>
        <w:tblW w:w="94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494"/>
        <w:gridCol w:w="1494"/>
        <w:gridCol w:w="1494"/>
        <w:gridCol w:w="1494"/>
        <w:gridCol w:w="1494"/>
      </w:tblGrid>
      <w:tr w:rsidR="00BA79AC" w:rsidRPr="008D6E01" w14:paraId="5D42882D" w14:textId="2F7EEF6C" w:rsidTr="00BA79AC">
        <w:trPr>
          <w:trHeight w:val="20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2AA71439" w14:textId="77777777" w:rsidR="00BA79AC" w:rsidRPr="004B590A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</w:rPr>
            </w:pPr>
            <w:r w:rsidRPr="004B590A">
              <w:rPr>
                <w:rFonts w:cs="Times New Roman"/>
                <w:b/>
                <w:iCs/>
                <w:sz w:val="18"/>
              </w:rPr>
              <w:t>Peanut Introduction</w:t>
            </w:r>
          </w:p>
        </w:tc>
        <w:tc>
          <w:tcPr>
            <w:tcW w:w="7470" w:type="dxa"/>
            <w:gridSpan w:val="5"/>
            <w:shd w:val="clear" w:color="auto" w:fill="D9D9D9" w:themeFill="background1" w:themeFillShade="D9"/>
          </w:tcPr>
          <w:p w14:paraId="33B3BE54" w14:textId="0D1F56D3" w:rsidR="00BA79AC" w:rsidRPr="004B590A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</w:rPr>
            </w:pPr>
            <w:r w:rsidRPr="004B590A">
              <w:rPr>
                <w:rFonts w:cs="Times New Roman"/>
                <w:b/>
                <w:iCs/>
                <w:sz w:val="18"/>
              </w:rPr>
              <w:t>Peanut Sensitization</w:t>
            </w:r>
          </w:p>
        </w:tc>
      </w:tr>
      <w:tr w:rsidR="00BA79AC" w:rsidRPr="008D6E01" w14:paraId="7F50447E" w14:textId="119969EB" w:rsidTr="00BA79AC">
        <w:trPr>
          <w:trHeight w:val="20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C6EFC24" w14:textId="77777777" w:rsidR="00BA79AC" w:rsidRPr="008D6E01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8CBCA18" w14:textId="397D0A87" w:rsidR="00BA79AC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>
              <w:rPr>
                <w:rFonts w:cs="Times New Roman"/>
                <w:iCs/>
                <w:sz w:val="18"/>
              </w:rPr>
              <w:t>Main analysis</w:t>
            </w:r>
          </w:p>
          <w:p w14:paraId="2D14CC78" w14:textId="77777777" w:rsidR="00BA79AC" w:rsidRPr="008D6E01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4CFCBE92" w14:textId="1799E336" w:rsidR="00BA79AC" w:rsidRPr="00207414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 w:rsidRPr="00207414">
              <w:rPr>
                <w:sz w:val="18"/>
                <w:szCs w:val="18"/>
              </w:rPr>
              <w:t xml:space="preserve">Alternative cut-off for sensitization </w:t>
            </w:r>
            <w:r>
              <w:rPr>
                <w:sz w:val="18"/>
                <w:szCs w:val="18"/>
              </w:rPr>
              <w:br/>
            </w:r>
            <w:r w:rsidRPr="00207414">
              <w:rPr>
                <w:sz w:val="18"/>
                <w:szCs w:val="18"/>
              </w:rPr>
              <w:t>(≥3mm)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1F4D197" w14:textId="3740B69E" w:rsidR="00BA79AC" w:rsidRPr="00207414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 w:rsidRPr="00207414">
              <w:rPr>
                <w:rFonts w:cs="Times New Roman"/>
                <w:iCs/>
                <w:sz w:val="18"/>
              </w:rPr>
              <w:t>Alternative classification of exposure groups*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8A6837B" w14:textId="48AAAC21" w:rsidR="00BA79AC" w:rsidRPr="00207414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 w:rsidRPr="00207414">
              <w:rPr>
                <w:rFonts w:cs="Times New Roman"/>
                <w:iCs/>
                <w:sz w:val="18"/>
              </w:rPr>
              <w:t>Excluding mothers (n=62) with self-reported peanut allergy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5812833" w14:textId="42FAF242" w:rsidR="00BA79AC" w:rsidRPr="00BA79AC" w:rsidRDefault="00BA79A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</w:rPr>
            </w:pPr>
            <w:r w:rsidRPr="00BA79AC">
              <w:rPr>
                <w:rFonts w:ascii="Calibri" w:hAnsi="Calibri" w:cs="Calibri"/>
                <w:sz w:val="18"/>
                <w:szCs w:val="18"/>
              </w:rPr>
              <w:t xml:space="preserve">Excluding infants (n=39) with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diagnosed </w:t>
            </w:r>
            <w:r w:rsidRPr="00BA79AC">
              <w:rPr>
                <w:rFonts w:ascii="Calibri" w:hAnsi="Calibri" w:cs="Calibri"/>
                <w:sz w:val="18"/>
                <w:szCs w:val="18"/>
              </w:rPr>
              <w:t>atopic dermatitis before 6 months</w:t>
            </w:r>
          </w:p>
        </w:tc>
      </w:tr>
      <w:tr w:rsidR="00BA79AC" w:rsidRPr="008D6E01" w14:paraId="090B8EA7" w14:textId="06EFFF7A" w:rsidTr="00BA79AC">
        <w:trPr>
          <w:trHeight w:val="20"/>
        </w:trPr>
        <w:tc>
          <w:tcPr>
            <w:tcW w:w="1975" w:type="dxa"/>
          </w:tcPr>
          <w:p w14:paraId="369E2589" w14:textId="77777777" w:rsidR="00BA79AC" w:rsidRPr="008D6E01" w:rsidRDefault="00BA79AC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Avoided &gt;12 months</w:t>
            </w:r>
          </w:p>
        </w:tc>
        <w:tc>
          <w:tcPr>
            <w:tcW w:w="1494" w:type="dxa"/>
            <w:vAlign w:val="center"/>
          </w:tcPr>
          <w:p w14:paraId="6C12DAD9" w14:textId="77777777" w:rsidR="00BA79AC" w:rsidRPr="00F761B0" w:rsidRDefault="00BA79AC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F761B0">
              <w:rPr>
                <w:color w:val="000000"/>
                <w:sz w:val="18"/>
              </w:rPr>
              <w:t>86/1485 (5.8)</w:t>
            </w:r>
          </w:p>
        </w:tc>
        <w:tc>
          <w:tcPr>
            <w:tcW w:w="1494" w:type="dxa"/>
          </w:tcPr>
          <w:p w14:paraId="2A62AE1F" w14:textId="0B71EA24" w:rsidR="00BA79AC" w:rsidRPr="00207414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07414">
              <w:rPr>
                <w:color w:val="000000"/>
                <w:sz w:val="18"/>
                <w:szCs w:val="18"/>
              </w:rPr>
              <w:t>77/1485 (5.1)</w:t>
            </w:r>
          </w:p>
        </w:tc>
        <w:tc>
          <w:tcPr>
            <w:tcW w:w="1494" w:type="dxa"/>
            <w:vAlign w:val="center"/>
          </w:tcPr>
          <w:p w14:paraId="26BE9555" w14:textId="0FEC90F9" w:rsidR="00BA79AC" w:rsidRPr="00207414" w:rsidRDefault="00BA79AC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07414">
              <w:rPr>
                <w:color w:val="000000"/>
                <w:sz w:val="18"/>
              </w:rPr>
              <w:t>86/1485 (5.8)</w:t>
            </w:r>
          </w:p>
        </w:tc>
        <w:tc>
          <w:tcPr>
            <w:tcW w:w="1494" w:type="dxa"/>
            <w:vAlign w:val="center"/>
          </w:tcPr>
          <w:p w14:paraId="74C0D9E3" w14:textId="0182579C" w:rsidR="00BA79AC" w:rsidRPr="00207414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07414">
              <w:rPr>
                <w:color w:val="000000"/>
                <w:sz w:val="18"/>
              </w:rPr>
              <w:t>83/1439 (5.8)</w:t>
            </w:r>
          </w:p>
        </w:tc>
        <w:tc>
          <w:tcPr>
            <w:tcW w:w="1494" w:type="dxa"/>
          </w:tcPr>
          <w:p w14:paraId="4028A1B8" w14:textId="6838D3CF" w:rsidR="00BA79AC" w:rsidRPr="00BA79AC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BA79AC">
              <w:rPr>
                <w:rFonts w:ascii="Calibri" w:hAnsi="Calibri" w:cs="Calibri"/>
                <w:color w:val="000000"/>
                <w:sz w:val="18"/>
                <w:szCs w:val="18"/>
              </w:rPr>
              <w:t>56/1009 (5.5)</w:t>
            </w:r>
          </w:p>
        </w:tc>
      </w:tr>
      <w:tr w:rsidR="00BA79AC" w:rsidRPr="008D6E01" w14:paraId="346CCF13" w14:textId="71D0E4BC" w:rsidTr="00BA79AC">
        <w:trPr>
          <w:trHeight w:val="20"/>
        </w:trPr>
        <w:tc>
          <w:tcPr>
            <w:tcW w:w="1975" w:type="dxa"/>
          </w:tcPr>
          <w:p w14:paraId="0A354680" w14:textId="77777777" w:rsidR="00BA79AC" w:rsidRPr="008D6E01" w:rsidRDefault="00BA79AC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without BF</w:t>
            </w:r>
          </w:p>
        </w:tc>
        <w:tc>
          <w:tcPr>
            <w:tcW w:w="1494" w:type="dxa"/>
            <w:vAlign w:val="center"/>
          </w:tcPr>
          <w:p w14:paraId="38DE5F43" w14:textId="77777777" w:rsidR="00BA79AC" w:rsidRPr="00F761B0" w:rsidRDefault="00BA79AC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F761B0">
              <w:rPr>
                <w:color w:val="000000"/>
                <w:sz w:val="18"/>
              </w:rPr>
              <w:t>7/373 (1.9)</w:t>
            </w:r>
          </w:p>
        </w:tc>
        <w:tc>
          <w:tcPr>
            <w:tcW w:w="1494" w:type="dxa"/>
            <w:vAlign w:val="center"/>
          </w:tcPr>
          <w:p w14:paraId="45F9611C" w14:textId="4D82DF3B" w:rsidR="00BA79AC" w:rsidRPr="00207414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07414">
              <w:rPr>
                <w:color w:val="000000"/>
                <w:sz w:val="18"/>
                <w:szCs w:val="18"/>
              </w:rPr>
              <w:t>5/373 (1.3)</w:t>
            </w:r>
          </w:p>
        </w:tc>
        <w:tc>
          <w:tcPr>
            <w:tcW w:w="1494" w:type="dxa"/>
            <w:vAlign w:val="center"/>
          </w:tcPr>
          <w:p w14:paraId="0B0F4BDD" w14:textId="0067A32A" w:rsidR="00BA79AC" w:rsidRPr="00207414" w:rsidRDefault="00BA79AC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07414">
              <w:rPr>
                <w:color w:val="000000"/>
                <w:sz w:val="18"/>
              </w:rPr>
              <w:t>5/247 (2.0)</w:t>
            </w:r>
          </w:p>
        </w:tc>
        <w:tc>
          <w:tcPr>
            <w:tcW w:w="1494" w:type="dxa"/>
            <w:vAlign w:val="center"/>
          </w:tcPr>
          <w:p w14:paraId="65F143A1" w14:textId="22EB2B2C" w:rsidR="00BA79AC" w:rsidRPr="00207414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07414">
              <w:rPr>
                <w:color w:val="000000"/>
                <w:sz w:val="18"/>
              </w:rPr>
              <w:t>7/366 (1.9)</w:t>
            </w:r>
          </w:p>
        </w:tc>
        <w:tc>
          <w:tcPr>
            <w:tcW w:w="1494" w:type="dxa"/>
          </w:tcPr>
          <w:p w14:paraId="75E3F8C7" w14:textId="672294B9" w:rsidR="00BA79AC" w:rsidRPr="00BA79AC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BA79AC">
              <w:rPr>
                <w:rFonts w:ascii="Calibri" w:hAnsi="Calibri" w:cs="Calibri"/>
                <w:color w:val="000000"/>
                <w:sz w:val="18"/>
                <w:szCs w:val="18"/>
              </w:rPr>
              <w:t>5/242 (2.1)</w:t>
            </w:r>
          </w:p>
        </w:tc>
      </w:tr>
      <w:tr w:rsidR="00BA79AC" w:rsidRPr="008D6E01" w14:paraId="5C99F9D3" w14:textId="45CBED7E" w:rsidTr="00BA79AC">
        <w:trPr>
          <w:trHeight w:val="20"/>
        </w:trPr>
        <w:tc>
          <w:tcPr>
            <w:tcW w:w="1975" w:type="dxa"/>
          </w:tcPr>
          <w:p w14:paraId="02A7B37C" w14:textId="6B23D530" w:rsidR="00BA79AC" w:rsidRPr="008D6E01" w:rsidRDefault="00BA79AC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 BF</w:t>
            </w:r>
          </w:p>
        </w:tc>
        <w:tc>
          <w:tcPr>
            <w:tcW w:w="1494" w:type="dxa"/>
            <w:vAlign w:val="center"/>
          </w:tcPr>
          <w:p w14:paraId="769D3AFD" w14:textId="3A4A14E9" w:rsidR="00BA79AC" w:rsidRPr="00F761B0" w:rsidRDefault="00BA79AC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F761B0">
              <w:rPr>
                <w:color w:val="000000"/>
                <w:sz w:val="18"/>
              </w:rPr>
              <w:t>3/470 (0.6)</w:t>
            </w:r>
          </w:p>
        </w:tc>
        <w:tc>
          <w:tcPr>
            <w:tcW w:w="1494" w:type="dxa"/>
          </w:tcPr>
          <w:p w14:paraId="6A5052B8" w14:textId="059FD33C" w:rsidR="00BA79AC" w:rsidRPr="00207414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07414">
              <w:rPr>
                <w:color w:val="000000"/>
                <w:sz w:val="18"/>
                <w:szCs w:val="18"/>
              </w:rPr>
              <w:t>2/470 (0.4)</w:t>
            </w:r>
          </w:p>
        </w:tc>
        <w:tc>
          <w:tcPr>
            <w:tcW w:w="1494" w:type="dxa"/>
            <w:vAlign w:val="center"/>
          </w:tcPr>
          <w:p w14:paraId="08ECFCCB" w14:textId="32E3FCB4" w:rsidR="00BA79AC" w:rsidRPr="00207414" w:rsidRDefault="00BA79AC" w:rsidP="001F6226">
            <w:pPr>
              <w:spacing w:line="240" w:lineRule="auto"/>
              <w:jc w:val="left"/>
              <w:rPr>
                <w:rFonts w:ascii="Calibri" w:hAnsi="Calibri"/>
                <w:color w:val="000000"/>
                <w:sz w:val="18"/>
              </w:rPr>
            </w:pPr>
            <w:r w:rsidRPr="00207414">
              <w:rPr>
                <w:color w:val="000000"/>
                <w:sz w:val="18"/>
              </w:rPr>
              <w:t>5/596 (0.8)</w:t>
            </w:r>
          </w:p>
        </w:tc>
        <w:tc>
          <w:tcPr>
            <w:tcW w:w="1494" w:type="dxa"/>
            <w:vAlign w:val="center"/>
          </w:tcPr>
          <w:p w14:paraId="1FF536BA" w14:textId="6F625EED" w:rsidR="00BA79AC" w:rsidRPr="00207414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07414">
              <w:rPr>
                <w:color w:val="000000"/>
                <w:sz w:val="18"/>
              </w:rPr>
              <w:t>3/467 (0.6)</w:t>
            </w:r>
          </w:p>
        </w:tc>
        <w:tc>
          <w:tcPr>
            <w:tcW w:w="1494" w:type="dxa"/>
          </w:tcPr>
          <w:p w14:paraId="3B62D6B6" w14:textId="34B065F5" w:rsidR="00BA79AC" w:rsidRPr="00BA79AC" w:rsidRDefault="00BA79AC" w:rsidP="001F6226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BA79AC">
              <w:rPr>
                <w:rFonts w:ascii="Calibri" w:hAnsi="Calibri" w:cs="Calibri"/>
                <w:color w:val="000000"/>
                <w:sz w:val="18"/>
                <w:szCs w:val="18"/>
              </w:rPr>
              <w:t>3/302 (1.0)</w:t>
            </w:r>
          </w:p>
        </w:tc>
      </w:tr>
    </w:tbl>
    <w:p w14:paraId="03FF795D" w14:textId="6A19FDB5" w:rsidR="00112FA6" w:rsidRPr="00553C6D" w:rsidRDefault="00385668" w:rsidP="001F6226">
      <w:pPr>
        <w:spacing w:line="240" w:lineRule="auto"/>
        <w:jc w:val="left"/>
        <w:rPr>
          <w:sz w:val="18"/>
          <w:lang w:val="en-US"/>
        </w:rPr>
      </w:pPr>
      <w:r>
        <w:rPr>
          <w:sz w:val="18"/>
          <w:lang w:val="en-US"/>
        </w:rPr>
        <w:t>Values are n/N (%).</w:t>
      </w:r>
      <w:r w:rsidRPr="002F0FB3">
        <w:rPr>
          <w:sz w:val="18"/>
          <w:lang w:val="en-US"/>
        </w:rPr>
        <w:t xml:space="preserve"> </w:t>
      </w:r>
      <w:r>
        <w:rPr>
          <w:sz w:val="18"/>
          <w:lang w:val="en-US"/>
        </w:rPr>
        <w:t xml:space="preserve">BF, breastfeeding. </w:t>
      </w:r>
      <w:r w:rsidR="00207414">
        <w:rPr>
          <w:sz w:val="18"/>
          <w:lang w:val="en-US"/>
        </w:rPr>
        <w:t>*</w:t>
      </w:r>
      <w:r w:rsidR="006A74ED">
        <w:rPr>
          <w:sz w:val="18"/>
          <w:lang w:val="en-US"/>
        </w:rPr>
        <w:t>Alternative classification for</w:t>
      </w:r>
      <w:r w:rsidR="00337FBC">
        <w:rPr>
          <w:sz w:val="18"/>
          <w:lang w:val="en-US"/>
        </w:rPr>
        <w:t xml:space="preserve"> n=155</w:t>
      </w:r>
      <w:r w:rsidR="006A74ED" w:rsidRPr="006A74ED">
        <w:rPr>
          <w:sz w:val="18"/>
          <w:lang w:val="en-US"/>
        </w:rPr>
        <w:t xml:space="preserve"> infants where we could not confirm </w:t>
      </w:r>
      <w:r w:rsidR="006A74ED">
        <w:rPr>
          <w:sz w:val="18"/>
          <w:lang w:val="en-US"/>
        </w:rPr>
        <w:t xml:space="preserve">if </w:t>
      </w:r>
      <w:r w:rsidR="006A74ED" w:rsidRPr="006A74ED">
        <w:rPr>
          <w:sz w:val="18"/>
          <w:lang w:val="en-US"/>
        </w:rPr>
        <w:t>peanut intro</w:t>
      </w:r>
      <w:r w:rsidR="006A74ED">
        <w:rPr>
          <w:sz w:val="18"/>
          <w:lang w:val="en-US"/>
        </w:rPr>
        <w:t>duction</w:t>
      </w:r>
      <w:r w:rsidR="006A74ED" w:rsidRPr="006A74ED">
        <w:rPr>
          <w:sz w:val="18"/>
          <w:lang w:val="en-US"/>
        </w:rPr>
        <w:t xml:space="preserve"> happened before or after </w:t>
      </w:r>
      <w:r w:rsidR="006A74ED">
        <w:rPr>
          <w:sz w:val="18"/>
          <w:lang w:val="en-US"/>
        </w:rPr>
        <w:t>breastfeeding cessation; see methods for details.</w:t>
      </w:r>
      <w:r w:rsidR="00207414">
        <w:rPr>
          <w:sz w:val="18"/>
          <w:lang w:val="en-US"/>
        </w:rPr>
        <w:br/>
      </w:r>
      <w:r w:rsidR="002A44E6">
        <w:rPr>
          <w:sz w:val="18"/>
          <w:lang w:val="en-US"/>
        </w:rPr>
        <w:br/>
      </w:r>
      <w:r w:rsidR="002A44E6">
        <w:rPr>
          <w:sz w:val="18"/>
          <w:lang w:val="en-US"/>
        </w:rPr>
        <w:br/>
      </w:r>
    </w:p>
    <w:p w14:paraId="4EF25309" w14:textId="21288610" w:rsidR="00CB09E8" w:rsidRDefault="00CB09E8" w:rsidP="001F6226">
      <w:pPr>
        <w:pStyle w:val="Heading3"/>
        <w:spacing w:line="240" w:lineRule="auto"/>
        <w:jc w:val="left"/>
      </w:pPr>
      <w:r w:rsidRPr="00207414">
        <w:rPr>
          <w:lang w:val="en-US"/>
        </w:rPr>
        <w:t>Table S</w:t>
      </w:r>
      <w:r w:rsidR="00473865">
        <w:rPr>
          <w:lang w:val="en-US"/>
        </w:rPr>
        <w:t>7</w:t>
      </w:r>
      <w:r w:rsidRPr="00207414">
        <w:rPr>
          <w:lang w:val="en-US"/>
        </w:rPr>
        <w:t xml:space="preserve">. Sensitivity analysis omitting mothers with unclear peanut consumption: </w:t>
      </w:r>
      <w:r w:rsidRPr="00207414">
        <w:t>peanut sensitization at 5 years in the CHILD cohort, according to breastfeeding status and timing of introduction, stratified on maternal consumption.</w:t>
      </w:r>
    </w:p>
    <w:tbl>
      <w:tblPr>
        <w:tblStyle w:val="TableGrid"/>
        <w:tblW w:w="94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890"/>
        <w:gridCol w:w="1890"/>
        <w:gridCol w:w="1890"/>
        <w:gridCol w:w="1800"/>
      </w:tblGrid>
      <w:tr w:rsidR="002E552C" w:rsidRPr="002F0FB3" w14:paraId="300FE4F9" w14:textId="77777777" w:rsidTr="001B5216">
        <w:trPr>
          <w:trHeight w:val="115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4F75D43D" w14:textId="77777777" w:rsidR="002E552C" w:rsidRPr="002F0FB3" w:rsidRDefault="002E552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Peanut Introduction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  <w:vAlign w:val="bottom"/>
          </w:tcPr>
          <w:p w14:paraId="1D17699C" w14:textId="5A71103F" w:rsidR="002E552C" w:rsidRPr="002E552C" w:rsidRDefault="002E552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Mother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Probably </w:t>
            </w:r>
            <w:r w:rsidR="007B5CD1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E</w:t>
            </w: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ats Peanut</w:t>
            </w:r>
            <w:r w:rsidR="007B5CD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Regularly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2E552C">
              <w:rPr>
                <w:rFonts w:cstheme="minorHAnsi"/>
                <w:bCs/>
                <w:color w:val="000000"/>
                <w:sz w:val="18"/>
                <w:szCs w:val="18"/>
              </w:rPr>
              <w:t>(original analysis)</w:t>
            </w:r>
          </w:p>
          <w:p w14:paraId="765C0DAF" w14:textId="0F9AB926" w:rsidR="002E552C" w:rsidRPr="0038093B" w:rsidRDefault="002E552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b/>
                <w:iCs/>
                <w:sz w:val="18"/>
                <w:szCs w:val="18"/>
              </w:rPr>
            </w:pP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N=1511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bottom"/>
          </w:tcPr>
          <w:p w14:paraId="4E29BBF4" w14:textId="4D4CADA3" w:rsidR="002E552C" w:rsidRPr="0038093B" w:rsidRDefault="002E552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Mother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Definitely </w:t>
            </w: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Eats Peanut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B5CD1"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Regularly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2E552C">
              <w:rPr>
                <w:rFonts w:cstheme="minorHAnsi"/>
                <w:bCs/>
                <w:color w:val="000000"/>
                <w:sz w:val="18"/>
                <w:szCs w:val="18"/>
              </w:rPr>
              <w:t>(sensitivity analysis)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~</w:t>
            </w:r>
          </w:p>
          <w:p w14:paraId="6274A5F7" w14:textId="34A49D81" w:rsidR="002E552C" w:rsidRPr="0038093B" w:rsidRDefault="002E552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b/>
                <w:iCs/>
                <w:sz w:val="18"/>
                <w:szCs w:val="18"/>
              </w:rPr>
            </w:pPr>
            <w:r w:rsidRPr="003809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N=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D618B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181</w:t>
            </w:r>
          </w:p>
        </w:tc>
      </w:tr>
      <w:tr w:rsidR="002E552C" w:rsidRPr="00E6164E" w14:paraId="23BDBAFC" w14:textId="77777777" w:rsidTr="001B5216">
        <w:trPr>
          <w:trHeight w:val="11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6CD0020A" w14:textId="77777777" w:rsidR="002E552C" w:rsidRPr="004B590A" w:rsidRDefault="002E552C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02EB34D2" w14:textId="03D86003" w:rsidR="002E552C" w:rsidRPr="0038093B" w:rsidRDefault="002E552C" w:rsidP="001F6226">
            <w:pPr>
              <w:pStyle w:val="NormalWeb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8093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n/N (%) </w:t>
            </w:r>
            <w:r w:rsidRPr="0038093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br/>
              <w:t>Peanut Sensitization at 5 years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4560115" w14:textId="79A70259" w:rsidR="002E552C" w:rsidRPr="0038093B" w:rsidRDefault="00207414" w:rsidP="001F6226">
            <w:pPr>
              <w:pStyle w:val="NormalWeb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aOR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(95%CI)</w:t>
            </w:r>
            <w:r w:rsidR="002E552C" w:rsidRPr="0038093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="002E552C" w:rsidRPr="0038093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br/>
              <w:t>Peanut Sensitization at 5 years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2743D3A" w14:textId="77777777" w:rsidR="002E552C" w:rsidRPr="0038093B" w:rsidRDefault="002E552C" w:rsidP="001F6226">
            <w:pPr>
              <w:spacing w:line="240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38093B">
              <w:rPr>
                <w:rFonts w:cstheme="minorHAnsi"/>
                <w:b/>
                <w:iCs/>
                <w:sz w:val="18"/>
                <w:szCs w:val="18"/>
              </w:rPr>
              <w:t xml:space="preserve">n/N (%) </w:t>
            </w:r>
            <w:r w:rsidRPr="0038093B">
              <w:rPr>
                <w:rFonts w:cstheme="minorHAnsi"/>
                <w:b/>
                <w:iCs/>
                <w:sz w:val="18"/>
                <w:szCs w:val="18"/>
              </w:rPr>
              <w:br/>
              <w:t>Peanut Sensitization at 5 years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05DA634" w14:textId="77777777" w:rsidR="002E552C" w:rsidRPr="0038093B" w:rsidRDefault="002E552C" w:rsidP="001F6226">
            <w:pPr>
              <w:spacing w:line="240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8093B">
              <w:rPr>
                <w:rFonts w:cstheme="minorHAnsi"/>
                <w:b/>
                <w:iCs/>
                <w:sz w:val="18"/>
                <w:szCs w:val="18"/>
              </w:rPr>
              <w:t>aOR</w:t>
            </w:r>
            <w:proofErr w:type="spellEnd"/>
            <w:r w:rsidRPr="0038093B">
              <w:rPr>
                <w:rFonts w:cstheme="minorHAnsi"/>
                <w:b/>
                <w:iCs/>
                <w:sz w:val="18"/>
                <w:szCs w:val="18"/>
              </w:rPr>
              <w:t xml:space="preserve"> (95%CI) </w:t>
            </w:r>
            <w:r w:rsidRPr="0038093B">
              <w:rPr>
                <w:rFonts w:cstheme="minorHAnsi"/>
                <w:b/>
                <w:iCs/>
                <w:sz w:val="18"/>
                <w:szCs w:val="18"/>
              </w:rPr>
              <w:br/>
              <w:t>Peanut Sensitization at 5 years</w:t>
            </w:r>
          </w:p>
        </w:tc>
      </w:tr>
      <w:tr w:rsidR="006A5373" w:rsidRPr="00E6164E" w14:paraId="04334E35" w14:textId="77777777" w:rsidTr="001B5216">
        <w:trPr>
          <w:trHeight w:val="115"/>
        </w:trPr>
        <w:tc>
          <w:tcPr>
            <w:tcW w:w="1975" w:type="dxa"/>
          </w:tcPr>
          <w:p w14:paraId="2F322699" w14:textId="77777777" w:rsidR="006A5373" w:rsidRPr="00E6164E" w:rsidRDefault="006A5373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Avoided &gt;12 months</w:t>
            </w:r>
          </w:p>
        </w:tc>
        <w:tc>
          <w:tcPr>
            <w:tcW w:w="1890" w:type="dxa"/>
            <w:vAlign w:val="center"/>
          </w:tcPr>
          <w:p w14:paraId="31FF9785" w14:textId="77777777" w:rsidR="006A5373" w:rsidRPr="00E6164E" w:rsidRDefault="006A537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54/903 (5.9)</w:t>
            </w:r>
          </w:p>
        </w:tc>
        <w:tc>
          <w:tcPr>
            <w:tcW w:w="1890" w:type="dxa"/>
            <w:vAlign w:val="center"/>
          </w:tcPr>
          <w:p w14:paraId="35649E49" w14:textId="77777777" w:rsidR="006A5373" w:rsidRPr="00E6164E" w:rsidRDefault="006A5373" w:rsidP="001F622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1.00 (reference)</w:t>
            </w:r>
          </w:p>
        </w:tc>
        <w:tc>
          <w:tcPr>
            <w:tcW w:w="1890" w:type="dxa"/>
          </w:tcPr>
          <w:p w14:paraId="70192F9B" w14:textId="77777777" w:rsidR="006A5373" w:rsidRPr="007B5CD1" w:rsidRDefault="006A5373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B5CD1">
              <w:rPr>
                <w:color w:val="000000"/>
                <w:sz w:val="18"/>
              </w:rPr>
              <w:t>41/664  (6.2)</w:t>
            </w:r>
          </w:p>
        </w:tc>
        <w:tc>
          <w:tcPr>
            <w:tcW w:w="1800" w:type="dxa"/>
            <w:vAlign w:val="center"/>
          </w:tcPr>
          <w:p w14:paraId="11444C64" w14:textId="77777777" w:rsidR="006A5373" w:rsidRPr="007B5CD1" w:rsidRDefault="006A5373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1.00 (reference)</w:t>
            </w:r>
          </w:p>
        </w:tc>
      </w:tr>
      <w:tr w:rsidR="006A5373" w:rsidRPr="00E6164E" w14:paraId="2A531CE5" w14:textId="77777777" w:rsidTr="001B5216">
        <w:trPr>
          <w:trHeight w:val="115"/>
        </w:trPr>
        <w:tc>
          <w:tcPr>
            <w:tcW w:w="1975" w:type="dxa"/>
          </w:tcPr>
          <w:p w14:paraId="076FA911" w14:textId="77777777" w:rsidR="006A5373" w:rsidRPr="00E6164E" w:rsidRDefault="006A5373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without BF</w:t>
            </w:r>
          </w:p>
        </w:tc>
        <w:tc>
          <w:tcPr>
            <w:tcW w:w="1890" w:type="dxa"/>
            <w:vAlign w:val="center"/>
          </w:tcPr>
          <w:p w14:paraId="61B5A673" w14:textId="77777777" w:rsidR="006A5373" w:rsidRPr="00373F7E" w:rsidRDefault="006A5373" w:rsidP="001F6226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3/2</w:t>
            </w:r>
            <w:r>
              <w:rPr>
                <w:rFonts w:cstheme="minorHAnsi"/>
                <w:color w:val="000000"/>
                <w:sz w:val="18"/>
                <w:szCs w:val="18"/>
              </w:rPr>
              <w:t>52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(1.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vAlign w:val="center"/>
          </w:tcPr>
          <w:p w14:paraId="10BF693D" w14:textId="443E4524" w:rsidR="006A5373" w:rsidRPr="00701154" w:rsidRDefault="006A5373" w:rsidP="001F6226">
            <w:pPr>
              <w:spacing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0.22 (0.06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0.5</w:t>
            </w: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)*</w:t>
            </w:r>
          </w:p>
        </w:tc>
        <w:tc>
          <w:tcPr>
            <w:tcW w:w="1890" w:type="dxa"/>
          </w:tcPr>
          <w:p w14:paraId="1A350C60" w14:textId="77777777" w:rsidR="006A5373" w:rsidRPr="007B5CD1" w:rsidRDefault="006A5373" w:rsidP="001F6226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7B5CD1">
              <w:rPr>
                <w:color w:val="000000"/>
                <w:sz w:val="18"/>
              </w:rPr>
              <w:t> 2/219 (0.9)</w:t>
            </w:r>
          </w:p>
        </w:tc>
        <w:tc>
          <w:tcPr>
            <w:tcW w:w="1800" w:type="dxa"/>
            <w:vAlign w:val="center"/>
          </w:tcPr>
          <w:p w14:paraId="00286FBC" w14:textId="593A0C77" w:rsidR="006A5373" w:rsidRPr="007B5CD1" w:rsidRDefault="006A5373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B5CD1">
              <w:rPr>
                <w:color w:val="000000"/>
                <w:sz w:val="18"/>
              </w:rPr>
              <w:t>0.17 (0.03, 0.51)</w:t>
            </w:r>
            <w:r>
              <w:rPr>
                <w:color w:val="000000"/>
                <w:sz w:val="18"/>
              </w:rPr>
              <w:t>*</w:t>
            </w:r>
          </w:p>
        </w:tc>
      </w:tr>
      <w:tr w:rsidR="007B5CD1" w:rsidRPr="00E6164E" w14:paraId="6211C070" w14:textId="77777777" w:rsidTr="001B5216">
        <w:trPr>
          <w:trHeight w:val="242"/>
        </w:trPr>
        <w:tc>
          <w:tcPr>
            <w:tcW w:w="1975" w:type="dxa"/>
          </w:tcPr>
          <w:p w14:paraId="40BB21D3" w14:textId="77777777" w:rsidR="007B5CD1" w:rsidRPr="00E6164E" w:rsidRDefault="007B5CD1" w:rsidP="001F6226">
            <w:pPr>
              <w:tabs>
                <w:tab w:val="left" w:pos="1350"/>
              </w:tabs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A10DC">
              <w:rPr>
                <w:rFonts w:cs="Times New Roman"/>
                <w:sz w:val="18"/>
                <w:szCs w:val="18"/>
              </w:rPr>
              <w:t>Introduced with BF</w:t>
            </w:r>
          </w:p>
        </w:tc>
        <w:tc>
          <w:tcPr>
            <w:tcW w:w="1890" w:type="dxa"/>
            <w:vAlign w:val="center"/>
          </w:tcPr>
          <w:p w14:paraId="660D806E" w14:textId="7E564CCA" w:rsidR="007B5CD1" w:rsidRPr="00373F7E" w:rsidRDefault="007B5CD1" w:rsidP="001F6226">
            <w:pPr>
              <w:spacing w:line="240" w:lineRule="auto"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1/3</w:t>
            </w:r>
            <w:r>
              <w:rPr>
                <w:rFonts w:cstheme="minorHAnsi"/>
                <w:color w:val="000000"/>
                <w:sz w:val="18"/>
                <w:szCs w:val="18"/>
              </w:rPr>
              <w:t>56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(0.3)</w:t>
            </w:r>
          </w:p>
        </w:tc>
        <w:tc>
          <w:tcPr>
            <w:tcW w:w="1890" w:type="dxa"/>
            <w:vAlign w:val="center"/>
          </w:tcPr>
          <w:p w14:paraId="2F04E191" w14:textId="264146CD" w:rsidR="007B5CD1" w:rsidRPr="00701154" w:rsidRDefault="007B5CD1" w:rsidP="001F6226">
            <w:pPr>
              <w:spacing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956B30">
              <w:rPr>
                <w:rFonts w:cstheme="minorHAnsi"/>
                <w:color w:val="000000"/>
                <w:sz w:val="18"/>
                <w:szCs w:val="18"/>
              </w:rPr>
              <w:t>0.07 (0.01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 xml:space="preserve"> 0.2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956B30">
              <w:rPr>
                <w:rFonts w:cstheme="minorHAnsi"/>
                <w:color w:val="000000"/>
                <w:sz w:val="18"/>
                <w:szCs w:val="18"/>
              </w:rPr>
              <w:t>)*</w:t>
            </w:r>
          </w:p>
        </w:tc>
        <w:tc>
          <w:tcPr>
            <w:tcW w:w="1890" w:type="dxa"/>
          </w:tcPr>
          <w:p w14:paraId="694E36D7" w14:textId="072B6195" w:rsidR="007B5CD1" w:rsidRPr="007B5CD1" w:rsidRDefault="007B5CD1" w:rsidP="001F6226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7B5CD1">
              <w:rPr>
                <w:color w:val="000000"/>
                <w:sz w:val="18"/>
              </w:rPr>
              <w:t> 1/298 (0.3)</w:t>
            </w:r>
          </w:p>
        </w:tc>
        <w:tc>
          <w:tcPr>
            <w:tcW w:w="1800" w:type="dxa"/>
            <w:vAlign w:val="center"/>
          </w:tcPr>
          <w:p w14:paraId="789AB4A9" w14:textId="29F99EB1" w:rsidR="007B5CD1" w:rsidRPr="007B5CD1" w:rsidRDefault="007B5CD1" w:rsidP="001F622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B5CD1">
              <w:rPr>
                <w:color w:val="000000"/>
                <w:sz w:val="18"/>
              </w:rPr>
              <w:t>0.08 (0.008, 0.30)</w:t>
            </w:r>
            <w:r>
              <w:rPr>
                <w:color w:val="000000"/>
                <w:sz w:val="18"/>
              </w:rPr>
              <w:t>*</w:t>
            </w:r>
          </w:p>
        </w:tc>
      </w:tr>
    </w:tbl>
    <w:p w14:paraId="430369E8" w14:textId="70B14546" w:rsidR="001022CE" w:rsidRDefault="002E552C" w:rsidP="001F6226">
      <w:pPr>
        <w:spacing w:line="240" w:lineRule="auto"/>
        <w:jc w:val="left"/>
        <w:rPr>
          <w:sz w:val="18"/>
          <w:lang w:val="en-US"/>
        </w:rPr>
      </w:pPr>
      <w:r>
        <w:rPr>
          <w:sz w:val="18"/>
          <w:lang w:val="en-US"/>
        </w:rPr>
        <w:t xml:space="preserve">BF, breastfeeding; </w:t>
      </w:r>
      <w:proofErr w:type="spellStart"/>
      <w:r w:rsidR="00207414">
        <w:rPr>
          <w:sz w:val="18"/>
          <w:lang w:val="en-US"/>
        </w:rPr>
        <w:t>a</w:t>
      </w:r>
      <w:r>
        <w:rPr>
          <w:sz w:val="18"/>
          <w:lang w:val="en-US"/>
        </w:rPr>
        <w:t>OR</w:t>
      </w:r>
      <w:proofErr w:type="spellEnd"/>
      <w:r>
        <w:rPr>
          <w:sz w:val="18"/>
          <w:lang w:val="en-US"/>
        </w:rPr>
        <w:t xml:space="preserve">, </w:t>
      </w:r>
      <w:r w:rsidR="00207414">
        <w:rPr>
          <w:sz w:val="18"/>
          <w:lang w:val="en-US"/>
        </w:rPr>
        <w:t xml:space="preserve">adjusted </w:t>
      </w:r>
      <w:r>
        <w:rPr>
          <w:sz w:val="18"/>
          <w:lang w:val="en-US"/>
        </w:rPr>
        <w:t>odds ratio; CI, confidence interval. Models are a</w:t>
      </w:r>
      <w:r w:rsidRPr="004B590A">
        <w:rPr>
          <w:sz w:val="18"/>
          <w:lang w:val="en-US"/>
        </w:rPr>
        <w:t>djusted for maternal atopy and study site</w:t>
      </w:r>
      <w:r>
        <w:rPr>
          <w:sz w:val="18"/>
          <w:lang w:val="en-US"/>
        </w:rPr>
        <w:t>.</w:t>
      </w:r>
      <w:r w:rsidRPr="004B590A">
        <w:rPr>
          <w:sz w:val="18"/>
          <w:lang w:val="en-US"/>
        </w:rPr>
        <w:t xml:space="preserve"> </w:t>
      </w:r>
      <w:r>
        <w:rPr>
          <w:sz w:val="18"/>
          <w:lang w:val="en-US"/>
        </w:rPr>
        <w:br/>
        <w:t>~n=</w:t>
      </w:r>
      <w:r w:rsidR="00D618BA">
        <w:rPr>
          <w:sz w:val="18"/>
          <w:lang w:val="en-US"/>
        </w:rPr>
        <w:t>330</w:t>
      </w:r>
      <w:r>
        <w:rPr>
          <w:sz w:val="18"/>
          <w:lang w:val="en-US"/>
        </w:rPr>
        <w:t xml:space="preserve"> mothers who responded “YES” to consuming “peanuts and other nuts and seeds” but “NO” to “peanut butter” were excluded. *p&lt;0.05 compared to reference group.</w:t>
      </w:r>
    </w:p>
    <w:p w14:paraId="12C3261A" w14:textId="77777777" w:rsidR="00FD7E36" w:rsidRDefault="008C00CB" w:rsidP="001F6226">
      <w:pPr>
        <w:spacing w:line="240" w:lineRule="auto"/>
        <w:jc w:val="left"/>
        <w:rPr>
          <w:b/>
        </w:rPr>
      </w:pPr>
      <w:r w:rsidRPr="00956B30">
        <w:rPr>
          <w:rFonts w:cstheme="minorHAnsi"/>
          <w:noProof/>
          <w:sz w:val="18"/>
          <w:szCs w:val="18"/>
          <w:lang w:eastAsia="en-CA"/>
        </w:rPr>
        <mc:AlternateContent>
          <mc:Choice Requires="wpg">
            <w:drawing>
              <wp:inline distT="0" distB="0" distL="0" distR="0" wp14:anchorId="31210828" wp14:editId="1BA9BFA2">
                <wp:extent cx="5491752" cy="5143781"/>
                <wp:effectExtent l="0" t="0" r="13970" b="190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752" cy="5143781"/>
                          <a:chOff x="1493365" y="0"/>
                          <a:chExt cx="6517024" cy="6337709"/>
                        </a:xfrm>
                      </wpg:grpSpPr>
                      <wps:wsp>
                        <wps:cNvPr id="1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808360" y="0"/>
                            <a:ext cx="2324100" cy="62700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F096A0" w14:textId="3E50CA0E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Eligible children w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ith available data at beginning 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of study</w:t>
                              </w:r>
                            </w:p>
                            <w:p w14:paraId="41CF6346" w14:textId="77777777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(n=3455)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08490" y="1822500"/>
                            <a:ext cx="2324100" cy="586447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F78F4C" w14:textId="1591F905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General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CHILD 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cohort </w:t>
                              </w:r>
                            </w:p>
                            <w:p w14:paraId="1041000C" w14:textId="77777777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(n=3264)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08490" y="3594149"/>
                            <a:ext cx="2324100" cy="586447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E648CC" w14:textId="77777777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Children with complete data (n=2759)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39296" y="5014327"/>
                            <a:ext cx="1528257" cy="1323382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676DE9" w14:textId="2C2A9806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761B0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Avoided: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Delayed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peanut introduction until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at least 12 months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of age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(n=1767)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(64.0%)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3365" y="5014329"/>
                            <a:ext cx="1528257" cy="13230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2E4785" w14:textId="2635916E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761B0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Early introduction </w:t>
                              </w:r>
                              <w:r w:rsidRPr="00F761B0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with BF: </w:t>
                              </w:r>
                              <w:r w:rsidRPr="00F761B0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Introduced peanut before 12 months and was breastfeeding at time of introduction</w:t>
                              </w:r>
                            </w:p>
                            <w:p w14:paraId="727A6380" w14:textId="20C09923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(n=5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45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(19.8%)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32074" y="5014035"/>
                            <a:ext cx="1528257" cy="1323382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9F8CF8" w14:textId="7C2856D1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761B0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Early introduction without BF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Introduced peanut before 12 months and was NOT breastfeeding at time of introduction</w:t>
                              </w:r>
                            </w:p>
                            <w:p w14:paraId="4DEFDA2A" w14:textId="17BF97AD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(n=4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47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(16.2%)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Straight Arrow Connector 8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>
                            <a:off x="3970410" y="627000"/>
                            <a:ext cx="8" cy="1195434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Arrow Connector 9"/>
                        <wps:cNvCnPr>
                          <a:cxnSpLocks noChangeShapeType="1"/>
                        </wps:cNvCnPr>
                        <wps:spPr bwMode="auto">
                          <a:xfrm>
                            <a:off x="3970540" y="2408946"/>
                            <a:ext cx="0" cy="1185203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Arrow Connector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0539" y="4180596"/>
                            <a:ext cx="1" cy="833682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Elbow Connector 11"/>
                        <wps:cNvCnPr>
                          <a:cxnSpLocks noChangeShapeType="1"/>
                          <a:endCxn id="21" idx="0"/>
                        </wps:cNvCnPr>
                        <wps:spPr bwMode="auto">
                          <a:xfrm>
                            <a:off x="3964765" y="4575149"/>
                            <a:ext cx="1738622" cy="439179"/>
                          </a:xfrm>
                          <a:prstGeom prst="bentConnector2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Elbow Connector 12"/>
                        <wps:cNvCnPr>
                          <a:cxnSpLocks noChangeShapeType="1"/>
                          <a:endCxn id="22" idx="0"/>
                        </wps:cNvCnPr>
                        <wps:spPr bwMode="auto">
                          <a:xfrm rot="10800000" flipV="1">
                            <a:off x="2257456" y="4580465"/>
                            <a:ext cx="1712724" cy="433863"/>
                          </a:xfrm>
                          <a:prstGeom prst="bentConnector2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89913" y="888228"/>
                            <a:ext cx="2420476" cy="58686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D833A9" w14:textId="1351A71E" w:rsidR="001F6226" w:rsidRPr="00227887" w:rsidRDefault="001F6226" w:rsidP="00C43398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Children in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CHILD 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vanguard cohort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(n=191)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89304" y="2419833"/>
                            <a:ext cx="2420476" cy="881487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88F641" w14:textId="2FF11181" w:rsidR="001F6226" w:rsidRPr="00227887" w:rsidRDefault="001F6226" w:rsidP="00FD7E36">
                              <w:pPr>
                                <w:pStyle w:val="NormalWeb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227887">
                                <w:rPr>
                                  <w:rFonts w:asciiTheme="minorHAnsi" w:hAnsiTheme="minorHAnsi" w:cstheme="minorHAnsi"/>
                                  <w:kern w:val="24"/>
                                  <w:sz w:val="18"/>
                                  <w:szCs w:val="18"/>
                                </w:rPr>
                                <w:t>Missing data on tim</w:t>
                              </w:r>
                              <w:r>
                                <w:rPr>
                                  <w:rFonts w:asciiTheme="minorHAnsi" w:hAnsiTheme="minorHAnsi" w:cstheme="minorHAnsi"/>
                                  <w:kern w:val="24"/>
                                  <w:sz w:val="18"/>
                                  <w:szCs w:val="18"/>
                                </w:rPr>
                                <w:t>ing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kern w:val="24"/>
                                  <w:sz w:val="18"/>
                                  <w:szCs w:val="18"/>
                                </w:rPr>
                                <w:t xml:space="preserve"> of peanut introduction, breastfeeding</w:t>
                              </w:r>
                              <w:r>
                                <w:rPr>
                                  <w:rFonts w:asciiTheme="minorHAnsi" w:hAnsiTheme="minorHAnsi" w:cstheme="minorHAnsi"/>
                                  <w:kern w:val="24"/>
                                  <w:sz w:val="18"/>
                                  <w:szCs w:val="18"/>
                                </w:rPr>
                                <w:t xml:space="preserve"> (BF)</w:t>
                              </w:r>
                              <w:r w:rsidRPr="00227887">
                                <w:rPr>
                                  <w:rFonts w:asciiTheme="minorHAnsi" w:hAnsiTheme="minorHAnsi" w:cstheme="minorHAnsi"/>
                                  <w:kern w:val="24"/>
                                  <w:sz w:val="18"/>
                                  <w:szCs w:val="18"/>
                                </w:rPr>
                                <w:t xml:space="preserve"> duration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kern w:val="24"/>
                                  <w:sz w:val="18"/>
                                  <w:szCs w:val="18"/>
                                </w:rPr>
                                <w:t>or peanut sensitization (n=505)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Straight Arrow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3970540" y="1160251"/>
                            <a:ext cx="1608859" cy="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3970539" y="2980126"/>
                            <a:ext cx="1608859" cy="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10828" id="Group 17" o:spid="_x0000_s1026" style="width:432.4pt;height:405pt;mso-position-horizontal-relative:char;mso-position-vertical-relative:line" coordorigin="14933" coordsize="65170,6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">
                <v:rect id="Rectangle 2" o:spid="_x0000_s1027" style="position:absolute;left:28083;width:23241;height: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" filled="f" strokeweight="1pt">
                  <v:textbox>
                    <w:txbxContent>
                      <w:p w14:paraId="6DF096A0" w14:textId="3E50CA0E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Eligible children w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ith available data at beginning </w:t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of study</w:t>
                        </w:r>
                      </w:p>
                      <w:p w14:paraId="41CF6346" w14:textId="77777777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(n=3455)</w:t>
                        </w:r>
                      </w:p>
                    </w:txbxContent>
                  </v:textbox>
                </v:rect>
                <v:rect id="Rectangle 3" o:spid="_x0000_s1028" style="position:absolute;left:28084;top:18225;width:23241;height:5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" filled="f" strokeweight="1pt">
                  <v:textbox>
                    <w:txbxContent>
                      <w:p w14:paraId="0CF78F4C" w14:textId="1591F905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General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CHILD </w:t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cohort </w:t>
                        </w:r>
                      </w:p>
                      <w:p w14:paraId="1041000C" w14:textId="77777777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(n=3264)</w:t>
                        </w:r>
                      </w:p>
                    </w:txbxContent>
                  </v:textbox>
                </v:rect>
                <v:rect id="Rectangle 4" o:spid="_x0000_s1029" style="position:absolute;left:28084;top:35941;width:23241;height:5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" filled="f" strokeweight="1pt">
                  <v:textbox>
                    <w:txbxContent>
                      <w:p w14:paraId="58E648CC" w14:textId="77777777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Children with complete data (n=2759)</w:t>
                        </w:r>
                      </w:p>
                    </w:txbxContent>
                  </v:textbox>
                </v:rect>
                <v:rect id="Rectangle 5" o:spid="_x0000_s1030" style="position:absolute;left:49392;top:50143;width:15283;height:1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" filled="f" strokeweight="1pt">
                  <v:textbox>
                    <w:txbxContent>
                      <w:p w14:paraId="38676DE9" w14:textId="2C2A9806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761B0">
                          <w:rPr>
                            <w:rFonts w:asciiTheme="minorHAnsi" w:hAnsiTheme="minorHAnsi" w:cstheme="minorHAnsi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Avoided: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Delayed</w:t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peanut introduction until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at least 12 months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of age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(n=1767)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(64.0%)</w:t>
                        </w:r>
                      </w:p>
                    </w:txbxContent>
                  </v:textbox>
                </v:rect>
                <v:rect id="Rectangle 6" o:spid="_x0000_s1031" style="position:absolute;left:14933;top:50143;width:15283;height:13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" filled="f" strokeweight="1pt">
                  <v:textbox>
                    <w:txbxContent>
                      <w:p w14:paraId="082E4785" w14:textId="2635916E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761B0">
                          <w:rPr>
                            <w:rFonts w:asciiTheme="minorHAnsi" w:hAnsiTheme="minorHAnsi" w:cstheme="minorHAnsi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Early introduction </w:t>
                        </w:r>
                        <w:r w:rsidRPr="00F761B0">
                          <w:rPr>
                            <w:rFonts w:asciiTheme="minorHAnsi" w:hAnsiTheme="minorHAnsi" w:cstheme="minorHAnsi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 xml:space="preserve">with BF: </w:t>
                        </w:r>
                        <w:r w:rsidRPr="00F761B0">
                          <w:rPr>
                            <w:rFonts w:asciiTheme="minorHAnsi" w:hAnsiTheme="minorHAnsi" w:cstheme="minorHAnsi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Introduced peanut before 12 months and was breastfeeding at time of introduction</w:t>
                        </w:r>
                      </w:p>
                      <w:p w14:paraId="727A6380" w14:textId="20C09923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(n=5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45</w:t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(19.8%)</w:t>
                        </w:r>
                      </w:p>
                    </w:txbxContent>
                  </v:textbox>
                </v:rect>
                <v:rect id="Rectangle 7" o:spid="_x0000_s1032" style="position:absolute;left:32320;top:50140;width:15283;height:1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" filled="f" strokeweight="1pt">
                  <v:textbox>
                    <w:txbxContent>
                      <w:p w14:paraId="529F8CF8" w14:textId="7C2856D1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761B0">
                          <w:rPr>
                            <w:rFonts w:asciiTheme="minorHAnsi" w:hAnsiTheme="minorHAnsi" w:cstheme="minorHAnsi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Early introduction without BF</w:t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Introduced peanut before 12 months and was NOT breastfeeding at time of introduction</w:t>
                        </w:r>
                      </w:p>
                      <w:p w14:paraId="4DEFDA2A" w14:textId="17BF97AD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(n=4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47</w:t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(16.2%)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3" type="#_x0000_t32" style="position:absolute;left:39704;top:6270;width:0;height:11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dcxAAAANsAAAAPAAAAZHJzL2Rvd25yZXYueG1sRI9Pa8JA&#10;FMTvBb/D8oRepG6UUk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Dh3R1zEAAAA2wAAAA8A&#10;AAAAAAAAAAAAAAAABwIAAGRycy9kb3ducmV2LnhtbFBLBQYAAAAAAwADALcAAAD4AgAAAAA=&#10;" strokeweight=".5pt">
                  <v:stroke endarrow="block" joinstyle="miter"/>
                </v:shape>
                <v:shape id="Straight Arrow Connector 9" o:spid="_x0000_s1034" type="#_x0000_t32" style="position:absolute;left:39705;top:24089;width:0;height:1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LHxAAAANsAAAAPAAAAZHJzL2Rvd25yZXYueG1sRI9Pa8JA&#10;FMTvBb/D8oRepG4UWk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Fc74sfEAAAA2wAAAA8A&#10;AAAAAAAAAAAAAAAABwIAAGRycy9kb3ducmV2LnhtbFBLBQYAAAAAAwADALcAAAD4AgAAAAA=&#10;" strokeweight=".5pt">
                  <v:stroke endarrow="block" joinstyle="miter"/>
                </v:shape>
                <v:shape id="Straight Arrow Connector 10" o:spid="_x0000_s1035" type="#_x0000_t32" style="position:absolute;left:39705;top:41805;width:0;height:83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1" o:spid="_x0000_s1036" type="#_x0000_t33" style="position:absolute;left:39647;top:45751;width:17386;height:439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" strokeweight=".5pt">
                  <v:stroke endarrow="block"/>
                </v:shape>
                <v:shape id="Elbow Connector 12" o:spid="_x0000_s1037" type="#_x0000_t33" style="position:absolute;left:22574;top:45804;width:17127;height:433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" strokeweight=".5pt">
                  <v:stroke endarrow="block"/>
                </v:shape>
                <v:rect id="Rectangle 13" o:spid="_x0000_s1038" style="position:absolute;left:55899;top:8882;width:24204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" filled="f" strokeweight="1pt">
                  <v:textbox>
                    <w:txbxContent>
                      <w:p w14:paraId="0AD833A9" w14:textId="1351A71E" w:rsidR="001F6226" w:rsidRPr="00227887" w:rsidRDefault="001F6226" w:rsidP="00C43398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Children in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CHILD </w:t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vanguard cohort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227887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8"/>
                            <w:szCs w:val="18"/>
                          </w:rPr>
                          <w:t>(n=191)</w:t>
                        </w:r>
                      </w:p>
                    </w:txbxContent>
                  </v:textbox>
                </v:rect>
                <v:rect id="Rectangle 14" o:spid="_x0000_s1039" style="position:absolute;left:55893;top:24198;width:24204;height:8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" filled="f" strokeweight="1pt">
                  <v:textbox>
                    <w:txbxContent>
                      <w:p w14:paraId="1088F641" w14:textId="2FF11181" w:rsidR="001F6226" w:rsidRPr="00227887" w:rsidRDefault="001F6226" w:rsidP="00FD7E36">
                        <w:pPr>
                          <w:pStyle w:val="NormalWeb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27887">
                          <w:rPr>
                            <w:rFonts w:asciiTheme="minorHAnsi" w:hAnsiTheme="minorHAnsi" w:cstheme="minorHAnsi"/>
                            <w:kern w:val="24"/>
                            <w:sz w:val="18"/>
                            <w:szCs w:val="18"/>
                          </w:rPr>
                          <w:t>Missing data on tim</w:t>
                        </w:r>
                        <w:r>
                          <w:rPr>
                            <w:rFonts w:asciiTheme="minorHAnsi" w:hAnsiTheme="minorHAnsi" w:cstheme="minorHAnsi"/>
                            <w:kern w:val="24"/>
                            <w:sz w:val="18"/>
                            <w:szCs w:val="18"/>
                          </w:rPr>
                          <w:t>ing</w:t>
                        </w:r>
                        <w:r w:rsidRPr="00227887">
                          <w:rPr>
                            <w:rFonts w:asciiTheme="minorHAnsi" w:hAnsiTheme="minorHAnsi" w:cstheme="minorHAnsi"/>
                            <w:kern w:val="24"/>
                            <w:sz w:val="18"/>
                            <w:szCs w:val="18"/>
                          </w:rPr>
                          <w:t xml:space="preserve"> of peanut introduction, breastfeeding</w:t>
                        </w:r>
                        <w:r>
                          <w:rPr>
                            <w:rFonts w:asciiTheme="minorHAnsi" w:hAnsiTheme="minorHAnsi" w:cstheme="minorHAnsi"/>
                            <w:kern w:val="24"/>
                            <w:sz w:val="18"/>
                            <w:szCs w:val="18"/>
                          </w:rPr>
                          <w:t xml:space="preserve"> (BF)</w:t>
                        </w:r>
                        <w:r w:rsidRPr="00227887">
                          <w:rPr>
                            <w:rFonts w:asciiTheme="minorHAnsi" w:hAnsiTheme="minorHAnsi" w:cstheme="minorHAnsi"/>
                            <w:kern w:val="24"/>
                            <w:sz w:val="18"/>
                            <w:szCs w:val="18"/>
                          </w:rPr>
                          <w:t xml:space="preserve"> duration </w:t>
                        </w:r>
                        <w:r>
                          <w:rPr>
                            <w:rFonts w:asciiTheme="minorHAnsi" w:hAnsiTheme="minorHAnsi" w:cstheme="minorHAnsi"/>
                            <w:kern w:val="24"/>
                            <w:sz w:val="18"/>
                            <w:szCs w:val="18"/>
                          </w:rPr>
                          <w:t>or peanut sensitization (n=505)</w:t>
                        </w:r>
                      </w:p>
                    </w:txbxContent>
                  </v:textbox>
                </v:rect>
                <v:shape id="Straight Arrow Connector 15" o:spid="_x0000_s1040" type="#_x0000_t32" style="position:absolute;left:39705;top:11602;width:160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" strokeweight=".5pt">
                  <v:stroke endarrow="block" joinstyle="miter"/>
                </v:shape>
                <v:shape id="Straight Arrow Connector 16" o:spid="_x0000_s1041" type="#_x0000_t32" style="position:absolute;left:39705;top:29801;width:160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3AA77C5E" w14:textId="43D8B08A" w:rsidR="00E67768" w:rsidRDefault="00FD7E36" w:rsidP="001F6226">
      <w:pPr>
        <w:spacing w:line="240" w:lineRule="auto"/>
        <w:jc w:val="left"/>
      </w:pPr>
      <w:r>
        <w:rPr>
          <w:b/>
        </w:rPr>
        <w:t xml:space="preserve">Supplementary Figure </w:t>
      </w:r>
      <w:r w:rsidR="00D31EA1">
        <w:rPr>
          <w:b/>
        </w:rPr>
        <w:t>1</w:t>
      </w:r>
      <w:r>
        <w:rPr>
          <w:b/>
        </w:rPr>
        <w:t xml:space="preserve">. </w:t>
      </w:r>
      <w:r>
        <w:t>CONSORT Diagram.</w:t>
      </w:r>
      <w:r w:rsidR="00BD1868" w:rsidRPr="00BD1868">
        <w:t xml:space="preserve"> </w:t>
      </w:r>
      <w:r w:rsidR="00BD1868">
        <w:t>Vanguard cohort was excluded because data collection tools were modified for the General cohort and essential data for the current analysis was not compatible</w:t>
      </w:r>
    </w:p>
    <w:sectPr w:rsidR="00E67768" w:rsidSect="001B5216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EDB67" w14:textId="77777777" w:rsidR="00B77DB5" w:rsidRDefault="00B77DB5" w:rsidP="00283AE2">
      <w:pPr>
        <w:spacing w:after="0" w:line="240" w:lineRule="auto"/>
      </w:pPr>
      <w:r>
        <w:separator/>
      </w:r>
    </w:p>
  </w:endnote>
  <w:endnote w:type="continuationSeparator" w:id="0">
    <w:p w14:paraId="0DBB5600" w14:textId="77777777" w:rsidR="00B77DB5" w:rsidRDefault="00B77DB5" w:rsidP="0028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666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17A66" w14:textId="38163C3E" w:rsidR="00BF7092" w:rsidRDefault="00BF70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C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01DC5A" w14:textId="77777777" w:rsidR="001F6226" w:rsidRDefault="001F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8FD0" w14:textId="77777777" w:rsidR="00B77DB5" w:rsidRDefault="00B77DB5" w:rsidP="00283AE2">
      <w:pPr>
        <w:spacing w:after="0" w:line="240" w:lineRule="auto"/>
      </w:pPr>
      <w:r>
        <w:separator/>
      </w:r>
    </w:p>
  </w:footnote>
  <w:footnote w:type="continuationSeparator" w:id="0">
    <w:p w14:paraId="2E4BD04C" w14:textId="77777777" w:rsidR="00B77DB5" w:rsidRDefault="00B77DB5" w:rsidP="0028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45B"/>
    <w:multiLevelType w:val="hybridMultilevel"/>
    <w:tmpl w:val="B860B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67DFE"/>
    <w:multiLevelType w:val="hybridMultilevel"/>
    <w:tmpl w:val="7EA8597C"/>
    <w:lvl w:ilvl="0" w:tplc="7028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A4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AE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C4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46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6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8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1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C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B33939"/>
    <w:multiLevelType w:val="hybridMultilevel"/>
    <w:tmpl w:val="C5F28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668"/>
    <w:multiLevelType w:val="hybridMultilevel"/>
    <w:tmpl w:val="1E34F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5E68"/>
    <w:multiLevelType w:val="hybridMultilevel"/>
    <w:tmpl w:val="AE1E655A"/>
    <w:lvl w:ilvl="0" w:tplc="77E27C50">
      <w:start w:val="3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676D"/>
    <w:multiLevelType w:val="hybridMultilevel"/>
    <w:tmpl w:val="B80ACA86"/>
    <w:lvl w:ilvl="0" w:tplc="D31A3B5C">
      <w:start w:val="3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E31"/>
    <w:multiLevelType w:val="hybridMultilevel"/>
    <w:tmpl w:val="667E8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3B12"/>
    <w:multiLevelType w:val="hybridMultilevel"/>
    <w:tmpl w:val="A96C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2958"/>
    <w:multiLevelType w:val="hybridMultilevel"/>
    <w:tmpl w:val="90BCE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C37D2"/>
    <w:multiLevelType w:val="multilevel"/>
    <w:tmpl w:val="7C3C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10804"/>
    <w:multiLevelType w:val="multilevel"/>
    <w:tmpl w:val="8416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0544C"/>
    <w:multiLevelType w:val="hybridMultilevel"/>
    <w:tmpl w:val="724A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03F9"/>
    <w:multiLevelType w:val="multilevel"/>
    <w:tmpl w:val="7C3CA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0F73E2"/>
    <w:multiLevelType w:val="hybridMultilevel"/>
    <w:tmpl w:val="06EE2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F2F33"/>
    <w:multiLevelType w:val="multilevel"/>
    <w:tmpl w:val="E28C9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130AA"/>
    <w:multiLevelType w:val="hybridMultilevel"/>
    <w:tmpl w:val="355675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33E6E"/>
    <w:multiLevelType w:val="hybridMultilevel"/>
    <w:tmpl w:val="D3EA7054"/>
    <w:lvl w:ilvl="0" w:tplc="84D0A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62244"/>
    <w:multiLevelType w:val="hybridMultilevel"/>
    <w:tmpl w:val="8674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06CAF"/>
    <w:multiLevelType w:val="hybridMultilevel"/>
    <w:tmpl w:val="E02A3C8C"/>
    <w:lvl w:ilvl="0" w:tplc="13BC75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1C51"/>
    <w:multiLevelType w:val="hybridMultilevel"/>
    <w:tmpl w:val="2DB87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29FB"/>
    <w:multiLevelType w:val="hybridMultilevel"/>
    <w:tmpl w:val="4C2A7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50A50"/>
    <w:multiLevelType w:val="multilevel"/>
    <w:tmpl w:val="E28C9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614B6"/>
    <w:multiLevelType w:val="hybridMultilevel"/>
    <w:tmpl w:val="72B4D67E"/>
    <w:lvl w:ilvl="0" w:tplc="77E27C50">
      <w:start w:val="35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5F2A3D"/>
    <w:multiLevelType w:val="hybridMultilevel"/>
    <w:tmpl w:val="FBB03E1E"/>
    <w:lvl w:ilvl="0" w:tplc="270087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901F7"/>
    <w:multiLevelType w:val="hybridMultilevel"/>
    <w:tmpl w:val="22428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4"/>
  </w:num>
  <w:num w:numId="5">
    <w:abstractNumId w:val="19"/>
  </w:num>
  <w:num w:numId="6">
    <w:abstractNumId w:val="9"/>
  </w:num>
  <w:num w:numId="7">
    <w:abstractNumId w:val="14"/>
  </w:num>
  <w:num w:numId="8">
    <w:abstractNumId w:val="18"/>
  </w:num>
  <w:num w:numId="9">
    <w:abstractNumId w:val="23"/>
  </w:num>
  <w:num w:numId="10">
    <w:abstractNumId w:val="11"/>
  </w:num>
  <w:num w:numId="11">
    <w:abstractNumId w:val="21"/>
  </w:num>
  <w:num w:numId="12">
    <w:abstractNumId w:val="12"/>
  </w:num>
  <w:num w:numId="13">
    <w:abstractNumId w:val="1"/>
  </w:num>
  <w:num w:numId="14">
    <w:abstractNumId w:val="5"/>
  </w:num>
  <w:num w:numId="15">
    <w:abstractNumId w:val="4"/>
  </w:num>
  <w:num w:numId="16">
    <w:abstractNumId w:val="22"/>
  </w:num>
  <w:num w:numId="17">
    <w:abstractNumId w:val="0"/>
  </w:num>
  <w:num w:numId="18">
    <w:abstractNumId w:val="10"/>
  </w:num>
  <w:num w:numId="19">
    <w:abstractNumId w:val="8"/>
  </w:num>
  <w:num w:numId="20">
    <w:abstractNumId w:val="6"/>
  </w:num>
  <w:num w:numId="21">
    <w:abstractNumId w:val="20"/>
  </w:num>
  <w:num w:numId="22">
    <w:abstractNumId w:val="13"/>
  </w:num>
  <w:num w:numId="23">
    <w:abstractNumId w:val="15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QmMDQxNDSxMjA0MzIyUdpeDU4uLM/DyQArNaAE8itfss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psxs2d0pzfpabevp5exate5w9prp2ftrwrx&quot;&gt;Milk expression 18 endnote July 11 2018&lt;record-ids&gt;&lt;item&gt;121&lt;/item&gt;&lt;item&gt;123&lt;/item&gt;&lt;item&gt;124&lt;/item&gt;&lt;item&gt;126&lt;/item&gt;&lt;item&gt;127&lt;/item&gt;&lt;item&gt;128&lt;/item&gt;&lt;item&gt;129&lt;/item&gt;&lt;item&gt;130&lt;/item&gt;&lt;item&gt;131&lt;/item&gt;&lt;item&gt;133&lt;/item&gt;&lt;item&gt;134&lt;/item&gt;&lt;item&gt;135&lt;/item&gt;&lt;item&gt;136&lt;/item&gt;&lt;item&gt;141&lt;/item&gt;&lt;item&gt;144&lt;/item&gt;&lt;item&gt;150&lt;/item&gt;&lt;item&gt;153&lt;/item&gt;&lt;item&gt;154&lt;/item&gt;&lt;item&gt;155&lt;/item&gt;&lt;/record-ids&gt;&lt;/item&gt;&lt;/Libraries&gt;"/>
  </w:docVars>
  <w:rsids>
    <w:rsidRoot w:val="00A46E48"/>
    <w:rsid w:val="00001B6C"/>
    <w:rsid w:val="000031DE"/>
    <w:rsid w:val="00010CA5"/>
    <w:rsid w:val="000113CE"/>
    <w:rsid w:val="00022741"/>
    <w:rsid w:val="00025D6B"/>
    <w:rsid w:val="00026AFA"/>
    <w:rsid w:val="00031350"/>
    <w:rsid w:val="00031B12"/>
    <w:rsid w:val="00031C5B"/>
    <w:rsid w:val="000359E1"/>
    <w:rsid w:val="00037210"/>
    <w:rsid w:val="000411EC"/>
    <w:rsid w:val="00041756"/>
    <w:rsid w:val="0005218B"/>
    <w:rsid w:val="00063099"/>
    <w:rsid w:val="00067695"/>
    <w:rsid w:val="00071AA0"/>
    <w:rsid w:val="000733BF"/>
    <w:rsid w:val="0007441C"/>
    <w:rsid w:val="00080578"/>
    <w:rsid w:val="00081701"/>
    <w:rsid w:val="00085C40"/>
    <w:rsid w:val="0009269D"/>
    <w:rsid w:val="000A0308"/>
    <w:rsid w:val="000A1845"/>
    <w:rsid w:val="000A38E5"/>
    <w:rsid w:val="000A5606"/>
    <w:rsid w:val="000A6C0D"/>
    <w:rsid w:val="000A71E0"/>
    <w:rsid w:val="000B31B8"/>
    <w:rsid w:val="000B3366"/>
    <w:rsid w:val="000B6D47"/>
    <w:rsid w:val="000C7825"/>
    <w:rsid w:val="000E1B24"/>
    <w:rsid w:val="000E740D"/>
    <w:rsid w:val="000F193F"/>
    <w:rsid w:val="000F3825"/>
    <w:rsid w:val="000F7345"/>
    <w:rsid w:val="000F76E7"/>
    <w:rsid w:val="001016B5"/>
    <w:rsid w:val="00101DA7"/>
    <w:rsid w:val="001022CE"/>
    <w:rsid w:val="00112FA6"/>
    <w:rsid w:val="001217AD"/>
    <w:rsid w:val="001233FC"/>
    <w:rsid w:val="0013342E"/>
    <w:rsid w:val="00133F70"/>
    <w:rsid w:val="00137BBF"/>
    <w:rsid w:val="00143DFF"/>
    <w:rsid w:val="001443AC"/>
    <w:rsid w:val="00145814"/>
    <w:rsid w:val="00145C76"/>
    <w:rsid w:val="00146964"/>
    <w:rsid w:val="00152403"/>
    <w:rsid w:val="00155444"/>
    <w:rsid w:val="00161BD4"/>
    <w:rsid w:val="00163A47"/>
    <w:rsid w:val="00166189"/>
    <w:rsid w:val="001716E1"/>
    <w:rsid w:val="00173001"/>
    <w:rsid w:val="00173E37"/>
    <w:rsid w:val="00180454"/>
    <w:rsid w:val="00183B67"/>
    <w:rsid w:val="00195FC6"/>
    <w:rsid w:val="001A2B36"/>
    <w:rsid w:val="001A4C26"/>
    <w:rsid w:val="001B0DF0"/>
    <w:rsid w:val="001B20BD"/>
    <w:rsid w:val="001B3F4A"/>
    <w:rsid w:val="001B4B98"/>
    <w:rsid w:val="001B4D2B"/>
    <w:rsid w:val="001B5216"/>
    <w:rsid w:val="001C08BE"/>
    <w:rsid w:val="001C1AD7"/>
    <w:rsid w:val="001D0C75"/>
    <w:rsid w:val="001D1238"/>
    <w:rsid w:val="001D2244"/>
    <w:rsid w:val="001D5C34"/>
    <w:rsid w:val="001D6E45"/>
    <w:rsid w:val="001E0A1D"/>
    <w:rsid w:val="001E717B"/>
    <w:rsid w:val="001F0D2B"/>
    <w:rsid w:val="001F4FA7"/>
    <w:rsid w:val="001F6226"/>
    <w:rsid w:val="001F73C5"/>
    <w:rsid w:val="00201507"/>
    <w:rsid w:val="00202FA8"/>
    <w:rsid w:val="00207414"/>
    <w:rsid w:val="00207879"/>
    <w:rsid w:val="002117AD"/>
    <w:rsid w:val="00211C1C"/>
    <w:rsid w:val="00212176"/>
    <w:rsid w:val="00222922"/>
    <w:rsid w:val="00224DB4"/>
    <w:rsid w:val="002253CD"/>
    <w:rsid w:val="00226E17"/>
    <w:rsid w:val="00227887"/>
    <w:rsid w:val="00233AD9"/>
    <w:rsid w:val="00233BF0"/>
    <w:rsid w:val="00233D07"/>
    <w:rsid w:val="00234693"/>
    <w:rsid w:val="002366E1"/>
    <w:rsid w:val="00241FAF"/>
    <w:rsid w:val="002535F6"/>
    <w:rsid w:val="0026201D"/>
    <w:rsid w:val="00264388"/>
    <w:rsid w:val="00266935"/>
    <w:rsid w:val="00283471"/>
    <w:rsid w:val="00283AE2"/>
    <w:rsid w:val="00286A59"/>
    <w:rsid w:val="0029178D"/>
    <w:rsid w:val="0029337C"/>
    <w:rsid w:val="002934A7"/>
    <w:rsid w:val="00294D8B"/>
    <w:rsid w:val="00297281"/>
    <w:rsid w:val="002A2448"/>
    <w:rsid w:val="002A44E6"/>
    <w:rsid w:val="002A53D1"/>
    <w:rsid w:val="002A7030"/>
    <w:rsid w:val="002B1C27"/>
    <w:rsid w:val="002B699F"/>
    <w:rsid w:val="002C239B"/>
    <w:rsid w:val="002D156B"/>
    <w:rsid w:val="002D4E97"/>
    <w:rsid w:val="002D6228"/>
    <w:rsid w:val="002E552C"/>
    <w:rsid w:val="002E6D9D"/>
    <w:rsid w:val="002E7C76"/>
    <w:rsid w:val="002F03BD"/>
    <w:rsid w:val="002F0FB3"/>
    <w:rsid w:val="002F10E4"/>
    <w:rsid w:val="002F4DEC"/>
    <w:rsid w:val="002F6BAC"/>
    <w:rsid w:val="00300BD9"/>
    <w:rsid w:val="00303907"/>
    <w:rsid w:val="00305669"/>
    <w:rsid w:val="00307C08"/>
    <w:rsid w:val="00317B85"/>
    <w:rsid w:val="00317E21"/>
    <w:rsid w:val="003216DE"/>
    <w:rsid w:val="0032252B"/>
    <w:rsid w:val="003276A2"/>
    <w:rsid w:val="0033377F"/>
    <w:rsid w:val="00337FBC"/>
    <w:rsid w:val="00340E42"/>
    <w:rsid w:val="003465DC"/>
    <w:rsid w:val="00347377"/>
    <w:rsid w:val="00351A5F"/>
    <w:rsid w:val="00352063"/>
    <w:rsid w:val="003550E4"/>
    <w:rsid w:val="0035631A"/>
    <w:rsid w:val="003571F5"/>
    <w:rsid w:val="003605A5"/>
    <w:rsid w:val="00361A8A"/>
    <w:rsid w:val="0036203D"/>
    <w:rsid w:val="00373BFF"/>
    <w:rsid w:val="00373F7E"/>
    <w:rsid w:val="00375515"/>
    <w:rsid w:val="00375CF1"/>
    <w:rsid w:val="00376FCF"/>
    <w:rsid w:val="003800CF"/>
    <w:rsid w:val="0038077E"/>
    <w:rsid w:val="0038093B"/>
    <w:rsid w:val="003841B2"/>
    <w:rsid w:val="00385668"/>
    <w:rsid w:val="00392D6B"/>
    <w:rsid w:val="003A10DC"/>
    <w:rsid w:val="003A1DF6"/>
    <w:rsid w:val="003A6748"/>
    <w:rsid w:val="003B0A5C"/>
    <w:rsid w:val="003B25FD"/>
    <w:rsid w:val="003B5A5A"/>
    <w:rsid w:val="003B6DC6"/>
    <w:rsid w:val="003C4A2D"/>
    <w:rsid w:val="003C75CC"/>
    <w:rsid w:val="003D529F"/>
    <w:rsid w:val="003E0FF6"/>
    <w:rsid w:val="003E4363"/>
    <w:rsid w:val="003E50AF"/>
    <w:rsid w:val="003E5470"/>
    <w:rsid w:val="003E662D"/>
    <w:rsid w:val="003E6EA8"/>
    <w:rsid w:val="003F4677"/>
    <w:rsid w:val="003F5CEC"/>
    <w:rsid w:val="003F6E1A"/>
    <w:rsid w:val="004040FF"/>
    <w:rsid w:val="00413DA7"/>
    <w:rsid w:val="00421059"/>
    <w:rsid w:val="0042383C"/>
    <w:rsid w:val="004352B8"/>
    <w:rsid w:val="0044202D"/>
    <w:rsid w:val="00442281"/>
    <w:rsid w:val="00443431"/>
    <w:rsid w:val="00444113"/>
    <w:rsid w:val="00447161"/>
    <w:rsid w:val="00450234"/>
    <w:rsid w:val="00451E9B"/>
    <w:rsid w:val="0045378F"/>
    <w:rsid w:val="00460C48"/>
    <w:rsid w:val="0047136A"/>
    <w:rsid w:val="00473865"/>
    <w:rsid w:val="004761F5"/>
    <w:rsid w:val="0048209B"/>
    <w:rsid w:val="0048634F"/>
    <w:rsid w:val="00487E41"/>
    <w:rsid w:val="00496F84"/>
    <w:rsid w:val="004975A5"/>
    <w:rsid w:val="004A34FE"/>
    <w:rsid w:val="004A62F8"/>
    <w:rsid w:val="004A7FDE"/>
    <w:rsid w:val="004B1C53"/>
    <w:rsid w:val="004B2C58"/>
    <w:rsid w:val="004B590A"/>
    <w:rsid w:val="004B631F"/>
    <w:rsid w:val="004B6B3C"/>
    <w:rsid w:val="004C2204"/>
    <w:rsid w:val="004C3762"/>
    <w:rsid w:val="004C4826"/>
    <w:rsid w:val="004C57D3"/>
    <w:rsid w:val="004D0090"/>
    <w:rsid w:val="004D25C1"/>
    <w:rsid w:val="004E1250"/>
    <w:rsid w:val="004E2DA2"/>
    <w:rsid w:val="004E42E8"/>
    <w:rsid w:val="004E5C24"/>
    <w:rsid w:val="004F4C94"/>
    <w:rsid w:val="004F4CE2"/>
    <w:rsid w:val="00500D2E"/>
    <w:rsid w:val="00502170"/>
    <w:rsid w:val="00504B29"/>
    <w:rsid w:val="0051116E"/>
    <w:rsid w:val="00515E17"/>
    <w:rsid w:val="00515F2C"/>
    <w:rsid w:val="005176C7"/>
    <w:rsid w:val="0051795A"/>
    <w:rsid w:val="005207E6"/>
    <w:rsid w:val="00521587"/>
    <w:rsid w:val="00534196"/>
    <w:rsid w:val="00536CA9"/>
    <w:rsid w:val="00537057"/>
    <w:rsid w:val="0053765B"/>
    <w:rsid w:val="00537BB8"/>
    <w:rsid w:val="00540BEB"/>
    <w:rsid w:val="005477F2"/>
    <w:rsid w:val="005510C6"/>
    <w:rsid w:val="0055155F"/>
    <w:rsid w:val="00553C6D"/>
    <w:rsid w:val="00556A17"/>
    <w:rsid w:val="0056532E"/>
    <w:rsid w:val="0057176B"/>
    <w:rsid w:val="00577004"/>
    <w:rsid w:val="00577464"/>
    <w:rsid w:val="005826E3"/>
    <w:rsid w:val="005847D0"/>
    <w:rsid w:val="00586159"/>
    <w:rsid w:val="005927B4"/>
    <w:rsid w:val="0059421C"/>
    <w:rsid w:val="005A10E5"/>
    <w:rsid w:val="005A3200"/>
    <w:rsid w:val="005A3D18"/>
    <w:rsid w:val="005A4119"/>
    <w:rsid w:val="005A53F5"/>
    <w:rsid w:val="005A724B"/>
    <w:rsid w:val="005A7D59"/>
    <w:rsid w:val="005B3539"/>
    <w:rsid w:val="005B35A7"/>
    <w:rsid w:val="005C1BD2"/>
    <w:rsid w:val="005C68C3"/>
    <w:rsid w:val="005D02A2"/>
    <w:rsid w:val="005D06DA"/>
    <w:rsid w:val="005D26DB"/>
    <w:rsid w:val="005D4334"/>
    <w:rsid w:val="005E1F08"/>
    <w:rsid w:val="005F1417"/>
    <w:rsid w:val="00613A61"/>
    <w:rsid w:val="0062655B"/>
    <w:rsid w:val="0062687E"/>
    <w:rsid w:val="00630799"/>
    <w:rsid w:val="0063608E"/>
    <w:rsid w:val="00637270"/>
    <w:rsid w:val="006375A9"/>
    <w:rsid w:val="0064034C"/>
    <w:rsid w:val="0064394F"/>
    <w:rsid w:val="006461DA"/>
    <w:rsid w:val="00653E48"/>
    <w:rsid w:val="00657D71"/>
    <w:rsid w:val="00664DF6"/>
    <w:rsid w:val="00666395"/>
    <w:rsid w:val="00670AAC"/>
    <w:rsid w:val="00671716"/>
    <w:rsid w:val="00673341"/>
    <w:rsid w:val="00682FF0"/>
    <w:rsid w:val="0068372E"/>
    <w:rsid w:val="0068427B"/>
    <w:rsid w:val="006869CD"/>
    <w:rsid w:val="00690330"/>
    <w:rsid w:val="00694BEE"/>
    <w:rsid w:val="006957A6"/>
    <w:rsid w:val="006971CC"/>
    <w:rsid w:val="006A5373"/>
    <w:rsid w:val="006A74ED"/>
    <w:rsid w:val="006B21FF"/>
    <w:rsid w:val="006B30C6"/>
    <w:rsid w:val="006B4639"/>
    <w:rsid w:val="006B5C16"/>
    <w:rsid w:val="006C162A"/>
    <w:rsid w:val="006C3152"/>
    <w:rsid w:val="006C3E5F"/>
    <w:rsid w:val="006C7560"/>
    <w:rsid w:val="006D03A5"/>
    <w:rsid w:val="006D3DDB"/>
    <w:rsid w:val="006D5477"/>
    <w:rsid w:val="006D6DC0"/>
    <w:rsid w:val="006E16C9"/>
    <w:rsid w:val="006E1930"/>
    <w:rsid w:val="006E42A4"/>
    <w:rsid w:val="006E4FD9"/>
    <w:rsid w:val="006F44F1"/>
    <w:rsid w:val="00701154"/>
    <w:rsid w:val="007028D8"/>
    <w:rsid w:val="00704322"/>
    <w:rsid w:val="00705029"/>
    <w:rsid w:val="0071631A"/>
    <w:rsid w:val="007177DE"/>
    <w:rsid w:val="00732619"/>
    <w:rsid w:val="00732B86"/>
    <w:rsid w:val="00732FE4"/>
    <w:rsid w:val="00734377"/>
    <w:rsid w:val="00735D96"/>
    <w:rsid w:val="00740F31"/>
    <w:rsid w:val="00747D8C"/>
    <w:rsid w:val="007501D9"/>
    <w:rsid w:val="007509E0"/>
    <w:rsid w:val="007550F9"/>
    <w:rsid w:val="00755698"/>
    <w:rsid w:val="007624CD"/>
    <w:rsid w:val="00762A04"/>
    <w:rsid w:val="00767057"/>
    <w:rsid w:val="00793403"/>
    <w:rsid w:val="007A05AB"/>
    <w:rsid w:val="007A3DB8"/>
    <w:rsid w:val="007A5F3D"/>
    <w:rsid w:val="007A6B23"/>
    <w:rsid w:val="007B0198"/>
    <w:rsid w:val="007B0944"/>
    <w:rsid w:val="007B1635"/>
    <w:rsid w:val="007B1BBA"/>
    <w:rsid w:val="007B5CD1"/>
    <w:rsid w:val="007B6DBB"/>
    <w:rsid w:val="007B742E"/>
    <w:rsid w:val="007C29A1"/>
    <w:rsid w:val="007E5A05"/>
    <w:rsid w:val="007F366F"/>
    <w:rsid w:val="007F62F5"/>
    <w:rsid w:val="00802F4D"/>
    <w:rsid w:val="008103D3"/>
    <w:rsid w:val="008110E6"/>
    <w:rsid w:val="00813D1C"/>
    <w:rsid w:val="0081466D"/>
    <w:rsid w:val="00816F10"/>
    <w:rsid w:val="00826740"/>
    <w:rsid w:val="008318C0"/>
    <w:rsid w:val="00833315"/>
    <w:rsid w:val="008339B7"/>
    <w:rsid w:val="00833D1E"/>
    <w:rsid w:val="00834901"/>
    <w:rsid w:val="00837652"/>
    <w:rsid w:val="008410B5"/>
    <w:rsid w:val="00841420"/>
    <w:rsid w:val="00842AEC"/>
    <w:rsid w:val="00845731"/>
    <w:rsid w:val="00847F64"/>
    <w:rsid w:val="00850BBC"/>
    <w:rsid w:val="00851F06"/>
    <w:rsid w:val="008528C6"/>
    <w:rsid w:val="00854961"/>
    <w:rsid w:val="00854E6B"/>
    <w:rsid w:val="008576DD"/>
    <w:rsid w:val="0086009A"/>
    <w:rsid w:val="00861B79"/>
    <w:rsid w:val="00865620"/>
    <w:rsid w:val="008700F7"/>
    <w:rsid w:val="00870451"/>
    <w:rsid w:val="00872F4C"/>
    <w:rsid w:val="00873498"/>
    <w:rsid w:val="00876035"/>
    <w:rsid w:val="00881105"/>
    <w:rsid w:val="0088572A"/>
    <w:rsid w:val="00892EEB"/>
    <w:rsid w:val="008A0636"/>
    <w:rsid w:val="008A1A0C"/>
    <w:rsid w:val="008A371E"/>
    <w:rsid w:val="008B1830"/>
    <w:rsid w:val="008B3EE2"/>
    <w:rsid w:val="008C00CB"/>
    <w:rsid w:val="008C6CEC"/>
    <w:rsid w:val="008D6E01"/>
    <w:rsid w:val="008E0DB8"/>
    <w:rsid w:val="008E2CA8"/>
    <w:rsid w:val="008E577D"/>
    <w:rsid w:val="008E6E9B"/>
    <w:rsid w:val="008F2099"/>
    <w:rsid w:val="008F25DA"/>
    <w:rsid w:val="008F28D1"/>
    <w:rsid w:val="008F3002"/>
    <w:rsid w:val="008F72A1"/>
    <w:rsid w:val="008F7701"/>
    <w:rsid w:val="008F7EDB"/>
    <w:rsid w:val="00901BEF"/>
    <w:rsid w:val="00902C5E"/>
    <w:rsid w:val="00903A03"/>
    <w:rsid w:val="0090745E"/>
    <w:rsid w:val="00911756"/>
    <w:rsid w:val="009130FF"/>
    <w:rsid w:val="00913491"/>
    <w:rsid w:val="00913A01"/>
    <w:rsid w:val="00913A80"/>
    <w:rsid w:val="0091495D"/>
    <w:rsid w:val="009229DB"/>
    <w:rsid w:val="00923BC0"/>
    <w:rsid w:val="009246FD"/>
    <w:rsid w:val="0092487E"/>
    <w:rsid w:val="00931E4B"/>
    <w:rsid w:val="00934668"/>
    <w:rsid w:val="00935AEF"/>
    <w:rsid w:val="00942573"/>
    <w:rsid w:val="00945E71"/>
    <w:rsid w:val="00950212"/>
    <w:rsid w:val="0095461E"/>
    <w:rsid w:val="00960069"/>
    <w:rsid w:val="009643E2"/>
    <w:rsid w:val="009648D1"/>
    <w:rsid w:val="00967469"/>
    <w:rsid w:val="009855FF"/>
    <w:rsid w:val="00987C45"/>
    <w:rsid w:val="009933CD"/>
    <w:rsid w:val="00995D10"/>
    <w:rsid w:val="009A0FFA"/>
    <w:rsid w:val="009A264B"/>
    <w:rsid w:val="009A346E"/>
    <w:rsid w:val="009A4008"/>
    <w:rsid w:val="009A6429"/>
    <w:rsid w:val="009B28E1"/>
    <w:rsid w:val="009B4933"/>
    <w:rsid w:val="009B7B1A"/>
    <w:rsid w:val="009C2C49"/>
    <w:rsid w:val="009C6572"/>
    <w:rsid w:val="009C6C65"/>
    <w:rsid w:val="009D1B8D"/>
    <w:rsid w:val="009D2746"/>
    <w:rsid w:val="009D51DB"/>
    <w:rsid w:val="009E098D"/>
    <w:rsid w:val="009E2EC4"/>
    <w:rsid w:val="009F0396"/>
    <w:rsid w:val="009F4521"/>
    <w:rsid w:val="00A0000C"/>
    <w:rsid w:val="00A0039E"/>
    <w:rsid w:val="00A02DC0"/>
    <w:rsid w:val="00A05A85"/>
    <w:rsid w:val="00A15E6C"/>
    <w:rsid w:val="00A1698A"/>
    <w:rsid w:val="00A20AF9"/>
    <w:rsid w:val="00A267A1"/>
    <w:rsid w:val="00A3032A"/>
    <w:rsid w:val="00A30A22"/>
    <w:rsid w:val="00A317F0"/>
    <w:rsid w:val="00A37A68"/>
    <w:rsid w:val="00A40A9D"/>
    <w:rsid w:val="00A420F6"/>
    <w:rsid w:val="00A45F79"/>
    <w:rsid w:val="00A468BB"/>
    <w:rsid w:val="00A46E48"/>
    <w:rsid w:val="00A5234F"/>
    <w:rsid w:val="00A53355"/>
    <w:rsid w:val="00A544B9"/>
    <w:rsid w:val="00A56A38"/>
    <w:rsid w:val="00A633D7"/>
    <w:rsid w:val="00A73CAF"/>
    <w:rsid w:val="00A80D25"/>
    <w:rsid w:val="00A83996"/>
    <w:rsid w:val="00A84151"/>
    <w:rsid w:val="00A8476F"/>
    <w:rsid w:val="00A9563E"/>
    <w:rsid w:val="00AA0219"/>
    <w:rsid w:val="00AA6CB5"/>
    <w:rsid w:val="00AB0778"/>
    <w:rsid w:val="00AB409A"/>
    <w:rsid w:val="00AB489C"/>
    <w:rsid w:val="00AB4EA2"/>
    <w:rsid w:val="00AB5D0C"/>
    <w:rsid w:val="00AB7B58"/>
    <w:rsid w:val="00AC40C0"/>
    <w:rsid w:val="00AD547E"/>
    <w:rsid w:val="00AD60C3"/>
    <w:rsid w:val="00AD6A99"/>
    <w:rsid w:val="00AE5399"/>
    <w:rsid w:val="00AF1650"/>
    <w:rsid w:val="00AF2BED"/>
    <w:rsid w:val="00AF3112"/>
    <w:rsid w:val="00AF519D"/>
    <w:rsid w:val="00B02725"/>
    <w:rsid w:val="00B02E60"/>
    <w:rsid w:val="00B02F10"/>
    <w:rsid w:val="00B13E5F"/>
    <w:rsid w:val="00B16E54"/>
    <w:rsid w:val="00B2015D"/>
    <w:rsid w:val="00B21929"/>
    <w:rsid w:val="00B23018"/>
    <w:rsid w:val="00B30466"/>
    <w:rsid w:val="00B32390"/>
    <w:rsid w:val="00B32436"/>
    <w:rsid w:val="00B35BD4"/>
    <w:rsid w:val="00B36CA2"/>
    <w:rsid w:val="00B36CFC"/>
    <w:rsid w:val="00B432A9"/>
    <w:rsid w:val="00B432EB"/>
    <w:rsid w:val="00B5620F"/>
    <w:rsid w:val="00B60D6A"/>
    <w:rsid w:val="00B663AD"/>
    <w:rsid w:val="00B70C8A"/>
    <w:rsid w:val="00B77DB5"/>
    <w:rsid w:val="00B879E6"/>
    <w:rsid w:val="00B95136"/>
    <w:rsid w:val="00BA79AC"/>
    <w:rsid w:val="00BB25C3"/>
    <w:rsid w:val="00BB4389"/>
    <w:rsid w:val="00BB6234"/>
    <w:rsid w:val="00BB6685"/>
    <w:rsid w:val="00BB7E69"/>
    <w:rsid w:val="00BC28AF"/>
    <w:rsid w:val="00BC7F89"/>
    <w:rsid w:val="00BD1868"/>
    <w:rsid w:val="00BD24A3"/>
    <w:rsid w:val="00BD302B"/>
    <w:rsid w:val="00BE2C93"/>
    <w:rsid w:val="00BE32BE"/>
    <w:rsid w:val="00BE7AE9"/>
    <w:rsid w:val="00BF4423"/>
    <w:rsid w:val="00BF7092"/>
    <w:rsid w:val="00BF7F73"/>
    <w:rsid w:val="00C07E29"/>
    <w:rsid w:val="00C10558"/>
    <w:rsid w:val="00C118B7"/>
    <w:rsid w:val="00C1274E"/>
    <w:rsid w:val="00C15F56"/>
    <w:rsid w:val="00C2364F"/>
    <w:rsid w:val="00C23F7A"/>
    <w:rsid w:val="00C26F8C"/>
    <w:rsid w:val="00C327C5"/>
    <w:rsid w:val="00C3364A"/>
    <w:rsid w:val="00C34F76"/>
    <w:rsid w:val="00C37377"/>
    <w:rsid w:val="00C43398"/>
    <w:rsid w:val="00C52F37"/>
    <w:rsid w:val="00C543D8"/>
    <w:rsid w:val="00C57C76"/>
    <w:rsid w:val="00C600D1"/>
    <w:rsid w:val="00C62271"/>
    <w:rsid w:val="00C64231"/>
    <w:rsid w:val="00C66B5C"/>
    <w:rsid w:val="00C71848"/>
    <w:rsid w:val="00C7269E"/>
    <w:rsid w:val="00C76BFF"/>
    <w:rsid w:val="00C80529"/>
    <w:rsid w:val="00C81E88"/>
    <w:rsid w:val="00C86959"/>
    <w:rsid w:val="00C90E15"/>
    <w:rsid w:val="00C91147"/>
    <w:rsid w:val="00C93F7D"/>
    <w:rsid w:val="00CA1C8B"/>
    <w:rsid w:val="00CA663E"/>
    <w:rsid w:val="00CB09E8"/>
    <w:rsid w:val="00CB0D22"/>
    <w:rsid w:val="00CB3B7A"/>
    <w:rsid w:val="00CB4E80"/>
    <w:rsid w:val="00CC023F"/>
    <w:rsid w:val="00CC4BF3"/>
    <w:rsid w:val="00CD30ED"/>
    <w:rsid w:val="00CD57C7"/>
    <w:rsid w:val="00CD779C"/>
    <w:rsid w:val="00CE34D8"/>
    <w:rsid w:val="00CE5C26"/>
    <w:rsid w:val="00CF435A"/>
    <w:rsid w:val="00D0080B"/>
    <w:rsid w:val="00D0293C"/>
    <w:rsid w:val="00D02B86"/>
    <w:rsid w:val="00D0737B"/>
    <w:rsid w:val="00D077D4"/>
    <w:rsid w:val="00D159FA"/>
    <w:rsid w:val="00D265DC"/>
    <w:rsid w:val="00D306E4"/>
    <w:rsid w:val="00D31EA1"/>
    <w:rsid w:val="00D34109"/>
    <w:rsid w:val="00D346EA"/>
    <w:rsid w:val="00D36E61"/>
    <w:rsid w:val="00D422E3"/>
    <w:rsid w:val="00D46213"/>
    <w:rsid w:val="00D477D1"/>
    <w:rsid w:val="00D52950"/>
    <w:rsid w:val="00D5508A"/>
    <w:rsid w:val="00D618BA"/>
    <w:rsid w:val="00D62182"/>
    <w:rsid w:val="00D673B7"/>
    <w:rsid w:val="00D73566"/>
    <w:rsid w:val="00D77EC5"/>
    <w:rsid w:val="00D801E4"/>
    <w:rsid w:val="00D807CC"/>
    <w:rsid w:val="00D85665"/>
    <w:rsid w:val="00D86D79"/>
    <w:rsid w:val="00D906DD"/>
    <w:rsid w:val="00D92AA4"/>
    <w:rsid w:val="00DA2302"/>
    <w:rsid w:val="00DA25C6"/>
    <w:rsid w:val="00DA609A"/>
    <w:rsid w:val="00DB1A54"/>
    <w:rsid w:val="00DB27B7"/>
    <w:rsid w:val="00DB4208"/>
    <w:rsid w:val="00DC4824"/>
    <w:rsid w:val="00DD203F"/>
    <w:rsid w:val="00DD31F8"/>
    <w:rsid w:val="00DD341D"/>
    <w:rsid w:val="00DD376D"/>
    <w:rsid w:val="00DD57FA"/>
    <w:rsid w:val="00DE0BFD"/>
    <w:rsid w:val="00DE0E17"/>
    <w:rsid w:val="00DE1108"/>
    <w:rsid w:val="00DE1155"/>
    <w:rsid w:val="00DE22CF"/>
    <w:rsid w:val="00DF0149"/>
    <w:rsid w:val="00E03ABD"/>
    <w:rsid w:val="00E04B75"/>
    <w:rsid w:val="00E10399"/>
    <w:rsid w:val="00E12ED7"/>
    <w:rsid w:val="00E1368A"/>
    <w:rsid w:val="00E16E77"/>
    <w:rsid w:val="00E235CA"/>
    <w:rsid w:val="00E26302"/>
    <w:rsid w:val="00E27040"/>
    <w:rsid w:val="00E2798F"/>
    <w:rsid w:val="00E30BCC"/>
    <w:rsid w:val="00E331F7"/>
    <w:rsid w:val="00E33B84"/>
    <w:rsid w:val="00E4673F"/>
    <w:rsid w:val="00E46D1E"/>
    <w:rsid w:val="00E5330A"/>
    <w:rsid w:val="00E6164E"/>
    <w:rsid w:val="00E64831"/>
    <w:rsid w:val="00E64C7D"/>
    <w:rsid w:val="00E659EA"/>
    <w:rsid w:val="00E67768"/>
    <w:rsid w:val="00E71B1B"/>
    <w:rsid w:val="00E77AC7"/>
    <w:rsid w:val="00E85691"/>
    <w:rsid w:val="00E915DB"/>
    <w:rsid w:val="00EA1B85"/>
    <w:rsid w:val="00EA2653"/>
    <w:rsid w:val="00EA481E"/>
    <w:rsid w:val="00EA5B81"/>
    <w:rsid w:val="00EA6FF5"/>
    <w:rsid w:val="00EB2B15"/>
    <w:rsid w:val="00EB5862"/>
    <w:rsid w:val="00EB68D1"/>
    <w:rsid w:val="00EC1B13"/>
    <w:rsid w:val="00EC2D34"/>
    <w:rsid w:val="00EC3377"/>
    <w:rsid w:val="00EF13CA"/>
    <w:rsid w:val="00EF397C"/>
    <w:rsid w:val="00F00616"/>
    <w:rsid w:val="00F152E5"/>
    <w:rsid w:val="00F17B8A"/>
    <w:rsid w:val="00F207F3"/>
    <w:rsid w:val="00F20C7D"/>
    <w:rsid w:val="00F217AA"/>
    <w:rsid w:val="00F22430"/>
    <w:rsid w:val="00F2341B"/>
    <w:rsid w:val="00F254C1"/>
    <w:rsid w:val="00F268E8"/>
    <w:rsid w:val="00F27F0B"/>
    <w:rsid w:val="00F32B27"/>
    <w:rsid w:val="00F35CAF"/>
    <w:rsid w:val="00F43CC5"/>
    <w:rsid w:val="00F4440F"/>
    <w:rsid w:val="00F45F51"/>
    <w:rsid w:val="00F620B0"/>
    <w:rsid w:val="00F7019E"/>
    <w:rsid w:val="00F7403D"/>
    <w:rsid w:val="00F75C2C"/>
    <w:rsid w:val="00F7610F"/>
    <w:rsid w:val="00F761B0"/>
    <w:rsid w:val="00F76EE0"/>
    <w:rsid w:val="00F86700"/>
    <w:rsid w:val="00F871B7"/>
    <w:rsid w:val="00FA0A7A"/>
    <w:rsid w:val="00FA0F19"/>
    <w:rsid w:val="00FA16FE"/>
    <w:rsid w:val="00FA1726"/>
    <w:rsid w:val="00FA74F6"/>
    <w:rsid w:val="00FA75D8"/>
    <w:rsid w:val="00FB421C"/>
    <w:rsid w:val="00FC171A"/>
    <w:rsid w:val="00FC5569"/>
    <w:rsid w:val="00FC7384"/>
    <w:rsid w:val="00FD15BD"/>
    <w:rsid w:val="00FD7A07"/>
    <w:rsid w:val="00FD7E36"/>
    <w:rsid w:val="00FE787C"/>
    <w:rsid w:val="00FF01DC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07BABE"/>
  <w15:docId w15:val="{B672611A-8646-475D-B74D-CF7A787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1AA0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AA0"/>
    <w:pPr>
      <w:keepNext/>
      <w:keepLines/>
      <w:spacing w:before="480" w:after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AA0"/>
    <w:pPr>
      <w:keepNext/>
      <w:keepLines/>
      <w:spacing w:before="280" w:after="240"/>
      <w:outlineLvl w:val="1"/>
    </w:pPr>
    <w:rPr>
      <w:rFonts w:eastAsiaTheme="majorEastAsia" w:cstheme="majorBidi"/>
      <w:i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6FD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6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0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BAC"/>
    <w:pPr>
      <w:ind w:left="720"/>
      <w:contextualSpacing/>
    </w:pPr>
  </w:style>
  <w:style w:type="character" w:customStyle="1" w:styleId="highlight">
    <w:name w:val="highlight"/>
    <w:basedOn w:val="DefaultParagraphFont"/>
    <w:rsid w:val="00DE22CF"/>
  </w:style>
  <w:style w:type="character" w:customStyle="1" w:styleId="Heading1Char">
    <w:name w:val="Heading 1 Char"/>
    <w:basedOn w:val="DefaultParagraphFont"/>
    <w:link w:val="Heading1"/>
    <w:uiPriority w:val="9"/>
    <w:rsid w:val="00071AA0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1AA0"/>
    <w:rPr>
      <w:rFonts w:eastAsiaTheme="majorEastAsia" w:cstheme="majorBidi"/>
      <w:i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46FD"/>
    <w:rPr>
      <w:rFonts w:eastAsiaTheme="majorEastAsia" w:cstheme="majorBidi"/>
      <w:b/>
      <w:i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6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234693"/>
    <w:pPr>
      <w:spacing w:after="0" w:line="240" w:lineRule="auto"/>
      <w:jc w:val="left"/>
    </w:pPr>
    <w:rPr>
      <w:rFonts w:ascii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6B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E2"/>
  </w:style>
  <w:style w:type="paragraph" w:styleId="Footer">
    <w:name w:val="footer"/>
    <w:basedOn w:val="Normal"/>
    <w:link w:val="FooterChar"/>
    <w:uiPriority w:val="99"/>
    <w:unhideWhenUsed/>
    <w:rsid w:val="0028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E2"/>
  </w:style>
  <w:style w:type="character" w:customStyle="1" w:styleId="named-content">
    <w:name w:val="named-content"/>
    <w:basedOn w:val="DefaultParagraphFont"/>
    <w:rsid w:val="00E331F7"/>
  </w:style>
  <w:style w:type="character" w:styleId="LineNumber">
    <w:name w:val="line number"/>
    <w:basedOn w:val="DefaultParagraphFont"/>
    <w:uiPriority w:val="99"/>
    <w:semiHidden/>
    <w:unhideWhenUsed/>
    <w:rsid w:val="00D31EA1"/>
  </w:style>
  <w:style w:type="paragraph" w:customStyle="1" w:styleId="EndNoteBibliographyTitle">
    <w:name w:val="EndNote Bibliography Title"/>
    <w:basedOn w:val="Normal"/>
    <w:link w:val="EndNoteBibliographyTitleChar"/>
    <w:rsid w:val="00B02725"/>
    <w:pPr>
      <w:spacing w:after="0"/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272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02725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02725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BD186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59EECDFEBA4C9D6B7756ADEFCD3B" ma:contentTypeVersion="13" ma:contentTypeDescription="Create a new document." ma:contentTypeScope="" ma:versionID="04c36374af910cbac274eec3c48b9b01">
  <xsd:schema xmlns:xsd="http://www.w3.org/2001/XMLSchema" xmlns:xs="http://www.w3.org/2001/XMLSchema" xmlns:p="http://schemas.microsoft.com/office/2006/metadata/properties" xmlns:ns3="5881d87c-7240-4acc-a7a1-1aceb56e63e7" xmlns:ns4="c9fbdd2b-ff3a-44bf-b187-4f33cdd6afa5" targetNamespace="http://schemas.microsoft.com/office/2006/metadata/properties" ma:root="true" ma:fieldsID="ed13ba9edd71f06ba3d321caeebd7dc1" ns3:_="" ns4:_="">
    <xsd:import namespace="5881d87c-7240-4acc-a7a1-1aceb56e63e7"/>
    <xsd:import namespace="c9fbdd2b-ff3a-44bf-b187-4f33cdd6a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d87c-7240-4acc-a7a1-1aceb56e6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dd2b-ff3a-44bf-b187-4f33cdd6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0B42-12A7-4093-90EF-A0CCA0DD0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3B229-6ECF-409E-90A7-783499C78643}">
  <ds:schemaRefs>
    <ds:schemaRef ds:uri="http://schemas.microsoft.com/office/2006/documentManagement/types"/>
    <ds:schemaRef ds:uri="http://purl.org/dc/dcmitype/"/>
    <ds:schemaRef ds:uri="5881d87c-7240-4acc-a7a1-1aceb56e63e7"/>
    <ds:schemaRef ds:uri="c9fbdd2b-ff3a-44bf-b187-4f33cdd6afa5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4416FCA-5385-49F7-9175-3EEFB9012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d87c-7240-4acc-a7a1-1aceb56e63e7"/>
    <ds:schemaRef ds:uri="c9fbdd2b-ff3a-44bf-b187-4f33cdd6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58B67-DCED-4079-8747-12743DAC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Healthcare Hamilton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Meghan Azad</cp:lastModifiedBy>
  <cp:revision>4</cp:revision>
  <cp:lastPrinted>2018-12-16T06:50:00Z</cp:lastPrinted>
  <dcterms:created xsi:type="dcterms:W3CDTF">2020-10-23T22:40:00Z</dcterms:created>
  <dcterms:modified xsi:type="dcterms:W3CDTF">2020-10-24T16:41:00Z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0x010100E4DD59EECDFEBA4C9D6B7756ADEFCD3B</vt:lpwstr>
  </property>
</Properties>
</file>