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D565" w14:textId="0549D1B9" w:rsidR="00EF31AD" w:rsidRDefault="00654C20" w:rsidP="00EF31AD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Supplementary Table </w:t>
      </w:r>
      <w:r w:rsidR="00C74C73">
        <w:rPr>
          <w:rFonts w:ascii="Arial" w:hAnsi="Arial" w:cs="Arial"/>
          <w:b/>
          <w:sz w:val="20"/>
          <w:szCs w:val="20"/>
        </w:rPr>
        <w:t>2</w:t>
      </w:r>
      <w:r w:rsidR="00EF31AD" w:rsidRPr="00FC459A">
        <w:rPr>
          <w:rFonts w:ascii="Arial" w:hAnsi="Arial" w:cs="Arial"/>
          <w:b/>
          <w:sz w:val="20"/>
          <w:szCs w:val="20"/>
        </w:rPr>
        <w:t xml:space="preserve">: Proportion of children with developmental ‘concern’ as measured by ASQ-3/ASQ-TRAK </w:t>
      </w:r>
      <w:r w:rsidR="00EF31AD" w:rsidRPr="00FC459A">
        <w:rPr>
          <w:rFonts w:ascii="Arial" w:hAnsi="Arial" w:cs="Arial"/>
          <w:sz w:val="20"/>
          <w:szCs w:val="20"/>
        </w:rPr>
        <w:t>(1 SD or more below mean)</w:t>
      </w:r>
      <w:r w:rsidR="00EF31AD" w:rsidRPr="00FC459A">
        <w:rPr>
          <w:rFonts w:ascii="Arial" w:hAnsi="Arial" w:cs="Arial"/>
          <w:b/>
          <w:sz w:val="20"/>
          <w:szCs w:val="20"/>
        </w:rPr>
        <w:t xml:space="preserve">, </w:t>
      </w:r>
      <w:r w:rsidR="005712EA">
        <w:rPr>
          <w:rFonts w:ascii="Arial" w:hAnsi="Arial" w:cs="Arial"/>
          <w:b/>
          <w:sz w:val="20"/>
          <w:szCs w:val="20"/>
        </w:rPr>
        <w:t>by study group</w:t>
      </w:r>
    </w:p>
    <w:p w14:paraId="45B75CB5" w14:textId="77777777" w:rsidR="00EF31AD" w:rsidRDefault="00EF31AD" w:rsidP="00EF31AD">
      <w:pPr>
        <w:spacing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701"/>
        <w:gridCol w:w="1134"/>
        <w:gridCol w:w="1134"/>
        <w:gridCol w:w="993"/>
        <w:gridCol w:w="850"/>
        <w:gridCol w:w="1701"/>
        <w:gridCol w:w="1418"/>
        <w:gridCol w:w="992"/>
      </w:tblGrid>
      <w:tr w:rsidR="001834C0" w14:paraId="7A2B6368" w14:textId="77777777" w:rsidTr="001834C0">
        <w:trPr>
          <w:tblHeader/>
        </w:trPr>
        <w:tc>
          <w:tcPr>
            <w:tcW w:w="1809" w:type="dxa"/>
            <w:vMerge w:val="restart"/>
          </w:tcPr>
          <w:p w14:paraId="266C5D81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Developmental domain</w:t>
            </w:r>
          </w:p>
        </w:tc>
        <w:tc>
          <w:tcPr>
            <w:tcW w:w="6663" w:type="dxa"/>
            <w:gridSpan w:val="6"/>
            <w:tcBorders>
              <w:right w:val="single" w:sz="18" w:space="0" w:color="auto"/>
            </w:tcBorders>
          </w:tcPr>
          <w:p w14:paraId="264BD7DC" w14:textId="77777777" w:rsidR="001834C0" w:rsidRPr="00FC459A" w:rsidRDefault="001834C0" w:rsidP="0063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Aboriginal mother</w:t>
            </w:r>
          </w:p>
          <w:p w14:paraId="46A4DD07" w14:textId="77777777" w:rsidR="001834C0" w:rsidRPr="00FC459A" w:rsidRDefault="001834C0" w:rsidP="0063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DC021AC" w14:textId="77777777" w:rsidR="001834C0" w:rsidRPr="00FC459A" w:rsidRDefault="001834C0" w:rsidP="00636F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Europid mother</w:t>
            </w:r>
          </w:p>
        </w:tc>
      </w:tr>
      <w:tr w:rsidR="001834C0" w14:paraId="5C0BDD27" w14:textId="77777777" w:rsidTr="001834C0">
        <w:tc>
          <w:tcPr>
            <w:tcW w:w="1809" w:type="dxa"/>
            <w:vMerge/>
          </w:tcPr>
          <w:p w14:paraId="6D91772D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095F6DB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T2D</w:t>
            </w:r>
          </w:p>
          <w:p w14:paraId="142BECA1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(n=48)</w:t>
            </w:r>
          </w:p>
        </w:tc>
        <w:tc>
          <w:tcPr>
            <w:tcW w:w="850" w:type="dxa"/>
            <w:vMerge w:val="restart"/>
          </w:tcPr>
          <w:p w14:paraId="74219163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GDM</w:t>
            </w:r>
          </w:p>
          <w:p w14:paraId="46D37172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(n=72)</w:t>
            </w:r>
          </w:p>
        </w:tc>
        <w:tc>
          <w:tcPr>
            <w:tcW w:w="1701" w:type="dxa"/>
            <w:vMerge w:val="restart"/>
          </w:tcPr>
          <w:p w14:paraId="38B408FE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No hyperglycemia</w:t>
            </w:r>
          </w:p>
          <w:p w14:paraId="6DC9C54C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(n=38)</w:t>
            </w:r>
          </w:p>
        </w:tc>
        <w:tc>
          <w:tcPr>
            <w:tcW w:w="2268" w:type="dxa"/>
            <w:gridSpan w:val="2"/>
          </w:tcPr>
          <w:p w14:paraId="70A2EA52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Comparison within Aboriginal group by maternal glycemic status</w:t>
            </w:r>
          </w:p>
          <w:p w14:paraId="3504336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7D354B70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009BF10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(n=158)</w:t>
            </w: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</w:tcPr>
          <w:p w14:paraId="797ACF17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GDM</w:t>
            </w:r>
          </w:p>
          <w:p w14:paraId="7767A9F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(n=90)</w:t>
            </w:r>
          </w:p>
        </w:tc>
        <w:tc>
          <w:tcPr>
            <w:tcW w:w="1701" w:type="dxa"/>
            <w:vMerge w:val="restart"/>
          </w:tcPr>
          <w:p w14:paraId="5EF0D487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No hyperglycemia</w:t>
            </w:r>
            <w:r w:rsidRPr="00FC459A">
              <w:rPr>
                <w:rFonts w:ascii="Arial" w:hAnsi="Arial" w:cs="Arial"/>
                <w:sz w:val="20"/>
                <w:szCs w:val="20"/>
              </w:rPr>
              <w:t xml:space="preserve"> (n=60)</w:t>
            </w:r>
          </w:p>
        </w:tc>
        <w:tc>
          <w:tcPr>
            <w:tcW w:w="1418" w:type="dxa"/>
          </w:tcPr>
          <w:p w14:paraId="581630DC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Comparison within Europid group by maternal glycemic status</w:t>
            </w:r>
          </w:p>
          <w:p w14:paraId="665D3E63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222F4D55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0BB688E7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(n=150)</w:t>
            </w:r>
          </w:p>
        </w:tc>
      </w:tr>
      <w:tr w:rsidR="001834C0" w14:paraId="23E6FB8B" w14:textId="77777777" w:rsidTr="001834C0">
        <w:tc>
          <w:tcPr>
            <w:tcW w:w="1809" w:type="dxa"/>
            <w:vMerge/>
          </w:tcPr>
          <w:p w14:paraId="4E300D84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4834D75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C3F4670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7E14BA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DD579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T2D vs no diabetes</w:t>
            </w:r>
          </w:p>
        </w:tc>
        <w:tc>
          <w:tcPr>
            <w:tcW w:w="1134" w:type="dxa"/>
          </w:tcPr>
          <w:p w14:paraId="74235BBF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GDM vs no diabetes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0B83A899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4E7B2F3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C8E50D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7F638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GDM vs no diabetes</w:t>
            </w: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14:paraId="397D9BA9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34C0" w14:paraId="1E7E242E" w14:textId="77777777" w:rsidTr="001834C0">
        <w:tc>
          <w:tcPr>
            <w:tcW w:w="1809" w:type="dxa"/>
          </w:tcPr>
          <w:p w14:paraId="6F4CCF19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851" w:type="dxa"/>
          </w:tcPr>
          <w:p w14:paraId="70B1D67C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717E3C2B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(38)</w:t>
            </w:r>
          </w:p>
        </w:tc>
        <w:tc>
          <w:tcPr>
            <w:tcW w:w="850" w:type="dxa"/>
          </w:tcPr>
          <w:p w14:paraId="12D737D5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585A3BE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(42)</w:t>
            </w:r>
          </w:p>
        </w:tc>
        <w:tc>
          <w:tcPr>
            <w:tcW w:w="1701" w:type="dxa"/>
          </w:tcPr>
          <w:p w14:paraId="52E7A729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C04A265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(32)</w:t>
            </w:r>
          </w:p>
        </w:tc>
        <w:tc>
          <w:tcPr>
            <w:tcW w:w="1134" w:type="dxa"/>
          </w:tcPr>
          <w:p w14:paraId="78D6AFA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134" w:type="dxa"/>
          </w:tcPr>
          <w:p w14:paraId="5F1D1432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99CB879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0C5DF2E5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(38)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B3BF54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63CDC6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701" w:type="dxa"/>
          </w:tcPr>
          <w:p w14:paraId="37E0968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DFB0EC9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1418" w:type="dxa"/>
          </w:tcPr>
          <w:p w14:paraId="6372FDC6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D7E7D1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0891548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</w:tr>
      <w:tr w:rsidR="001834C0" w:rsidRPr="00BC15E8" w14:paraId="25AB25F6" w14:textId="77777777" w:rsidTr="001834C0">
        <w:tc>
          <w:tcPr>
            <w:tcW w:w="1809" w:type="dxa"/>
          </w:tcPr>
          <w:p w14:paraId="683EB002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Gross motor</w:t>
            </w:r>
          </w:p>
        </w:tc>
        <w:tc>
          <w:tcPr>
            <w:tcW w:w="851" w:type="dxa"/>
          </w:tcPr>
          <w:p w14:paraId="47F31883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40046FC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850" w:type="dxa"/>
          </w:tcPr>
          <w:p w14:paraId="29B012E1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2D119B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701" w:type="dxa"/>
          </w:tcPr>
          <w:p w14:paraId="0AD3F1AD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FEB20CF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134" w:type="dxa"/>
          </w:tcPr>
          <w:p w14:paraId="7A56906B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1134" w:type="dxa"/>
          </w:tcPr>
          <w:p w14:paraId="65EF5660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9D1844E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65CD7F99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7A4F391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E20B321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701" w:type="dxa"/>
          </w:tcPr>
          <w:p w14:paraId="3784CE55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EC6872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418" w:type="dxa"/>
          </w:tcPr>
          <w:p w14:paraId="146FC7E4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542DA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B681F81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1834C0" w:rsidRPr="00BC15E8" w14:paraId="64AC3611" w14:textId="77777777" w:rsidTr="001834C0">
        <w:tc>
          <w:tcPr>
            <w:tcW w:w="1809" w:type="dxa"/>
          </w:tcPr>
          <w:p w14:paraId="31DC14A7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Fine motor</w:t>
            </w:r>
          </w:p>
        </w:tc>
        <w:tc>
          <w:tcPr>
            <w:tcW w:w="851" w:type="dxa"/>
          </w:tcPr>
          <w:p w14:paraId="63110CAE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20204A07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(29)</w:t>
            </w:r>
          </w:p>
        </w:tc>
        <w:tc>
          <w:tcPr>
            <w:tcW w:w="850" w:type="dxa"/>
          </w:tcPr>
          <w:p w14:paraId="11C4A7B7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4062E1A9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  <w:tc>
          <w:tcPr>
            <w:tcW w:w="1701" w:type="dxa"/>
          </w:tcPr>
          <w:p w14:paraId="2C77E37E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E5F1D1D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1134" w:type="dxa"/>
          </w:tcPr>
          <w:p w14:paraId="71EC87D2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14:paraId="1A237C8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E6CF69F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37</w:t>
            </w:r>
          </w:p>
          <w:p w14:paraId="153E18B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A46EDFD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5E24BDA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  <w:tc>
          <w:tcPr>
            <w:tcW w:w="1701" w:type="dxa"/>
          </w:tcPr>
          <w:p w14:paraId="428C9918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6D9F700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418" w:type="dxa"/>
          </w:tcPr>
          <w:p w14:paraId="12E58735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A80A551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0452DC96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  <w:tr w:rsidR="001834C0" w:rsidRPr="00BC15E8" w14:paraId="2457A0D7" w14:textId="77777777" w:rsidTr="001834C0">
        <w:tc>
          <w:tcPr>
            <w:tcW w:w="1809" w:type="dxa"/>
          </w:tcPr>
          <w:p w14:paraId="3DA31327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851" w:type="dxa"/>
          </w:tcPr>
          <w:p w14:paraId="34228501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2B5535EE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(48)</w:t>
            </w:r>
          </w:p>
        </w:tc>
        <w:tc>
          <w:tcPr>
            <w:tcW w:w="850" w:type="dxa"/>
          </w:tcPr>
          <w:p w14:paraId="7F02B8A2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26722281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(44)</w:t>
            </w:r>
          </w:p>
        </w:tc>
        <w:tc>
          <w:tcPr>
            <w:tcW w:w="1701" w:type="dxa"/>
          </w:tcPr>
          <w:p w14:paraId="03A267E3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8782BB6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  <w:tc>
          <w:tcPr>
            <w:tcW w:w="1134" w:type="dxa"/>
          </w:tcPr>
          <w:p w14:paraId="05319A18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14:paraId="5AF14E4E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655DA0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65</w:t>
            </w:r>
          </w:p>
          <w:p w14:paraId="569A3AA0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(41)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5C7DE2B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FA313DB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1701" w:type="dxa"/>
          </w:tcPr>
          <w:p w14:paraId="7E3D7253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657DC15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418" w:type="dxa"/>
          </w:tcPr>
          <w:p w14:paraId="43A2C3E8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642708C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DE49FD2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  <w:tr w:rsidR="001834C0" w:rsidRPr="00BC15E8" w14:paraId="76688CCC" w14:textId="77777777" w:rsidTr="001834C0">
        <w:tc>
          <w:tcPr>
            <w:tcW w:w="1809" w:type="dxa"/>
          </w:tcPr>
          <w:p w14:paraId="50C2147F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>Personal social</w:t>
            </w:r>
          </w:p>
        </w:tc>
        <w:tc>
          <w:tcPr>
            <w:tcW w:w="851" w:type="dxa"/>
          </w:tcPr>
          <w:p w14:paraId="40993569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0A2DED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  <w:tc>
          <w:tcPr>
            <w:tcW w:w="850" w:type="dxa"/>
          </w:tcPr>
          <w:p w14:paraId="134C25A4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6B4CD340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(22)</w:t>
            </w:r>
          </w:p>
        </w:tc>
        <w:tc>
          <w:tcPr>
            <w:tcW w:w="1701" w:type="dxa"/>
          </w:tcPr>
          <w:p w14:paraId="7D5133CF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F3D8C41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(26)</w:t>
            </w:r>
          </w:p>
        </w:tc>
        <w:tc>
          <w:tcPr>
            <w:tcW w:w="1134" w:type="dxa"/>
          </w:tcPr>
          <w:p w14:paraId="673A5D6C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134" w:type="dxa"/>
          </w:tcPr>
          <w:p w14:paraId="451EE0D6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A43B19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537C0140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(23)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748E5EA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2A930E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1701" w:type="dxa"/>
          </w:tcPr>
          <w:p w14:paraId="4FC5E12A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55BDA8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418" w:type="dxa"/>
          </w:tcPr>
          <w:p w14:paraId="5FDB57D0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CC4C09E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231E697B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</w:tr>
      <w:tr w:rsidR="001834C0" w:rsidRPr="00BC15E8" w14:paraId="6C0170F5" w14:textId="77777777" w:rsidTr="001834C0">
        <w:tc>
          <w:tcPr>
            <w:tcW w:w="1809" w:type="dxa"/>
          </w:tcPr>
          <w:p w14:paraId="23EE7475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b/>
                <w:sz w:val="20"/>
                <w:szCs w:val="20"/>
              </w:rPr>
              <w:t xml:space="preserve">‘At risk’ in at least one developmental domain </w:t>
            </w:r>
          </w:p>
          <w:p w14:paraId="0DF67A35" w14:textId="77777777" w:rsidR="001834C0" w:rsidRPr="00FC459A" w:rsidRDefault="001834C0" w:rsidP="00636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(≥2 SD below mean)</w:t>
            </w:r>
          </w:p>
        </w:tc>
        <w:tc>
          <w:tcPr>
            <w:tcW w:w="851" w:type="dxa"/>
          </w:tcPr>
          <w:p w14:paraId="43BB0497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78ABFDAD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(46)</w:t>
            </w:r>
          </w:p>
        </w:tc>
        <w:tc>
          <w:tcPr>
            <w:tcW w:w="850" w:type="dxa"/>
          </w:tcPr>
          <w:p w14:paraId="792FDA78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3BDD1AEA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(42)</w:t>
            </w:r>
          </w:p>
        </w:tc>
        <w:tc>
          <w:tcPr>
            <w:tcW w:w="1701" w:type="dxa"/>
          </w:tcPr>
          <w:p w14:paraId="2C5E5D73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B33C178" w14:textId="77777777" w:rsidR="001834C0" w:rsidRPr="00FC459A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FC459A">
              <w:rPr>
                <w:rFonts w:ascii="Arial" w:hAnsi="Arial" w:cs="Arial"/>
                <w:sz w:val="20"/>
                <w:szCs w:val="20"/>
              </w:rPr>
              <w:t>(18)</w:t>
            </w:r>
          </w:p>
        </w:tc>
        <w:tc>
          <w:tcPr>
            <w:tcW w:w="1134" w:type="dxa"/>
          </w:tcPr>
          <w:p w14:paraId="4B91F761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134" w:type="dxa"/>
          </w:tcPr>
          <w:p w14:paraId="39CC1576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56025CF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59</w:t>
            </w:r>
          </w:p>
          <w:p w14:paraId="34975D27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(37)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DDD6AAD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22522998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  <w:tc>
          <w:tcPr>
            <w:tcW w:w="1701" w:type="dxa"/>
          </w:tcPr>
          <w:p w14:paraId="45126F48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F43E66F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(2)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1AEC22E4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0035453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4AC6E9A4" w14:textId="77777777" w:rsidR="001834C0" w:rsidRPr="00BC15E8" w:rsidRDefault="001834C0" w:rsidP="00636F25">
            <w:pPr>
              <w:rPr>
                <w:rFonts w:ascii="Arial" w:hAnsi="Arial" w:cs="Arial"/>
                <w:sz w:val="20"/>
                <w:szCs w:val="20"/>
              </w:rPr>
            </w:pPr>
            <w:r w:rsidRPr="00BC15E8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</w:tr>
    </w:tbl>
    <w:p w14:paraId="0E574C63" w14:textId="77777777" w:rsidR="0060321B" w:rsidRDefault="0060321B" w:rsidP="006032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59A">
        <w:rPr>
          <w:rFonts w:ascii="Arial" w:hAnsi="Arial" w:cs="Arial"/>
          <w:sz w:val="20"/>
          <w:szCs w:val="20"/>
        </w:rPr>
        <w:t xml:space="preserve">* p value  </w:t>
      </w:r>
    </w:p>
    <w:p w14:paraId="461A1C4D" w14:textId="706F3028" w:rsidR="0060321B" w:rsidRDefault="0060321B" w:rsidP="0060321B">
      <w:pPr>
        <w:rPr>
          <w:rFonts w:ascii="Arial" w:hAnsi="Arial" w:cs="Arial"/>
          <w:sz w:val="20"/>
          <w:szCs w:val="20"/>
        </w:rPr>
      </w:pPr>
      <w:r w:rsidRPr="00FC459A">
        <w:rPr>
          <w:rFonts w:ascii="Arial" w:hAnsi="Arial" w:cs="Arial"/>
          <w:sz w:val="20"/>
          <w:szCs w:val="20"/>
        </w:rPr>
        <w:t>Data are n (%)</w:t>
      </w:r>
    </w:p>
    <w:p w14:paraId="11FA854D" w14:textId="77777777" w:rsidR="00BE7F52" w:rsidRPr="00FC459A" w:rsidRDefault="00BE7F52" w:rsidP="00BE7F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Children underwent developmental screening once, at time of Wave 1 study visit. </w:t>
      </w:r>
      <w:r w:rsidRPr="005172E9">
        <w:rPr>
          <w:rFonts w:ascii="Arial" w:hAnsi="Arial" w:cs="Arial"/>
          <w:sz w:val="20"/>
          <w:szCs w:val="20"/>
        </w:rPr>
        <w:t>Children’s outcomes are categorized within each developmental domain using reference scores for age at the time of ASQ-3</w:t>
      </w:r>
      <w:r>
        <w:rPr>
          <w:rFonts w:ascii="Arial" w:hAnsi="Arial" w:cs="Arial"/>
          <w:sz w:val="20"/>
          <w:szCs w:val="20"/>
        </w:rPr>
        <w:t>/ASQ-TRAK</w:t>
      </w:r>
      <w:r w:rsidRPr="005172E9">
        <w:rPr>
          <w:rFonts w:ascii="Arial" w:hAnsi="Arial" w:cs="Arial"/>
          <w:sz w:val="20"/>
          <w:szCs w:val="20"/>
        </w:rPr>
        <w:t xml:space="preserve"> completion, with ’at risk’ representing  a score of 2 or more standard deviations (SD) below the mean achievement for age, ‘monitoring zone’ representing  a score of 1-2 SD below the mean, and ‘above cut off’ representing typical development.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ADDIN EN.CITE &lt;EndNote&gt;&lt;Cite&gt;&lt;Author&gt;Squires&lt;/Author&gt;&lt;Year&gt;2009&lt;/Year&gt;&lt;RecNum&gt;908&lt;/RecNum&gt;&lt;DisplayText&gt;&lt;style face="superscript"&gt;1&lt;/style&gt;&lt;/DisplayText&gt;&lt;record&gt;&lt;rec-number&gt;908&lt;/rec-number&gt;&lt;foreign-keys&gt;&lt;key app="EN" db-id="et5rx0pz625zrqefxw5595zzpatvxx02dfza" timestamp="1523257602"&gt;908&lt;/key&gt;&lt;/foreign-keys&gt;&lt;ref-type name="Report"&gt;27&lt;/ref-type&gt;&lt;contributors&gt;&lt;authors&gt;&lt;author&gt;Squires, J.&lt;/author&gt;&lt;author&gt;Twombly, E.&lt;/author&gt;&lt;author&gt;Bricker, D.&lt;/author&gt;&lt;author&gt;Potter, L.&lt;/author&gt;&lt;/authors&gt;&lt;tertiary-authors&gt;&lt;author&gt;Brookes Publishing&lt;/author&gt;&lt;/tertiary-authors&gt;&lt;/contributors&gt;&lt;titles&gt;&lt;title&gt;ASQ-3 User&amp;apos;s Guide&lt;/title&gt;&lt;/titles&gt;&lt;dates&gt;&lt;year&gt;2009&lt;/year&gt;&lt;/dates&gt;&lt;urls&gt;&lt;/urls&gt;&lt;/record&gt;&lt;/Cite&gt;&lt;/EndNote&gt;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4E5ADC">
        <w:rPr>
          <w:rFonts w:ascii="Arial" w:hAnsi="Arial" w:cs="Arial"/>
          <w:noProof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 w:rsidRPr="005172E9">
        <w:rPr>
          <w:rFonts w:ascii="Arial" w:hAnsi="Arial" w:cs="Arial"/>
          <w:sz w:val="20"/>
          <w:szCs w:val="20"/>
        </w:rPr>
        <w:t xml:space="preserve"> For this study, scores within either the ‘at risk’ or ‘monitoring’ zones were combined and defined as developmental ‘concern’, corresponding to a score of 1 SD or more below the mean of the ASQ-3 normative data for age.</w:t>
      </w:r>
    </w:p>
    <w:p w14:paraId="74F80855" w14:textId="77777777" w:rsidR="004E5ADC" w:rsidRDefault="004E5ADC"/>
    <w:p w14:paraId="2E15F6BB" w14:textId="77777777" w:rsidR="004E5ADC" w:rsidRDefault="004E5ADC"/>
    <w:p w14:paraId="29D37586" w14:textId="77777777" w:rsidR="00BE7F52" w:rsidRPr="00BE7F52" w:rsidRDefault="004E5ADC" w:rsidP="00BE7F52">
      <w:pPr>
        <w:pStyle w:val="EndNoteBibliography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="00BE7F52" w:rsidRPr="00BE7F52">
        <w:t>1.</w:t>
      </w:r>
      <w:r w:rsidR="00BE7F52" w:rsidRPr="00BE7F52">
        <w:tab/>
        <w:t>Squires J, Twombly E, Bricker D, Potter L. ASQ-3 User's Guide. 2009.</w:t>
      </w:r>
    </w:p>
    <w:p w14:paraId="72BC817F" w14:textId="26B666DF" w:rsidR="003828D7" w:rsidRDefault="004E5ADC">
      <w:r>
        <w:fldChar w:fldCharType="end"/>
      </w:r>
    </w:p>
    <w:sectPr w:rsidR="003828D7" w:rsidSect="003828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5rx0pz625zrqefxw5595zzpatvxx02dfza&quot;&gt;My EndNote Library&lt;record-ids&gt;&lt;item&gt;908&lt;/item&gt;&lt;/record-ids&gt;&lt;/item&gt;&lt;/Libraries&gt;"/>
  </w:docVars>
  <w:rsids>
    <w:rsidRoot w:val="003828D7"/>
    <w:rsid w:val="00050343"/>
    <w:rsid w:val="000965DA"/>
    <w:rsid w:val="001834C0"/>
    <w:rsid w:val="003828D7"/>
    <w:rsid w:val="003A22B5"/>
    <w:rsid w:val="004E5ADC"/>
    <w:rsid w:val="005172E9"/>
    <w:rsid w:val="005712EA"/>
    <w:rsid w:val="0060321B"/>
    <w:rsid w:val="00654C20"/>
    <w:rsid w:val="008E4354"/>
    <w:rsid w:val="00BC15E8"/>
    <w:rsid w:val="00BE10E7"/>
    <w:rsid w:val="00BE7F52"/>
    <w:rsid w:val="00C70FED"/>
    <w:rsid w:val="00C74C73"/>
    <w:rsid w:val="00CE10CE"/>
    <w:rsid w:val="00EA79A9"/>
    <w:rsid w:val="00E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0625"/>
  <w15:docId w15:val="{A210C482-8F84-41BF-A4EE-26139DA7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E5ADC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5ADC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E5ADC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E5ADC"/>
    <w:rPr>
      <w:rFonts w:ascii="Calibri" w:eastAsia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Angela Titmuss</cp:lastModifiedBy>
  <cp:revision>6</cp:revision>
  <dcterms:created xsi:type="dcterms:W3CDTF">2021-10-24T18:38:00Z</dcterms:created>
  <dcterms:modified xsi:type="dcterms:W3CDTF">2022-03-05T12:18:00Z</dcterms:modified>
</cp:coreProperties>
</file>