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27A2" w14:textId="22DF0420" w:rsidR="00015CC3" w:rsidRDefault="00015CC3" w:rsidP="00015CC3">
      <w:pPr>
        <w:pStyle w:val="Heading1"/>
        <w:jc w:val="left"/>
        <w:rPr>
          <w:lang w:val="en-GB"/>
        </w:rPr>
      </w:pPr>
      <w:r w:rsidRPr="002A6178">
        <w:rPr>
          <w:lang w:val="en-GB"/>
        </w:rPr>
        <w:t xml:space="preserve">Supplementary </w:t>
      </w:r>
      <w:r>
        <w:rPr>
          <w:lang w:val="en-GB"/>
        </w:rPr>
        <w:t>tables</w:t>
      </w:r>
    </w:p>
    <w:p w14:paraId="5E3EB43B" w14:textId="77777777" w:rsidR="00015CC3" w:rsidRDefault="00015CC3" w:rsidP="00015CC3">
      <w:pPr>
        <w:pStyle w:val="Caption"/>
        <w:jc w:val="left"/>
        <w:rPr>
          <w:color w:val="000000" w:themeColor="text1"/>
          <w:sz w:val="22"/>
          <w:szCs w:val="21"/>
          <w:lang w:val="en-GB"/>
        </w:rPr>
      </w:pPr>
    </w:p>
    <w:p w14:paraId="2C367642" w14:textId="60AE1484" w:rsidR="00015CC3" w:rsidRPr="00015CC3" w:rsidRDefault="00015CC3" w:rsidP="00015CC3">
      <w:pPr>
        <w:pStyle w:val="Caption"/>
        <w:jc w:val="left"/>
        <w:rPr>
          <w:color w:val="000000" w:themeColor="text1"/>
          <w:sz w:val="22"/>
          <w:szCs w:val="21"/>
          <w:lang w:val="en-GB"/>
        </w:rPr>
      </w:pPr>
      <w:r w:rsidRPr="008C5A2E">
        <w:rPr>
          <w:color w:val="000000" w:themeColor="text1"/>
          <w:sz w:val="22"/>
          <w:szCs w:val="21"/>
          <w:lang w:val="en-GB"/>
        </w:rPr>
        <w:t>Supplementary Table S</w:t>
      </w:r>
      <w:r w:rsidRPr="008C5A2E">
        <w:rPr>
          <w:color w:val="000000" w:themeColor="text1"/>
          <w:sz w:val="22"/>
          <w:szCs w:val="21"/>
          <w:lang w:val="en-GB"/>
        </w:rPr>
        <w:fldChar w:fldCharType="begin"/>
      </w:r>
      <w:r w:rsidRPr="008C5A2E">
        <w:rPr>
          <w:color w:val="000000" w:themeColor="text1"/>
          <w:sz w:val="22"/>
          <w:szCs w:val="21"/>
          <w:lang w:val="en-GB"/>
        </w:rPr>
        <w:instrText xml:space="preserve"> SEQ Table \* ARABIC </w:instrText>
      </w:r>
      <w:r w:rsidRPr="008C5A2E">
        <w:rPr>
          <w:color w:val="000000" w:themeColor="text1"/>
          <w:sz w:val="22"/>
          <w:szCs w:val="21"/>
          <w:lang w:val="en-GB"/>
        </w:rPr>
        <w:fldChar w:fldCharType="separate"/>
      </w:r>
      <w:r w:rsidRPr="008C5A2E">
        <w:rPr>
          <w:color w:val="000000" w:themeColor="text1"/>
          <w:sz w:val="22"/>
          <w:szCs w:val="21"/>
          <w:lang w:val="en-GB"/>
        </w:rPr>
        <w:t>1</w:t>
      </w:r>
      <w:r w:rsidRPr="008C5A2E">
        <w:rPr>
          <w:color w:val="000000" w:themeColor="text1"/>
          <w:sz w:val="22"/>
          <w:szCs w:val="21"/>
          <w:lang w:val="en-GB"/>
        </w:rPr>
        <w:fldChar w:fldCharType="end"/>
      </w:r>
      <w:r w:rsidRPr="008C5A2E">
        <w:rPr>
          <w:color w:val="000000" w:themeColor="text1"/>
          <w:sz w:val="22"/>
          <w:szCs w:val="21"/>
          <w:lang w:val="en-GB"/>
        </w:rPr>
        <w:t xml:space="preserve"> – Primer and probe sequence of genes amplified with (a) SYBR Green PowerUp Mastermix and (b) Taqman Fast Advanced Master Mix.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3588"/>
        <w:gridCol w:w="3379"/>
      </w:tblGrid>
      <w:tr w:rsidR="00015CC3" w:rsidRPr="009013F0" w14:paraId="48CAADAF" w14:textId="77777777" w:rsidTr="007C690F">
        <w:tc>
          <w:tcPr>
            <w:tcW w:w="7423" w:type="dxa"/>
            <w:gridSpan w:val="3"/>
          </w:tcPr>
          <w:p w14:paraId="40639EAA" w14:textId="77777777" w:rsidR="00015CC3" w:rsidRPr="008C5A2E" w:rsidRDefault="00015CC3" w:rsidP="007C690F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6D65AB">
              <w:rPr>
                <w:b/>
                <w:iCs/>
                <w:lang w:val="en-GB"/>
              </w:rPr>
              <w:t>(</w:t>
            </w:r>
            <w:r w:rsidRPr="006D65AB">
              <w:rPr>
                <w:b/>
                <w:i/>
                <w:iCs/>
                <w:lang w:val="en-GB"/>
              </w:rPr>
              <w:t>a</w:t>
            </w:r>
            <w:r>
              <w:rPr>
                <w:b/>
                <w:lang w:val="en-GB"/>
              </w:rPr>
              <w:t xml:space="preserve">) </w:t>
            </w:r>
            <w:r w:rsidRPr="008C5A2E">
              <w:rPr>
                <w:b/>
                <w:lang w:val="en-GB"/>
              </w:rPr>
              <w:t>SYBR Green PowerUp Mastermix</w:t>
            </w:r>
          </w:p>
        </w:tc>
      </w:tr>
      <w:tr w:rsidR="00015CC3" w:rsidRPr="009013F0" w14:paraId="583C9FF0" w14:textId="77777777" w:rsidTr="007C690F">
        <w:tc>
          <w:tcPr>
            <w:tcW w:w="1000" w:type="dxa"/>
          </w:tcPr>
          <w:p w14:paraId="2275E8D2" w14:textId="77777777" w:rsidR="00015CC3" w:rsidRPr="009013F0" w:rsidRDefault="00015CC3" w:rsidP="007C690F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9013F0">
              <w:rPr>
                <w:b/>
                <w:lang w:val="en-GB"/>
              </w:rPr>
              <w:t>Gene</w:t>
            </w:r>
          </w:p>
        </w:tc>
        <w:tc>
          <w:tcPr>
            <w:tcW w:w="3307" w:type="dxa"/>
          </w:tcPr>
          <w:p w14:paraId="20717664" w14:textId="77777777" w:rsidR="00015CC3" w:rsidRPr="009013F0" w:rsidRDefault="00015CC3" w:rsidP="007C690F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9013F0">
              <w:rPr>
                <w:b/>
                <w:lang w:val="en-GB"/>
              </w:rPr>
              <w:t>Forward primer</w:t>
            </w:r>
          </w:p>
        </w:tc>
        <w:tc>
          <w:tcPr>
            <w:tcW w:w="3116" w:type="dxa"/>
          </w:tcPr>
          <w:p w14:paraId="3BD79359" w14:textId="77777777" w:rsidR="00015CC3" w:rsidRPr="009013F0" w:rsidRDefault="00015CC3" w:rsidP="007C690F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9013F0">
              <w:rPr>
                <w:b/>
                <w:lang w:val="en-GB"/>
              </w:rPr>
              <w:t>Reverse primer</w:t>
            </w:r>
          </w:p>
        </w:tc>
      </w:tr>
      <w:tr w:rsidR="00015CC3" w:rsidRPr="009013F0" w14:paraId="2DA0DBCB" w14:textId="77777777" w:rsidTr="007C690F">
        <w:trPr>
          <w:trHeight w:val="110"/>
        </w:trPr>
        <w:tc>
          <w:tcPr>
            <w:tcW w:w="1000" w:type="dxa"/>
          </w:tcPr>
          <w:p w14:paraId="28D09587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 xml:space="preserve">Auts2 </w:t>
            </w:r>
          </w:p>
        </w:tc>
        <w:tc>
          <w:tcPr>
            <w:tcW w:w="3307" w:type="dxa"/>
          </w:tcPr>
          <w:p w14:paraId="65051FA0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GGTATACCCCCCATGATCCC </w:t>
            </w:r>
          </w:p>
        </w:tc>
        <w:tc>
          <w:tcPr>
            <w:tcW w:w="3116" w:type="dxa"/>
          </w:tcPr>
          <w:p w14:paraId="109B3730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AGGGTTGGATGTCTTCGGC </w:t>
            </w:r>
          </w:p>
        </w:tc>
      </w:tr>
      <w:tr w:rsidR="00015CC3" w:rsidRPr="009013F0" w14:paraId="1073FD72" w14:textId="77777777" w:rsidTr="007C690F">
        <w:trPr>
          <w:trHeight w:val="110"/>
        </w:trPr>
        <w:tc>
          <w:tcPr>
            <w:tcW w:w="1000" w:type="dxa"/>
          </w:tcPr>
          <w:p w14:paraId="0F1CCCCC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 xml:space="preserve">Axin2 </w:t>
            </w:r>
          </w:p>
        </w:tc>
        <w:tc>
          <w:tcPr>
            <w:tcW w:w="3307" w:type="dxa"/>
          </w:tcPr>
          <w:p w14:paraId="5EE95D9D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 AAGCCCCATAGTGCCCAAA </w:t>
            </w:r>
          </w:p>
        </w:tc>
        <w:tc>
          <w:tcPr>
            <w:tcW w:w="3116" w:type="dxa"/>
          </w:tcPr>
          <w:p w14:paraId="39B93005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CGGCTGACTCGTTCTCCTG </w:t>
            </w:r>
          </w:p>
        </w:tc>
      </w:tr>
      <w:tr w:rsidR="00015CC3" w:rsidRPr="009013F0" w14:paraId="4F89A7B5" w14:textId="77777777" w:rsidTr="007C690F">
        <w:trPr>
          <w:trHeight w:val="110"/>
        </w:trPr>
        <w:tc>
          <w:tcPr>
            <w:tcW w:w="1000" w:type="dxa"/>
          </w:tcPr>
          <w:p w14:paraId="4CCEB8C8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Bdnf</w:t>
            </w:r>
          </w:p>
        </w:tc>
        <w:tc>
          <w:tcPr>
            <w:tcW w:w="3307" w:type="dxa"/>
          </w:tcPr>
          <w:p w14:paraId="3193BD9A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CTCTGGAGAGCGTGAATGGG </w:t>
            </w:r>
          </w:p>
        </w:tc>
        <w:tc>
          <w:tcPr>
            <w:tcW w:w="3116" w:type="dxa"/>
          </w:tcPr>
          <w:p w14:paraId="0BDD9AD5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CGTGCTCAAAAGTGTCAGCC </w:t>
            </w:r>
          </w:p>
        </w:tc>
      </w:tr>
      <w:tr w:rsidR="00015CC3" w:rsidRPr="009013F0" w14:paraId="5F7205C6" w14:textId="77777777" w:rsidTr="007C690F">
        <w:trPr>
          <w:trHeight w:val="110"/>
        </w:trPr>
        <w:tc>
          <w:tcPr>
            <w:tcW w:w="1000" w:type="dxa"/>
          </w:tcPr>
          <w:p w14:paraId="6EF3ABC9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 xml:space="preserve">Mag </w:t>
            </w:r>
          </w:p>
        </w:tc>
        <w:tc>
          <w:tcPr>
            <w:tcW w:w="3307" w:type="dxa"/>
          </w:tcPr>
          <w:p w14:paraId="1512207A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AGGAACCTCTATGGCACCCA </w:t>
            </w:r>
          </w:p>
        </w:tc>
        <w:tc>
          <w:tcPr>
            <w:tcW w:w="3116" w:type="dxa"/>
          </w:tcPr>
          <w:p w14:paraId="7374B5DE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GACCGATTTTGGCCCACA </w:t>
            </w:r>
          </w:p>
        </w:tc>
      </w:tr>
      <w:tr w:rsidR="00015CC3" w:rsidRPr="009013F0" w14:paraId="04FD94B7" w14:textId="77777777" w:rsidTr="007C690F">
        <w:trPr>
          <w:trHeight w:val="110"/>
        </w:trPr>
        <w:tc>
          <w:tcPr>
            <w:tcW w:w="1000" w:type="dxa"/>
          </w:tcPr>
          <w:p w14:paraId="34546E26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proofErr w:type="spellStart"/>
            <w:r w:rsidRPr="009013F0">
              <w:rPr>
                <w:i/>
                <w:lang w:val="en-GB"/>
              </w:rPr>
              <w:t>Mbp</w:t>
            </w:r>
            <w:proofErr w:type="spellEnd"/>
            <w:r w:rsidRPr="009013F0">
              <w:rPr>
                <w:i/>
                <w:lang w:val="en-GB"/>
              </w:rPr>
              <w:t xml:space="preserve"> </w:t>
            </w:r>
          </w:p>
        </w:tc>
        <w:tc>
          <w:tcPr>
            <w:tcW w:w="3307" w:type="dxa"/>
          </w:tcPr>
          <w:p w14:paraId="26126CE4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GCTCCCTGCCCCAGAAGT </w:t>
            </w:r>
          </w:p>
        </w:tc>
        <w:tc>
          <w:tcPr>
            <w:tcW w:w="3116" w:type="dxa"/>
          </w:tcPr>
          <w:p w14:paraId="2BE82C70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CGAGGTGTCACAATGTTCTTGAA </w:t>
            </w:r>
          </w:p>
        </w:tc>
      </w:tr>
      <w:tr w:rsidR="00015CC3" w:rsidRPr="009013F0" w14:paraId="163CD6A7" w14:textId="77777777" w:rsidTr="007C690F">
        <w:trPr>
          <w:trHeight w:val="110"/>
        </w:trPr>
        <w:tc>
          <w:tcPr>
            <w:tcW w:w="1000" w:type="dxa"/>
          </w:tcPr>
          <w:p w14:paraId="0F3EE3A9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 xml:space="preserve">Mecp2 </w:t>
            </w:r>
          </w:p>
        </w:tc>
        <w:tc>
          <w:tcPr>
            <w:tcW w:w="3307" w:type="dxa"/>
          </w:tcPr>
          <w:p w14:paraId="7AB08031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GCCTGAAGGTTGGACACGAA </w:t>
            </w:r>
          </w:p>
        </w:tc>
        <w:tc>
          <w:tcPr>
            <w:tcW w:w="3116" w:type="dxa"/>
          </w:tcPr>
          <w:p w14:paraId="6032C1AC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GGAGGTGTCTCCCACCTTTTC </w:t>
            </w:r>
          </w:p>
        </w:tc>
      </w:tr>
      <w:tr w:rsidR="00015CC3" w:rsidRPr="009013F0" w14:paraId="14539F2F" w14:textId="77777777" w:rsidTr="007C690F">
        <w:trPr>
          <w:trHeight w:val="110"/>
        </w:trPr>
        <w:tc>
          <w:tcPr>
            <w:tcW w:w="1000" w:type="dxa"/>
          </w:tcPr>
          <w:p w14:paraId="37037F1D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 xml:space="preserve">Nrxn1 </w:t>
            </w:r>
          </w:p>
        </w:tc>
        <w:tc>
          <w:tcPr>
            <w:tcW w:w="3307" w:type="dxa"/>
          </w:tcPr>
          <w:p w14:paraId="1C304917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TTGACCCCTGTGAGCCGA </w:t>
            </w:r>
          </w:p>
        </w:tc>
        <w:tc>
          <w:tcPr>
            <w:tcW w:w="3116" w:type="dxa"/>
          </w:tcPr>
          <w:p w14:paraId="0370AAC3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TGGTTCACGGCCACCTACTC </w:t>
            </w:r>
          </w:p>
        </w:tc>
      </w:tr>
      <w:tr w:rsidR="00015CC3" w:rsidRPr="009013F0" w14:paraId="337E454A" w14:textId="77777777" w:rsidTr="007C690F">
        <w:trPr>
          <w:trHeight w:val="110"/>
        </w:trPr>
        <w:tc>
          <w:tcPr>
            <w:tcW w:w="1000" w:type="dxa"/>
          </w:tcPr>
          <w:p w14:paraId="670E8538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proofErr w:type="spellStart"/>
            <w:r w:rsidRPr="009013F0">
              <w:rPr>
                <w:i/>
                <w:lang w:val="en-GB"/>
              </w:rPr>
              <w:t>Pparg</w:t>
            </w:r>
            <w:proofErr w:type="spellEnd"/>
          </w:p>
        </w:tc>
        <w:tc>
          <w:tcPr>
            <w:tcW w:w="3307" w:type="dxa"/>
          </w:tcPr>
          <w:p w14:paraId="3319A98F" w14:textId="77777777" w:rsidR="00015CC3" w:rsidRPr="009013F0" w:rsidRDefault="00015CC3" w:rsidP="007C690F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9013F0">
              <w:rPr>
                <w:rFonts w:asciiTheme="minorHAnsi" w:hAnsiTheme="minorHAnsi"/>
                <w:lang w:val="en-GB"/>
              </w:rPr>
              <w:t xml:space="preserve">CACAATGCCATCAGGTTTGG </w:t>
            </w:r>
          </w:p>
        </w:tc>
        <w:tc>
          <w:tcPr>
            <w:tcW w:w="3116" w:type="dxa"/>
          </w:tcPr>
          <w:p w14:paraId="7A8AA238" w14:textId="77777777" w:rsidR="00015CC3" w:rsidRPr="009013F0" w:rsidRDefault="00015CC3" w:rsidP="007C690F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9013F0">
              <w:rPr>
                <w:rFonts w:asciiTheme="minorHAnsi" w:hAnsiTheme="minorHAnsi"/>
                <w:lang w:val="en-GB"/>
              </w:rPr>
              <w:t xml:space="preserve">GCTGGTCGATATCACTGGAGATC </w:t>
            </w:r>
          </w:p>
        </w:tc>
      </w:tr>
      <w:tr w:rsidR="00015CC3" w:rsidRPr="009013F0" w14:paraId="04E7BA69" w14:textId="77777777" w:rsidTr="007C690F">
        <w:trPr>
          <w:trHeight w:val="110"/>
        </w:trPr>
        <w:tc>
          <w:tcPr>
            <w:tcW w:w="1000" w:type="dxa"/>
          </w:tcPr>
          <w:p w14:paraId="0E3506F8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 xml:space="preserve">Pou4f1 </w:t>
            </w:r>
          </w:p>
        </w:tc>
        <w:tc>
          <w:tcPr>
            <w:tcW w:w="3307" w:type="dxa"/>
          </w:tcPr>
          <w:p w14:paraId="23591ED4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GGCACACTGGGGAGCTG </w:t>
            </w:r>
          </w:p>
        </w:tc>
        <w:tc>
          <w:tcPr>
            <w:tcW w:w="3116" w:type="dxa"/>
          </w:tcPr>
          <w:p w14:paraId="2D00707A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CTCCTGCCCCCAAATGAGAG </w:t>
            </w:r>
          </w:p>
        </w:tc>
      </w:tr>
      <w:tr w:rsidR="00015CC3" w:rsidRPr="009013F0" w14:paraId="639AB132" w14:textId="77777777" w:rsidTr="007C690F">
        <w:trPr>
          <w:trHeight w:val="110"/>
        </w:trPr>
        <w:tc>
          <w:tcPr>
            <w:tcW w:w="1000" w:type="dxa"/>
          </w:tcPr>
          <w:p w14:paraId="48E70990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proofErr w:type="spellStart"/>
            <w:r w:rsidRPr="009013F0">
              <w:rPr>
                <w:i/>
                <w:lang w:val="en-GB"/>
              </w:rPr>
              <w:t>Reln</w:t>
            </w:r>
            <w:proofErr w:type="spellEnd"/>
            <w:r w:rsidRPr="009013F0">
              <w:rPr>
                <w:i/>
                <w:lang w:val="en-GB"/>
              </w:rPr>
              <w:t xml:space="preserve"> </w:t>
            </w:r>
          </w:p>
        </w:tc>
        <w:tc>
          <w:tcPr>
            <w:tcW w:w="3307" w:type="dxa"/>
          </w:tcPr>
          <w:p w14:paraId="6266B4B9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AGGACAACCTCGACCCGG </w:t>
            </w:r>
          </w:p>
        </w:tc>
        <w:tc>
          <w:tcPr>
            <w:tcW w:w="3116" w:type="dxa"/>
          </w:tcPr>
          <w:p w14:paraId="19300E20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CAGCTATGCTTGACCGTTGC </w:t>
            </w:r>
          </w:p>
        </w:tc>
      </w:tr>
      <w:tr w:rsidR="00015CC3" w:rsidRPr="009013F0" w14:paraId="7960FA5F" w14:textId="77777777" w:rsidTr="007C690F">
        <w:trPr>
          <w:trHeight w:val="110"/>
        </w:trPr>
        <w:tc>
          <w:tcPr>
            <w:tcW w:w="1000" w:type="dxa"/>
          </w:tcPr>
          <w:p w14:paraId="408CC79F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proofErr w:type="spellStart"/>
            <w:r w:rsidRPr="009013F0">
              <w:rPr>
                <w:i/>
                <w:lang w:val="en-GB"/>
              </w:rPr>
              <w:t>Vldlr</w:t>
            </w:r>
            <w:proofErr w:type="spellEnd"/>
          </w:p>
        </w:tc>
        <w:tc>
          <w:tcPr>
            <w:tcW w:w="3307" w:type="dxa"/>
          </w:tcPr>
          <w:p w14:paraId="73D2ED49" w14:textId="77777777" w:rsidR="00015CC3" w:rsidRPr="009013F0" w:rsidRDefault="00015CC3" w:rsidP="007C690F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9013F0">
              <w:rPr>
                <w:rFonts w:asciiTheme="minorHAnsi" w:hAnsiTheme="minorHAnsi"/>
                <w:lang w:val="en-GB"/>
              </w:rPr>
              <w:t xml:space="preserve">CCACAGCAGTATCAGAAGTCAGTGT </w:t>
            </w:r>
          </w:p>
        </w:tc>
        <w:tc>
          <w:tcPr>
            <w:tcW w:w="3116" w:type="dxa"/>
          </w:tcPr>
          <w:p w14:paraId="7DE5F124" w14:textId="77777777" w:rsidR="00015CC3" w:rsidRPr="009013F0" w:rsidRDefault="00015CC3" w:rsidP="007C690F">
            <w:pPr>
              <w:pStyle w:val="Default"/>
              <w:rPr>
                <w:rFonts w:asciiTheme="minorHAnsi" w:hAnsiTheme="minorHAnsi"/>
                <w:lang w:val="en-GB"/>
              </w:rPr>
            </w:pPr>
            <w:r w:rsidRPr="009013F0">
              <w:rPr>
                <w:rFonts w:asciiTheme="minorHAnsi" w:hAnsiTheme="minorHAnsi"/>
                <w:lang w:val="en-GB"/>
              </w:rPr>
              <w:t xml:space="preserve">CACCTACTGCTGCCATCACTAAGA </w:t>
            </w:r>
          </w:p>
        </w:tc>
      </w:tr>
      <w:tr w:rsidR="00015CC3" w:rsidRPr="009013F0" w14:paraId="2462A96D" w14:textId="77777777" w:rsidTr="007C690F">
        <w:trPr>
          <w:trHeight w:val="110"/>
        </w:trPr>
        <w:tc>
          <w:tcPr>
            <w:tcW w:w="1000" w:type="dxa"/>
          </w:tcPr>
          <w:p w14:paraId="1871F7F0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Socs3</w:t>
            </w:r>
          </w:p>
        </w:tc>
        <w:tc>
          <w:tcPr>
            <w:tcW w:w="3307" w:type="dxa"/>
          </w:tcPr>
          <w:p w14:paraId="67417B8A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GGACCAAGAACCTACGCATCCA</w:t>
            </w:r>
          </w:p>
        </w:tc>
        <w:tc>
          <w:tcPr>
            <w:tcW w:w="3116" w:type="dxa"/>
          </w:tcPr>
          <w:p w14:paraId="562D56AA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CACCAGCTTGAGTACACAGTCG</w:t>
            </w:r>
          </w:p>
        </w:tc>
      </w:tr>
      <w:tr w:rsidR="00015CC3" w:rsidRPr="009013F0" w14:paraId="10D022D3" w14:textId="77777777" w:rsidTr="007C690F">
        <w:trPr>
          <w:trHeight w:val="110"/>
        </w:trPr>
        <w:tc>
          <w:tcPr>
            <w:tcW w:w="1000" w:type="dxa"/>
          </w:tcPr>
          <w:p w14:paraId="780A8320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Maff</w:t>
            </w:r>
          </w:p>
        </w:tc>
        <w:tc>
          <w:tcPr>
            <w:tcW w:w="3307" w:type="dxa"/>
          </w:tcPr>
          <w:p w14:paraId="46555C3C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TGCGAAAATGGCTGTGGAT</w:t>
            </w:r>
          </w:p>
        </w:tc>
        <w:tc>
          <w:tcPr>
            <w:tcW w:w="3116" w:type="dxa"/>
          </w:tcPr>
          <w:p w14:paraId="53C03C24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GGCGTGTTCTCGCTCAACTC</w:t>
            </w:r>
          </w:p>
        </w:tc>
      </w:tr>
      <w:tr w:rsidR="00015CC3" w:rsidRPr="009013F0" w14:paraId="2BDE2444" w14:textId="77777777" w:rsidTr="007C690F">
        <w:trPr>
          <w:trHeight w:val="110"/>
        </w:trPr>
        <w:tc>
          <w:tcPr>
            <w:tcW w:w="1000" w:type="dxa"/>
          </w:tcPr>
          <w:p w14:paraId="1BD4A1CA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Id1</w:t>
            </w:r>
          </w:p>
        </w:tc>
        <w:tc>
          <w:tcPr>
            <w:tcW w:w="3307" w:type="dxa"/>
          </w:tcPr>
          <w:p w14:paraId="474F9182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CCCACTGGACCGATCCGCCA</w:t>
            </w:r>
          </w:p>
        </w:tc>
        <w:tc>
          <w:tcPr>
            <w:tcW w:w="3116" w:type="dxa"/>
          </w:tcPr>
          <w:p w14:paraId="528DFADF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TGCTCTCGGTTCCCCAGGGG</w:t>
            </w:r>
          </w:p>
        </w:tc>
      </w:tr>
      <w:tr w:rsidR="00015CC3" w:rsidRPr="009013F0" w14:paraId="268D43BA" w14:textId="77777777" w:rsidTr="007C690F">
        <w:trPr>
          <w:trHeight w:val="110"/>
        </w:trPr>
        <w:tc>
          <w:tcPr>
            <w:tcW w:w="1000" w:type="dxa"/>
          </w:tcPr>
          <w:p w14:paraId="042203B9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Dusp1</w:t>
            </w:r>
          </w:p>
        </w:tc>
        <w:tc>
          <w:tcPr>
            <w:tcW w:w="3307" w:type="dxa"/>
          </w:tcPr>
          <w:p w14:paraId="27F57A78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GGCCAGCTGCTGCAGTTTGAGT</w:t>
            </w:r>
          </w:p>
        </w:tc>
        <w:tc>
          <w:tcPr>
            <w:tcW w:w="3116" w:type="dxa"/>
          </w:tcPr>
          <w:p w14:paraId="0F681228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AGGTGCCCCGGTCAAGGACA</w:t>
            </w:r>
          </w:p>
        </w:tc>
      </w:tr>
      <w:tr w:rsidR="00015CC3" w:rsidRPr="009013F0" w14:paraId="48BDC156" w14:textId="77777777" w:rsidTr="007C690F">
        <w:trPr>
          <w:trHeight w:val="110"/>
        </w:trPr>
        <w:tc>
          <w:tcPr>
            <w:tcW w:w="1000" w:type="dxa"/>
          </w:tcPr>
          <w:p w14:paraId="146BFD15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Nfkb1</w:t>
            </w:r>
          </w:p>
        </w:tc>
        <w:tc>
          <w:tcPr>
            <w:tcW w:w="3307" w:type="dxa"/>
          </w:tcPr>
          <w:p w14:paraId="0DD8BF30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TGGCCGTGGAGTACGACAA</w:t>
            </w:r>
          </w:p>
        </w:tc>
        <w:tc>
          <w:tcPr>
            <w:tcW w:w="3116" w:type="dxa"/>
          </w:tcPr>
          <w:p w14:paraId="4F2B3C86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GTGGGCATCACCCTCCAG</w:t>
            </w:r>
          </w:p>
        </w:tc>
      </w:tr>
      <w:tr w:rsidR="00015CC3" w:rsidRPr="009013F0" w14:paraId="3F91A6EF" w14:textId="77777777" w:rsidTr="007C690F">
        <w:trPr>
          <w:trHeight w:val="110"/>
        </w:trPr>
        <w:tc>
          <w:tcPr>
            <w:tcW w:w="1000" w:type="dxa"/>
          </w:tcPr>
          <w:p w14:paraId="32AEE639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Hmox1</w:t>
            </w:r>
          </w:p>
        </w:tc>
        <w:tc>
          <w:tcPr>
            <w:tcW w:w="3307" w:type="dxa"/>
          </w:tcPr>
          <w:p w14:paraId="7AC2D459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GTGATGGAGCGTCCACAGC</w:t>
            </w:r>
          </w:p>
        </w:tc>
        <w:tc>
          <w:tcPr>
            <w:tcW w:w="3116" w:type="dxa"/>
          </w:tcPr>
          <w:p w14:paraId="1F594AA7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Calibri"/>
                <w:color w:val="000000"/>
                <w:lang w:val="en-GB"/>
              </w:rPr>
            </w:pPr>
            <w:r w:rsidRPr="009013F0">
              <w:rPr>
                <w:lang w:val="en-GB"/>
              </w:rPr>
              <w:t>TGGTGGCCTCCTTCAAGG</w:t>
            </w:r>
          </w:p>
        </w:tc>
      </w:tr>
      <w:tr w:rsidR="00015CC3" w:rsidRPr="009013F0" w14:paraId="65A0D10A" w14:textId="77777777" w:rsidTr="007C690F">
        <w:trPr>
          <w:trHeight w:val="110"/>
        </w:trPr>
        <w:tc>
          <w:tcPr>
            <w:tcW w:w="1000" w:type="dxa"/>
          </w:tcPr>
          <w:p w14:paraId="51BDF67D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Afp</w:t>
            </w:r>
          </w:p>
        </w:tc>
        <w:tc>
          <w:tcPr>
            <w:tcW w:w="3307" w:type="dxa"/>
          </w:tcPr>
          <w:p w14:paraId="7FA6072D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TCCAAAGCATTGCACGAAAA</w:t>
            </w:r>
          </w:p>
        </w:tc>
        <w:tc>
          <w:tcPr>
            <w:tcW w:w="3116" w:type="dxa"/>
          </w:tcPr>
          <w:p w14:paraId="1F6E4D86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GCTTCCGGAACAAACTGGGT</w:t>
            </w:r>
          </w:p>
        </w:tc>
      </w:tr>
      <w:tr w:rsidR="00015CC3" w:rsidRPr="009013F0" w14:paraId="3C7B7295" w14:textId="77777777" w:rsidTr="007C690F">
        <w:trPr>
          <w:trHeight w:val="110"/>
        </w:trPr>
        <w:tc>
          <w:tcPr>
            <w:tcW w:w="1000" w:type="dxa"/>
          </w:tcPr>
          <w:p w14:paraId="658051C9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Sirt1</w:t>
            </w:r>
          </w:p>
        </w:tc>
        <w:tc>
          <w:tcPr>
            <w:tcW w:w="3307" w:type="dxa"/>
          </w:tcPr>
          <w:p w14:paraId="06CE6E1B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GGTTGCAGGAATCCAAAGGATC</w:t>
            </w:r>
          </w:p>
        </w:tc>
        <w:tc>
          <w:tcPr>
            <w:tcW w:w="3116" w:type="dxa"/>
          </w:tcPr>
          <w:p w14:paraId="3862AC5E" w14:textId="77777777" w:rsidR="00015CC3" w:rsidRPr="009013F0" w:rsidRDefault="00015CC3" w:rsidP="007C690F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9013F0">
              <w:rPr>
                <w:rFonts w:cs="Arial"/>
                <w:lang w:val="en-GB"/>
              </w:rPr>
              <w:t>CACGAACAGCTTCACAATCAACTT</w:t>
            </w:r>
          </w:p>
        </w:tc>
      </w:tr>
      <w:tr w:rsidR="00015CC3" w:rsidRPr="009013F0" w14:paraId="26F44BB9" w14:textId="77777777" w:rsidTr="007C690F">
        <w:trPr>
          <w:trHeight w:val="110"/>
        </w:trPr>
        <w:tc>
          <w:tcPr>
            <w:tcW w:w="1000" w:type="dxa"/>
          </w:tcPr>
          <w:p w14:paraId="66E78F33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Srebf2</w:t>
            </w:r>
          </w:p>
        </w:tc>
        <w:tc>
          <w:tcPr>
            <w:tcW w:w="3307" w:type="dxa"/>
          </w:tcPr>
          <w:p w14:paraId="5C6D85E5" w14:textId="77777777" w:rsidR="00015CC3" w:rsidRPr="009013F0" w:rsidRDefault="00015CC3" w:rsidP="007C690F">
            <w:pPr>
              <w:pStyle w:val="NormalWeb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013F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CTGCAGCCTCAAGTGCAAAG </w:t>
            </w:r>
          </w:p>
        </w:tc>
        <w:tc>
          <w:tcPr>
            <w:tcW w:w="3116" w:type="dxa"/>
          </w:tcPr>
          <w:p w14:paraId="70B69162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CAGTGTGCCATTGGCTGTCT</w:t>
            </w:r>
          </w:p>
        </w:tc>
      </w:tr>
      <w:tr w:rsidR="00015CC3" w:rsidRPr="009013F0" w14:paraId="2BF774F3" w14:textId="77777777" w:rsidTr="007C690F">
        <w:trPr>
          <w:trHeight w:val="110"/>
        </w:trPr>
        <w:tc>
          <w:tcPr>
            <w:tcW w:w="1000" w:type="dxa"/>
          </w:tcPr>
          <w:p w14:paraId="0509BA13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36b4</w:t>
            </w:r>
          </w:p>
        </w:tc>
        <w:tc>
          <w:tcPr>
            <w:tcW w:w="3307" w:type="dxa"/>
          </w:tcPr>
          <w:p w14:paraId="6134116A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GCTCCAAGCAGATGCAGCA</w:t>
            </w:r>
          </w:p>
        </w:tc>
        <w:tc>
          <w:tcPr>
            <w:tcW w:w="3116" w:type="dxa"/>
          </w:tcPr>
          <w:p w14:paraId="258CF749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CCGGATGTGAGGCAGCAG</w:t>
            </w:r>
          </w:p>
        </w:tc>
      </w:tr>
      <w:tr w:rsidR="00015CC3" w:rsidRPr="009013F0" w14:paraId="69F7F4FF" w14:textId="77777777" w:rsidTr="007C690F">
        <w:trPr>
          <w:trHeight w:val="110"/>
        </w:trPr>
        <w:tc>
          <w:tcPr>
            <w:tcW w:w="1000" w:type="dxa"/>
          </w:tcPr>
          <w:p w14:paraId="4F4E686A" w14:textId="77777777" w:rsidR="00015CC3" w:rsidRPr="009013F0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9013F0">
              <w:rPr>
                <w:i/>
                <w:lang w:val="en-GB"/>
              </w:rPr>
              <w:t>Gapdh</w:t>
            </w:r>
          </w:p>
        </w:tc>
        <w:tc>
          <w:tcPr>
            <w:tcW w:w="3307" w:type="dxa"/>
          </w:tcPr>
          <w:p w14:paraId="0E08980E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TGGCAAAGTGGAGATTGTTGCC</w:t>
            </w:r>
          </w:p>
        </w:tc>
        <w:tc>
          <w:tcPr>
            <w:tcW w:w="3116" w:type="dxa"/>
          </w:tcPr>
          <w:p w14:paraId="7ABE19FD" w14:textId="77777777" w:rsidR="00015CC3" w:rsidRPr="009013F0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AAGATGGTGATGGGCTTCCCG</w:t>
            </w:r>
          </w:p>
        </w:tc>
      </w:tr>
    </w:tbl>
    <w:p w14:paraId="687EBEAA" w14:textId="77777777" w:rsidR="00015CC3" w:rsidRPr="002A6178" w:rsidRDefault="00015CC3" w:rsidP="00015CC3">
      <w:pPr>
        <w:spacing w:after="0"/>
        <w:jc w:val="left"/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738"/>
        <w:gridCol w:w="2739"/>
        <w:gridCol w:w="2739"/>
      </w:tblGrid>
      <w:tr w:rsidR="00015CC3" w:rsidRPr="002A6178" w14:paraId="0AFC93CC" w14:textId="77777777" w:rsidTr="007C690F">
        <w:trPr>
          <w:trHeight w:val="110"/>
        </w:trPr>
        <w:tc>
          <w:tcPr>
            <w:tcW w:w="9062" w:type="dxa"/>
            <w:gridSpan w:val="4"/>
          </w:tcPr>
          <w:p w14:paraId="61656C67" w14:textId="77777777" w:rsidR="00015CC3" w:rsidRPr="002A6178" w:rsidRDefault="00015CC3" w:rsidP="007C690F">
            <w:pPr>
              <w:spacing w:after="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r w:rsidRPr="005C2E85">
              <w:rPr>
                <w:b/>
                <w:i/>
                <w:lang w:val="en-GB"/>
              </w:rPr>
              <w:t>b</w:t>
            </w:r>
            <w:r>
              <w:rPr>
                <w:b/>
                <w:lang w:val="en-GB"/>
              </w:rPr>
              <w:t>)</w:t>
            </w:r>
            <w:r w:rsidRPr="002A6178">
              <w:rPr>
                <w:b/>
                <w:lang w:val="en-GB"/>
              </w:rPr>
              <w:t xml:space="preserve"> Taqman Fast Advanced Master Mix</w:t>
            </w:r>
          </w:p>
        </w:tc>
      </w:tr>
      <w:tr w:rsidR="00015CC3" w:rsidRPr="002A6178" w14:paraId="2D5A7EF5" w14:textId="77777777" w:rsidTr="007C690F">
        <w:trPr>
          <w:trHeight w:val="110"/>
        </w:trPr>
        <w:tc>
          <w:tcPr>
            <w:tcW w:w="846" w:type="dxa"/>
          </w:tcPr>
          <w:p w14:paraId="16BEAD90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b/>
                <w:lang w:val="en-GB"/>
              </w:rPr>
              <w:t>Gene</w:t>
            </w:r>
          </w:p>
        </w:tc>
        <w:tc>
          <w:tcPr>
            <w:tcW w:w="2738" w:type="dxa"/>
          </w:tcPr>
          <w:p w14:paraId="2C15267C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b/>
                <w:lang w:val="en-GB"/>
              </w:rPr>
              <w:t>Forward primer</w:t>
            </w:r>
          </w:p>
        </w:tc>
        <w:tc>
          <w:tcPr>
            <w:tcW w:w="2739" w:type="dxa"/>
          </w:tcPr>
          <w:p w14:paraId="42722D3A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b/>
                <w:lang w:val="en-GB"/>
              </w:rPr>
              <w:t>Reverse primer</w:t>
            </w:r>
          </w:p>
        </w:tc>
        <w:tc>
          <w:tcPr>
            <w:tcW w:w="2739" w:type="dxa"/>
          </w:tcPr>
          <w:p w14:paraId="313DDD2B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b/>
                <w:lang w:val="en-GB"/>
              </w:rPr>
              <w:t>Probe</w:t>
            </w:r>
          </w:p>
        </w:tc>
      </w:tr>
      <w:tr w:rsidR="00015CC3" w:rsidRPr="002A6178" w14:paraId="12CD0C1A" w14:textId="77777777" w:rsidTr="007C690F">
        <w:trPr>
          <w:trHeight w:val="110"/>
        </w:trPr>
        <w:tc>
          <w:tcPr>
            <w:tcW w:w="846" w:type="dxa"/>
          </w:tcPr>
          <w:p w14:paraId="03C549A9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36b4</w:t>
            </w:r>
          </w:p>
        </w:tc>
        <w:tc>
          <w:tcPr>
            <w:tcW w:w="2738" w:type="dxa"/>
          </w:tcPr>
          <w:p w14:paraId="42A784E7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GCTTCATTGTGGGAGCAGACA</w:t>
            </w:r>
          </w:p>
        </w:tc>
        <w:tc>
          <w:tcPr>
            <w:tcW w:w="2739" w:type="dxa"/>
          </w:tcPr>
          <w:p w14:paraId="2FA267B6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CATGGTGTTCTTGCCCATCAG</w:t>
            </w:r>
          </w:p>
        </w:tc>
        <w:tc>
          <w:tcPr>
            <w:tcW w:w="2739" w:type="dxa"/>
          </w:tcPr>
          <w:p w14:paraId="04718A23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TCCAAGCAGATGCAGCAGATCCGC</w:t>
            </w:r>
          </w:p>
        </w:tc>
      </w:tr>
      <w:tr w:rsidR="00015CC3" w:rsidRPr="002A6178" w14:paraId="7F357415" w14:textId="77777777" w:rsidTr="007C690F">
        <w:trPr>
          <w:trHeight w:val="110"/>
        </w:trPr>
        <w:tc>
          <w:tcPr>
            <w:tcW w:w="846" w:type="dxa"/>
          </w:tcPr>
          <w:p w14:paraId="5F55FB70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Bactin</w:t>
            </w:r>
          </w:p>
        </w:tc>
        <w:tc>
          <w:tcPr>
            <w:tcW w:w="2738" w:type="dxa"/>
          </w:tcPr>
          <w:p w14:paraId="009BE829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AGCCATGTACGTAGCCATCCA</w:t>
            </w:r>
          </w:p>
        </w:tc>
        <w:tc>
          <w:tcPr>
            <w:tcW w:w="2739" w:type="dxa"/>
          </w:tcPr>
          <w:p w14:paraId="782612A8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TCTCCGGAGTCCATCACAATG</w:t>
            </w:r>
          </w:p>
        </w:tc>
        <w:tc>
          <w:tcPr>
            <w:tcW w:w="2739" w:type="dxa"/>
          </w:tcPr>
          <w:p w14:paraId="67A6A5D9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TGTCCCTGTATGCCTCTGGTCGTACCAC</w:t>
            </w:r>
          </w:p>
        </w:tc>
      </w:tr>
      <w:tr w:rsidR="00015CC3" w:rsidRPr="002A6178" w14:paraId="0D440BD9" w14:textId="77777777" w:rsidTr="007C690F">
        <w:trPr>
          <w:trHeight w:val="110"/>
        </w:trPr>
        <w:tc>
          <w:tcPr>
            <w:tcW w:w="846" w:type="dxa"/>
          </w:tcPr>
          <w:p w14:paraId="40B34C4E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Tat</w:t>
            </w:r>
          </w:p>
        </w:tc>
        <w:tc>
          <w:tcPr>
            <w:tcW w:w="2738" w:type="dxa"/>
          </w:tcPr>
          <w:p w14:paraId="39831DC9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CAGCCACGTGCTTCGAGTAC</w:t>
            </w:r>
          </w:p>
        </w:tc>
        <w:tc>
          <w:tcPr>
            <w:tcW w:w="2739" w:type="dxa"/>
          </w:tcPr>
          <w:p w14:paraId="761A6C80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AACTCCTGGATCCGGCTACAAG</w:t>
            </w:r>
          </w:p>
        </w:tc>
        <w:tc>
          <w:tcPr>
            <w:tcW w:w="2739" w:type="dxa"/>
          </w:tcPr>
          <w:p w14:paraId="6EC16B73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CATCACAGTCCCCGAGGTGATGATGC</w:t>
            </w:r>
          </w:p>
        </w:tc>
      </w:tr>
      <w:tr w:rsidR="00015CC3" w:rsidRPr="002A6178" w14:paraId="20C34FA5" w14:textId="77777777" w:rsidTr="007C690F">
        <w:trPr>
          <w:trHeight w:val="110"/>
        </w:trPr>
        <w:tc>
          <w:tcPr>
            <w:tcW w:w="846" w:type="dxa"/>
          </w:tcPr>
          <w:p w14:paraId="06873B0F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Tnfa</w:t>
            </w:r>
          </w:p>
        </w:tc>
        <w:tc>
          <w:tcPr>
            <w:tcW w:w="2738" w:type="dxa"/>
          </w:tcPr>
          <w:p w14:paraId="0CF15CE9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GTAGCCCACGTCGTAGCAAAC</w:t>
            </w:r>
          </w:p>
        </w:tc>
        <w:tc>
          <w:tcPr>
            <w:tcW w:w="2739" w:type="dxa"/>
          </w:tcPr>
          <w:p w14:paraId="2285FB70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AGTTGGTTGTCTTTGAGATCCATG</w:t>
            </w:r>
          </w:p>
        </w:tc>
        <w:tc>
          <w:tcPr>
            <w:tcW w:w="2739" w:type="dxa"/>
          </w:tcPr>
          <w:p w14:paraId="090BB249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CGCTGGCTCAGCCACTCCAGC</w:t>
            </w:r>
          </w:p>
        </w:tc>
      </w:tr>
      <w:tr w:rsidR="00015CC3" w:rsidRPr="002A6178" w14:paraId="08D497EA" w14:textId="77777777" w:rsidTr="007C690F">
        <w:trPr>
          <w:trHeight w:val="110"/>
        </w:trPr>
        <w:tc>
          <w:tcPr>
            <w:tcW w:w="846" w:type="dxa"/>
          </w:tcPr>
          <w:p w14:paraId="7FD33E76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Srebf2</w:t>
            </w:r>
          </w:p>
        </w:tc>
        <w:tc>
          <w:tcPr>
            <w:tcW w:w="2738" w:type="dxa"/>
          </w:tcPr>
          <w:p w14:paraId="661026AE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CTGCAGCCTCAAGTGCAAAG</w:t>
            </w:r>
          </w:p>
        </w:tc>
        <w:tc>
          <w:tcPr>
            <w:tcW w:w="2739" w:type="dxa"/>
          </w:tcPr>
          <w:p w14:paraId="14A8DE1F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CAGTGTGCCATTGGCTGTCT</w:t>
            </w:r>
          </w:p>
        </w:tc>
        <w:tc>
          <w:tcPr>
            <w:tcW w:w="2739" w:type="dxa"/>
          </w:tcPr>
          <w:p w14:paraId="2D5DF6DF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CCATCCAGCAGCAGGTGCAGACG</w:t>
            </w:r>
          </w:p>
        </w:tc>
      </w:tr>
      <w:tr w:rsidR="00015CC3" w:rsidRPr="002A6178" w14:paraId="71A8A87B" w14:textId="77777777" w:rsidTr="007C690F">
        <w:trPr>
          <w:trHeight w:val="110"/>
        </w:trPr>
        <w:tc>
          <w:tcPr>
            <w:tcW w:w="846" w:type="dxa"/>
          </w:tcPr>
          <w:p w14:paraId="5ED4A9BF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Cebpa</w:t>
            </w:r>
          </w:p>
        </w:tc>
        <w:tc>
          <w:tcPr>
            <w:tcW w:w="2738" w:type="dxa"/>
          </w:tcPr>
          <w:p w14:paraId="1F80F801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CCAAGAAGTCGGTGGACAAGAA</w:t>
            </w:r>
          </w:p>
        </w:tc>
        <w:tc>
          <w:tcPr>
            <w:tcW w:w="2739" w:type="dxa"/>
          </w:tcPr>
          <w:p w14:paraId="31B6FC41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AGGCGGTCATTGTCACTGGT</w:t>
            </w:r>
          </w:p>
        </w:tc>
        <w:tc>
          <w:tcPr>
            <w:tcW w:w="2739" w:type="dxa"/>
          </w:tcPr>
          <w:p w14:paraId="53F824CD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CGCAACAACATCGCGGTGCG</w:t>
            </w:r>
          </w:p>
        </w:tc>
      </w:tr>
      <w:tr w:rsidR="00015CC3" w:rsidRPr="002A6178" w14:paraId="7028FB72" w14:textId="77777777" w:rsidTr="007C690F">
        <w:trPr>
          <w:trHeight w:val="110"/>
        </w:trPr>
        <w:tc>
          <w:tcPr>
            <w:tcW w:w="846" w:type="dxa"/>
          </w:tcPr>
          <w:p w14:paraId="6E5478FB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Pepck</w:t>
            </w:r>
          </w:p>
        </w:tc>
        <w:tc>
          <w:tcPr>
            <w:tcW w:w="2738" w:type="dxa"/>
          </w:tcPr>
          <w:p w14:paraId="39B23097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GTGTCATCCGCAAGCTGAAG</w:t>
            </w:r>
          </w:p>
        </w:tc>
        <w:tc>
          <w:tcPr>
            <w:tcW w:w="2739" w:type="dxa"/>
          </w:tcPr>
          <w:p w14:paraId="03FEF0FE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CTTTCGATCCTGGCCACATC</w:t>
            </w:r>
          </w:p>
        </w:tc>
        <w:tc>
          <w:tcPr>
            <w:tcW w:w="2739" w:type="dxa"/>
          </w:tcPr>
          <w:p w14:paraId="666FF578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CAACTGTTGGCTGGCTCTCACTGACCC</w:t>
            </w:r>
          </w:p>
        </w:tc>
      </w:tr>
      <w:tr w:rsidR="00015CC3" w:rsidRPr="002A6178" w14:paraId="42B4634F" w14:textId="77777777" w:rsidTr="007C690F">
        <w:trPr>
          <w:trHeight w:val="110"/>
        </w:trPr>
        <w:tc>
          <w:tcPr>
            <w:tcW w:w="846" w:type="dxa"/>
          </w:tcPr>
          <w:p w14:paraId="6F43321B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r w:rsidRPr="002A6178">
              <w:rPr>
                <w:i/>
                <w:lang w:val="en-GB"/>
              </w:rPr>
              <w:t>G6pc</w:t>
            </w:r>
          </w:p>
        </w:tc>
        <w:tc>
          <w:tcPr>
            <w:tcW w:w="2738" w:type="dxa"/>
          </w:tcPr>
          <w:p w14:paraId="7FE63303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TTCCCTGTCACCTGTGAGACC</w:t>
            </w:r>
          </w:p>
        </w:tc>
        <w:tc>
          <w:tcPr>
            <w:tcW w:w="2739" w:type="dxa"/>
          </w:tcPr>
          <w:p w14:paraId="3D3FE803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GGCGCAGCAGGTGTATACTATGT</w:t>
            </w:r>
          </w:p>
        </w:tc>
        <w:tc>
          <w:tcPr>
            <w:tcW w:w="2739" w:type="dxa"/>
          </w:tcPr>
          <w:p w14:paraId="57B4808C" w14:textId="77777777" w:rsidR="00015CC3" w:rsidRPr="002A6178" w:rsidRDefault="00015CC3" w:rsidP="007C690F">
            <w:pPr>
              <w:tabs>
                <w:tab w:val="left" w:pos="960"/>
              </w:tabs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CAGGAAGTCCCTCTGGCCATGCC</w:t>
            </w:r>
          </w:p>
        </w:tc>
      </w:tr>
      <w:tr w:rsidR="00015CC3" w:rsidRPr="002A6178" w14:paraId="3710C97A" w14:textId="77777777" w:rsidTr="007C690F">
        <w:trPr>
          <w:trHeight w:val="110"/>
        </w:trPr>
        <w:tc>
          <w:tcPr>
            <w:tcW w:w="846" w:type="dxa"/>
          </w:tcPr>
          <w:p w14:paraId="1D52AF7C" w14:textId="77777777" w:rsidR="00015CC3" w:rsidRPr="002A6178" w:rsidRDefault="00015CC3" w:rsidP="007C690F">
            <w:pPr>
              <w:spacing w:after="0" w:line="240" w:lineRule="auto"/>
              <w:jc w:val="left"/>
              <w:rPr>
                <w:i/>
                <w:lang w:val="en-GB"/>
              </w:rPr>
            </w:pPr>
            <w:proofErr w:type="spellStart"/>
            <w:r w:rsidRPr="002A6178">
              <w:rPr>
                <w:i/>
                <w:lang w:val="en-GB"/>
              </w:rPr>
              <w:t>Fasn</w:t>
            </w:r>
            <w:proofErr w:type="spellEnd"/>
          </w:p>
        </w:tc>
        <w:tc>
          <w:tcPr>
            <w:tcW w:w="2738" w:type="dxa"/>
          </w:tcPr>
          <w:p w14:paraId="0822DD1A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GGCATCATTGGGCACTCCTT</w:t>
            </w:r>
          </w:p>
        </w:tc>
        <w:tc>
          <w:tcPr>
            <w:tcW w:w="2739" w:type="dxa"/>
          </w:tcPr>
          <w:p w14:paraId="3C88D2A3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GCTGCAAGC ACAGCCTCTCT</w:t>
            </w:r>
          </w:p>
        </w:tc>
        <w:tc>
          <w:tcPr>
            <w:tcW w:w="2739" w:type="dxa"/>
          </w:tcPr>
          <w:p w14:paraId="680586C9" w14:textId="77777777" w:rsidR="00015CC3" w:rsidRPr="002A6178" w:rsidRDefault="00015CC3" w:rsidP="007C690F">
            <w:pPr>
              <w:spacing w:after="0" w:line="240" w:lineRule="auto"/>
              <w:jc w:val="left"/>
              <w:rPr>
                <w:lang w:val="en-GB"/>
              </w:rPr>
            </w:pPr>
            <w:r w:rsidRPr="002A6178">
              <w:rPr>
                <w:lang w:val="en-GB"/>
              </w:rPr>
              <w:t>CCATCTGCATAGCCACAGGCAACCTC</w:t>
            </w:r>
          </w:p>
        </w:tc>
      </w:tr>
    </w:tbl>
    <w:p w14:paraId="1A0E1BD9" w14:textId="77777777" w:rsidR="00015CC3" w:rsidRDefault="00015CC3" w:rsidP="00015CC3">
      <w:pPr>
        <w:pStyle w:val="Caption"/>
        <w:jc w:val="left"/>
        <w:rPr>
          <w:lang w:val="en-GB"/>
        </w:rPr>
      </w:pPr>
      <w:bookmarkStart w:id="0" w:name="_Ref446151476"/>
      <w:r>
        <w:rPr>
          <w:lang w:val="en-GB"/>
        </w:rPr>
        <w:br w:type="page"/>
      </w:r>
    </w:p>
    <w:p w14:paraId="2A4F1519" w14:textId="77777777" w:rsidR="00015CC3" w:rsidRPr="001B6499" w:rsidRDefault="00015CC3" w:rsidP="00015CC3">
      <w:pPr>
        <w:pStyle w:val="Caption"/>
        <w:jc w:val="left"/>
        <w:rPr>
          <w:b w:val="0"/>
          <w:bCs w:val="0"/>
          <w:color w:val="000000" w:themeColor="text1"/>
          <w:sz w:val="22"/>
          <w:szCs w:val="21"/>
          <w:lang w:val="en-GB"/>
        </w:rPr>
      </w:pPr>
      <w:r w:rsidRPr="008C5A2E">
        <w:rPr>
          <w:color w:val="000000" w:themeColor="text1"/>
          <w:sz w:val="22"/>
          <w:szCs w:val="21"/>
          <w:lang w:val="en-GB"/>
        </w:rPr>
        <w:lastRenderedPageBreak/>
        <w:t>Supplementary Table S</w:t>
      </w:r>
      <w:r w:rsidRPr="008C5A2E">
        <w:rPr>
          <w:color w:val="000000" w:themeColor="text1"/>
          <w:sz w:val="22"/>
          <w:szCs w:val="21"/>
          <w:lang w:val="en-GB"/>
        </w:rPr>
        <w:fldChar w:fldCharType="begin"/>
      </w:r>
      <w:r w:rsidRPr="008C5A2E">
        <w:rPr>
          <w:color w:val="000000" w:themeColor="text1"/>
          <w:sz w:val="22"/>
          <w:szCs w:val="21"/>
          <w:lang w:val="en-GB"/>
        </w:rPr>
        <w:instrText xml:space="preserve"> SEQ Table \* ARABIC </w:instrText>
      </w:r>
      <w:r w:rsidRPr="008C5A2E">
        <w:rPr>
          <w:color w:val="000000" w:themeColor="text1"/>
          <w:sz w:val="22"/>
          <w:szCs w:val="21"/>
          <w:lang w:val="en-GB"/>
        </w:rPr>
        <w:fldChar w:fldCharType="separate"/>
      </w:r>
      <w:r w:rsidRPr="008C5A2E">
        <w:rPr>
          <w:color w:val="000000" w:themeColor="text1"/>
          <w:sz w:val="22"/>
          <w:szCs w:val="21"/>
          <w:lang w:val="en-GB"/>
        </w:rPr>
        <w:t>2</w:t>
      </w:r>
      <w:r w:rsidRPr="008C5A2E">
        <w:rPr>
          <w:color w:val="000000" w:themeColor="text1"/>
          <w:sz w:val="22"/>
          <w:szCs w:val="21"/>
          <w:lang w:val="en-GB"/>
        </w:rPr>
        <w:fldChar w:fldCharType="end"/>
      </w:r>
      <w:bookmarkEnd w:id="0"/>
      <w:r w:rsidRPr="008C5A2E">
        <w:rPr>
          <w:color w:val="000000" w:themeColor="text1"/>
          <w:sz w:val="22"/>
          <w:szCs w:val="21"/>
          <w:lang w:val="en-GB"/>
        </w:rPr>
        <w:t xml:space="preserve"> - Pyrosequencing assays.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The Y in the sequence indicates CpG position.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621"/>
        <w:gridCol w:w="2604"/>
        <w:gridCol w:w="5239"/>
      </w:tblGrid>
      <w:tr w:rsidR="00015CC3" w:rsidRPr="002A6178" w14:paraId="33C4DB17" w14:textId="77777777" w:rsidTr="007C690F">
        <w:tc>
          <w:tcPr>
            <w:tcW w:w="1621" w:type="dxa"/>
          </w:tcPr>
          <w:p w14:paraId="36E91B93" w14:textId="77777777" w:rsidR="00015CC3" w:rsidRPr="009013F0" w:rsidRDefault="00015CC3" w:rsidP="007C690F">
            <w:pPr>
              <w:spacing w:after="0"/>
              <w:jc w:val="left"/>
              <w:rPr>
                <w:b/>
                <w:lang w:val="en-GB"/>
              </w:rPr>
            </w:pPr>
            <w:r w:rsidRPr="009013F0">
              <w:rPr>
                <w:b/>
                <w:lang w:val="en-GB"/>
              </w:rPr>
              <w:t>Assay</w:t>
            </w:r>
          </w:p>
        </w:tc>
        <w:tc>
          <w:tcPr>
            <w:tcW w:w="2604" w:type="dxa"/>
          </w:tcPr>
          <w:p w14:paraId="27D3B8C9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</w:p>
        </w:tc>
        <w:tc>
          <w:tcPr>
            <w:tcW w:w="5239" w:type="dxa"/>
          </w:tcPr>
          <w:p w14:paraId="0064BD75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</w:p>
        </w:tc>
      </w:tr>
      <w:tr w:rsidR="00015CC3" w:rsidRPr="002A6178" w14:paraId="0AF49AEB" w14:textId="77777777" w:rsidTr="007C690F">
        <w:tc>
          <w:tcPr>
            <w:tcW w:w="1621" w:type="dxa"/>
            <w:vMerge w:val="restart"/>
          </w:tcPr>
          <w:p w14:paraId="2215D3EE" w14:textId="77777777" w:rsidR="00015CC3" w:rsidRPr="00C678E0" w:rsidRDefault="00015CC3" w:rsidP="007C690F">
            <w:pPr>
              <w:spacing w:after="0"/>
              <w:jc w:val="left"/>
              <w:rPr>
                <w:b/>
                <w:iCs/>
                <w:lang w:val="en-GB"/>
              </w:rPr>
            </w:pPr>
            <w:r w:rsidRPr="00C678E0">
              <w:rPr>
                <w:b/>
                <w:iCs/>
                <w:lang w:val="en-GB"/>
              </w:rPr>
              <w:t>LINE1</w:t>
            </w:r>
          </w:p>
        </w:tc>
        <w:tc>
          <w:tcPr>
            <w:tcW w:w="2604" w:type="dxa"/>
          </w:tcPr>
          <w:p w14:paraId="3A7019C4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Forward primer</w:t>
            </w:r>
          </w:p>
        </w:tc>
        <w:tc>
          <w:tcPr>
            <w:tcW w:w="5239" w:type="dxa"/>
          </w:tcPr>
          <w:p w14:paraId="799958E7" w14:textId="77777777" w:rsidR="00015CC3" w:rsidRPr="009013F0" w:rsidRDefault="00015CC3" w:rsidP="007C690F">
            <w:pPr>
              <w:spacing w:after="0"/>
              <w:jc w:val="left"/>
              <w:rPr>
                <w:lang w:val="en-GB" w:eastAsia="nl-NL"/>
              </w:rPr>
            </w:pPr>
            <w:r w:rsidRPr="009013F0">
              <w:rPr>
                <w:lang w:val="en-GB" w:eastAsia="nl-NL"/>
              </w:rPr>
              <w:t>5'-TTTGGGGTTAGGATTTGGGGTATAAG-3'</w:t>
            </w:r>
          </w:p>
        </w:tc>
      </w:tr>
      <w:tr w:rsidR="00015CC3" w:rsidRPr="002A6178" w14:paraId="614B7ED3" w14:textId="77777777" w:rsidTr="007C690F">
        <w:tc>
          <w:tcPr>
            <w:tcW w:w="1621" w:type="dxa"/>
            <w:vMerge/>
          </w:tcPr>
          <w:p w14:paraId="64E7ECBB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3071A717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Reverse primer</w:t>
            </w:r>
          </w:p>
        </w:tc>
        <w:tc>
          <w:tcPr>
            <w:tcW w:w="5239" w:type="dxa"/>
          </w:tcPr>
          <w:p w14:paraId="1323D914" w14:textId="77777777" w:rsidR="00015CC3" w:rsidRPr="009013F0" w:rsidRDefault="00015CC3" w:rsidP="007C690F">
            <w:pPr>
              <w:spacing w:after="0"/>
              <w:jc w:val="left"/>
              <w:rPr>
                <w:lang w:val="en-GB" w:eastAsia="nl-NL"/>
              </w:rPr>
            </w:pPr>
            <w:r w:rsidRPr="009013F0">
              <w:rPr>
                <w:lang w:val="en-GB" w:eastAsia="nl-NL"/>
              </w:rPr>
              <w:t>5'-biotin-CCACTCACCAAAAATCTTAAAATC-3'</w:t>
            </w:r>
          </w:p>
        </w:tc>
      </w:tr>
      <w:tr w:rsidR="00015CC3" w:rsidRPr="002A6178" w14:paraId="049775E9" w14:textId="77777777" w:rsidTr="007C690F">
        <w:tc>
          <w:tcPr>
            <w:tcW w:w="1621" w:type="dxa"/>
            <w:vMerge/>
          </w:tcPr>
          <w:p w14:paraId="284D4516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37602E11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primer</w:t>
            </w:r>
          </w:p>
        </w:tc>
        <w:tc>
          <w:tcPr>
            <w:tcW w:w="5239" w:type="dxa"/>
          </w:tcPr>
          <w:p w14:paraId="7FD40A2E" w14:textId="77777777" w:rsidR="00015CC3" w:rsidRPr="009013F0" w:rsidRDefault="00015CC3" w:rsidP="007C690F">
            <w:pPr>
              <w:spacing w:after="0"/>
              <w:jc w:val="left"/>
              <w:rPr>
                <w:lang w:val="en-GB" w:eastAsia="nl-NL"/>
              </w:rPr>
            </w:pPr>
            <w:r w:rsidRPr="009013F0">
              <w:rPr>
                <w:lang w:val="en-GB" w:eastAsia="nl-NL"/>
              </w:rPr>
              <w:t>5'-GATTTGGGGTATAAGTTTTT-3'</w:t>
            </w:r>
          </w:p>
        </w:tc>
      </w:tr>
      <w:tr w:rsidR="00015CC3" w:rsidRPr="002A6178" w14:paraId="38F2A0FA" w14:textId="77777777" w:rsidTr="007C690F">
        <w:tc>
          <w:tcPr>
            <w:tcW w:w="1621" w:type="dxa"/>
            <w:vMerge/>
          </w:tcPr>
          <w:p w14:paraId="41930E09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418E576C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to analyse</w:t>
            </w:r>
          </w:p>
        </w:tc>
        <w:tc>
          <w:tcPr>
            <w:tcW w:w="5239" w:type="dxa"/>
          </w:tcPr>
          <w:p w14:paraId="0CBC9025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 w:eastAsia="nl-NL"/>
              </w:rPr>
              <w:t>TTYGTTYGATTYGWGATTYGAGTTTYGG</w:t>
            </w:r>
            <w:r w:rsidRPr="009013F0">
              <w:rPr>
                <w:bCs/>
                <w:lang w:val="en-GB" w:eastAsia="nl-NL"/>
              </w:rPr>
              <w:t>Y</w:t>
            </w:r>
            <w:r w:rsidRPr="009013F0">
              <w:rPr>
                <w:lang w:val="en-GB" w:eastAsia="nl-NL"/>
              </w:rPr>
              <w:t>TA</w:t>
            </w:r>
          </w:p>
        </w:tc>
      </w:tr>
      <w:tr w:rsidR="00015CC3" w:rsidRPr="002A6178" w14:paraId="4E26497B" w14:textId="77777777" w:rsidTr="007C690F">
        <w:tc>
          <w:tcPr>
            <w:tcW w:w="1621" w:type="dxa"/>
            <w:vMerge w:val="restart"/>
          </w:tcPr>
          <w:p w14:paraId="4F165FE0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  <w:r w:rsidRPr="009013F0">
              <w:rPr>
                <w:b/>
                <w:i/>
                <w:lang w:val="en-GB"/>
              </w:rPr>
              <w:t>Bdnf exon IV</w:t>
            </w:r>
          </w:p>
        </w:tc>
        <w:tc>
          <w:tcPr>
            <w:tcW w:w="2604" w:type="dxa"/>
          </w:tcPr>
          <w:p w14:paraId="2868F20A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Forward primer</w:t>
            </w:r>
          </w:p>
        </w:tc>
        <w:tc>
          <w:tcPr>
            <w:tcW w:w="5239" w:type="dxa"/>
          </w:tcPr>
          <w:p w14:paraId="5D1A1F0E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5'-</w:t>
            </w:r>
            <w:r w:rsidRPr="009013F0">
              <w:rPr>
                <w:lang w:val="en-GB"/>
              </w:rPr>
              <w:t xml:space="preserve"> AGGATTGGAAGTGAAAATATTTATAAAGT</w:t>
            </w:r>
            <w:r w:rsidRPr="009013F0">
              <w:rPr>
                <w:color w:val="000000"/>
                <w:lang w:val="en-GB"/>
              </w:rPr>
              <w:t xml:space="preserve"> -3'</w:t>
            </w:r>
          </w:p>
        </w:tc>
      </w:tr>
      <w:tr w:rsidR="00015CC3" w:rsidRPr="002A6178" w14:paraId="7B54437E" w14:textId="77777777" w:rsidTr="007C690F">
        <w:tc>
          <w:tcPr>
            <w:tcW w:w="1621" w:type="dxa"/>
            <w:vMerge/>
          </w:tcPr>
          <w:p w14:paraId="2DDDD504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3241D26C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Reverse primer</w:t>
            </w:r>
          </w:p>
        </w:tc>
        <w:tc>
          <w:tcPr>
            <w:tcW w:w="5239" w:type="dxa"/>
          </w:tcPr>
          <w:p w14:paraId="22323627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5'-biotin-</w:t>
            </w:r>
            <w:r w:rsidRPr="009013F0">
              <w:rPr>
                <w:lang w:val="en-GB"/>
              </w:rPr>
              <w:t xml:space="preserve"> ACAACCAAAACAATCCTCTCCT</w:t>
            </w:r>
            <w:r w:rsidRPr="009013F0">
              <w:rPr>
                <w:color w:val="000000"/>
                <w:lang w:val="en-GB"/>
              </w:rPr>
              <w:t xml:space="preserve"> -3'</w:t>
            </w:r>
          </w:p>
        </w:tc>
      </w:tr>
      <w:tr w:rsidR="00015CC3" w:rsidRPr="002A6178" w14:paraId="08F4599A" w14:textId="77777777" w:rsidTr="007C690F">
        <w:tc>
          <w:tcPr>
            <w:tcW w:w="1621" w:type="dxa"/>
            <w:vMerge/>
          </w:tcPr>
          <w:p w14:paraId="6AAE23FE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35A7C4C7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primer</w:t>
            </w:r>
          </w:p>
        </w:tc>
        <w:tc>
          <w:tcPr>
            <w:tcW w:w="5239" w:type="dxa"/>
          </w:tcPr>
          <w:p w14:paraId="0034E9A7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5'-</w:t>
            </w:r>
            <w:r w:rsidRPr="009013F0">
              <w:rPr>
                <w:lang w:val="en-GB"/>
              </w:rPr>
              <w:t xml:space="preserve"> AATAAAAGATGTATTATTTTAAATG</w:t>
            </w:r>
            <w:r w:rsidRPr="009013F0">
              <w:rPr>
                <w:color w:val="000000"/>
                <w:lang w:val="en-GB"/>
              </w:rPr>
              <w:t xml:space="preserve"> -3'</w:t>
            </w:r>
          </w:p>
        </w:tc>
      </w:tr>
      <w:tr w:rsidR="00015CC3" w:rsidRPr="002A6178" w14:paraId="76A94952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211E29B0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1D320465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to analyse</w:t>
            </w:r>
          </w:p>
        </w:tc>
        <w:tc>
          <w:tcPr>
            <w:tcW w:w="5239" w:type="dxa"/>
          </w:tcPr>
          <w:p w14:paraId="22DF5B84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 xml:space="preserve">YGYGGAATTTTGATTTTGGTAATTYGTGTATTAGAGTGTT TATTTYGAGGTAGAGGAGGTATTATATGATAGTTTAYGTT AAGGTAGYGTGGAGTTTTTTYGTGGATTTTTATTTATTTT </w:t>
            </w:r>
          </w:p>
          <w:p w14:paraId="6DC6975A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TTTATTTATYGAGGAGAGGATTGTTTT</w:t>
            </w:r>
          </w:p>
        </w:tc>
      </w:tr>
      <w:tr w:rsidR="00015CC3" w:rsidRPr="002A6178" w14:paraId="448EFAE3" w14:textId="77777777" w:rsidTr="007C690F">
        <w:tc>
          <w:tcPr>
            <w:tcW w:w="1621" w:type="dxa"/>
            <w:vMerge w:val="restart"/>
            <w:tcBorders>
              <w:bottom w:val="single" w:sz="4" w:space="0" w:color="auto"/>
            </w:tcBorders>
          </w:tcPr>
          <w:p w14:paraId="576ECD7E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  <w:r w:rsidRPr="009013F0">
              <w:rPr>
                <w:b/>
                <w:i/>
                <w:lang w:val="en-GB"/>
              </w:rPr>
              <w:t>Auts2</w:t>
            </w:r>
          </w:p>
          <w:p w14:paraId="50CE3A9B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</w:p>
        </w:tc>
        <w:tc>
          <w:tcPr>
            <w:tcW w:w="2604" w:type="dxa"/>
          </w:tcPr>
          <w:p w14:paraId="12AB325D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Forward primer</w:t>
            </w:r>
          </w:p>
        </w:tc>
        <w:tc>
          <w:tcPr>
            <w:tcW w:w="5239" w:type="dxa"/>
          </w:tcPr>
          <w:p w14:paraId="4CB7DC65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5'-</w:t>
            </w:r>
            <w:r w:rsidRPr="009013F0">
              <w:rPr>
                <w:lang w:val="en-GB"/>
              </w:rPr>
              <w:t xml:space="preserve"> </w:t>
            </w:r>
            <w:r w:rsidRPr="009013F0">
              <w:rPr>
                <w:rFonts w:eastAsia="Times New Roman" w:cs="Times New Roman"/>
                <w:color w:val="000000"/>
                <w:lang w:val="en-GB"/>
              </w:rPr>
              <w:t xml:space="preserve">AGGAGTGGAGGAGATAAGG </w:t>
            </w:r>
            <w:r w:rsidRPr="009013F0">
              <w:rPr>
                <w:color w:val="000000"/>
                <w:lang w:val="en-GB"/>
              </w:rPr>
              <w:t>-3'</w:t>
            </w:r>
          </w:p>
        </w:tc>
      </w:tr>
      <w:tr w:rsidR="00015CC3" w:rsidRPr="002A6178" w14:paraId="057CFB23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3C3BBB65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</w:p>
        </w:tc>
        <w:tc>
          <w:tcPr>
            <w:tcW w:w="2604" w:type="dxa"/>
          </w:tcPr>
          <w:p w14:paraId="5A90DEDE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Reverse primer</w:t>
            </w:r>
          </w:p>
        </w:tc>
        <w:tc>
          <w:tcPr>
            <w:tcW w:w="5239" w:type="dxa"/>
          </w:tcPr>
          <w:p w14:paraId="02C2C7F0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5'-biotin-</w:t>
            </w:r>
            <w:r w:rsidRPr="009013F0">
              <w:rPr>
                <w:lang w:val="en-GB"/>
              </w:rPr>
              <w:t xml:space="preserve"> CCCCCCTCCCCTAATTATAAAATA</w:t>
            </w:r>
            <w:r w:rsidRPr="009013F0">
              <w:rPr>
                <w:color w:val="000000"/>
                <w:lang w:val="en-GB"/>
              </w:rPr>
              <w:t xml:space="preserve"> -3'</w:t>
            </w:r>
          </w:p>
        </w:tc>
      </w:tr>
      <w:tr w:rsidR="00015CC3" w:rsidRPr="002A6178" w14:paraId="70F639B7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26BB22FE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</w:p>
        </w:tc>
        <w:tc>
          <w:tcPr>
            <w:tcW w:w="2604" w:type="dxa"/>
          </w:tcPr>
          <w:p w14:paraId="743A3A5C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primer 1</w:t>
            </w:r>
          </w:p>
        </w:tc>
        <w:tc>
          <w:tcPr>
            <w:tcW w:w="5239" w:type="dxa"/>
          </w:tcPr>
          <w:p w14:paraId="78DDD30B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lang w:val="en-GB"/>
              </w:rPr>
              <w:t xml:space="preserve">5’- </w:t>
            </w:r>
            <w:r w:rsidRPr="009013F0">
              <w:rPr>
                <w:rFonts w:eastAsia="Times New Roman" w:cs="Times New Roman"/>
                <w:color w:val="000000"/>
                <w:lang w:val="en-GB"/>
              </w:rPr>
              <w:t>GGAGAAAGGTGTTTGTT</w:t>
            </w:r>
            <w:r w:rsidRPr="009013F0">
              <w:rPr>
                <w:color w:val="000000"/>
                <w:lang w:val="en-GB"/>
              </w:rPr>
              <w:t>-3'</w:t>
            </w:r>
            <w:r w:rsidRPr="009013F0">
              <w:rPr>
                <w:color w:val="000000"/>
                <w:lang w:val="en-GB"/>
              </w:rPr>
              <w:tab/>
            </w:r>
          </w:p>
        </w:tc>
      </w:tr>
      <w:tr w:rsidR="00015CC3" w:rsidRPr="002A6178" w14:paraId="3090D8A4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311110E6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</w:p>
        </w:tc>
        <w:tc>
          <w:tcPr>
            <w:tcW w:w="2604" w:type="dxa"/>
          </w:tcPr>
          <w:p w14:paraId="76C22549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to analyse 1</w:t>
            </w:r>
          </w:p>
        </w:tc>
        <w:tc>
          <w:tcPr>
            <w:tcW w:w="5239" w:type="dxa"/>
          </w:tcPr>
          <w:p w14:paraId="111D6AA4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rFonts w:eastAsia="Times New Roman" w:cs="Times New Roman"/>
                <w:lang w:val="en-GB"/>
              </w:rPr>
              <w:t>AYGYGTGYGYGYGYGAGTTTTTYGTGYGTTTGGYGGGATG TTGGGGTAGTTTTTAAGTTTTYGAATTTTAATTTTATATY GGTTTGTGATYGATTTTTTTAATATATTTT</w:t>
            </w:r>
          </w:p>
        </w:tc>
      </w:tr>
      <w:tr w:rsidR="00015CC3" w:rsidRPr="002A6178" w14:paraId="62DC11E0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3FD3D4DC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</w:p>
        </w:tc>
        <w:tc>
          <w:tcPr>
            <w:tcW w:w="2604" w:type="dxa"/>
          </w:tcPr>
          <w:p w14:paraId="3C99C820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primer 2</w:t>
            </w:r>
          </w:p>
        </w:tc>
        <w:tc>
          <w:tcPr>
            <w:tcW w:w="5239" w:type="dxa"/>
          </w:tcPr>
          <w:p w14:paraId="729F430C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lang w:val="en-GB"/>
              </w:rPr>
              <w:t>5’- TTTTTATAGTTTTTGGAGATTTTT</w:t>
            </w:r>
            <w:r w:rsidRPr="009013F0">
              <w:rPr>
                <w:color w:val="000000"/>
                <w:lang w:val="en-GB"/>
              </w:rPr>
              <w:t>-3'</w:t>
            </w:r>
          </w:p>
        </w:tc>
      </w:tr>
      <w:tr w:rsidR="00015CC3" w:rsidRPr="002A6178" w14:paraId="09620C62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2FA6BB95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</w:p>
        </w:tc>
        <w:tc>
          <w:tcPr>
            <w:tcW w:w="2604" w:type="dxa"/>
          </w:tcPr>
          <w:p w14:paraId="2A770A9D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to analyse 2</w:t>
            </w:r>
          </w:p>
        </w:tc>
        <w:tc>
          <w:tcPr>
            <w:tcW w:w="5239" w:type="dxa"/>
          </w:tcPr>
          <w:p w14:paraId="33DEE774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rFonts w:eastAsia="Times New Roman" w:cs="Times New Roman"/>
                <w:lang w:val="en-GB"/>
              </w:rPr>
              <w:t>TT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GTTTTTAAGTG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GTAGGTT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GGT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GTTTTAG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GTA TGTTTTGGGTT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GTGGAG</w:t>
            </w:r>
            <w:r w:rsidRPr="009013F0">
              <w:rPr>
                <w:lang w:val="en-GB"/>
              </w:rPr>
              <w:t>Y</w:t>
            </w:r>
            <w:r w:rsidRPr="009013F0">
              <w:rPr>
                <w:rFonts w:eastAsia="Times New Roman" w:cs="Times New Roman"/>
                <w:lang w:val="en-GB"/>
              </w:rPr>
              <w:t>GGTGGTTAGTTTTTTAGTTTTTTTG</w:t>
            </w:r>
          </w:p>
        </w:tc>
      </w:tr>
      <w:tr w:rsidR="00015CC3" w:rsidRPr="002A6178" w14:paraId="7AFA769E" w14:textId="77777777" w:rsidTr="007C690F">
        <w:tc>
          <w:tcPr>
            <w:tcW w:w="1621" w:type="dxa"/>
            <w:vMerge w:val="restart"/>
          </w:tcPr>
          <w:p w14:paraId="1181CAC5" w14:textId="77777777" w:rsidR="00015CC3" w:rsidRPr="009013F0" w:rsidRDefault="00015CC3" w:rsidP="007C690F">
            <w:pPr>
              <w:spacing w:after="0"/>
              <w:jc w:val="left"/>
              <w:rPr>
                <w:i/>
                <w:lang w:val="en-GB"/>
              </w:rPr>
            </w:pPr>
            <w:r w:rsidRPr="009013F0">
              <w:rPr>
                <w:b/>
                <w:i/>
                <w:lang w:val="en-GB"/>
              </w:rPr>
              <w:t>Srebf2</w:t>
            </w:r>
          </w:p>
        </w:tc>
        <w:tc>
          <w:tcPr>
            <w:tcW w:w="2604" w:type="dxa"/>
          </w:tcPr>
          <w:p w14:paraId="3B4C9FC3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Forward primer</w:t>
            </w:r>
          </w:p>
        </w:tc>
        <w:tc>
          <w:tcPr>
            <w:tcW w:w="5239" w:type="dxa"/>
          </w:tcPr>
          <w:p w14:paraId="0599DE86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5’-GGTTAATGTAGGTTTGGTTTTATTGAT-3’</w:t>
            </w:r>
          </w:p>
        </w:tc>
      </w:tr>
      <w:tr w:rsidR="00015CC3" w:rsidRPr="002A6178" w14:paraId="3D62AFE3" w14:textId="77777777" w:rsidTr="007C690F">
        <w:tc>
          <w:tcPr>
            <w:tcW w:w="1621" w:type="dxa"/>
            <w:vMerge/>
          </w:tcPr>
          <w:p w14:paraId="75A59796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6CB54FFF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Reverse primer</w:t>
            </w:r>
          </w:p>
        </w:tc>
        <w:tc>
          <w:tcPr>
            <w:tcW w:w="5239" w:type="dxa"/>
          </w:tcPr>
          <w:p w14:paraId="02CAE93E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5’-biotin-ATAACACCCCACAACCCCCACCTAATA-3’</w:t>
            </w:r>
          </w:p>
        </w:tc>
      </w:tr>
      <w:tr w:rsidR="00015CC3" w:rsidRPr="002A6178" w14:paraId="7FF21198" w14:textId="77777777" w:rsidTr="007C690F">
        <w:tc>
          <w:tcPr>
            <w:tcW w:w="1621" w:type="dxa"/>
            <w:vMerge/>
          </w:tcPr>
          <w:p w14:paraId="0E02726F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0EECC413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primer</w:t>
            </w:r>
          </w:p>
        </w:tc>
        <w:tc>
          <w:tcPr>
            <w:tcW w:w="5239" w:type="dxa"/>
          </w:tcPr>
          <w:p w14:paraId="2C2AC5C6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5’-GTAGGTTTGGTTTTATTGATAATA-3</w:t>
            </w:r>
          </w:p>
        </w:tc>
      </w:tr>
      <w:tr w:rsidR="00015CC3" w:rsidRPr="002A6178" w14:paraId="542E85F5" w14:textId="77777777" w:rsidTr="007C690F"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0499FE2A" w14:textId="77777777" w:rsidR="00015CC3" w:rsidRPr="009013F0" w:rsidRDefault="00015CC3" w:rsidP="007C690F">
            <w:pPr>
              <w:spacing w:after="0"/>
              <w:jc w:val="left"/>
              <w:rPr>
                <w:b/>
                <w:i/>
                <w:lang w:val="en-GB"/>
              </w:rPr>
            </w:pPr>
          </w:p>
        </w:tc>
        <w:tc>
          <w:tcPr>
            <w:tcW w:w="2604" w:type="dxa"/>
          </w:tcPr>
          <w:p w14:paraId="22B8542C" w14:textId="77777777" w:rsidR="00015CC3" w:rsidRPr="009013F0" w:rsidRDefault="00015CC3" w:rsidP="007C690F">
            <w:pPr>
              <w:spacing w:after="0"/>
              <w:jc w:val="left"/>
              <w:rPr>
                <w:lang w:val="en-GB"/>
              </w:rPr>
            </w:pPr>
            <w:r w:rsidRPr="009013F0">
              <w:rPr>
                <w:lang w:val="en-GB"/>
              </w:rPr>
              <w:t>Sequence to analyse</w:t>
            </w:r>
          </w:p>
        </w:tc>
        <w:tc>
          <w:tcPr>
            <w:tcW w:w="5239" w:type="dxa"/>
          </w:tcPr>
          <w:p w14:paraId="1481D755" w14:textId="77777777" w:rsidR="00015CC3" w:rsidRPr="009013F0" w:rsidRDefault="00015CC3" w:rsidP="007C690F">
            <w:pPr>
              <w:spacing w:after="0"/>
              <w:jc w:val="left"/>
              <w:rPr>
                <w:color w:val="000000"/>
                <w:lang w:val="en-GB"/>
              </w:rPr>
            </w:pPr>
            <w:r w:rsidRPr="009013F0">
              <w:rPr>
                <w:color w:val="000000"/>
                <w:lang w:val="en-GB"/>
              </w:rPr>
              <w:t>AATTTGGGGGTGYGGAGGTTYGGGGYGGGGTTGTAGTGGGYGYGGTTYGGGGYGGGGGAA</w:t>
            </w:r>
          </w:p>
        </w:tc>
      </w:tr>
    </w:tbl>
    <w:p w14:paraId="17D5FD0B" w14:textId="77777777" w:rsidR="00015CC3" w:rsidRPr="002A6178" w:rsidRDefault="00015CC3" w:rsidP="00015CC3">
      <w:pPr>
        <w:jc w:val="left"/>
        <w:rPr>
          <w:lang w:val="en-GB"/>
        </w:rPr>
      </w:pPr>
    </w:p>
    <w:p w14:paraId="07595E33" w14:textId="77777777" w:rsidR="00015CC3" w:rsidRDefault="00015CC3" w:rsidP="00015CC3">
      <w:pPr>
        <w:pStyle w:val="Caption"/>
        <w:rPr>
          <w:lang w:val="en-GB"/>
        </w:rPr>
      </w:pPr>
      <w:r>
        <w:rPr>
          <w:lang w:val="en-GB"/>
        </w:rPr>
        <w:br w:type="page"/>
      </w:r>
    </w:p>
    <w:p w14:paraId="0A7F7DC8" w14:textId="77777777" w:rsidR="00015CC3" w:rsidRPr="008C5A2E" w:rsidRDefault="00015CC3" w:rsidP="00015CC3">
      <w:pPr>
        <w:pStyle w:val="Caption"/>
        <w:jc w:val="left"/>
        <w:rPr>
          <w:color w:val="000000" w:themeColor="text1"/>
          <w:sz w:val="22"/>
          <w:szCs w:val="21"/>
          <w:lang w:val="en-GB"/>
        </w:rPr>
      </w:pPr>
      <w:r w:rsidRPr="008C5A2E">
        <w:rPr>
          <w:color w:val="000000" w:themeColor="text1"/>
          <w:sz w:val="22"/>
          <w:szCs w:val="21"/>
          <w:lang w:val="en-GB"/>
        </w:rPr>
        <w:lastRenderedPageBreak/>
        <w:t>Supplementary Table S</w:t>
      </w:r>
      <w:r w:rsidRPr="008C5A2E">
        <w:rPr>
          <w:color w:val="000000" w:themeColor="text1"/>
          <w:sz w:val="22"/>
          <w:szCs w:val="21"/>
          <w:lang w:val="en-GB"/>
        </w:rPr>
        <w:fldChar w:fldCharType="begin"/>
      </w:r>
      <w:r w:rsidRPr="008C5A2E">
        <w:rPr>
          <w:color w:val="000000" w:themeColor="text1"/>
          <w:sz w:val="22"/>
          <w:szCs w:val="21"/>
          <w:lang w:val="en-GB"/>
        </w:rPr>
        <w:instrText xml:space="preserve"> SEQ Table \* ARABIC </w:instrText>
      </w:r>
      <w:r w:rsidRPr="008C5A2E">
        <w:rPr>
          <w:color w:val="000000" w:themeColor="text1"/>
          <w:sz w:val="22"/>
          <w:szCs w:val="21"/>
          <w:lang w:val="en-GB"/>
        </w:rPr>
        <w:fldChar w:fldCharType="separate"/>
      </w:r>
      <w:r w:rsidRPr="008C5A2E">
        <w:rPr>
          <w:color w:val="000000" w:themeColor="text1"/>
          <w:sz w:val="22"/>
          <w:szCs w:val="21"/>
          <w:lang w:val="en-GB"/>
        </w:rPr>
        <w:t>3</w:t>
      </w:r>
      <w:r w:rsidRPr="008C5A2E">
        <w:rPr>
          <w:color w:val="000000" w:themeColor="text1"/>
          <w:sz w:val="22"/>
          <w:szCs w:val="21"/>
          <w:lang w:val="en-GB"/>
        </w:rPr>
        <w:fldChar w:fldCharType="end"/>
      </w:r>
      <w:r w:rsidRPr="008C5A2E">
        <w:rPr>
          <w:color w:val="000000" w:themeColor="text1"/>
          <w:sz w:val="22"/>
          <w:szCs w:val="21"/>
          <w:lang w:val="en-GB"/>
        </w:rPr>
        <w:t xml:space="preserve"> – Expression of inflammation and oxidative stress, maturation marker and metabolic markers genes in </w:t>
      </w:r>
      <w:proofErr w:type="spellStart"/>
      <w:r w:rsidRPr="008C5A2E">
        <w:rPr>
          <w:color w:val="000000" w:themeColor="text1"/>
          <w:sz w:val="22"/>
          <w:szCs w:val="21"/>
          <w:lang w:val="en-GB"/>
        </w:rPr>
        <w:t>fetal</w:t>
      </w:r>
      <w:proofErr w:type="spellEnd"/>
      <w:r w:rsidRPr="008C5A2E">
        <w:rPr>
          <w:color w:val="000000" w:themeColor="text1"/>
          <w:sz w:val="22"/>
          <w:szCs w:val="21"/>
          <w:lang w:val="en-GB"/>
        </w:rPr>
        <w:t xml:space="preserve"> liver of preeclampsia-exposed offspring.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Relative gene expression was calculated using the 2</w:t>
      </w:r>
      <w:r w:rsidRPr="008C5A2E">
        <w:rPr>
          <w:b w:val="0"/>
          <w:bCs w:val="0"/>
          <w:color w:val="000000" w:themeColor="text1"/>
          <w:sz w:val="22"/>
          <w:szCs w:val="21"/>
          <w:vertAlign w:val="superscript"/>
          <w:lang w:val="en-GB"/>
        </w:rPr>
        <w:t>-</w:t>
      </w:r>
      <w:r w:rsidRPr="008C5A2E">
        <w:rPr>
          <w:b w:val="0"/>
          <w:bCs w:val="0"/>
          <w:color w:val="000000" w:themeColor="text1"/>
          <w:sz w:val="22"/>
          <w:szCs w:val="21"/>
          <w:vertAlign w:val="superscript"/>
          <w:lang w:val="en-GB"/>
        </w:rPr>
        <w:sym w:font="Symbol" w:char="F044"/>
      </w:r>
      <w:r w:rsidRPr="008C5A2E">
        <w:rPr>
          <w:b w:val="0"/>
          <w:bCs w:val="0"/>
          <w:color w:val="000000" w:themeColor="text1"/>
          <w:sz w:val="22"/>
          <w:szCs w:val="21"/>
          <w:vertAlign w:val="superscript"/>
          <w:lang w:val="en-GB"/>
        </w:rPr>
        <w:t>Ct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method, normalized against housekeeping genes </w:t>
      </w:r>
      <w:r w:rsidRPr="008C5A2E">
        <w:rPr>
          <w:b w:val="0"/>
          <w:bCs w:val="0"/>
          <w:i/>
          <w:iCs/>
          <w:color w:val="000000" w:themeColor="text1"/>
          <w:sz w:val="22"/>
          <w:szCs w:val="21"/>
          <w:lang w:val="en-GB"/>
        </w:rPr>
        <w:t>36b4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and </w:t>
      </w:r>
      <w:r>
        <w:rPr>
          <w:b w:val="0"/>
          <w:bCs w:val="0"/>
          <w:i/>
          <w:iCs/>
          <w:color w:val="000000" w:themeColor="text1"/>
          <w:sz w:val="22"/>
          <w:szCs w:val="21"/>
          <w:lang w:val="en-GB"/>
        </w:rPr>
        <w:t>bactin</w:t>
      </w:r>
      <w:r>
        <w:rPr>
          <w:b w:val="0"/>
          <w:bCs w:val="0"/>
          <w:color w:val="000000" w:themeColor="text1"/>
          <w:sz w:val="22"/>
          <w:szCs w:val="21"/>
          <w:lang w:val="en-GB"/>
        </w:rPr>
        <w:t xml:space="preserve"> and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analysed using two-way ANOVA.</w:t>
      </w:r>
      <w:r>
        <w:rPr>
          <w:color w:val="000000" w:themeColor="text1"/>
          <w:szCs w:val="21"/>
          <w:lang w:val="en-GB"/>
        </w:rPr>
        <w:t xml:space="preserve">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Data presented as median (interquartile range)</w:t>
      </w:r>
      <w:r>
        <w:rPr>
          <w:b w:val="0"/>
          <w:bCs w:val="0"/>
          <w:color w:val="000000" w:themeColor="text1"/>
          <w:sz w:val="22"/>
          <w:szCs w:val="21"/>
          <w:lang w:val="en-GB"/>
        </w:rPr>
        <w:t xml:space="preserve">.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Control groups and sFlt1+LPS male n=9, sFtl1+ LPS female n=8. Significantly altered genes are shown in the main text (Fig</w:t>
      </w:r>
      <w:r>
        <w:rPr>
          <w:b w:val="0"/>
          <w:bCs w:val="0"/>
          <w:color w:val="000000" w:themeColor="text1"/>
          <w:sz w:val="22"/>
          <w:szCs w:val="21"/>
          <w:lang w:val="en-GB"/>
        </w:rPr>
        <w:t>.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</w:t>
      </w:r>
      <w:r>
        <w:rPr>
          <w:b w:val="0"/>
          <w:bCs w:val="0"/>
          <w:color w:val="000000" w:themeColor="text1"/>
          <w:sz w:val="22"/>
          <w:szCs w:val="21"/>
          <w:lang w:val="en-GB"/>
        </w:rPr>
        <w:t>1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).</w:t>
      </w:r>
    </w:p>
    <w:p w14:paraId="58091E6C" w14:textId="77777777" w:rsidR="00015CC3" w:rsidRPr="002A6178" w:rsidRDefault="00015CC3" w:rsidP="00015CC3">
      <w:pPr>
        <w:pStyle w:val="Caption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2019"/>
        <w:gridCol w:w="2018"/>
        <w:gridCol w:w="2019"/>
      </w:tblGrid>
      <w:tr w:rsidR="00015CC3" w:rsidRPr="008C5A2E" w14:paraId="5D579438" w14:textId="77777777" w:rsidTr="007C690F">
        <w:tc>
          <w:tcPr>
            <w:tcW w:w="988" w:type="dxa"/>
          </w:tcPr>
          <w:p w14:paraId="70E0FAFC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018" w:type="dxa"/>
          </w:tcPr>
          <w:p w14:paraId="02098904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>Male Control</w:t>
            </w:r>
          </w:p>
        </w:tc>
        <w:tc>
          <w:tcPr>
            <w:tcW w:w="2019" w:type="dxa"/>
          </w:tcPr>
          <w:p w14:paraId="42DA0E7B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 xml:space="preserve">Male </w:t>
            </w:r>
            <w:proofErr w:type="spellStart"/>
            <w:r w:rsidRPr="008C5A2E">
              <w:rPr>
                <w:rFonts w:cstheme="minorHAnsi"/>
                <w:b/>
                <w:bCs/>
                <w:lang w:val="en-GB"/>
              </w:rPr>
              <w:t>sFlt+LPS</w:t>
            </w:r>
            <w:proofErr w:type="spellEnd"/>
          </w:p>
        </w:tc>
        <w:tc>
          <w:tcPr>
            <w:tcW w:w="2018" w:type="dxa"/>
          </w:tcPr>
          <w:p w14:paraId="426A6F16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>Female Control</w:t>
            </w:r>
          </w:p>
        </w:tc>
        <w:tc>
          <w:tcPr>
            <w:tcW w:w="2019" w:type="dxa"/>
          </w:tcPr>
          <w:p w14:paraId="083466C7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 xml:space="preserve">Female </w:t>
            </w:r>
            <w:proofErr w:type="spellStart"/>
            <w:r w:rsidRPr="008C5A2E">
              <w:rPr>
                <w:rFonts w:cstheme="minorHAnsi"/>
                <w:b/>
                <w:bCs/>
                <w:lang w:val="en-GB"/>
              </w:rPr>
              <w:t>sFlt+LPS</w:t>
            </w:r>
            <w:proofErr w:type="spellEnd"/>
          </w:p>
        </w:tc>
      </w:tr>
      <w:tr w:rsidR="00015CC3" w:rsidRPr="008C5A2E" w14:paraId="76517EE4" w14:textId="77777777" w:rsidTr="007C690F">
        <w:tc>
          <w:tcPr>
            <w:tcW w:w="9062" w:type="dxa"/>
            <w:gridSpan w:val="5"/>
          </w:tcPr>
          <w:p w14:paraId="03DDFD77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8C5A2E">
              <w:rPr>
                <w:rFonts w:cstheme="minorHAnsi"/>
                <w:b/>
                <w:bCs/>
                <w:i/>
                <w:iCs/>
                <w:color w:val="000000"/>
                <w:lang w:val="en-GB"/>
              </w:rPr>
              <w:t>Inflammation and oxidative stress</w:t>
            </w:r>
          </w:p>
        </w:tc>
      </w:tr>
      <w:tr w:rsidR="00015CC3" w:rsidRPr="008C5A2E" w14:paraId="60B8FCD8" w14:textId="77777777" w:rsidTr="007C690F">
        <w:tc>
          <w:tcPr>
            <w:tcW w:w="988" w:type="dxa"/>
          </w:tcPr>
          <w:p w14:paraId="2F7DE7AA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Id1</w:t>
            </w:r>
          </w:p>
        </w:tc>
        <w:tc>
          <w:tcPr>
            <w:tcW w:w="2018" w:type="dxa"/>
          </w:tcPr>
          <w:p w14:paraId="0C2D41E6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0,012 (0,0081 - 0,016)</w:t>
            </w:r>
          </w:p>
        </w:tc>
        <w:tc>
          <w:tcPr>
            <w:tcW w:w="2019" w:type="dxa"/>
          </w:tcPr>
          <w:p w14:paraId="3F45BF90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0,0086 (0,0079 - 0,011)</w:t>
            </w:r>
          </w:p>
        </w:tc>
        <w:tc>
          <w:tcPr>
            <w:tcW w:w="2018" w:type="dxa"/>
          </w:tcPr>
          <w:p w14:paraId="71D2DB30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0,0078 (0,0073 – 0,018)</w:t>
            </w:r>
          </w:p>
        </w:tc>
        <w:tc>
          <w:tcPr>
            <w:tcW w:w="2019" w:type="dxa"/>
          </w:tcPr>
          <w:p w14:paraId="412FC58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0,0073 (0,0063 – 0,0084)</w:t>
            </w:r>
          </w:p>
        </w:tc>
      </w:tr>
      <w:tr w:rsidR="00015CC3" w:rsidRPr="008C5A2E" w14:paraId="14487EDD" w14:textId="77777777" w:rsidTr="007C690F">
        <w:tc>
          <w:tcPr>
            <w:tcW w:w="988" w:type="dxa"/>
          </w:tcPr>
          <w:p w14:paraId="33C8C489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Maff</w:t>
            </w:r>
          </w:p>
        </w:tc>
        <w:tc>
          <w:tcPr>
            <w:tcW w:w="2018" w:type="dxa"/>
          </w:tcPr>
          <w:p w14:paraId="38287BFC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0,011 (0,0060 - 0,016)</w:t>
            </w:r>
          </w:p>
        </w:tc>
        <w:tc>
          <w:tcPr>
            <w:tcW w:w="2019" w:type="dxa"/>
          </w:tcPr>
          <w:p w14:paraId="04293F9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0,0074 (0,0069- 0,0096)</w:t>
            </w:r>
          </w:p>
        </w:tc>
        <w:tc>
          <w:tcPr>
            <w:tcW w:w="2018" w:type="dxa"/>
          </w:tcPr>
          <w:p w14:paraId="3D78B9C0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</w:t>
            </w:r>
            <w:r w:rsidRPr="008C5A2E">
              <w:rPr>
                <w:rFonts w:cstheme="minorHAnsi"/>
              </w:rPr>
              <w:t>011 (0,0074 – 0,018)</w:t>
            </w:r>
          </w:p>
        </w:tc>
        <w:tc>
          <w:tcPr>
            <w:tcW w:w="2019" w:type="dxa"/>
          </w:tcPr>
          <w:p w14:paraId="5B7AE24D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0,0074 (0,0059 – 0,0093)</w:t>
            </w:r>
          </w:p>
        </w:tc>
      </w:tr>
      <w:tr w:rsidR="00015CC3" w:rsidRPr="008C5A2E" w14:paraId="6555B397" w14:textId="77777777" w:rsidTr="007C690F">
        <w:tc>
          <w:tcPr>
            <w:tcW w:w="988" w:type="dxa"/>
          </w:tcPr>
          <w:p w14:paraId="3C37A46D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Nfkb1</w:t>
            </w:r>
          </w:p>
        </w:tc>
        <w:tc>
          <w:tcPr>
            <w:tcW w:w="2018" w:type="dxa"/>
          </w:tcPr>
          <w:p w14:paraId="3DABAFA8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0,014 (0,012 – 0,017)</w:t>
            </w:r>
          </w:p>
        </w:tc>
        <w:tc>
          <w:tcPr>
            <w:tcW w:w="2019" w:type="dxa"/>
          </w:tcPr>
          <w:p w14:paraId="7E7E937F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0,014 (0,010 – 0,016)</w:t>
            </w:r>
          </w:p>
        </w:tc>
        <w:tc>
          <w:tcPr>
            <w:tcW w:w="2018" w:type="dxa"/>
          </w:tcPr>
          <w:p w14:paraId="58ED7CAD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0,012 (0,011 – 0,014)</w:t>
            </w:r>
          </w:p>
        </w:tc>
        <w:tc>
          <w:tcPr>
            <w:tcW w:w="2019" w:type="dxa"/>
          </w:tcPr>
          <w:p w14:paraId="29D4D755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0,012 (0,011 – 0,014)</w:t>
            </w:r>
          </w:p>
        </w:tc>
      </w:tr>
      <w:tr w:rsidR="00015CC3" w:rsidRPr="008C5A2E" w14:paraId="1F7A459D" w14:textId="77777777" w:rsidTr="007C690F">
        <w:tc>
          <w:tcPr>
            <w:tcW w:w="9062" w:type="dxa"/>
            <w:gridSpan w:val="5"/>
          </w:tcPr>
          <w:p w14:paraId="23D78E49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8C5A2E">
              <w:rPr>
                <w:rFonts w:cstheme="minorHAnsi"/>
                <w:b/>
                <w:bCs/>
                <w:i/>
                <w:iCs/>
                <w:lang w:val="en-GB"/>
              </w:rPr>
              <w:t>Maturation markers</w:t>
            </w:r>
          </w:p>
        </w:tc>
      </w:tr>
      <w:tr w:rsidR="00015CC3" w:rsidRPr="008C5A2E" w14:paraId="68ED3A16" w14:textId="77777777" w:rsidTr="007C690F">
        <w:tc>
          <w:tcPr>
            <w:tcW w:w="988" w:type="dxa"/>
          </w:tcPr>
          <w:p w14:paraId="30CD4944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Afp</w:t>
            </w:r>
          </w:p>
        </w:tc>
        <w:tc>
          <w:tcPr>
            <w:tcW w:w="2018" w:type="dxa"/>
          </w:tcPr>
          <w:p w14:paraId="4E80762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4,73 (4,07 – 6,46)</w:t>
            </w:r>
          </w:p>
        </w:tc>
        <w:tc>
          <w:tcPr>
            <w:tcW w:w="2019" w:type="dxa"/>
          </w:tcPr>
          <w:p w14:paraId="3141250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4,63 (3,87 – 5,12)</w:t>
            </w:r>
          </w:p>
        </w:tc>
        <w:tc>
          <w:tcPr>
            <w:tcW w:w="2018" w:type="dxa"/>
          </w:tcPr>
          <w:p w14:paraId="2B35A71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4,77 (3,97 – 5,46)</w:t>
            </w:r>
          </w:p>
        </w:tc>
        <w:tc>
          <w:tcPr>
            <w:tcW w:w="2019" w:type="dxa"/>
          </w:tcPr>
          <w:p w14:paraId="44576C9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5,27 (3,62 – 5,90)</w:t>
            </w:r>
          </w:p>
        </w:tc>
      </w:tr>
      <w:tr w:rsidR="00015CC3" w:rsidRPr="008C5A2E" w14:paraId="4CC0DF2C" w14:textId="77777777" w:rsidTr="007C690F">
        <w:tc>
          <w:tcPr>
            <w:tcW w:w="988" w:type="dxa"/>
          </w:tcPr>
          <w:p w14:paraId="6FDA5367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Cebpa</w:t>
            </w:r>
          </w:p>
        </w:tc>
        <w:tc>
          <w:tcPr>
            <w:tcW w:w="2018" w:type="dxa"/>
          </w:tcPr>
          <w:p w14:paraId="25BE8876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0,0429 (0,0405 – 0,0452)</w:t>
            </w:r>
          </w:p>
        </w:tc>
        <w:tc>
          <w:tcPr>
            <w:tcW w:w="2019" w:type="dxa"/>
          </w:tcPr>
          <w:p w14:paraId="1985DC07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0,0414 (0,0364 – 0,0455)</w:t>
            </w:r>
          </w:p>
        </w:tc>
        <w:tc>
          <w:tcPr>
            <w:tcW w:w="2018" w:type="dxa"/>
          </w:tcPr>
          <w:p w14:paraId="3F56C51F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0,040 (0,038 – 0,043)</w:t>
            </w:r>
          </w:p>
        </w:tc>
        <w:tc>
          <w:tcPr>
            <w:tcW w:w="2019" w:type="dxa"/>
          </w:tcPr>
          <w:p w14:paraId="7ED50229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0,041 (0,038 – 0,045)</w:t>
            </w:r>
          </w:p>
        </w:tc>
      </w:tr>
      <w:tr w:rsidR="00015CC3" w:rsidRPr="008C5A2E" w14:paraId="2EFEE1D8" w14:textId="77777777" w:rsidTr="007C690F">
        <w:tc>
          <w:tcPr>
            <w:tcW w:w="988" w:type="dxa"/>
          </w:tcPr>
          <w:p w14:paraId="1E3E73A0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Tat</w:t>
            </w:r>
          </w:p>
        </w:tc>
        <w:tc>
          <w:tcPr>
            <w:tcW w:w="2018" w:type="dxa"/>
          </w:tcPr>
          <w:p w14:paraId="5CE6966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0,0057 (0,0035 – 0,0081)</w:t>
            </w:r>
          </w:p>
        </w:tc>
        <w:tc>
          <w:tcPr>
            <w:tcW w:w="2019" w:type="dxa"/>
          </w:tcPr>
          <w:p w14:paraId="15246F4B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0,0046 (0,0032 – 0,0055)</w:t>
            </w:r>
          </w:p>
        </w:tc>
        <w:tc>
          <w:tcPr>
            <w:tcW w:w="2018" w:type="dxa"/>
          </w:tcPr>
          <w:p w14:paraId="31CE587A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0,004 (0,0024 – 0,0065)</w:t>
            </w:r>
          </w:p>
        </w:tc>
        <w:tc>
          <w:tcPr>
            <w:tcW w:w="2019" w:type="dxa"/>
          </w:tcPr>
          <w:p w14:paraId="54251E0E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0,0034 (0,0022 – 0,004)</w:t>
            </w:r>
          </w:p>
        </w:tc>
      </w:tr>
      <w:tr w:rsidR="00015CC3" w:rsidRPr="008C5A2E" w14:paraId="1EA210F2" w14:textId="77777777" w:rsidTr="007C690F">
        <w:tc>
          <w:tcPr>
            <w:tcW w:w="9062" w:type="dxa"/>
            <w:gridSpan w:val="5"/>
          </w:tcPr>
          <w:p w14:paraId="032ADE62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8C5A2E">
              <w:rPr>
                <w:rFonts w:cstheme="minorHAnsi"/>
                <w:b/>
                <w:bCs/>
                <w:i/>
                <w:iCs/>
                <w:lang w:val="en-GB"/>
              </w:rPr>
              <w:t>Metabolic markers - gluconeogenesis</w:t>
            </w:r>
          </w:p>
        </w:tc>
      </w:tr>
      <w:tr w:rsidR="00015CC3" w:rsidRPr="008C5A2E" w14:paraId="66CF41B2" w14:textId="77777777" w:rsidTr="007C690F">
        <w:tc>
          <w:tcPr>
            <w:tcW w:w="988" w:type="dxa"/>
          </w:tcPr>
          <w:p w14:paraId="4A70E85C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Pgc1</w:t>
            </w:r>
            <w:r>
              <w:rPr>
                <w:rFonts w:cstheme="minorHAnsi"/>
                <w:i/>
                <w:iCs/>
                <w:lang w:val="en-GB"/>
              </w:rPr>
              <w:t>a</w:t>
            </w:r>
          </w:p>
        </w:tc>
        <w:tc>
          <w:tcPr>
            <w:tcW w:w="2018" w:type="dxa"/>
          </w:tcPr>
          <w:p w14:paraId="688EF719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0,039 (0,034 – 0,048)</w:t>
            </w:r>
          </w:p>
        </w:tc>
        <w:tc>
          <w:tcPr>
            <w:tcW w:w="2019" w:type="dxa"/>
          </w:tcPr>
          <w:p w14:paraId="4FAA669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0,053 (0,033 – 0,055)</w:t>
            </w:r>
          </w:p>
        </w:tc>
        <w:tc>
          <w:tcPr>
            <w:tcW w:w="2018" w:type="dxa"/>
          </w:tcPr>
          <w:p w14:paraId="572E163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0,0511 (0,0428 – 0,0635)</w:t>
            </w:r>
          </w:p>
        </w:tc>
        <w:tc>
          <w:tcPr>
            <w:tcW w:w="2019" w:type="dxa"/>
          </w:tcPr>
          <w:p w14:paraId="1E16ABF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0,045 (0,033 – 0,031)</w:t>
            </w:r>
          </w:p>
        </w:tc>
      </w:tr>
      <w:tr w:rsidR="00015CC3" w:rsidRPr="008C5A2E" w14:paraId="2F0B514A" w14:textId="77777777" w:rsidTr="007C690F">
        <w:tc>
          <w:tcPr>
            <w:tcW w:w="988" w:type="dxa"/>
          </w:tcPr>
          <w:p w14:paraId="38184140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proofErr w:type="spellStart"/>
            <w:r w:rsidRPr="008C5A2E">
              <w:rPr>
                <w:rFonts w:cstheme="minorHAnsi"/>
                <w:i/>
                <w:iCs/>
                <w:lang w:val="en-GB"/>
              </w:rPr>
              <w:t>Ppara</w:t>
            </w:r>
            <w:proofErr w:type="spellEnd"/>
          </w:p>
        </w:tc>
        <w:tc>
          <w:tcPr>
            <w:tcW w:w="2018" w:type="dxa"/>
          </w:tcPr>
          <w:p w14:paraId="158C0A32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0,013 (0,012 – 0,014)</w:t>
            </w:r>
          </w:p>
        </w:tc>
        <w:tc>
          <w:tcPr>
            <w:tcW w:w="2019" w:type="dxa"/>
          </w:tcPr>
          <w:p w14:paraId="386FE0C1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0,013 (0,011 – 0,015)</w:t>
            </w:r>
          </w:p>
        </w:tc>
        <w:tc>
          <w:tcPr>
            <w:tcW w:w="2018" w:type="dxa"/>
          </w:tcPr>
          <w:p w14:paraId="370E159E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0,012 (0,011 – 0,014)</w:t>
            </w:r>
          </w:p>
        </w:tc>
        <w:tc>
          <w:tcPr>
            <w:tcW w:w="2019" w:type="dxa"/>
          </w:tcPr>
          <w:p w14:paraId="32602F82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0,012 (0,012 – 0,014)</w:t>
            </w:r>
          </w:p>
        </w:tc>
      </w:tr>
      <w:tr w:rsidR="00015CC3" w:rsidRPr="008C5A2E" w14:paraId="37AF1076" w14:textId="77777777" w:rsidTr="007C690F">
        <w:tc>
          <w:tcPr>
            <w:tcW w:w="9062" w:type="dxa"/>
            <w:gridSpan w:val="5"/>
          </w:tcPr>
          <w:p w14:paraId="603A4D29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b/>
                <w:bCs/>
                <w:i/>
                <w:iCs/>
                <w:lang w:val="en-GB"/>
              </w:rPr>
              <w:t>Metabolic markers – lipid &amp; cholesterol biosynthesis</w:t>
            </w:r>
          </w:p>
        </w:tc>
      </w:tr>
      <w:tr w:rsidR="00015CC3" w:rsidRPr="008C5A2E" w14:paraId="729DAC93" w14:textId="77777777" w:rsidTr="007C690F">
        <w:tc>
          <w:tcPr>
            <w:tcW w:w="988" w:type="dxa"/>
          </w:tcPr>
          <w:p w14:paraId="52174E4A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proofErr w:type="spellStart"/>
            <w:r w:rsidRPr="008C5A2E">
              <w:rPr>
                <w:rFonts w:cstheme="minorHAnsi"/>
                <w:i/>
                <w:iCs/>
                <w:lang w:val="en-GB"/>
              </w:rPr>
              <w:t>Fasn</w:t>
            </w:r>
            <w:proofErr w:type="spellEnd"/>
          </w:p>
        </w:tc>
        <w:tc>
          <w:tcPr>
            <w:tcW w:w="2018" w:type="dxa"/>
          </w:tcPr>
          <w:p w14:paraId="63235B66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0,51 (0,36 – 0,66)</w:t>
            </w:r>
          </w:p>
        </w:tc>
        <w:tc>
          <w:tcPr>
            <w:tcW w:w="2019" w:type="dxa"/>
          </w:tcPr>
          <w:p w14:paraId="5E76552F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0,43 (0,31 – 0,46)</w:t>
            </w:r>
          </w:p>
        </w:tc>
        <w:tc>
          <w:tcPr>
            <w:tcW w:w="2018" w:type="dxa"/>
          </w:tcPr>
          <w:p w14:paraId="7CAED2F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0,42 (0,30 – 0,54)</w:t>
            </w:r>
          </w:p>
        </w:tc>
        <w:tc>
          <w:tcPr>
            <w:tcW w:w="2019" w:type="dxa"/>
          </w:tcPr>
          <w:p w14:paraId="59DF9D2D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lang w:val="en-GB"/>
              </w:rPr>
              <w:t>0,44 (0,33 – 0,52)</w:t>
            </w:r>
          </w:p>
        </w:tc>
      </w:tr>
    </w:tbl>
    <w:p w14:paraId="25F26C74" w14:textId="77777777" w:rsidR="00015CC3" w:rsidRPr="002A6178" w:rsidRDefault="00015CC3" w:rsidP="00015CC3">
      <w:pPr>
        <w:jc w:val="left"/>
        <w:rPr>
          <w:lang w:val="en-GB"/>
        </w:rPr>
      </w:pPr>
    </w:p>
    <w:p w14:paraId="60376B17" w14:textId="77777777" w:rsidR="00015CC3" w:rsidRDefault="00015CC3" w:rsidP="00015CC3">
      <w:pPr>
        <w:pStyle w:val="Caption"/>
        <w:rPr>
          <w:lang w:val="en-GB"/>
        </w:rPr>
      </w:pPr>
      <w:r>
        <w:rPr>
          <w:lang w:val="en-GB"/>
        </w:rPr>
        <w:br w:type="page"/>
      </w:r>
    </w:p>
    <w:p w14:paraId="49144019" w14:textId="77777777" w:rsidR="00015CC3" w:rsidRDefault="00015CC3" w:rsidP="00015CC3">
      <w:pPr>
        <w:pStyle w:val="Caption"/>
        <w:rPr>
          <w:b w:val="0"/>
          <w:bCs w:val="0"/>
          <w:color w:val="000000" w:themeColor="text1"/>
          <w:sz w:val="22"/>
          <w:szCs w:val="21"/>
          <w:lang w:val="en-GB"/>
        </w:rPr>
      </w:pPr>
      <w:r w:rsidRPr="008C5A2E">
        <w:rPr>
          <w:color w:val="000000" w:themeColor="text1"/>
          <w:sz w:val="22"/>
          <w:szCs w:val="21"/>
          <w:lang w:val="en-GB"/>
        </w:rPr>
        <w:lastRenderedPageBreak/>
        <w:t>Supplementary Table S</w:t>
      </w:r>
      <w:r w:rsidRPr="008C5A2E">
        <w:rPr>
          <w:color w:val="000000" w:themeColor="text1"/>
          <w:sz w:val="22"/>
          <w:szCs w:val="21"/>
          <w:lang w:val="en-GB"/>
        </w:rPr>
        <w:fldChar w:fldCharType="begin"/>
      </w:r>
      <w:r w:rsidRPr="008C5A2E">
        <w:rPr>
          <w:color w:val="000000" w:themeColor="text1"/>
          <w:sz w:val="22"/>
          <w:szCs w:val="21"/>
          <w:lang w:val="en-GB"/>
        </w:rPr>
        <w:instrText xml:space="preserve"> SEQ Table \* ARABIC </w:instrText>
      </w:r>
      <w:r w:rsidRPr="008C5A2E">
        <w:rPr>
          <w:color w:val="000000" w:themeColor="text1"/>
          <w:sz w:val="22"/>
          <w:szCs w:val="21"/>
          <w:lang w:val="en-GB"/>
        </w:rPr>
        <w:fldChar w:fldCharType="separate"/>
      </w:r>
      <w:r w:rsidRPr="008C5A2E">
        <w:rPr>
          <w:color w:val="000000" w:themeColor="text1"/>
          <w:sz w:val="22"/>
          <w:szCs w:val="21"/>
          <w:lang w:val="en-GB"/>
        </w:rPr>
        <w:t>4</w:t>
      </w:r>
      <w:r w:rsidRPr="008C5A2E">
        <w:rPr>
          <w:color w:val="000000" w:themeColor="text1"/>
          <w:sz w:val="22"/>
          <w:szCs w:val="21"/>
          <w:lang w:val="en-GB"/>
        </w:rPr>
        <w:fldChar w:fldCharType="end"/>
      </w:r>
      <w:r w:rsidRPr="008C5A2E">
        <w:rPr>
          <w:color w:val="000000" w:themeColor="text1"/>
          <w:sz w:val="22"/>
          <w:szCs w:val="21"/>
          <w:lang w:val="en-GB"/>
        </w:rPr>
        <w:t xml:space="preserve"> - Expression of neurodevelopment-associated and inflammation and oxidative stress genes in </w:t>
      </w:r>
      <w:proofErr w:type="spellStart"/>
      <w:r w:rsidRPr="008C5A2E">
        <w:rPr>
          <w:color w:val="000000" w:themeColor="text1"/>
          <w:sz w:val="22"/>
          <w:szCs w:val="21"/>
          <w:lang w:val="en-GB"/>
        </w:rPr>
        <w:t>fetal</w:t>
      </w:r>
      <w:proofErr w:type="spellEnd"/>
      <w:r w:rsidRPr="008C5A2E">
        <w:rPr>
          <w:color w:val="000000" w:themeColor="text1"/>
          <w:sz w:val="22"/>
          <w:szCs w:val="21"/>
          <w:lang w:val="en-GB"/>
        </w:rPr>
        <w:t xml:space="preserve"> whole brain of preeclampsia-exposed offspring</w:t>
      </w:r>
      <w:r w:rsidRPr="008C5A2E">
        <w:rPr>
          <w:color w:val="000000" w:themeColor="text1"/>
          <w:szCs w:val="21"/>
          <w:lang w:val="en-GB"/>
        </w:rPr>
        <w:t xml:space="preserve">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Relative gene expression was calculated using the 2</w:t>
      </w:r>
      <w:r w:rsidRPr="008C5A2E">
        <w:rPr>
          <w:b w:val="0"/>
          <w:bCs w:val="0"/>
          <w:color w:val="000000" w:themeColor="text1"/>
          <w:sz w:val="22"/>
          <w:szCs w:val="21"/>
          <w:vertAlign w:val="superscript"/>
          <w:lang w:val="en-GB"/>
        </w:rPr>
        <w:t>-</w:t>
      </w:r>
      <w:r w:rsidRPr="008C5A2E">
        <w:rPr>
          <w:b w:val="0"/>
          <w:bCs w:val="0"/>
          <w:color w:val="000000" w:themeColor="text1"/>
          <w:sz w:val="22"/>
          <w:szCs w:val="21"/>
          <w:vertAlign w:val="superscript"/>
          <w:lang w:val="en-GB"/>
        </w:rPr>
        <w:sym w:font="Symbol" w:char="F044"/>
      </w:r>
      <w:r w:rsidRPr="008C5A2E">
        <w:rPr>
          <w:b w:val="0"/>
          <w:bCs w:val="0"/>
          <w:color w:val="000000" w:themeColor="text1"/>
          <w:sz w:val="22"/>
          <w:szCs w:val="21"/>
          <w:vertAlign w:val="superscript"/>
          <w:lang w:val="en-GB"/>
        </w:rPr>
        <w:t>Ct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method, normalized against housekeeping genes </w:t>
      </w:r>
      <w:r w:rsidRPr="008C5A2E">
        <w:rPr>
          <w:b w:val="0"/>
          <w:bCs w:val="0"/>
          <w:i/>
          <w:iCs/>
          <w:color w:val="000000" w:themeColor="text1"/>
          <w:sz w:val="22"/>
          <w:szCs w:val="21"/>
          <w:lang w:val="en-GB"/>
        </w:rPr>
        <w:t>Gapdh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and </w:t>
      </w:r>
      <w:r w:rsidRPr="008C5A2E">
        <w:rPr>
          <w:b w:val="0"/>
          <w:bCs w:val="0"/>
          <w:i/>
          <w:iCs/>
          <w:color w:val="000000" w:themeColor="text1"/>
          <w:sz w:val="22"/>
          <w:szCs w:val="21"/>
          <w:lang w:val="en-GB"/>
        </w:rPr>
        <w:t>36b4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and analysed using two-way ANOVA.</w:t>
      </w:r>
      <w:r>
        <w:rPr>
          <w:color w:val="000000" w:themeColor="text1"/>
          <w:szCs w:val="21"/>
          <w:lang w:val="en-GB"/>
        </w:rPr>
        <w:t xml:space="preserve">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Data presented as median (interquartile range)</w:t>
      </w:r>
      <w:r>
        <w:rPr>
          <w:b w:val="0"/>
          <w:bCs w:val="0"/>
          <w:color w:val="000000" w:themeColor="text1"/>
          <w:sz w:val="22"/>
          <w:szCs w:val="21"/>
          <w:lang w:val="en-GB"/>
        </w:rPr>
        <w:t xml:space="preserve">. 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>Control groups and sFlt1+LPS male n=9, sFtl1+ LPS female n=8. Significantly altered genes are shown in the main text (Fig</w:t>
      </w:r>
      <w:r>
        <w:rPr>
          <w:b w:val="0"/>
          <w:bCs w:val="0"/>
          <w:color w:val="000000" w:themeColor="text1"/>
          <w:sz w:val="22"/>
          <w:szCs w:val="21"/>
          <w:lang w:val="en-GB"/>
        </w:rPr>
        <w:t>.</w:t>
      </w:r>
      <w:r w:rsidRPr="008C5A2E">
        <w:rPr>
          <w:b w:val="0"/>
          <w:bCs w:val="0"/>
          <w:color w:val="000000" w:themeColor="text1"/>
          <w:sz w:val="22"/>
          <w:szCs w:val="21"/>
          <w:lang w:val="en-GB"/>
        </w:rPr>
        <w:t xml:space="preserve"> 2).</w:t>
      </w:r>
    </w:p>
    <w:p w14:paraId="28EBEAC1" w14:textId="77777777" w:rsidR="00015CC3" w:rsidRPr="008C5A2E" w:rsidRDefault="00015CC3" w:rsidP="00015CC3">
      <w:pPr>
        <w:spacing w:after="0"/>
        <w:rPr>
          <w:lang w:val="en-GB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88"/>
        <w:gridCol w:w="2056"/>
        <w:gridCol w:w="2056"/>
        <w:gridCol w:w="2056"/>
        <w:gridCol w:w="2056"/>
      </w:tblGrid>
      <w:tr w:rsidR="00015CC3" w:rsidRPr="008C5A2E" w14:paraId="7E4DEC41" w14:textId="77777777" w:rsidTr="007C690F">
        <w:tc>
          <w:tcPr>
            <w:tcW w:w="988" w:type="dxa"/>
          </w:tcPr>
          <w:p w14:paraId="7D99C8A0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056" w:type="dxa"/>
          </w:tcPr>
          <w:p w14:paraId="0FB28C27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>Male Control</w:t>
            </w:r>
          </w:p>
        </w:tc>
        <w:tc>
          <w:tcPr>
            <w:tcW w:w="2056" w:type="dxa"/>
          </w:tcPr>
          <w:p w14:paraId="4FB7688B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 xml:space="preserve">Male </w:t>
            </w:r>
            <w:proofErr w:type="spellStart"/>
            <w:r w:rsidRPr="008C5A2E">
              <w:rPr>
                <w:rFonts w:cstheme="minorHAnsi"/>
                <w:b/>
                <w:bCs/>
                <w:lang w:val="en-GB"/>
              </w:rPr>
              <w:t>sFlt+LPS</w:t>
            </w:r>
            <w:proofErr w:type="spellEnd"/>
          </w:p>
        </w:tc>
        <w:tc>
          <w:tcPr>
            <w:tcW w:w="2056" w:type="dxa"/>
          </w:tcPr>
          <w:p w14:paraId="4A327510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>Female Control</w:t>
            </w:r>
          </w:p>
        </w:tc>
        <w:tc>
          <w:tcPr>
            <w:tcW w:w="2056" w:type="dxa"/>
          </w:tcPr>
          <w:p w14:paraId="0CC1B51E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b/>
                <w:bCs/>
                <w:lang w:val="en-GB"/>
              </w:rPr>
              <w:t xml:space="preserve">Female </w:t>
            </w:r>
            <w:proofErr w:type="spellStart"/>
            <w:r w:rsidRPr="008C5A2E">
              <w:rPr>
                <w:rFonts w:cstheme="minorHAnsi"/>
                <w:b/>
                <w:bCs/>
                <w:lang w:val="en-GB"/>
              </w:rPr>
              <w:t>sFlt+LPS</w:t>
            </w:r>
            <w:proofErr w:type="spellEnd"/>
          </w:p>
        </w:tc>
      </w:tr>
      <w:tr w:rsidR="00015CC3" w:rsidRPr="008C5A2E" w14:paraId="163537B7" w14:textId="77777777" w:rsidTr="007C690F">
        <w:tc>
          <w:tcPr>
            <w:tcW w:w="9212" w:type="dxa"/>
            <w:gridSpan w:val="5"/>
          </w:tcPr>
          <w:p w14:paraId="0E6D67D6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b/>
                <w:bCs/>
                <w:i/>
                <w:iCs/>
                <w:lang w:val="en-GB"/>
              </w:rPr>
              <w:t>Neurodevelopmental associated</w:t>
            </w:r>
          </w:p>
        </w:tc>
      </w:tr>
      <w:tr w:rsidR="00015CC3" w:rsidRPr="008C5A2E" w14:paraId="4F682D08" w14:textId="77777777" w:rsidTr="007C690F">
        <w:tc>
          <w:tcPr>
            <w:tcW w:w="988" w:type="dxa"/>
          </w:tcPr>
          <w:p w14:paraId="12A71916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8C5A2E">
              <w:rPr>
                <w:rFonts w:cstheme="minorHAnsi"/>
                <w:i/>
                <w:iCs/>
                <w:lang w:val="en-GB"/>
              </w:rPr>
              <w:t>Mbp</w:t>
            </w:r>
            <w:proofErr w:type="spellEnd"/>
          </w:p>
        </w:tc>
        <w:tc>
          <w:tcPr>
            <w:tcW w:w="2056" w:type="dxa"/>
          </w:tcPr>
          <w:p w14:paraId="2F7A1DE9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0,11 (0,11 - 0,14)</w:t>
            </w:r>
          </w:p>
        </w:tc>
        <w:tc>
          <w:tcPr>
            <w:tcW w:w="2056" w:type="dxa"/>
          </w:tcPr>
          <w:p w14:paraId="7ADA40F8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0,14 (0,095 - 0,15)</w:t>
            </w:r>
          </w:p>
        </w:tc>
        <w:tc>
          <w:tcPr>
            <w:tcW w:w="2056" w:type="dxa"/>
          </w:tcPr>
          <w:p w14:paraId="21FB5551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0,12 (0,086 – 0,16)</w:t>
            </w:r>
          </w:p>
        </w:tc>
        <w:tc>
          <w:tcPr>
            <w:tcW w:w="2056" w:type="dxa"/>
          </w:tcPr>
          <w:p w14:paraId="4204DB91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0,13 (0,069 – 0,20)</w:t>
            </w:r>
          </w:p>
        </w:tc>
      </w:tr>
      <w:tr w:rsidR="00015CC3" w:rsidRPr="008C5A2E" w14:paraId="3CB913C1" w14:textId="77777777" w:rsidTr="007C690F">
        <w:tc>
          <w:tcPr>
            <w:tcW w:w="988" w:type="dxa"/>
          </w:tcPr>
          <w:p w14:paraId="6A946033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Mecp2</w:t>
            </w:r>
          </w:p>
        </w:tc>
        <w:tc>
          <w:tcPr>
            <w:tcW w:w="2056" w:type="dxa"/>
          </w:tcPr>
          <w:p w14:paraId="593B6BA1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0,78 (0,71 - 0,93)</w:t>
            </w:r>
          </w:p>
        </w:tc>
        <w:tc>
          <w:tcPr>
            <w:tcW w:w="2056" w:type="dxa"/>
          </w:tcPr>
          <w:p w14:paraId="579CD6EE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0,86 (0,83 - 0,87)</w:t>
            </w:r>
          </w:p>
        </w:tc>
        <w:tc>
          <w:tcPr>
            <w:tcW w:w="2056" w:type="dxa"/>
          </w:tcPr>
          <w:p w14:paraId="36EE415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0,80 (0,73 – 0,81)</w:t>
            </w:r>
          </w:p>
        </w:tc>
        <w:tc>
          <w:tcPr>
            <w:tcW w:w="2056" w:type="dxa"/>
          </w:tcPr>
          <w:p w14:paraId="6D4CF75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0,78 (0,70 – 0,93)</w:t>
            </w:r>
          </w:p>
        </w:tc>
      </w:tr>
      <w:tr w:rsidR="00015CC3" w:rsidRPr="008C5A2E" w14:paraId="24E0C37B" w14:textId="77777777" w:rsidTr="007C690F">
        <w:tc>
          <w:tcPr>
            <w:tcW w:w="988" w:type="dxa"/>
          </w:tcPr>
          <w:p w14:paraId="23379C78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Nrxn1</w:t>
            </w:r>
          </w:p>
        </w:tc>
        <w:tc>
          <w:tcPr>
            <w:tcW w:w="2056" w:type="dxa"/>
          </w:tcPr>
          <w:p w14:paraId="277A7AC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2,70 (2,42 - 3,15)</w:t>
            </w:r>
          </w:p>
        </w:tc>
        <w:tc>
          <w:tcPr>
            <w:tcW w:w="2056" w:type="dxa"/>
          </w:tcPr>
          <w:p w14:paraId="20C47C82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3,27 (2,70 - 3,42)</w:t>
            </w:r>
          </w:p>
        </w:tc>
        <w:tc>
          <w:tcPr>
            <w:tcW w:w="2056" w:type="dxa"/>
          </w:tcPr>
          <w:p w14:paraId="2CE94FC2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2,77 (2,57 - 3,17)</w:t>
            </w:r>
          </w:p>
        </w:tc>
        <w:tc>
          <w:tcPr>
            <w:tcW w:w="2056" w:type="dxa"/>
          </w:tcPr>
          <w:p w14:paraId="0DA598BA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2,96 (2,65 - 3,11)</w:t>
            </w:r>
          </w:p>
        </w:tc>
      </w:tr>
      <w:tr w:rsidR="00015CC3" w:rsidRPr="008C5A2E" w14:paraId="571336B5" w14:textId="77777777" w:rsidTr="007C690F">
        <w:tc>
          <w:tcPr>
            <w:tcW w:w="988" w:type="dxa"/>
          </w:tcPr>
          <w:p w14:paraId="5DB80A17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Pou4f1</w:t>
            </w:r>
          </w:p>
        </w:tc>
        <w:tc>
          <w:tcPr>
            <w:tcW w:w="2056" w:type="dxa"/>
          </w:tcPr>
          <w:p w14:paraId="78680E56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0,073 (0,065 - 0,15)</w:t>
            </w:r>
          </w:p>
        </w:tc>
        <w:tc>
          <w:tcPr>
            <w:tcW w:w="2056" w:type="dxa"/>
          </w:tcPr>
          <w:p w14:paraId="4AFAEE5B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0,11 (0,10 - 0,17)</w:t>
            </w:r>
          </w:p>
        </w:tc>
        <w:tc>
          <w:tcPr>
            <w:tcW w:w="2056" w:type="dxa"/>
          </w:tcPr>
          <w:p w14:paraId="1796EF4E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0,10 (0,098 - 0,11)</w:t>
            </w:r>
          </w:p>
        </w:tc>
        <w:tc>
          <w:tcPr>
            <w:tcW w:w="2056" w:type="dxa"/>
          </w:tcPr>
          <w:p w14:paraId="14673970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0,10 (0,078 - 0,14)</w:t>
            </w:r>
          </w:p>
        </w:tc>
      </w:tr>
      <w:tr w:rsidR="00015CC3" w:rsidRPr="008C5A2E" w14:paraId="5B7960A5" w14:textId="77777777" w:rsidTr="007C690F">
        <w:tc>
          <w:tcPr>
            <w:tcW w:w="988" w:type="dxa"/>
          </w:tcPr>
          <w:p w14:paraId="1726A05D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8C5A2E">
              <w:rPr>
                <w:rFonts w:cstheme="minorHAnsi"/>
                <w:i/>
                <w:iCs/>
                <w:lang w:val="en-GB"/>
              </w:rPr>
              <w:t>Pparg</w:t>
            </w:r>
            <w:proofErr w:type="spellEnd"/>
          </w:p>
        </w:tc>
        <w:tc>
          <w:tcPr>
            <w:tcW w:w="2056" w:type="dxa"/>
          </w:tcPr>
          <w:p w14:paraId="3FE2C4C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</w:rPr>
            </w:pPr>
            <w:r w:rsidRPr="008C5A2E">
              <w:rPr>
                <w:rFonts w:cstheme="minorHAnsi"/>
              </w:rPr>
              <w:t>0,0076 (0,0064 - 0,011)</w:t>
            </w:r>
          </w:p>
        </w:tc>
        <w:tc>
          <w:tcPr>
            <w:tcW w:w="2056" w:type="dxa"/>
          </w:tcPr>
          <w:p w14:paraId="79A3306C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0,0070 (0,0066 - 0,0076)</w:t>
            </w:r>
          </w:p>
        </w:tc>
        <w:tc>
          <w:tcPr>
            <w:tcW w:w="2056" w:type="dxa"/>
          </w:tcPr>
          <w:p w14:paraId="0485994C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0,0080 (0,0069 - 0,0088)</w:t>
            </w:r>
          </w:p>
        </w:tc>
        <w:tc>
          <w:tcPr>
            <w:tcW w:w="2056" w:type="dxa"/>
          </w:tcPr>
          <w:p w14:paraId="1456A80B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0,0070 (0,0063 – 0,0076)</w:t>
            </w:r>
          </w:p>
        </w:tc>
      </w:tr>
      <w:tr w:rsidR="00015CC3" w:rsidRPr="008C5A2E" w14:paraId="7FD89B5C" w14:textId="77777777" w:rsidTr="007C690F">
        <w:tc>
          <w:tcPr>
            <w:tcW w:w="988" w:type="dxa"/>
          </w:tcPr>
          <w:p w14:paraId="5A7D920D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8C5A2E">
              <w:rPr>
                <w:rFonts w:cstheme="minorHAnsi"/>
                <w:i/>
                <w:iCs/>
                <w:lang w:val="en-GB"/>
              </w:rPr>
              <w:t>Reln</w:t>
            </w:r>
            <w:proofErr w:type="spellEnd"/>
          </w:p>
        </w:tc>
        <w:tc>
          <w:tcPr>
            <w:tcW w:w="2056" w:type="dxa"/>
          </w:tcPr>
          <w:p w14:paraId="1E58DD15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2,63 (2,62 - 3,56)</w:t>
            </w:r>
          </w:p>
        </w:tc>
        <w:tc>
          <w:tcPr>
            <w:tcW w:w="2056" w:type="dxa"/>
          </w:tcPr>
          <w:p w14:paraId="522638BB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3,64 (2,88 - 4,41)</w:t>
            </w:r>
          </w:p>
        </w:tc>
        <w:tc>
          <w:tcPr>
            <w:tcW w:w="2056" w:type="dxa"/>
          </w:tcPr>
          <w:p w14:paraId="1F5B506D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2,94 (2,51 - 3,23)</w:t>
            </w:r>
          </w:p>
        </w:tc>
        <w:tc>
          <w:tcPr>
            <w:tcW w:w="2056" w:type="dxa"/>
          </w:tcPr>
          <w:p w14:paraId="0D292E0F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lang w:val="en-GB"/>
              </w:rPr>
            </w:pPr>
            <w:r w:rsidRPr="008C5A2E">
              <w:rPr>
                <w:rFonts w:cstheme="minorHAnsi"/>
              </w:rPr>
              <w:t>3,16 (2,89 - 3,76)</w:t>
            </w:r>
          </w:p>
        </w:tc>
      </w:tr>
      <w:tr w:rsidR="00015CC3" w:rsidRPr="008C5A2E" w14:paraId="515212CD" w14:textId="77777777" w:rsidTr="007C690F">
        <w:tc>
          <w:tcPr>
            <w:tcW w:w="988" w:type="dxa"/>
          </w:tcPr>
          <w:p w14:paraId="33CD152E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proofErr w:type="spellStart"/>
            <w:r w:rsidRPr="008C5A2E">
              <w:rPr>
                <w:rFonts w:cstheme="minorHAnsi"/>
                <w:i/>
                <w:iCs/>
                <w:lang w:val="en-GB"/>
              </w:rPr>
              <w:t>Vldlr</w:t>
            </w:r>
            <w:proofErr w:type="spellEnd"/>
          </w:p>
        </w:tc>
        <w:tc>
          <w:tcPr>
            <w:tcW w:w="2056" w:type="dxa"/>
          </w:tcPr>
          <w:p w14:paraId="5DB249D2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</w:rPr>
              <w:t>0,38 (0,30 - 0,40)</w:t>
            </w:r>
          </w:p>
        </w:tc>
        <w:tc>
          <w:tcPr>
            <w:tcW w:w="2056" w:type="dxa"/>
          </w:tcPr>
          <w:p w14:paraId="1BC6DB67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</w:rPr>
              <w:t>0,38 (0,36 - 0,42)</w:t>
            </w:r>
          </w:p>
        </w:tc>
        <w:tc>
          <w:tcPr>
            <w:tcW w:w="2056" w:type="dxa"/>
          </w:tcPr>
          <w:p w14:paraId="36DBB74A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</w:rPr>
              <w:t>0,35 (0,35 - 0,42)</w:t>
            </w:r>
          </w:p>
        </w:tc>
        <w:tc>
          <w:tcPr>
            <w:tcW w:w="2056" w:type="dxa"/>
          </w:tcPr>
          <w:p w14:paraId="2613668E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</w:rPr>
              <w:t>0,36 (0,32 - 0,39)</w:t>
            </w:r>
          </w:p>
        </w:tc>
      </w:tr>
      <w:tr w:rsidR="00015CC3" w:rsidRPr="008C5A2E" w14:paraId="52A04039" w14:textId="77777777" w:rsidTr="007C690F">
        <w:tc>
          <w:tcPr>
            <w:tcW w:w="9212" w:type="dxa"/>
            <w:gridSpan w:val="5"/>
          </w:tcPr>
          <w:p w14:paraId="54A82BAC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b/>
                <w:bCs/>
                <w:i/>
                <w:iCs/>
                <w:color w:val="000000"/>
                <w:lang w:val="en-GB"/>
              </w:rPr>
              <w:t>Inflammation and oxidative stress</w:t>
            </w:r>
          </w:p>
        </w:tc>
      </w:tr>
      <w:tr w:rsidR="00015CC3" w:rsidRPr="008C5A2E" w14:paraId="4004A934" w14:textId="77777777" w:rsidTr="007C690F">
        <w:tc>
          <w:tcPr>
            <w:tcW w:w="988" w:type="dxa"/>
          </w:tcPr>
          <w:p w14:paraId="68CCA345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Dusp1</w:t>
            </w:r>
          </w:p>
        </w:tc>
        <w:tc>
          <w:tcPr>
            <w:tcW w:w="2056" w:type="dxa"/>
          </w:tcPr>
          <w:p w14:paraId="0DA082BC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0,22 (0,22 - 0,27)</w:t>
            </w:r>
          </w:p>
        </w:tc>
        <w:tc>
          <w:tcPr>
            <w:tcW w:w="2056" w:type="dxa"/>
          </w:tcPr>
          <w:p w14:paraId="61C412A7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0,28 (0,22 - 0,29)</w:t>
            </w:r>
          </w:p>
        </w:tc>
        <w:tc>
          <w:tcPr>
            <w:tcW w:w="2056" w:type="dxa"/>
          </w:tcPr>
          <w:p w14:paraId="3A0C7EE3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0,27 (0,24 - 0,28)</w:t>
            </w:r>
          </w:p>
        </w:tc>
        <w:tc>
          <w:tcPr>
            <w:tcW w:w="2056" w:type="dxa"/>
          </w:tcPr>
          <w:p w14:paraId="0C6CABBA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0,26 (0,23 - 0,31)</w:t>
            </w:r>
          </w:p>
        </w:tc>
      </w:tr>
      <w:tr w:rsidR="00015CC3" w:rsidRPr="008C5A2E" w14:paraId="119D9932" w14:textId="77777777" w:rsidTr="007C690F">
        <w:tc>
          <w:tcPr>
            <w:tcW w:w="988" w:type="dxa"/>
          </w:tcPr>
          <w:p w14:paraId="0DDC174C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Id1</w:t>
            </w:r>
          </w:p>
        </w:tc>
        <w:tc>
          <w:tcPr>
            <w:tcW w:w="2056" w:type="dxa"/>
          </w:tcPr>
          <w:p w14:paraId="4F766532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0,13 (0,13 - 0,14)</w:t>
            </w:r>
          </w:p>
        </w:tc>
        <w:tc>
          <w:tcPr>
            <w:tcW w:w="2056" w:type="dxa"/>
          </w:tcPr>
          <w:p w14:paraId="0C151DE9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0,13 (0,12 - 0,14)</w:t>
            </w:r>
          </w:p>
        </w:tc>
        <w:tc>
          <w:tcPr>
            <w:tcW w:w="2056" w:type="dxa"/>
          </w:tcPr>
          <w:p w14:paraId="212938F5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 xml:space="preserve"> 0,12 (0,11 -0,14)</w:t>
            </w:r>
          </w:p>
        </w:tc>
        <w:tc>
          <w:tcPr>
            <w:tcW w:w="2056" w:type="dxa"/>
          </w:tcPr>
          <w:p w14:paraId="457AC327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0,14 (0,12 - 0,15)</w:t>
            </w:r>
          </w:p>
        </w:tc>
      </w:tr>
      <w:tr w:rsidR="00015CC3" w:rsidRPr="008C5A2E" w14:paraId="03132ACF" w14:textId="77777777" w:rsidTr="007C690F">
        <w:tc>
          <w:tcPr>
            <w:tcW w:w="988" w:type="dxa"/>
          </w:tcPr>
          <w:p w14:paraId="660AC776" w14:textId="77777777" w:rsidR="00015CC3" w:rsidRPr="008C5A2E" w:rsidRDefault="00015CC3" w:rsidP="007C690F">
            <w:pPr>
              <w:spacing w:after="0" w:line="240" w:lineRule="auto"/>
              <w:rPr>
                <w:rFonts w:cstheme="minorHAnsi"/>
                <w:i/>
                <w:iCs/>
                <w:lang w:val="en-GB"/>
              </w:rPr>
            </w:pPr>
            <w:r w:rsidRPr="008C5A2E">
              <w:rPr>
                <w:rFonts w:cstheme="minorHAnsi"/>
                <w:i/>
                <w:iCs/>
                <w:lang w:val="en-GB"/>
              </w:rPr>
              <w:t>Maff</w:t>
            </w:r>
          </w:p>
        </w:tc>
        <w:tc>
          <w:tcPr>
            <w:tcW w:w="2056" w:type="dxa"/>
          </w:tcPr>
          <w:p w14:paraId="4692F1D4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0,014 (0,013 - 0,020)</w:t>
            </w:r>
          </w:p>
        </w:tc>
        <w:tc>
          <w:tcPr>
            <w:tcW w:w="2056" w:type="dxa"/>
          </w:tcPr>
          <w:p w14:paraId="0E542471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0,014 (0,013 - 0,018)</w:t>
            </w:r>
          </w:p>
        </w:tc>
        <w:tc>
          <w:tcPr>
            <w:tcW w:w="2056" w:type="dxa"/>
          </w:tcPr>
          <w:p w14:paraId="4D06AF09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0,026 (0,020 - 0,033)</w:t>
            </w:r>
          </w:p>
        </w:tc>
        <w:tc>
          <w:tcPr>
            <w:tcW w:w="2056" w:type="dxa"/>
          </w:tcPr>
          <w:p w14:paraId="1475B7A6" w14:textId="77777777" w:rsidR="00015CC3" w:rsidRPr="008C5A2E" w:rsidRDefault="00015CC3" w:rsidP="007C690F">
            <w:pPr>
              <w:spacing w:after="0" w:line="240" w:lineRule="auto"/>
              <w:jc w:val="left"/>
              <w:rPr>
                <w:rFonts w:cstheme="minorHAnsi"/>
                <w:color w:val="000000"/>
                <w:lang w:val="en-GB"/>
              </w:rPr>
            </w:pPr>
            <w:r w:rsidRPr="008C5A2E">
              <w:rPr>
                <w:rFonts w:cstheme="minorHAnsi"/>
                <w:color w:val="000000"/>
                <w:lang w:val="en-GB"/>
              </w:rPr>
              <w:t>0,016 (0,014 - 0,022)</w:t>
            </w:r>
          </w:p>
        </w:tc>
      </w:tr>
    </w:tbl>
    <w:p w14:paraId="427853FB" w14:textId="77777777" w:rsidR="003E68AF" w:rsidRDefault="003E68AF"/>
    <w:sectPr w:rsidR="003E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C3"/>
    <w:rsid w:val="00015CC3"/>
    <w:rsid w:val="003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B521"/>
  <w15:chartTrackingRefBased/>
  <w15:docId w15:val="{C33879F8-3BE2-47B8-9189-9158492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C3"/>
    <w:pPr>
      <w:spacing w:after="200" w:line="276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CC3"/>
    <w:pPr>
      <w:keepNext/>
      <w:keepLines/>
      <w:spacing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15CC3"/>
    <w:pPr>
      <w:keepNext/>
      <w:spacing w:after="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015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5C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015CC3"/>
    <w:rPr>
      <w:rFonts w:eastAsiaTheme="majorEastAsia" w:cstheme="majorBid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Hofsink, N (og)</dc:creator>
  <cp:keywords/>
  <dc:description/>
  <cp:lastModifiedBy>Hofsink, N (og)</cp:lastModifiedBy>
  <cp:revision>2</cp:revision>
  <dcterms:created xsi:type="dcterms:W3CDTF">2022-05-02T15:04:00Z</dcterms:created>
  <dcterms:modified xsi:type="dcterms:W3CDTF">2022-05-02T15:04:00Z</dcterms:modified>
</cp:coreProperties>
</file>