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D503" w14:textId="5A9AC21C" w:rsidR="002C402A" w:rsidRPr="00435D5D" w:rsidRDefault="002C402A" w:rsidP="002C4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Table S</w:t>
      </w:r>
      <w:r w:rsidR="00620664">
        <w:rPr>
          <w:rFonts w:ascii="Times New Roman" w:hAnsi="Times New Roman" w:cs="Times New Roman"/>
          <w:sz w:val="24"/>
          <w:szCs w:val="24"/>
        </w:rPr>
        <w:t>2</w:t>
      </w:r>
      <w:r w:rsidRPr="00435D5D">
        <w:rPr>
          <w:rFonts w:ascii="Times New Roman" w:hAnsi="Times New Roman" w:cs="Times New Roman"/>
          <w:sz w:val="24"/>
          <w:szCs w:val="24"/>
        </w:rPr>
        <w:t>. Aspects of diet quality, including intake for iodine-rich and calcium-rich foods, derived from the dietary screener MyFoodMonth 1.1, the PREPARED study.</w:t>
      </w:r>
    </w:p>
    <w:tbl>
      <w:tblPr>
        <w:tblW w:w="9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362"/>
        <w:gridCol w:w="1036"/>
        <w:gridCol w:w="1036"/>
        <w:gridCol w:w="988"/>
        <w:gridCol w:w="1068"/>
      </w:tblGrid>
      <w:tr w:rsidR="002C402A" w:rsidRPr="00435D5D" w14:paraId="33D60641" w14:textId="77777777" w:rsidTr="00721E20">
        <w:trPr>
          <w:trHeight w:val="288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A7A2" w14:textId="77777777" w:rsidR="002C402A" w:rsidRPr="00435D5D" w:rsidRDefault="002C402A" w:rsidP="00721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nb-NO"/>
              </w:rPr>
              <w:t>Aspects of diet quality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DFFF" w14:textId="77777777" w:rsidR="002C402A" w:rsidRPr="00435D5D" w:rsidRDefault="002C402A" w:rsidP="00721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nb-NO"/>
              </w:rPr>
              <w:t>Frequency of intake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451414" w14:textId="77777777" w:rsidR="002C402A" w:rsidRPr="00435D5D" w:rsidRDefault="002C402A" w:rsidP="00721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Total</w:t>
            </w:r>
            <w:r w:rsidRPr="0043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br/>
            </w: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(</w:t>
            </w:r>
            <w:r w:rsidRPr="00435D5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nb-NO"/>
              </w:rPr>
              <w:t>n</w:t>
            </w: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=</w:t>
            </w: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1356</w:t>
            </w: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1FFFF5" w14:textId="77777777" w:rsidR="002C402A" w:rsidRPr="00435D5D" w:rsidRDefault="002C402A" w:rsidP="00721E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Women</w:t>
            </w:r>
            <w:r w:rsidRPr="0043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br/>
            </w:r>
            <w:r w:rsidRPr="00435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b-NO"/>
              </w:rPr>
              <w:t>(</w:t>
            </w:r>
            <w:r w:rsidRPr="00435D5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nb-NO"/>
              </w:rPr>
              <w:t>n</w:t>
            </w:r>
            <w:r w:rsidRPr="00435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b-NO"/>
              </w:rPr>
              <w:t>=</w:t>
            </w: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1201</w:t>
            </w:r>
            <w:r w:rsidRPr="00435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b-NO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EAB38CA" w14:textId="77777777" w:rsidR="002C402A" w:rsidRPr="00435D5D" w:rsidRDefault="002C402A" w:rsidP="00721E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Men</w:t>
            </w:r>
            <w:r w:rsidRPr="0043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br/>
            </w:r>
            <w:r w:rsidRPr="00435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b-NO"/>
              </w:rPr>
              <w:t>(</w:t>
            </w:r>
            <w:r w:rsidRPr="00435D5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nb-NO"/>
              </w:rPr>
              <w:t>n</w:t>
            </w:r>
            <w:r w:rsidRPr="00435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b-NO"/>
              </w:rPr>
              <w:t>=</w:t>
            </w: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155</w:t>
            </w:r>
            <w:r w:rsidRPr="00435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nb-NO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9AE6E9A" w14:textId="77777777" w:rsidR="002C402A" w:rsidRPr="00E33DD2" w:rsidRDefault="002C402A" w:rsidP="00721E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nb-NO"/>
              </w:rPr>
            </w:pPr>
            <w:r w:rsidRPr="00435D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</w:t>
            </w:r>
            <w:r w:rsidRPr="00435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</w:tr>
      <w:tr w:rsidR="002C402A" w:rsidRPr="00435D5D" w14:paraId="7E1916C4" w14:textId="77777777" w:rsidTr="00721E20">
        <w:trPr>
          <w:trHeight w:val="288"/>
        </w:trPr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AC4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Fruit and </w:t>
            </w:r>
            <w:r w:rsidRPr="00435D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b-NO"/>
              </w:rPr>
              <w:t>vegetables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F043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&lt;1 a day</w:t>
            </w:r>
          </w:p>
        </w:tc>
        <w:tc>
          <w:tcPr>
            <w:tcW w:w="1011" w:type="dxa"/>
            <w:tcBorders>
              <w:top w:val="single" w:sz="4" w:space="0" w:color="auto"/>
              <w:right w:val="dotted" w:sz="4" w:space="0" w:color="auto"/>
            </w:tcBorders>
          </w:tcPr>
          <w:p w14:paraId="79613DB0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19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28872D0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18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67A9625D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32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14:paraId="682F6A9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D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2C402A" w:rsidRPr="00435D5D" w14:paraId="4B59D6F3" w14:textId="77777777" w:rsidTr="00721E20">
        <w:trPr>
          <w:trHeight w:val="288"/>
        </w:trPr>
        <w:tc>
          <w:tcPr>
            <w:tcW w:w="3402" w:type="dxa"/>
            <w:vMerge/>
            <w:noWrap/>
            <w:vAlign w:val="center"/>
            <w:hideMark/>
          </w:tcPr>
          <w:p w14:paraId="238B5D55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50BC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1 to 2.5 a day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6C8E0161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33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1ED7D236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32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58A831B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36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478819FD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58B9FF00" w14:textId="77777777" w:rsidTr="00721E20">
        <w:trPr>
          <w:trHeight w:val="288"/>
        </w:trPr>
        <w:tc>
          <w:tcPr>
            <w:tcW w:w="3402" w:type="dxa"/>
            <w:vMerge/>
            <w:noWrap/>
            <w:vAlign w:val="center"/>
            <w:hideMark/>
          </w:tcPr>
          <w:p w14:paraId="50981286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8E3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&gt;2.5 to &lt;5 a day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575CF27C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29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23CF5298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30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3A05900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19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19832F4B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1A41930A" w14:textId="77777777" w:rsidTr="00721E20">
        <w:trPr>
          <w:trHeight w:val="288"/>
        </w:trPr>
        <w:tc>
          <w:tcPr>
            <w:tcW w:w="3402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72788A06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FF05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≥5 a day</w:t>
            </w:r>
          </w:p>
        </w:tc>
        <w:tc>
          <w:tcPr>
            <w:tcW w:w="1011" w:type="dxa"/>
            <w:tcBorders>
              <w:bottom w:val="single" w:sz="4" w:space="0" w:color="auto"/>
              <w:right w:val="dotted" w:sz="4" w:space="0" w:color="auto"/>
            </w:tcBorders>
          </w:tcPr>
          <w:p w14:paraId="526B199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20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C1873A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20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86D9FF4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14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09E0C11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1AD2ACD2" w14:textId="77777777" w:rsidTr="00721E20">
        <w:trPr>
          <w:trHeight w:val="288"/>
        </w:trPr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9636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Whole grain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7C92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&lt;3.5 a week</w:t>
            </w:r>
          </w:p>
        </w:tc>
        <w:tc>
          <w:tcPr>
            <w:tcW w:w="1011" w:type="dxa"/>
            <w:tcBorders>
              <w:top w:val="single" w:sz="4" w:space="0" w:color="auto"/>
              <w:right w:val="dotted" w:sz="4" w:space="0" w:color="auto"/>
            </w:tcBorders>
          </w:tcPr>
          <w:p w14:paraId="3E6CB68B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11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BA3D39A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10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</w:tcBorders>
          </w:tcPr>
          <w:p w14:paraId="06F9A460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19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22399D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D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</w:tr>
      <w:tr w:rsidR="002C402A" w:rsidRPr="00435D5D" w14:paraId="40F5ABC8" w14:textId="77777777" w:rsidTr="00721E20">
        <w:trPr>
          <w:trHeight w:val="288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1F3CBF98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F2B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3.5 a week to &lt;1 a day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1F0382F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16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64C542FB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16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7EA788EC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17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7C3CBB98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5BC92D35" w14:textId="77777777" w:rsidTr="00721E20">
        <w:trPr>
          <w:trHeight w:val="288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2BCBF159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A711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1 to 2 a day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167418C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34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7EE88AAC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35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3A1CE1A5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26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010945D8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1EBA407C" w14:textId="77777777" w:rsidTr="00721E20">
        <w:trPr>
          <w:trHeight w:val="288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3DD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5D5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&gt;2 a day</w:t>
            </w:r>
          </w:p>
        </w:tc>
        <w:tc>
          <w:tcPr>
            <w:tcW w:w="1011" w:type="dxa"/>
            <w:tcBorders>
              <w:bottom w:val="single" w:sz="4" w:space="0" w:color="auto"/>
              <w:right w:val="dotted" w:sz="4" w:space="0" w:color="auto"/>
            </w:tcBorders>
          </w:tcPr>
          <w:p w14:paraId="2F6CB252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38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01BF1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38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0CC43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39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2D19E7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10546E59" w14:textId="77777777" w:rsidTr="00721E20">
        <w:trPr>
          <w:trHeight w:val="288"/>
        </w:trPr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A06C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Fish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4518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Never</w:t>
            </w:r>
          </w:p>
        </w:tc>
        <w:tc>
          <w:tcPr>
            <w:tcW w:w="1011" w:type="dxa"/>
            <w:tcBorders>
              <w:top w:val="single" w:sz="4" w:space="0" w:color="auto"/>
              <w:right w:val="dotted" w:sz="4" w:space="0" w:color="auto"/>
            </w:tcBorders>
          </w:tcPr>
          <w:p w14:paraId="394A9F35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12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ECA86E5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12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</w:tcBorders>
          </w:tcPr>
          <w:p w14:paraId="3AA60CC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11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F46205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2C402A" w:rsidRPr="00435D5D" w14:paraId="02DD9979" w14:textId="77777777" w:rsidTr="00721E20">
        <w:trPr>
          <w:trHeight w:val="288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121A08A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AA9D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&gt;0 to &lt;1 a week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7900087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22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1152EA93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23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34FDB563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20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04246259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21D5A97D" w14:textId="77777777" w:rsidTr="00721E20">
        <w:trPr>
          <w:trHeight w:val="288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0A555FB9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E87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1 to &lt;2.5 a week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7CF501A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37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5E4D5716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38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5812BDD5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36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62098239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10C679F7" w14:textId="77777777" w:rsidTr="00721E20">
        <w:trPr>
          <w:trHeight w:val="288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DFA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C8D6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≥2.5 a week</w:t>
            </w:r>
          </w:p>
        </w:tc>
        <w:tc>
          <w:tcPr>
            <w:tcW w:w="1011" w:type="dxa"/>
            <w:tcBorders>
              <w:bottom w:val="single" w:sz="4" w:space="0" w:color="auto"/>
              <w:right w:val="dotted" w:sz="4" w:space="0" w:color="auto"/>
            </w:tcBorders>
          </w:tcPr>
          <w:p w14:paraId="022071F1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29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BFE6D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28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08B4F5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34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12F179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02509B72" w14:textId="77777777" w:rsidTr="00721E20">
        <w:trPr>
          <w:trHeight w:val="324"/>
        </w:trPr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A564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Red and processed meats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AAB1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Never</w:t>
            </w:r>
          </w:p>
        </w:tc>
        <w:tc>
          <w:tcPr>
            <w:tcW w:w="1011" w:type="dxa"/>
            <w:tcBorders>
              <w:top w:val="single" w:sz="4" w:space="0" w:color="auto"/>
              <w:right w:val="dotted" w:sz="4" w:space="0" w:color="auto"/>
            </w:tcBorders>
          </w:tcPr>
          <w:p w14:paraId="080B3F71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17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28D7E2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18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</w:tcBorders>
          </w:tcPr>
          <w:p w14:paraId="792EAA63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9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E4B859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D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2C402A" w:rsidRPr="00435D5D" w14:paraId="506CE897" w14:textId="77777777" w:rsidTr="00721E20">
        <w:trPr>
          <w:trHeight w:val="288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6968109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840C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&gt;0 to &lt;weekly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70A09A7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12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5C53E7A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13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19EBEDA2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5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0B08172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73C46B4F" w14:textId="77777777" w:rsidTr="00721E20">
        <w:trPr>
          <w:trHeight w:val="288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7D23D63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3694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Weekly to &lt;3.5 a week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283DCA2C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22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6581BDD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23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3D5DDD38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16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54FC7294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08441C66" w14:textId="77777777" w:rsidTr="00721E20">
        <w:trPr>
          <w:trHeight w:val="288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5155A3D8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6FE8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3.5 a week to &lt;1 a day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6380FA56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33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66109406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32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250BA1C4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39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4A49B225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03F3DBDC" w14:textId="77777777" w:rsidTr="00721E20">
        <w:trPr>
          <w:trHeight w:val="288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1832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1745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≥1 a day</w:t>
            </w:r>
          </w:p>
        </w:tc>
        <w:tc>
          <w:tcPr>
            <w:tcW w:w="1011" w:type="dxa"/>
            <w:tcBorders>
              <w:bottom w:val="single" w:sz="4" w:space="0" w:color="auto"/>
              <w:right w:val="dotted" w:sz="4" w:space="0" w:color="auto"/>
            </w:tcBorders>
          </w:tcPr>
          <w:p w14:paraId="64F49B7D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16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FDFA0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14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6EB74A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31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A7A614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1FCCD5E0" w14:textId="77777777" w:rsidTr="00721E20">
        <w:trPr>
          <w:trHeight w:val="324"/>
        </w:trPr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3753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Sugary foods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520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Never</w:t>
            </w:r>
          </w:p>
        </w:tc>
        <w:tc>
          <w:tcPr>
            <w:tcW w:w="1011" w:type="dxa"/>
            <w:tcBorders>
              <w:top w:val="single" w:sz="4" w:space="0" w:color="auto"/>
              <w:right w:val="dotted" w:sz="4" w:space="0" w:color="auto"/>
            </w:tcBorders>
          </w:tcPr>
          <w:p w14:paraId="31E8BF72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905374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</w:tcBorders>
          </w:tcPr>
          <w:p w14:paraId="682687D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9363646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D">
              <w:rPr>
                <w:rFonts w:ascii="Times New Roman" w:hAnsi="Times New Roman" w:cs="Times New Roman"/>
                <w:sz w:val="24"/>
                <w:szCs w:val="24"/>
              </w:rPr>
              <w:t>.004</w:t>
            </w:r>
          </w:p>
        </w:tc>
      </w:tr>
      <w:tr w:rsidR="002C402A" w:rsidRPr="00435D5D" w14:paraId="0D94E07E" w14:textId="77777777" w:rsidTr="00721E20">
        <w:trPr>
          <w:trHeight w:val="288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1035BFE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C0DC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&gt;0 to &lt;weekly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12C3A8F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8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7736CF7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8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0CC30FF6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16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3247F528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278B7EE5" w14:textId="77777777" w:rsidTr="00721E20">
        <w:trPr>
          <w:trHeight w:val="288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2374F6E6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A713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Weekly to &lt;3.5 a week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3A8675B8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32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535EEA4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32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7B4FCA10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34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3F07C132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7F113F69" w14:textId="77777777" w:rsidTr="00721E20">
        <w:trPr>
          <w:trHeight w:val="288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2D8FE7F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C13B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3.5 a week to &lt;1 a day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3E7BA763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39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28D14839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40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7FCC8294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32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63BA59BB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51549DBB" w14:textId="77777777" w:rsidTr="00721E20">
        <w:trPr>
          <w:trHeight w:val="288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8F3D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E6C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≥1 a day</w:t>
            </w:r>
          </w:p>
        </w:tc>
        <w:tc>
          <w:tcPr>
            <w:tcW w:w="1011" w:type="dxa"/>
            <w:tcBorders>
              <w:bottom w:val="single" w:sz="4" w:space="0" w:color="auto"/>
              <w:right w:val="dotted" w:sz="4" w:space="0" w:color="auto"/>
            </w:tcBorders>
          </w:tcPr>
          <w:p w14:paraId="5E447042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19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9384B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19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585505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16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7C2A585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150E7845" w14:textId="77777777" w:rsidTr="00721E20">
        <w:trPr>
          <w:trHeight w:val="324"/>
        </w:trPr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F48A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Sugar-sweetened beverages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114D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Never</w:t>
            </w:r>
          </w:p>
        </w:tc>
        <w:tc>
          <w:tcPr>
            <w:tcW w:w="1011" w:type="dxa"/>
            <w:tcBorders>
              <w:top w:val="single" w:sz="4" w:space="0" w:color="auto"/>
              <w:right w:val="dotted" w:sz="4" w:space="0" w:color="auto"/>
            </w:tcBorders>
          </w:tcPr>
          <w:p w14:paraId="62596F2B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34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C0AA74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36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</w:tcBorders>
          </w:tcPr>
          <w:p w14:paraId="5FC12E48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23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1195CEC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D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2C402A" w:rsidRPr="00435D5D" w14:paraId="61FFF1CD" w14:textId="77777777" w:rsidTr="00721E20">
        <w:trPr>
          <w:trHeight w:val="288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67289AD3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6D7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&gt;0 to &lt;weekly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731D3045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36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41D1BB6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37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26104840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31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59B07832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11F762A5" w14:textId="77777777" w:rsidTr="00721E20">
        <w:trPr>
          <w:trHeight w:val="288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32EC24E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A809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Weekly to &lt;3.5 a week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5FA8387C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13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538BD75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13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36D227B0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19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37494C0D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5AA9D471" w14:textId="77777777" w:rsidTr="00721E20">
        <w:trPr>
          <w:trHeight w:val="288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5A901833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4892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3.5 a week to &lt;1 a day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63D60664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8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24C0261D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8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7A82DCB4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11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0959F21C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5DE36AD7" w14:textId="77777777" w:rsidTr="00721E20">
        <w:trPr>
          <w:trHeight w:val="288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DCB3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9D3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≥1 a day</w:t>
            </w:r>
          </w:p>
        </w:tc>
        <w:tc>
          <w:tcPr>
            <w:tcW w:w="1011" w:type="dxa"/>
            <w:tcBorders>
              <w:bottom w:val="single" w:sz="4" w:space="0" w:color="auto"/>
              <w:right w:val="dotted" w:sz="4" w:space="0" w:color="auto"/>
            </w:tcBorders>
          </w:tcPr>
          <w:p w14:paraId="069E06D3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8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7876D5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7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73D3B2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16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D8D397D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208FE920" w14:textId="77777777" w:rsidTr="00721E20">
        <w:trPr>
          <w:trHeight w:val="288"/>
        </w:trPr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B2D0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Beans, lentils, chickpeas, peas (not green beans)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C74D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Never</w:t>
            </w:r>
          </w:p>
        </w:tc>
        <w:tc>
          <w:tcPr>
            <w:tcW w:w="1011" w:type="dxa"/>
            <w:tcBorders>
              <w:top w:val="single" w:sz="4" w:space="0" w:color="auto"/>
              <w:right w:val="dotted" w:sz="4" w:space="0" w:color="auto"/>
            </w:tcBorders>
          </w:tcPr>
          <w:p w14:paraId="6798CAFC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13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BB0029B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12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</w:tcBorders>
          </w:tcPr>
          <w:p w14:paraId="5A60E513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17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240F1FA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C402A" w:rsidRPr="00435D5D" w14:paraId="2D05BC61" w14:textId="77777777" w:rsidTr="00721E20">
        <w:trPr>
          <w:trHeight w:val="288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4BEF3A4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A4D6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&gt;0 to &lt;weekly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750F86EC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43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6FB7FC20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43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0050432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44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222CD575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218FA76F" w14:textId="77777777" w:rsidTr="00721E20">
        <w:trPr>
          <w:trHeight w:val="288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5018930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544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Weekly to &lt;3.5 a week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5B851478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26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1B6F1B29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27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1071A606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22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72FAFB82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05F2D5D0" w14:textId="77777777" w:rsidTr="00721E20">
        <w:trPr>
          <w:trHeight w:val="288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1F1714E2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E77C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3.5 a week to &lt;1 a day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4625618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7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231B5DF3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7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6BEFE7F3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9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6DA249B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16407A86" w14:textId="77777777" w:rsidTr="00721E20">
        <w:trPr>
          <w:trHeight w:val="288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486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82D2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≥1 a day</w:t>
            </w:r>
          </w:p>
        </w:tc>
        <w:tc>
          <w:tcPr>
            <w:tcW w:w="1011" w:type="dxa"/>
            <w:tcBorders>
              <w:bottom w:val="single" w:sz="4" w:space="0" w:color="auto"/>
              <w:right w:val="dotted" w:sz="4" w:space="0" w:color="auto"/>
            </w:tcBorders>
          </w:tcPr>
          <w:p w14:paraId="4B5B8A7B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11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DC6282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12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BBD630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8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714DBC9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16DA9A8C" w14:textId="77777777" w:rsidTr="00721E20">
        <w:trPr>
          <w:trHeight w:val="229"/>
        </w:trPr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2B9D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Alcoholic beverages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0411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Never</w:t>
            </w:r>
          </w:p>
        </w:tc>
        <w:tc>
          <w:tcPr>
            <w:tcW w:w="1011" w:type="dxa"/>
            <w:tcBorders>
              <w:top w:val="single" w:sz="4" w:space="0" w:color="auto"/>
              <w:right w:val="dotted" w:sz="4" w:space="0" w:color="auto"/>
            </w:tcBorders>
          </w:tcPr>
          <w:p w14:paraId="2ED7FEC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14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F56FDC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14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</w:tcBorders>
          </w:tcPr>
          <w:p w14:paraId="37528612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16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3EE4504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D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</w:tr>
      <w:tr w:rsidR="002C402A" w:rsidRPr="00435D5D" w14:paraId="665FCADE" w14:textId="77777777" w:rsidTr="00721E20">
        <w:trPr>
          <w:trHeight w:val="289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5B67BC82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A44A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&gt;0 to &lt;2 a month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61267549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22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1B6E5986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22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736D21A6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17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3CB0D172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58109794" w14:textId="77777777" w:rsidTr="00721E20">
        <w:trPr>
          <w:trHeight w:val="289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03F6994B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824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2 a month to &lt;weekly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5289A1D4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47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05121929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47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225BF6E3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47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3D1B36C2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35511471" w14:textId="77777777" w:rsidTr="00721E20">
        <w:trPr>
          <w:trHeight w:val="289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0F93E036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2A1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Weekly to &lt;3.5 a week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0F15AB13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16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4D50BA23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16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2D01C06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19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3740357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60245C36" w14:textId="77777777" w:rsidTr="00721E20">
        <w:trPr>
          <w:trHeight w:val="195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FB96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5661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≥3.5 a week</w:t>
            </w:r>
          </w:p>
        </w:tc>
        <w:tc>
          <w:tcPr>
            <w:tcW w:w="1011" w:type="dxa"/>
            <w:tcBorders>
              <w:bottom w:val="single" w:sz="4" w:space="0" w:color="auto"/>
              <w:right w:val="dotted" w:sz="4" w:space="0" w:color="auto"/>
            </w:tcBorders>
          </w:tcPr>
          <w:p w14:paraId="504F7326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01543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0884E4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2DF0089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2B43881C" w14:textId="77777777" w:rsidTr="00721E20">
        <w:trPr>
          <w:trHeight w:val="289"/>
        </w:trPr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78A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Iodine-rich foods</w:t>
            </w: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b-NO"/>
              </w:rPr>
              <w:t>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943C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&lt;1 a day</w:t>
            </w:r>
          </w:p>
        </w:tc>
        <w:tc>
          <w:tcPr>
            <w:tcW w:w="1011" w:type="dxa"/>
            <w:tcBorders>
              <w:top w:val="single" w:sz="4" w:space="0" w:color="auto"/>
              <w:right w:val="dotted" w:sz="4" w:space="0" w:color="auto"/>
            </w:tcBorders>
          </w:tcPr>
          <w:p w14:paraId="7942751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24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594105D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24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</w:tcBorders>
          </w:tcPr>
          <w:p w14:paraId="1C447B0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27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A319591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D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</w:tr>
      <w:tr w:rsidR="002C402A" w:rsidRPr="00435D5D" w14:paraId="026675D6" w14:textId="77777777" w:rsidTr="00721E20">
        <w:trPr>
          <w:trHeight w:val="289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58C968F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DBC6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1 to 2.5 a day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11750C4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43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5265C9DA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44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25FD8EE8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32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0B60248A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4F4CE4BC" w14:textId="77777777" w:rsidTr="00721E20">
        <w:trPr>
          <w:trHeight w:val="289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2FC352F5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4E08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&gt;2.5 to &lt;5 a day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37886F42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27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0821159D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26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7846EB51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33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53BE86F9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102780F4" w14:textId="77777777" w:rsidTr="00721E20">
        <w:trPr>
          <w:trHeight w:val="289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D7D0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2666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≥5 a day</w:t>
            </w:r>
          </w:p>
        </w:tc>
        <w:tc>
          <w:tcPr>
            <w:tcW w:w="1011" w:type="dxa"/>
            <w:tcBorders>
              <w:bottom w:val="single" w:sz="4" w:space="0" w:color="auto"/>
              <w:right w:val="dotted" w:sz="4" w:space="0" w:color="auto"/>
            </w:tcBorders>
          </w:tcPr>
          <w:p w14:paraId="65C8D6B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E31FF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4F65D4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8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902814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7E92E4A4" w14:textId="77777777" w:rsidTr="00721E20">
        <w:trPr>
          <w:trHeight w:val="289"/>
        </w:trPr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ACE88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Calcium-rich foods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1299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&lt;1 a day</w:t>
            </w:r>
          </w:p>
        </w:tc>
        <w:tc>
          <w:tcPr>
            <w:tcW w:w="1011" w:type="dxa"/>
            <w:tcBorders>
              <w:top w:val="single" w:sz="4" w:space="0" w:color="auto"/>
              <w:right w:val="dotted" w:sz="4" w:space="0" w:color="auto"/>
            </w:tcBorders>
          </w:tcPr>
          <w:p w14:paraId="04302D3C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27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7440C5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27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</w:tcBorders>
          </w:tcPr>
          <w:p w14:paraId="189B6D7C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29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DC3E0C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5D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</w:tr>
      <w:tr w:rsidR="002C402A" w:rsidRPr="00435D5D" w14:paraId="57BEFCEC" w14:textId="77777777" w:rsidTr="00721E20">
        <w:trPr>
          <w:trHeight w:val="289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645A6A2D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3143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1 to 2.5 a day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7E76CD46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43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2EADF309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45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62517CC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34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6B2DD130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0325E967" w14:textId="77777777" w:rsidTr="00721E20">
        <w:trPr>
          <w:trHeight w:val="289"/>
        </w:trPr>
        <w:tc>
          <w:tcPr>
            <w:tcW w:w="3402" w:type="dxa"/>
            <w:vMerge/>
            <w:shd w:val="clear" w:color="auto" w:fill="auto"/>
            <w:noWrap/>
            <w:vAlign w:val="center"/>
            <w:hideMark/>
          </w:tcPr>
          <w:p w14:paraId="54F9C585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6CB7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&gt;2.5 to &lt;5 a day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70266372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24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right w:val="dotted" w:sz="4" w:space="0" w:color="auto"/>
            </w:tcBorders>
          </w:tcPr>
          <w:p w14:paraId="0BC20ABF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23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right w:val="dotted" w:sz="4" w:space="0" w:color="auto"/>
            </w:tcBorders>
          </w:tcPr>
          <w:p w14:paraId="2E22FE74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30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</w:tcBorders>
            <w:vAlign w:val="center"/>
          </w:tcPr>
          <w:p w14:paraId="0F888368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02A" w:rsidRPr="00435D5D" w14:paraId="293039B0" w14:textId="77777777" w:rsidTr="00721E20">
        <w:trPr>
          <w:trHeight w:val="289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C5D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D15B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≥5 a day</w:t>
            </w:r>
          </w:p>
        </w:tc>
        <w:tc>
          <w:tcPr>
            <w:tcW w:w="1011" w:type="dxa"/>
            <w:tcBorders>
              <w:bottom w:val="single" w:sz="4" w:space="0" w:color="auto"/>
              <w:right w:val="dotted" w:sz="4" w:space="0" w:color="auto"/>
            </w:tcBorders>
          </w:tcPr>
          <w:p w14:paraId="7DE27CA0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nb-NO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0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D40DF8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28C913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435D5D"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8</w:t>
            </w:r>
            <w:r>
              <w:rPr>
                <w:rFonts w:ascii="Times New Roman" w:eastAsia="Arial" w:hAnsi="Times New Roman" w:cs="Times New Roman"/>
                <w:color w:val="010205"/>
                <w:sz w:val="24"/>
                <w:szCs w:val="24"/>
              </w:rPr>
              <w:t>%</w:t>
            </w:r>
          </w:p>
        </w:tc>
        <w:tc>
          <w:tcPr>
            <w:tcW w:w="111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5B6999E" w14:textId="77777777" w:rsidR="002C402A" w:rsidRPr="00435D5D" w:rsidRDefault="002C402A" w:rsidP="00721E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A40E40" w14:textId="54CF00CB" w:rsidR="00EC44A1" w:rsidRPr="002C402A" w:rsidRDefault="002C402A" w:rsidP="002C4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18"/>
          <w:szCs w:val="18"/>
        </w:rPr>
        <w:t xml:space="preserve">Participants identifying as </w:t>
      </w:r>
      <w:r>
        <w:rPr>
          <w:rFonts w:ascii="Times New Roman" w:hAnsi="Times New Roman" w:cs="Times New Roman"/>
          <w:sz w:val="18"/>
          <w:szCs w:val="18"/>
        </w:rPr>
        <w:t xml:space="preserve">non-binary </w:t>
      </w:r>
      <w:r w:rsidRPr="00435D5D">
        <w:rPr>
          <w:rFonts w:ascii="Times New Roman" w:hAnsi="Times New Roman" w:cs="Times New Roman"/>
          <w:sz w:val="18"/>
          <w:szCs w:val="18"/>
        </w:rPr>
        <w:t>(</w:t>
      </w:r>
      <w:r w:rsidRPr="00435D5D">
        <w:rPr>
          <w:rFonts w:ascii="Times New Roman" w:hAnsi="Times New Roman" w:cs="Times New Roman"/>
          <w:i/>
          <w:sz w:val="18"/>
          <w:szCs w:val="18"/>
        </w:rPr>
        <w:t>n</w:t>
      </w:r>
      <w:r w:rsidRPr="00435D5D">
        <w:rPr>
          <w:rFonts w:ascii="Times New Roman" w:hAnsi="Times New Roman" w:cs="Times New Roman"/>
          <w:sz w:val="18"/>
          <w:szCs w:val="18"/>
        </w:rPr>
        <w:t xml:space="preserve">=6) </w:t>
      </w:r>
      <w:r>
        <w:rPr>
          <w:rFonts w:ascii="Times New Roman" w:hAnsi="Times New Roman" w:cs="Times New Roman"/>
          <w:sz w:val="18"/>
          <w:szCs w:val="18"/>
        </w:rPr>
        <w:t xml:space="preserve">were </w:t>
      </w:r>
      <w:r w:rsidRPr="00435D5D">
        <w:rPr>
          <w:rFonts w:ascii="Times New Roman" w:hAnsi="Times New Roman" w:cs="Times New Roman"/>
          <w:sz w:val="18"/>
          <w:szCs w:val="18"/>
        </w:rPr>
        <w:t xml:space="preserve">excluded from the total sample. </w:t>
      </w:r>
      <w:r w:rsidRPr="00435D5D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435D5D">
        <w:rPr>
          <w:rFonts w:ascii="Times New Roman" w:hAnsi="Times New Roman" w:cs="Times New Roman"/>
          <w:sz w:val="18"/>
          <w:szCs w:val="18"/>
        </w:rPr>
        <w:t xml:space="preserve">Mann Whitney </w:t>
      </w:r>
      <w:r w:rsidRPr="00435D5D">
        <w:rPr>
          <w:rFonts w:ascii="Times New Roman" w:hAnsi="Times New Roman" w:cs="Times New Roman"/>
          <w:i/>
          <w:sz w:val="18"/>
          <w:szCs w:val="18"/>
        </w:rPr>
        <w:t>U</w:t>
      </w:r>
      <w:r w:rsidRPr="00435D5D">
        <w:rPr>
          <w:rFonts w:ascii="Times New Roman" w:hAnsi="Times New Roman" w:cs="Times New Roman"/>
          <w:sz w:val="18"/>
          <w:szCs w:val="18"/>
        </w:rPr>
        <w:t xml:space="preserve"> Tests.</w:t>
      </w:r>
      <w:r w:rsidR="00B13275" w:rsidRPr="00B13275">
        <w:rPr>
          <w:rFonts w:ascii="Times New Roman" w:eastAsia="Times New Roman" w:hAnsi="Times New Roman" w:cs="Times New Roman"/>
          <w:color w:val="000000"/>
          <w:sz w:val="18"/>
          <w:szCs w:val="20"/>
          <w:vertAlign w:val="superscript"/>
          <w:lang w:eastAsia="nb-NO"/>
        </w:rPr>
        <w:t xml:space="preserve"> </w:t>
      </w:r>
      <w:r w:rsidR="00B13275" w:rsidRPr="00435D5D">
        <w:rPr>
          <w:rFonts w:ascii="Times New Roman" w:eastAsia="Times New Roman" w:hAnsi="Times New Roman" w:cs="Times New Roman"/>
          <w:color w:val="000000"/>
          <w:sz w:val="18"/>
          <w:szCs w:val="20"/>
          <w:vertAlign w:val="superscript"/>
          <w:lang w:eastAsia="nb-NO"/>
        </w:rPr>
        <w:t>†</w:t>
      </w:r>
      <w:r w:rsidR="00B13275" w:rsidRPr="00435D5D">
        <w:rPr>
          <w:rFonts w:ascii="Times New Roman" w:eastAsia="Times New Roman" w:hAnsi="Times New Roman" w:cs="Times New Roman"/>
          <w:color w:val="000000"/>
          <w:sz w:val="18"/>
          <w:szCs w:val="18"/>
          <w:lang w:eastAsia="nb-NO"/>
        </w:rPr>
        <w:t>One woman participant missing.</w:t>
      </w:r>
    </w:p>
    <w:sectPr w:rsidR="00EC44A1" w:rsidRPr="002C40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880C" w14:textId="77777777" w:rsidR="00BD2CCF" w:rsidRDefault="00B13275">
      <w:pPr>
        <w:spacing w:after="0" w:line="240" w:lineRule="auto"/>
      </w:pPr>
      <w:r>
        <w:separator/>
      </w:r>
    </w:p>
  </w:endnote>
  <w:endnote w:type="continuationSeparator" w:id="0">
    <w:p w14:paraId="54EA48A4" w14:textId="77777777" w:rsidR="00BD2CCF" w:rsidRDefault="00B1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9084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028784" w14:textId="77777777" w:rsidR="00DD379C" w:rsidRPr="00FB7D19" w:rsidRDefault="002C402A">
        <w:pPr>
          <w:pStyle w:val="Bunntekst"/>
          <w:jc w:val="center"/>
          <w:rPr>
            <w:rFonts w:ascii="Times New Roman" w:hAnsi="Times New Roman" w:cs="Times New Roman"/>
          </w:rPr>
        </w:pPr>
        <w:r w:rsidRPr="00FB7D19">
          <w:rPr>
            <w:rFonts w:ascii="Times New Roman" w:hAnsi="Times New Roman" w:cs="Times New Roman"/>
          </w:rPr>
          <w:fldChar w:fldCharType="begin"/>
        </w:r>
        <w:r w:rsidRPr="00FB7D19">
          <w:rPr>
            <w:rFonts w:ascii="Times New Roman" w:hAnsi="Times New Roman" w:cs="Times New Roman"/>
          </w:rPr>
          <w:instrText>PAGE   \* MERGEFORMAT</w:instrText>
        </w:r>
        <w:r w:rsidRPr="00FB7D19">
          <w:rPr>
            <w:rFonts w:ascii="Times New Roman" w:hAnsi="Times New Roman" w:cs="Times New Roman"/>
          </w:rPr>
          <w:fldChar w:fldCharType="separate"/>
        </w:r>
        <w:r w:rsidRPr="00FB7D19">
          <w:rPr>
            <w:rFonts w:ascii="Times New Roman" w:hAnsi="Times New Roman" w:cs="Times New Roman"/>
            <w:lang w:val="nb-NO"/>
          </w:rPr>
          <w:t>2</w:t>
        </w:r>
        <w:r w:rsidRPr="00FB7D19">
          <w:rPr>
            <w:rFonts w:ascii="Times New Roman" w:hAnsi="Times New Roman" w:cs="Times New Roman"/>
          </w:rPr>
          <w:fldChar w:fldCharType="end"/>
        </w:r>
      </w:p>
    </w:sdtContent>
  </w:sdt>
  <w:p w14:paraId="27159BB6" w14:textId="77777777" w:rsidR="00860BB6" w:rsidRDefault="0062066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F523" w14:textId="77777777" w:rsidR="00BD2CCF" w:rsidRDefault="00B13275">
      <w:pPr>
        <w:spacing w:after="0" w:line="240" w:lineRule="auto"/>
      </w:pPr>
      <w:r>
        <w:separator/>
      </w:r>
    </w:p>
  </w:footnote>
  <w:footnote w:type="continuationSeparator" w:id="0">
    <w:p w14:paraId="2D5C31C1" w14:textId="77777777" w:rsidR="00BD2CCF" w:rsidRDefault="00B1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50CD" w14:textId="77777777" w:rsidR="00B12B5A" w:rsidRDefault="0062066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9F"/>
    <w:rsid w:val="00025CCC"/>
    <w:rsid w:val="002C402A"/>
    <w:rsid w:val="00620664"/>
    <w:rsid w:val="00B13275"/>
    <w:rsid w:val="00B4034F"/>
    <w:rsid w:val="00BD2CCF"/>
    <w:rsid w:val="00C3719F"/>
    <w:rsid w:val="00EC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DBFC"/>
  <w15:chartTrackingRefBased/>
  <w15:docId w15:val="{A5AA72F8-6C3B-47E0-9F1C-9FAF435E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02A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C4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C402A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2C4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C402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Lorentz Salvesen</dc:creator>
  <cp:keywords/>
  <dc:description/>
  <cp:lastModifiedBy>Lorentz Salvesen</cp:lastModifiedBy>
  <cp:revision>5</cp:revision>
  <dcterms:created xsi:type="dcterms:W3CDTF">2023-03-26T12:01:00Z</dcterms:created>
  <dcterms:modified xsi:type="dcterms:W3CDTF">2023-06-29T12:08:00Z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2023-03-26T12:02:06Z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53bba317-3e22-4e39-8b70-3d5be366d5ad</vt:lpwstr>
  </property>
  <property fmtid="{D5CDD505-2E9C-101B-9397-08002B2CF9AE}" pid="8" name="MSIP_Label_b4114459-e220-4ae9-b339-4ebe6008cdd4_ContentBits">
    <vt:lpwstr>0</vt:lpwstr>
  </property>
</Properties>
</file>