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81999" w14:textId="4C81A09F" w:rsidR="00C153F2" w:rsidRDefault="00C153F2" w:rsidP="00C153F2">
      <w:pPr>
        <w:jc w:val="center"/>
        <w:rPr>
          <w:b/>
        </w:rPr>
      </w:pPr>
      <w:r w:rsidRPr="00C153F2">
        <w:rPr>
          <w:b/>
        </w:rPr>
        <w:t>APPENDICES:</w:t>
      </w:r>
    </w:p>
    <w:p w14:paraId="23FBDD1D" w14:textId="77777777" w:rsidR="00C153F2" w:rsidRPr="00C153F2" w:rsidRDefault="00C153F2" w:rsidP="00C153F2">
      <w:pPr>
        <w:jc w:val="center"/>
        <w:rPr>
          <w:b/>
        </w:rPr>
      </w:pPr>
    </w:p>
    <w:p w14:paraId="71612E80" w14:textId="079AB277" w:rsidR="00A54F0E" w:rsidRPr="00C153F2" w:rsidRDefault="00C153F2" w:rsidP="00C153F2">
      <w:pPr>
        <w:jc w:val="center"/>
        <w:rPr>
          <w:b/>
        </w:rPr>
      </w:pPr>
      <w:r w:rsidRPr="00C153F2">
        <w:rPr>
          <w:b/>
        </w:rPr>
        <w:t>TABLES WITH SERVICE-USE FROM ALTERNATIVE HEALERS ONLY</w:t>
      </w:r>
    </w:p>
    <w:p w14:paraId="3841D844" w14:textId="77777777" w:rsidR="00A54F0E" w:rsidRDefault="00A54F0E" w:rsidP="00A54F0E"/>
    <w:p w14:paraId="5112749B" w14:textId="77777777" w:rsidR="00A54F0E" w:rsidRDefault="00A54F0E">
      <w:pPr>
        <w:spacing w:after="200" w:line="276" w:lineRule="auto"/>
      </w:pPr>
      <w:r>
        <w:br w:type="page"/>
      </w:r>
    </w:p>
    <w:tbl>
      <w:tblPr>
        <w:tblW w:w="109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2046"/>
        <w:gridCol w:w="178"/>
        <w:gridCol w:w="1219"/>
        <w:gridCol w:w="1608"/>
        <w:gridCol w:w="352"/>
        <w:gridCol w:w="177"/>
        <w:gridCol w:w="693"/>
        <w:gridCol w:w="432"/>
        <w:gridCol w:w="411"/>
        <w:gridCol w:w="177"/>
        <w:gridCol w:w="659"/>
        <w:gridCol w:w="544"/>
        <w:gridCol w:w="352"/>
        <w:gridCol w:w="1595"/>
      </w:tblGrid>
      <w:tr w:rsidR="00C153F2" w:rsidRPr="00C153F2" w14:paraId="6CDC4896" w14:textId="77777777" w:rsidTr="00C153F2">
        <w:trPr>
          <w:trHeight w:val="300"/>
        </w:trPr>
        <w:tc>
          <w:tcPr>
            <w:tcW w:w="10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1AC0ADE7" w14:textId="4C4C6DE2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>Table A2:</w:t>
            </w:r>
            <w:r w:rsidR="00B5304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P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ercentages of Alternative healer-use among subjects with a 12-month DSM-IV disorder, ordered by disorder type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</w:tr>
      <w:tr w:rsidR="00C153F2" w:rsidRPr="00C153F2" w14:paraId="0E61CCE6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9A23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193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192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B01C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F040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91B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4D9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269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4908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890B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720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A31F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B85C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8143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C2B3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153F2" w:rsidRPr="00C153F2" w14:paraId="53D8A629" w14:textId="77777777" w:rsidTr="00C153F2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3BB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5C31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C4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7902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17B8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C208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920B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INCOME GROUPS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879A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0A4F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627C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185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789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70A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Unweighted/</w:t>
            </w:r>
          </w:p>
        </w:tc>
      </w:tr>
      <w:tr w:rsidR="00C153F2" w:rsidRPr="00C153F2" w14:paraId="31688F97" w14:textId="77777777" w:rsidTr="00C153F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B57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12-month disorder type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875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A28B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Low and middle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9B87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BD5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9B19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E5CF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High income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819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19D3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87B3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Total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C47C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A396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Weighted</w:t>
            </w:r>
          </w:p>
        </w:tc>
      </w:tr>
      <w:tr w:rsidR="00C153F2" w:rsidRPr="00C153F2" w14:paraId="5E7A57DA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5AA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7F82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076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DDC9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3CB7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984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F8B2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28F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9F7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39B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4F7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593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ED7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607E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3E0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Number of </w:t>
            </w:r>
          </w:p>
        </w:tc>
      </w:tr>
      <w:tr w:rsidR="00C153F2" w:rsidRPr="00C153F2" w14:paraId="001E2625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2C5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635B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2F0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450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0D8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615F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927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5C8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3B8E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4F0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6FE8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FA7C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39D1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subjects with </w:t>
            </w:r>
          </w:p>
        </w:tc>
      </w:tr>
      <w:tr w:rsidR="00C153F2" w:rsidRPr="00C153F2" w14:paraId="37D9B0F8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A020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D97C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544A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8DF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0D60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0D70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763F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FA6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F2F4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6BBE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23F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C56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E89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0A8B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AB4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12-month Dx</w:t>
            </w:r>
          </w:p>
        </w:tc>
      </w:tr>
      <w:tr w:rsidR="00C153F2" w:rsidRPr="00C153F2" w14:paraId="253DC44F" w14:textId="77777777" w:rsidTr="00C153F2">
        <w:trPr>
          <w:trHeight w:val="300"/>
        </w:trPr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E7A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Mood disorders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7EB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6B07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560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CA54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70B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5D12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938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061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AA1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6F3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B84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E02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7493 / 4215</w:t>
            </w:r>
          </w:p>
        </w:tc>
      </w:tr>
      <w:tr w:rsidR="00C153F2" w:rsidRPr="00C153F2" w14:paraId="1D122A20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CE8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39D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435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66A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12E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0A4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CC5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8EB5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906A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1084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CDA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8960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135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13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</w:tr>
      <w:tr w:rsidR="00C153F2" w:rsidRPr="00C153F2" w14:paraId="46FACC46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C6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6B7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12F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4EB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1C8A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B54C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14E2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4C6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4A4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721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AE1C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629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408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309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F20C990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74D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E4D0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AEC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F83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E33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A12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668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0B7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D0C0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3580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35E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1903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6A21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106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557DD69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17A5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7B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EF4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034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D029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9789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AD2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7179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02AC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6265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93F0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D99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6A5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5D3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E665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35CA32AF" w14:textId="77777777" w:rsidTr="00C153F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5D0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Anxiety Disorders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D742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ED7D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FF6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604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EE33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1B1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BEDD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0D1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F914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548E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AA64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9BBE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11105 / 7005</w:t>
            </w:r>
          </w:p>
        </w:tc>
      </w:tr>
      <w:tr w:rsidR="00C153F2" w:rsidRPr="00C153F2" w14:paraId="49BB88CE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2C0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FB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1107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8FA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FEAA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905D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203C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736F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392F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AF32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700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FFC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E695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AF5F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4BE3C430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C32E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8DF1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3712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284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059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C36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2EA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62E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6A1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18A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654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837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7BC3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E02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EE13F27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34E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AA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B91B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B40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36FB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29CB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30B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179B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7E82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001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EC1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17E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DCA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C32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E74BD20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0C90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C25B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F57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8B4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ED9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9984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4638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8D5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CF5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25E4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6CF4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FE0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62E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1F2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E03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2D60C48" w14:textId="77777777" w:rsidTr="00C153F2">
        <w:trPr>
          <w:trHeight w:val="300"/>
        </w:trPr>
        <w:tc>
          <w:tcPr>
            <w:tcW w:w="4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6D5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Behavioral Disorders (ICD and/or </w:t>
            </w:r>
            <w:proofErr w:type="spellStart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substance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eastAsia="nl-NL"/>
              </w:rPr>
              <w:t>b,c</w:t>
            </w:r>
            <w:proofErr w:type="spellEnd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47B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64E2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395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2B1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281F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1E46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62C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C6A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1A3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61A0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2760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3841 / 2787</w:t>
            </w:r>
          </w:p>
        </w:tc>
      </w:tr>
      <w:tr w:rsidR="00C153F2" w:rsidRPr="00C153F2" w14:paraId="4BA1DF67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130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0CA8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6BF3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70F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7E6C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E71A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C224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30F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995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E82B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738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37A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7805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3BF6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05EAF10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534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857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086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1BC0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7132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013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8F96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39F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D862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F922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C1A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D26D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EE8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2E59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3EF0A845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F78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A62C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C9F2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23E7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FD9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A4E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6B1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3EA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B271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8885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137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0C09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992A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388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F43A513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43F3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631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B41D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9E92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C71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CF80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03B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397D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058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CD4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517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D138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250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1DF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F859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A1A7C87" w14:textId="77777777" w:rsidTr="00C153F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0B9D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Any 12-month disorder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67B8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E68C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4A2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9C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2D4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CD35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82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DD4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8B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F5EA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F0C4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D0F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17473 / 11163</w:t>
            </w:r>
          </w:p>
        </w:tc>
      </w:tr>
      <w:tr w:rsidR="00C153F2" w:rsidRPr="00C153F2" w14:paraId="39234A36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0BE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D73F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66E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B75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65C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9A5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034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227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52D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30E1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AE1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A0B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281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2EF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B0F2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247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7A55368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CBD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CE5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C3E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D03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349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AFBD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D45E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054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B53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9D7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9286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3A5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672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63C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4061CEFD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DAA9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7A0E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A39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4EAC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28C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AC5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7E9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0E3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2558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F85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1667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172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973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D4E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5217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FE1B2A6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83F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B20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3A67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5286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9C3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A44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1D8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6972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BE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728A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F7A3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F767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0130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2FE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CA1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1FD3C31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444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C081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 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B36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7442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F22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7F1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A3C5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DAA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10031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E95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DBDE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F90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108B1" w14:textId="77777777" w:rsidR="00C153F2" w:rsidRPr="00C153F2" w:rsidRDefault="00C153F2" w:rsidP="00C153F2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17473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452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463E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398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068CD530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B095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1BA1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weighted N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C4D9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92F7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4868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D9B2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5FB3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4255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9F7D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6295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6B10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227E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23C1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6F58D" w14:textId="77777777" w:rsidR="00C153F2" w:rsidRPr="00C153F2" w:rsidRDefault="00C153F2" w:rsidP="00C153F2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11163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6DD7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BF84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F820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E946DFD" w14:textId="77777777" w:rsidTr="00C153F2">
        <w:trPr>
          <w:trHeight w:val="300"/>
        </w:trPr>
        <w:tc>
          <w:tcPr>
            <w:tcW w:w="10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B493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proofErr w:type="gramStart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a)</w:t>
            </w:r>
            <w:proofErr w:type="gramEnd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Other sectors are: any healthcare (including specialized mental healthcare and general healthcare) and human services. </w:t>
            </w:r>
          </w:p>
        </w:tc>
      </w:tr>
      <w:tr w:rsidR="00C153F2" w:rsidRPr="00C153F2" w14:paraId="4110322B" w14:textId="77777777" w:rsidTr="00C153F2">
        <w:trPr>
          <w:trHeight w:val="300"/>
        </w:trPr>
        <w:tc>
          <w:tcPr>
            <w:tcW w:w="10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C66C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b)Due to a skip-error in the CIDI, substance-use was underestimated in the </w:t>
            </w:r>
            <w:proofErr w:type="spellStart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ESEMeD</w:t>
            </w:r>
            <w:proofErr w:type="spellEnd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countries resulting in a smaller number of cases in this </w:t>
            </w:r>
          </w:p>
        </w:tc>
      </w:tr>
      <w:tr w:rsidR="00C153F2" w:rsidRPr="00C153F2" w14:paraId="755E518F" w14:textId="77777777" w:rsidTr="00C153F2">
        <w:trPr>
          <w:trHeight w:val="30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CD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group.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9706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531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AF9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EE9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C4D0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30F0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8BE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BF8E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7E4A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7E8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4E7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20B4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73B4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A954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08CA3A9A" w14:textId="77777777" w:rsidTr="00C153F2">
        <w:trPr>
          <w:trHeight w:val="300"/>
        </w:trPr>
        <w:tc>
          <w:tcPr>
            <w:tcW w:w="7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BC9C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c) ADD, CD and ODD were only assessed in subjects aged 18-44 to prevent recall bias.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56E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B52B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1B63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0D2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B1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3E2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</w:tbl>
    <w:p w14:paraId="4C103839" w14:textId="75DA329D" w:rsidR="0041390C" w:rsidRDefault="0041390C" w:rsidP="00A54F0E"/>
    <w:p w14:paraId="2549BB59" w14:textId="77777777" w:rsidR="0041390C" w:rsidRPr="0041390C" w:rsidRDefault="0041390C" w:rsidP="0041390C"/>
    <w:p w14:paraId="18A51A9A" w14:textId="77777777" w:rsidR="0041390C" w:rsidRDefault="0041390C" w:rsidP="0041390C"/>
    <w:p w14:paraId="756155E1" w14:textId="77777777" w:rsidR="00C153F2" w:rsidRDefault="00C153F2">
      <w:pPr>
        <w:spacing w:after="200" w:line="276" w:lineRule="auto"/>
      </w:pPr>
      <w:r>
        <w:br w:type="page"/>
      </w:r>
    </w:p>
    <w:p w14:paraId="34D3693F" w14:textId="77777777" w:rsidR="00C153F2" w:rsidRDefault="00C153F2" w:rsidP="00C153F2">
      <w:pPr>
        <w:rPr>
          <w:rFonts w:ascii="Calibri" w:eastAsia="Times New Roman" w:hAnsi="Calibri"/>
          <w:b/>
          <w:bCs/>
          <w:color w:val="000000"/>
          <w:sz w:val="16"/>
          <w:szCs w:val="16"/>
          <w:lang w:eastAsia="nl-NL"/>
        </w:rPr>
        <w:sectPr w:rsidR="00C153F2" w:rsidSect="00B47C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2966"/>
        <w:gridCol w:w="177"/>
        <w:gridCol w:w="1167"/>
        <w:gridCol w:w="1167"/>
        <w:gridCol w:w="343"/>
        <w:gridCol w:w="343"/>
        <w:gridCol w:w="177"/>
        <w:gridCol w:w="1167"/>
        <w:gridCol w:w="1221"/>
        <w:gridCol w:w="455"/>
        <w:gridCol w:w="343"/>
        <w:gridCol w:w="177"/>
        <w:gridCol w:w="1167"/>
        <w:gridCol w:w="1250"/>
        <w:gridCol w:w="400"/>
        <w:gridCol w:w="440"/>
        <w:gridCol w:w="1280"/>
      </w:tblGrid>
      <w:tr w:rsidR="00C153F2" w:rsidRPr="00C153F2" w14:paraId="562094E1" w14:textId="77777777" w:rsidTr="00C153F2">
        <w:trPr>
          <w:trHeight w:val="300"/>
        </w:trPr>
        <w:tc>
          <w:tcPr>
            <w:tcW w:w="119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067BF291" w14:textId="083F99C1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>Table A3: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Percentages of 12-monthAlternative healer use in subjects that received other types of care during the past 12 months for different disorder classes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5B4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5C6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1EDE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153F2" w:rsidRPr="00C153F2" w14:paraId="7D24D4F6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4D0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2F2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2DA8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D07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B05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7D9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624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1B4A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647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3AFE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FEAC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1D5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999E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13AC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9EA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6C98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F333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8CF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153F2" w:rsidRPr="00C153F2" w14:paraId="4CC502F3" w14:textId="77777777" w:rsidTr="00C153F2">
        <w:trPr>
          <w:trHeight w:val="300"/>
        </w:trPr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AD24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12-month disorder type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20A2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CF0A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Low and middle income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342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EA59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25B6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High income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973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95EF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CE53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29E1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79EC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Total sample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7B5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F3E7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21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Unweighted/</w:t>
            </w:r>
          </w:p>
        </w:tc>
      </w:tr>
      <w:tr w:rsidR="00C153F2" w:rsidRPr="00C153F2" w14:paraId="2311D266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EF48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7A72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3466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1883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Care use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3EF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Alt. healer use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0433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E19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D3B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Care use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E5E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Alt. healer use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CC75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DD7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56EF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Care use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F6F2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Alt. healer use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6CD3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29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Weighted</w:t>
            </w:r>
          </w:p>
        </w:tc>
      </w:tr>
      <w:tr w:rsidR="00C153F2" w:rsidRPr="00C153F2" w14:paraId="1E0E120D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48E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9CF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C924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A29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A3B3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883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F6F6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1E94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F5CC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0E2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7533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0961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994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CC6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181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2F0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CF6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3EB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Number of </w:t>
            </w:r>
          </w:p>
        </w:tc>
      </w:tr>
      <w:tr w:rsidR="00C153F2" w:rsidRPr="00C153F2" w14:paraId="1B6585E6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38F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1371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712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AC5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9B8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F9C4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FF4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E69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22D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993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267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CDF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1619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AA3D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D61B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9F90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613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7A01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subjects with </w:t>
            </w:r>
          </w:p>
        </w:tc>
      </w:tr>
      <w:tr w:rsidR="00C153F2" w:rsidRPr="00C153F2" w14:paraId="7E8E9744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E7FA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30A5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1B1E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F17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2AF0" w14:textId="0A81A38A" w:rsidR="00C153F2" w:rsidRPr="00C153F2" w:rsidRDefault="00ED4F6A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733E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AC9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CFE1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6F8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9BC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212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9D8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EEF8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80EE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1376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F85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28CC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09B3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12-month Dx</w:t>
            </w:r>
          </w:p>
        </w:tc>
      </w:tr>
      <w:tr w:rsidR="00C153F2" w:rsidRPr="00C153F2" w14:paraId="7E18481F" w14:textId="77777777" w:rsidTr="00C153F2">
        <w:trPr>
          <w:trHeight w:val="300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FE3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Mood disorders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D8C9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7C0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620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6A9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86E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55A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F228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BC5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B9F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EC4D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362D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FAE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C62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CC3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258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185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7493 / 4215</w:t>
            </w:r>
          </w:p>
        </w:tc>
      </w:tr>
      <w:tr w:rsidR="00C153F2" w:rsidRPr="00C153F2" w14:paraId="72F09474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3C5E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CD1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Those seen by a mental health specialist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B31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356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663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95FD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D95B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7F14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2086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1208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8D44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68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4434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5.3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61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CA0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BB98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1566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25F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352B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947B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02BE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BE1457A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230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9556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other doctor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E4CA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5C4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4508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6BF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2.2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782F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822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1538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4F9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0E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D0D2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C5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DBB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1892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D418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41B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DE5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DAF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1426DDB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0EE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F3C2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Those with any healthcare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C9F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8A14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639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EF3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1.2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0C7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17F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2140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131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3119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01A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6E0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1685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2782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BD59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374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AAF4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3EC0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3CC1266F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561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303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a human services professional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2D2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B318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79A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473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0AD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684F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259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8F3C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8AD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E50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C4C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710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374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669D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35C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6.2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6F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1C2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427408A9" w14:textId="77777777" w:rsidTr="00C153F2">
        <w:trPr>
          <w:trHeight w:val="8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3DE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E942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F3C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1D3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A85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03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B9D3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B48D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E4E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48D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083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5207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0E7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66C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3E1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2320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3A9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CE8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F21C2CD" w14:textId="77777777" w:rsidTr="00C153F2">
        <w:trPr>
          <w:trHeight w:val="300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048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Anxiety Disorders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36D4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477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888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772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71F8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A03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FE7B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954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A2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BE9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D693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8D0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4855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CF44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801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5AC5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11105 / 7005</w:t>
            </w:r>
          </w:p>
        </w:tc>
      </w:tr>
      <w:tr w:rsidR="00C153F2" w:rsidRPr="00C153F2" w14:paraId="562BB91E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AFE9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226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Those seen by a mental health specialist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295C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389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83E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015F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39764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B72A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685F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1263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D7DE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71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652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C98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B647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9DD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7500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5D21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9DD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26E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886C7A4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87E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F276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other doctor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1BC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F388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521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005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BF3A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FBE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1836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0A94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A340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B9FD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52D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405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2290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513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C90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C20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4DC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0CF19A93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D96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179B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Those with any healthcare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37A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B0C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659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41A4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81A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296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2469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2159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2901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1E4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1B5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435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3241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B0E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F669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0AF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A57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0B6D034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3A78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EE9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a human services professional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084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259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73E4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8ED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D92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A258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71A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E3C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B6B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2.3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3C2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B4C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434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260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144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8.0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19A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3977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45E690B" w14:textId="77777777" w:rsidTr="00C153F2">
        <w:trPr>
          <w:trHeight w:val="8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2D3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488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DA5A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06F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777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3F77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A1A8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75A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3B8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62B7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E5F6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DC5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AAFC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30C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9FA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1D30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AABB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92C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3F1296BE" w14:textId="77777777" w:rsidTr="00C153F2">
        <w:trPr>
          <w:trHeight w:val="300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A54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Behavoral</w:t>
            </w:r>
            <w:proofErr w:type="spellEnd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disorder (ICD and/or substance </w:t>
            </w:r>
            <w:proofErr w:type="spellStart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use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eastAsia="nl-NL"/>
              </w:rPr>
              <w:t>a,b</w:t>
            </w:r>
            <w:proofErr w:type="spellEnd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B6A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723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3851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4E77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1B27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D24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A1D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A4B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6C2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CB9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75F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A053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B92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643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514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3841 / 2782</w:t>
            </w:r>
          </w:p>
        </w:tc>
      </w:tr>
      <w:tr w:rsidR="00C153F2" w:rsidRPr="00C153F2" w14:paraId="0DAEAF9F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D17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7E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Those seen by a mental health specialist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028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157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8798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7914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2.1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0B4DB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1.1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FF10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3E9E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393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1C5C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DEC6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92E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1.4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0C0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328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7D07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5719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2D00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265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45EB7E4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4111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B79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other doctor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B91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398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EDEA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FA73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EFC5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60A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409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39E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7753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A92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C4BD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245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18C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A27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FAC7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C5F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4C664967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1A40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B61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Those with any healthcare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A62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262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242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9C62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3CC2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523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E4A0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622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731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42A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7EC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636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DC74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884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CC9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19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9A5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316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40CF6F2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D54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BF7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a human services professional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01A6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245F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554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5.2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E085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1D38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C090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3337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92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BA30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97A6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038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50A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F57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6.7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EE2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AF3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03D17C1" w14:textId="77777777" w:rsidTr="00C153F2">
        <w:trPr>
          <w:trHeight w:val="8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A889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5F6D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AF7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9D4D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691C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1AB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4CAC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13B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703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60F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30CB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AD32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2FB0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D59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368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AA5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CE9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3172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9034F23" w14:textId="77777777" w:rsidTr="00C153F2">
        <w:trPr>
          <w:trHeight w:val="300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0AF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Any 12-month disorder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3C83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5E7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B4F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E2C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135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92E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22D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C50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94C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43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AD5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253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781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4F50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8C0A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17473 / 11163</w:t>
            </w:r>
          </w:p>
        </w:tc>
      </w:tr>
      <w:tr w:rsidR="00C153F2" w:rsidRPr="00C153F2" w14:paraId="7E8D14F5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B95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57B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Those seen by a mental health specialist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B1F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041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30F7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A2D33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E395" w14:textId="77777777" w:rsidR="00C153F2" w:rsidRPr="00C153F2" w:rsidRDefault="00C153F2" w:rsidP="00C153F2">
            <w:pPr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8DB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1891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977D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sz w:val="16"/>
                <w:szCs w:val="16"/>
                <w:lang w:val="nl-NL" w:eastAsia="nl-NL"/>
              </w:rPr>
              <w:t>97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7F17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159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F8E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895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2529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C85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A77F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2DC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C0C3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B300022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F4C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BD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other doctor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37C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3041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0AE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CE7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561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AC6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2605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45CF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FA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5FE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28BA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D5F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3300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3D5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514B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74D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FC5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69DB741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E05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F24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Those with any healthcare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705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AE4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85E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001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A67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8B00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CF6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3599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4C53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5D9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53C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0D98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60C2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4815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F9A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6115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489D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659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2A60B64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C265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7B8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Those seen by a human services professional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4AF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F3D9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FC2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7C9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1.2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FE8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7D8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460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21FC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E14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9.4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21B0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4473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C069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656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6400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011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7.0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AF5C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370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78131E0" w14:textId="77777777" w:rsidTr="00C153F2">
        <w:trPr>
          <w:trHeight w:val="217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C8C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59A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6AA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74BF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AD3E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0C26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AFB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4E6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A03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D6F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5B24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FA8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BD16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42E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F7B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63D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486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889F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5A9562C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4F3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2DFF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 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477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7AE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59AE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3A03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5A50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224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10031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61AF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A57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D4B4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DDCB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AD2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17473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4B4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918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8EE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E6AF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4B1AEF2A" w14:textId="77777777" w:rsidTr="00C153F2">
        <w:trPr>
          <w:trHeight w:val="300"/>
        </w:trPr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BBFC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947C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Weighted N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37B4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C3DE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4868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FF08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C5A6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584C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2975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4930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6295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A97F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4BFB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A9E9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24CD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B7D8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11163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A5F5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22"/>
                <w:szCs w:val="22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9075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A7F6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739A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FF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795EB0C" w14:textId="77777777" w:rsidTr="00C153F2">
        <w:trPr>
          <w:trHeight w:val="300"/>
        </w:trPr>
        <w:tc>
          <w:tcPr>
            <w:tcW w:w="107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0D0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a)Due to a skip-error in the CIDI, substance-use was underestimated in the </w:t>
            </w:r>
            <w:proofErr w:type="spellStart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ESEMeD</w:t>
            </w:r>
            <w:proofErr w:type="spellEnd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countries resulting in a smaller number of cases in this group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A4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3350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504A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0A20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153F2" w:rsidRPr="00C153F2" w14:paraId="08A7139F" w14:textId="77777777" w:rsidTr="00C153F2">
        <w:trPr>
          <w:trHeight w:val="300"/>
        </w:trPr>
        <w:tc>
          <w:tcPr>
            <w:tcW w:w="5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FDD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b) ADD, CD and ODD were only assessed in subjects aged 18-44 to prevent recall bias.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593D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BFA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79B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A02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19C6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6B1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252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195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DFF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C32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8BA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37EE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</w:tbl>
    <w:p w14:paraId="25D44ED9" w14:textId="77777777" w:rsidR="00C153F2" w:rsidRDefault="00C153F2">
      <w:pPr>
        <w:spacing w:after="200" w:line="276" w:lineRule="auto"/>
        <w:sectPr w:rsidR="00C153F2" w:rsidSect="00C153F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9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4000"/>
        <w:gridCol w:w="177"/>
        <w:gridCol w:w="1115"/>
        <w:gridCol w:w="614"/>
        <w:gridCol w:w="403"/>
        <w:gridCol w:w="343"/>
        <w:gridCol w:w="177"/>
        <w:gridCol w:w="1115"/>
        <w:gridCol w:w="940"/>
        <w:gridCol w:w="440"/>
        <w:gridCol w:w="360"/>
        <w:gridCol w:w="177"/>
        <w:gridCol w:w="916"/>
        <w:gridCol w:w="920"/>
        <w:gridCol w:w="400"/>
        <w:gridCol w:w="343"/>
        <w:gridCol w:w="1500"/>
      </w:tblGrid>
      <w:tr w:rsidR="00C153F2" w:rsidRPr="00C153F2" w14:paraId="7065A874" w14:textId="77777777" w:rsidTr="00C153F2">
        <w:trPr>
          <w:trHeight w:val="300"/>
        </w:trPr>
        <w:tc>
          <w:tcPr>
            <w:tcW w:w="9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0A005E28" w14:textId="77CD28B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Table </w:t>
            </w:r>
            <w:r w:rsidR="00C9142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>A</w:t>
            </w:r>
            <w:r w:rsidRPr="00C153F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>4: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Percentages of </w:t>
            </w:r>
            <w:proofErr w:type="spellStart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Altermnative</w:t>
            </w:r>
            <w:proofErr w:type="spellEnd"/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healer users among those with a 12-month disorder, ordered by severity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4B28D40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785B3D4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5F49B43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299468E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3D88DFC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46FD8CD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080FF84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67B3B6A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14:paraId="7472BA6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153F2" w:rsidRPr="00C153F2" w14:paraId="2651E4B1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5C6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DBC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8F42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C337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5E1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7436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150C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FED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53CB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85C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6181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7E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AA8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BD52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E76D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1FF3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4E3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FD9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153F2" w:rsidRPr="00C153F2" w14:paraId="1FD0A416" w14:textId="77777777" w:rsidTr="00C153F2">
        <w:trPr>
          <w:trHeight w:val="300"/>
        </w:trPr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F308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620F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B366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256A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Low and middle income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2DA3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B88B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A8A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9DB5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High income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1657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D4DD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BD8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75D2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Total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E85D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0E0D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F902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B4A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</w:tr>
      <w:tr w:rsidR="00C153F2" w:rsidRPr="00C153F2" w14:paraId="5AFDD2CE" w14:textId="77777777" w:rsidTr="00C153F2">
        <w:trPr>
          <w:trHeight w:val="300"/>
        </w:trPr>
        <w:tc>
          <w:tcPr>
            <w:tcW w:w="5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B5C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Severity group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B90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4600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Care use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459CF" w14:textId="3EB73463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 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use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64AD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10DF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897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Care use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14D6F" w14:textId="594DF014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 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4910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CEDD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6C2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Care use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EE0D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Alt. healer use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D14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7E15" w14:textId="04B4881A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/ Weighted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 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</w:tr>
      <w:tr w:rsidR="00C153F2" w:rsidRPr="00C153F2" w14:paraId="70FF1189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075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EB07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04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7DDA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21C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F92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F1ED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DD16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72CF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E3A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966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9C17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0AA9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E01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per stratum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904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C22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C57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0C02F78F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B4A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006B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B1A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758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2FC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072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5B0B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397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9A2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1810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089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2A71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5C2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unweighted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B66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BD5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7D865C0E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FDA5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796E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828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EC2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704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0A4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D4A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231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54E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53A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DB7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A3F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343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B9E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10D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B35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5091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BBA4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CC7647A" w14:textId="77777777" w:rsidTr="00C153F2">
        <w:trPr>
          <w:trHeight w:val="300"/>
        </w:trPr>
        <w:tc>
          <w:tcPr>
            <w:tcW w:w="5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687B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severe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357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0F25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166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F22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CE6E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2745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5502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16E6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5CED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C20D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5783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14C7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F487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B27B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04DD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BD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4745 / 2802</w:t>
            </w:r>
          </w:p>
        </w:tc>
      </w:tr>
      <w:tr w:rsidR="00C153F2" w:rsidRPr="00C153F2" w14:paraId="6E6A126D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686F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3B79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3F9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EBFD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B7D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000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04D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D48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2793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BEE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49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8E0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895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AD6E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4745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1EE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56C9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3D39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2A6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07ED1008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CB6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B06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FB8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D53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65F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4828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37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3B49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2793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6F2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2B0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34DF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6BC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8F3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4745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5BD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7402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5399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2CE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7993DD8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CB74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1DB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1108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31DF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BB2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E89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379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F7C8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2793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8EDA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283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4B1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B255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A4D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4745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9A3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74A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968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324D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8726CA7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7D5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F50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FA0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D05F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2D5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8DF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E266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3356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568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B71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166A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87A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147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0DF1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A4DB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3F3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664D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5EE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D3E38A9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FBC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D516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% of Alt. healer among those seen by mental health specialist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26C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516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A87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EB8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824B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1F7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2CE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EE8B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9B2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F51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960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B713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854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BD78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D90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4AB61800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980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5A02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% of Alt. healer in those seen by other doctor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074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2C7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802B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A5C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B7C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8B3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0422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69A1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299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389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472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2792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343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0F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76F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0C3FE473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39C0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A5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% of Alt. healer in those with any healthcare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0AD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EA86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E4A6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9685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0B3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05A9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1519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FF92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5D3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879D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9FA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7C0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6A80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9EB9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EE2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7E1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087441A1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BC5F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5E1A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% of Alt. Healer in those seen by a human services professional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BBF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1B2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C270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DCD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2.6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DEF2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C91F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B90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048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D97D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FDF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77A6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F6A5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EF91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7131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3F7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3F195661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67F5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06C9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204F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54F1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43F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4BC1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8CC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E1B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114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BDA6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A1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EA1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7D4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DC8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AEF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D814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DC6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44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C413354" w14:textId="77777777" w:rsidTr="00C153F2">
        <w:trPr>
          <w:trHeight w:val="300"/>
        </w:trPr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38B0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Mild and moderate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33F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82DB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EE57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5656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057E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A61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AFE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B63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8180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A48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9CA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3B3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7B5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171F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22F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:12715/8348</w:t>
            </w:r>
          </w:p>
        </w:tc>
      </w:tr>
      <w:tr w:rsidR="00C153F2" w:rsidRPr="00C153F2" w14:paraId="554A262C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FB2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C92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0AB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22B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C4D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31C7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738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3C1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7226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0F2A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8C28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D68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14A2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05C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17D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527F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0EC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3302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448949A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74B1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77FE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7C2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512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805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334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B4B0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D92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7226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D95C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960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FE84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FAB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0BD0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0B17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596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AF1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24C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C612247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9952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C2F1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67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0F1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F3D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51D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F9D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4C14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7453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7226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71DF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04B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A99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1AA4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F23A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12715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11F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9CE5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E62C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077C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5A903C37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F51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E0B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3041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217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27F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443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CB3C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52A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979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B896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C61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6A83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F23F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6B2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045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A45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772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C8B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C54A6B3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E4D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2FF2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% of Alt. healer among those seen by mental health specialist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413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339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A219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724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408F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0.2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03E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9B20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F372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4B4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CA00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7C0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AFD9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DE1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9E6E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C538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D6EE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2F7FFB34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1AD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513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% of Alt. healer in those seen by other doctor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CA3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447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2C4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B4AE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845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1.5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1EFC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11F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1513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E97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CDD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4.2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BCFD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06D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D4C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719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9CC1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F34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C27C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257E7EA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4CCE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EA6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% of Alt. healer in those with any healthcare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35A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FF3C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D8DD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648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1.0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D85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8913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2078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8D93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80E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7066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DFB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FC7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2811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06527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447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F4A2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000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6AD3B99B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8B2C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740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% of Alt. Healer in those seen by a human services professional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146C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351F2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B7B2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0FAA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0.9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DF22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8F3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408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8C92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8.8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944F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2.4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79E3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29D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88A0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415B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124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1.6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1C5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39AA4EE2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4546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352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F52F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C1A6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CD24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BA08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9E71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3DA0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F91D0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9A19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081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033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D023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9F32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375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01D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809D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DA04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4DC3C5CF" w14:textId="77777777" w:rsidTr="00C153F2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1097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 N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FF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9AA8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6FD24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A2D51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7442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92ABC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2B8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729C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B051E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4ED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10031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E97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5AF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F7C51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0E6F3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C29B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17473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955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40D10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5EC37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153F2" w:rsidRPr="00C153F2" w14:paraId="1D7074F7" w14:textId="77777777" w:rsidTr="00C153F2">
        <w:trPr>
          <w:trHeight w:val="300"/>
        </w:trPr>
        <w:tc>
          <w:tcPr>
            <w:tcW w:w="5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6924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Weighted N 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68D35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3D8C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06925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4868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E66E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FEFADE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EB0B0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124F4D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9154F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6295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37DD2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6EC086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DCA95A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599EEA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239D8" w14:textId="77777777" w:rsidR="00C153F2" w:rsidRPr="00C153F2" w:rsidRDefault="00C153F2" w:rsidP="00C153F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11163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20533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EE5C1B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044E9" w14:textId="77777777" w:rsidR="00C153F2" w:rsidRPr="00C153F2" w:rsidRDefault="00C153F2" w:rsidP="00C153F2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</w:tbl>
    <w:p w14:paraId="0DAD4160" w14:textId="29051AFB" w:rsidR="00C153F2" w:rsidRDefault="00C153F2">
      <w:pPr>
        <w:spacing w:after="200" w:line="276" w:lineRule="auto"/>
      </w:pPr>
    </w:p>
    <w:p w14:paraId="43E8E580" w14:textId="77777777" w:rsidR="00C153F2" w:rsidRDefault="00C153F2">
      <w:pPr>
        <w:spacing w:after="200" w:line="276" w:lineRule="auto"/>
      </w:pPr>
      <w:r>
        <w:br w:type="page"/>
      </w:r>
    </w:p>
    <w:tbl>
      <w:tblPr>
        <w:tblW w:w="16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2857"/>
        <w:gridCol w:w="992"/>
        <w:gridCol w:w="1134"/>
        <w:gridCol w:w="425"/>
        <w:gridCol w:w="426"/>
        <w:gridCol w:w="177"/>
        <w:gridCol w:w="1098"/>
        <w:gridCol w:w="993"/>
        <w:gridCol w:w="425"/>
        <w:gridCol w:w="425"/>
        <w:gridCol w:w="177"/>
        <w:gridCol w:w="1099"/>
        <w:gridCol w:w="992"/>
        <w:gridCol w:w="425"/>
        <w:gridCol w:w="426"/>
        <w:gridCol w:w="177"/>
        <w:gridCol w:w="1098"/>
        <w:gridCol w:w="993"/>
        <w:gridCol w:w="567"/>
        <w:gridCol w:w="425"/>
        <w:gridCol w:w="1134"/>
      </w:tblGrid>
      <w:tr w:rsidR="00C91425" w:rsidRPr="004760B6" w14:paraId="3F392743" w14:textId="77777777" w:rsidTr="002A3576">
        <w:trPr>
          <w:trHeight w:val="225"/>
        </w:trPr>
        <w:tc>
          <w:tcPr>
            <w:tcW w:w="1674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E2843" w14:textId="52E6399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Table </w:t>
            </w:r>
            <w:r w:rsidR="009303AA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>A</w:t>
            </w:r>
            <w:r w:rsidRPr="004760B6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nl-NL"/>
              </w:rPr>
              <w:t>5:</w:t>
            </w: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Percentages of </w:t>
            </w:r>
            <w:r w:rsid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Alternative </w:t>
            </w:r>
            <w:proofErr w:type="spellStart"/>
            <w:r w:rsid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healers’services</w:t>
            </w:r>
            <w:proofErr w:type="spellEnd"/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users among those with a 12-month disorder, ordered by severity </w:t>
            </w:r>
          </w:p>
          <w:p w14:paraId="510B729F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91425" w:rsidRPr="004760B6" w14:paraId="66B3CFF7" w14:textId="77777777" w:rsidTr="002A3576">
        <w:trPr>
          <w:trHeight w:val="301"/>
        </w:trPr>
        <w:tc>
          <w:tcPr>
            <w:tcW w:w="3134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40597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Severity</w:t>
            </w:r>
          </w:p>
        </w:tc>
        <w:tc>
          <w:tcPr>
            <w:tcW w:w="3154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739F0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Mood</w:t>
            </w:r>
          </w:p>
        </w:tc>
        <w:tc>
          <w:tcPr>
            <w:tcW w:w="3118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67BF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Anxiety</w:t>
            </w:r>
          </w:p>
        </w:tc>
        <w:tc>
          <w:tcPr>
            <w:tcW w:w="3119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F5D8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Behavioral</w:t>
            </w: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a,b</w:t>
            </w:r>
          </w:p>
        </w:tc>
        <w:tc>
          <w:tcPr>
            <w:tcW w:w="3083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B48606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Any 12-month disorder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5691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91425" w:rsidRPr="004760B6" w14:paraId="5772C57E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2806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8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3A3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  <w:p w14:paraId="16D0D149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  <w:p w14:paraId="63F9ADEA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  <w:p w14:paraId="7C91E66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  <w:p w14:paraId="044051E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236ED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Care use</w:t>
            </w:r>
          </w:p>
          <w:p w14:paraId="2E51E430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16ABC0DC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unweighted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6CF8" w14:textId="595B6A7E" w:rsidR="00C91425" w:rsidRPr="00C91425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use</w:t>
            </w:r>
          </w:p>
          <w:p w14:paraId="1BEB5703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2E75DDAA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unweighted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598D9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B1B9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C778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42873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Care use</w:t>
            </w:r>
          </w:p>
          <w:p w14:paraId="49E0A628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4A533954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unweighted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1B76" w14:textId="1C077645" w:rsidR="00C91425" w:rsidRPr="00C91425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C91425"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use</w:t>
            </w:r>
          </w:p>
          <w:p w14:paraId="0BE976CE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167F76E9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unweighted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1735B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33210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7F01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9387B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Care use</w:t>
            </w:r>
          </w:p>
          <w:p w14:paraId="5158AED5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52380DA6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unweighted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08533" w14:textId="48F8114E" w:rsidR="00C91425" w:rsidRPr="00C91425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C91425"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use</w:t>
            </w:r>
          </w:p>
          <w:p w14:paraId="36B2E4F2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0805F594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unweighted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E430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0F2D6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0B6B7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1E3C16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Any</w:t>
            </w:r>
          </w:p>
          <w:p w14:paraId="66F3D4E8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Care use</w:t>
            </w:r>
          </w:p>
          <w:p w14:paraId="333BBBF9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15A70452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unweighted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5D6E7E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  <w:p w14:paraId="7264B428" w14:textId="7D1FD4CD" w:rsidR="00C91425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use</w:t>
            </w:r>
          </w:p>
          <w:p w14:paraId="1C606150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stratum</w:t>
            </w:r>
          </w:p>
          <w:p w14:paraId="3881FA6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unweighted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028F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156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E923E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Unweighted </w:t>
            </w:r>
          </w:p>
          <w:p w14:paraId="634D55B3" w14:textId="66EB87EA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/</w:t>
            </w: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Weighted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N</w:t>
            </w:r>
          </w:p>
          <w:p w14:paraId="28DD9390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Per severity group</w:t>
            </w:r>
          </w:p>
        </w:tc>
      </w:tr>
      <w:tr w:rsidR="00C91425" w:rsidRPr="00C91425" w14:paraId="724E43B2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45DE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405A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62FD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306B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94EAA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BA8C5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85AE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1E35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A15B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1E04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53FF7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3CFA1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38B8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9AD9A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5E715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C6F3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4C91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DD2CEB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110FD5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93DC2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4472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A4C1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C91425" w:rsidRPr="00C91425" w14:paraId="6674B285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FDB9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7800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17105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97833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1CE2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FA91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7F2B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95D13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948B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6F0B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7A49B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9D36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DE5D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03CAC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76BD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0BD9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5FD9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6CBD67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AB13C1" w14:textId="77777777" w:rsidR="00C91425" w:rsidRPr="00C91425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185D8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861D2" w14:textId="77777777" w:rsidR="00C91425" w:rsidRPr="00C91425" w:rsidRDefault="00C91425" w:rsidP="002A3576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9186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C91425" w:rsidRPr="004760B6" w14:paraId="1E169EBC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1874A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91425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FD5BC" w14:textId="77777777" w:rsidR="00C91425" w:rsidRPr="00C91425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5B72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C0F90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DD76A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DB7A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B59B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3D5F01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27291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2104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720FA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8DEA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3741A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A00F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F385F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7B2E4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6C452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6626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A7A9C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EA769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940F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ED53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44C7857A" w14:textId="77777777" w:rsidTr="002A3576">
        <w:trPr>
          <w:trHeight w:val="225"/>
        </w:trPr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46085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High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C06F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E2E4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320D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4627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22C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199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766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0325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E5EF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EBA65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18E28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69BA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CC34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9B33F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2EE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7A60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8B2C0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E75F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AB0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18E9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: 4745 / 2802</w:t>
            </w:r>
          </w:p>
        </w:tc>
      </w:tr>
      <w:tr w:rsidR="00C87FA9" w:rsidRPr="004760B6" w14:paraId="2010254A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87EA0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E89C8" w14:textId="44E2780E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88657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6726D" w14:textId="74E7ABB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89A1" w14:textId="5E6A881E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CAAA6" w14:textId="48332F0D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6EE1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002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3042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C2047" w14:textId="7647D1F4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8F1C6F" w14:textId="3C4E77A0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42A398" w14:textId="295003E0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CCD2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05C86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A380D" w14:textId="36B65B70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2D7A" w14:textId="52AFC35B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E8A98" w14:textId="118049F3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7CB00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39A69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4745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79F10" w14:textId="2DF472E2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DF877" w14:textId="014EDB8F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1A3EE" w14:textId="2CC28319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AABDE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87FA9" w:rsidRPr="004760B6" w14:paraId="7936995C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33FDB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8256" w14:textId="3F249A5C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5E58D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41091" w14:textId="2B20BAD5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42F3" w14:textId="6A86DD6E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12790" w14:textId="69389C3A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79D80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1F758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3042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9527" w14:textId="1D506FFE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18DD1F" w14:textId="31E5207E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E7D3F1" w14:textId="3E1C449C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A8AB0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3604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FF426" w14:textId="32074B1D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60E39" w14:textId="19C5F0BF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C984B" w14:textId="0A1008CC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4B30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05763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4745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560D6" w14:textId="60828192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0AC7D" w14:textId="02270A59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5FA79" w14:textId="4898A60A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BD3C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87FA9" w:rsidRPr="004760B6" w14:paraId="1886538A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5436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63C7" w14:textId="7A429D20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579B3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A888B" w14:textId="73ACBCD4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4FF08" w14:textId="3A1CC475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8BB23" w14:textId="104FE746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F067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6C39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3042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8127" w14:textId="366D67B6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1182B9" w14:textId="1E307F6B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D0BD9C" w14:textId="4594FE98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F1AD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231D1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E1311" w14:textId="1AB743BE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3B7A" w14:textId="5D9AC1C2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C263" w14:textId="73EF30D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A2E9A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A8D3C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4745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EE9F" w14:textId="1D0A9D99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099A" w14:textId="07E28A9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8297E" w14:textId="1B91F34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B630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3241A653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9199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18AD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9E64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41EB9" w14:textId="0AE64F3B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621F" w14:textId="2C4FA933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FFA9C" w14:textId="2908131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DE0C1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41AC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48694" w14:textId="61B61B28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1BDBBF" w14:textId="223CC50B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C9EB28" w14:textId="106005F9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1CE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56D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2622" w14:textId="1C77A2D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0D0C0" w14:textId="5A1F7025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2CE4" w14:textId="38816A85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0A2F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B815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EDA3F" w14:textId="1FC7A8B8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A0B0" w14:textId="283F5690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C7F3E" w14:textId="1715FD61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A3861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5E26A75A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83C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9FDC" w14:textId="03BE0DF0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among those seen by mental health specialist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BAD3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A0CE4" w14:textId="15608A85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514F" w14:textId="56BBE4D3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0C4E" w14:textId="0391F130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5E68D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7D60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849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90AA" w14:textId="6577C8C0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92737E" w14:textId="3F5D5261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58947" w14:textId="7A2E2AE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06732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D36A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252B7" w14:textId="53B1DBE2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BFBB7" w14:textId="589B2FB3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46F07" w14:textId="11AD2DAF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2754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7570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1215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452B" w14:textId="211B0B76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569A5" w14:textId="23FE6824" w:rsidR="00C91425" w:rsidRPr="00C87FA9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2D5DA" w14:textId="4F81659A" w:rsidR="00C91425" w:rsidRPr="00C87FA9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2F03A" w14:textId="77777777" w:rsidR="00C91425" w:rsidRPr="00C87FA9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C91425" w:rsidRPr="004760B6" w14:paraId="104C6571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1013" w14:textId="77777777" w:rsidR="00C91425" w:rsidRPr="00C87FA9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85D5A" w14:textId="281ABFD8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in those seen by other doctor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2253B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B12AF" w14:textId="3FEA8501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8C400" w14:textId="6D0EBB5E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1ABB" w14:textId="7C70DB0F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2C88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4AE1" w14:textId="77777777" w:rsidR="00C91425" w:rsidRPr="00C87FA9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C87FA9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987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5BAC" w14:textId="634FB6D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45CFB1" w14:textId="042586FC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3D9D09" w14:textId="2EB82C38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E0CA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41B4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A9611" w14:textId="0F699D30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F7CC" w14:textId="1D39231C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E1CFC" w14:textId="334D37B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BB2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A8536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52B61" w14:textId="19A0ECF0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DFC01" w14:textId="39517AA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9B569" w14:textId="41DA9D2E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1718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18417812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C5207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3B64D" w14:textId="6CED41F9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in those with any healthcare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870F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112F" w14:textId="1FAABF1A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EFD88" w14:textId="571ED8C5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32DA" w14:textId="1C7D9216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8DD5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02E19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5203D" w14:textId="0FA0C21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2B5FA" w14:textId="2542B82F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BC0E4B" w14:textId="0BA0B606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CF7E3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927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82C6" w14:textId="29B4B6DD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DD25" w14:textId="3DBC3EF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878C" w14:textId="3DC83243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7B4B1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BB1EF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5EA2D" w14:textId="1BD40C1F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59DB6" w14:textId="627FD30C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00F09" w14:textId="42617ED5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D7D6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6627B8D0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0A4E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01BEB" w14:textId="21674B98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in those seen by a human services professional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BC81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7B2EE" w14:textId="55D5DC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8447A" w14:textId="713F7F4B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EB70" w14:textId="15679241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0FD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7104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86BFC" w14:textId="05C994AA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9391F8" w14:textId="2158E985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538E65" w14:textId="6B0349C9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6E1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3BE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AFACA" w14:textId="7527CE73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15B6" w14:textId="01976F55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1CA67" w14:textId="197218FB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E7861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D0C76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3E1F0" w14:textId="3914C16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F6A37" w14:textId="73F4A03A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A7209" w14:textId="2C3FE0E8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583A2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15C218E1" w14:textId="77777777" w:rsidTr="002A3576">
        <w:trPr>
          <w:trHeight w:val="22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9F109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Mild and Moderate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0A83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CD19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61BBC" w14:textId="7DFE6626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2EB77" w14:textId="0DA9516A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0ADA" w14:textId="5B2B7DD5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CFFC6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D19B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D0193B" w14:textId="7832A63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64DC86" w14:textId="4A208D09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F6B1" w14:textId="7C0E21D6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0C15C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6D730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A3484" w14:textId="16B1CDE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D6AE5" w14:textId="346F10BF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A9CD8" w14:textId="38EF80F6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FF983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3F7C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530F5" w14:textId="117E724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41287" w14:textId="0C46B8C1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79D16" w14:textId="46F5DC24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87FA9" w:rsidRPr="004760B6" w14:paraId="070D8FBE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138F1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6126" w14:textId="435CD556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C25A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DBE7A" w14:textId="0E76EB14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1289C" w14:textId="4214E174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BDCA" w14:textId="1AA2FE31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D569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ED9F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8063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A363" w14:textId="18CE27A4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6FD066" w14:textId="44D14002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9AC52E" w14:textId="2904243C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B2D4F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00FF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2379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138C" w14:textId="309007D8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7C4B1" w14:textId="5F3C0933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1842F" w14:textId="4CE8F4BB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8B64C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6566F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E851D" w14:textId="7CA5104B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58A7E" w14:textId="34F0F748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EDF42" w14:textId="36BBC079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DEDD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87FA9" w:rsidRPr="004760B6" w14:paraId="08A52DE7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1C21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3E8FE" w14:textId="5B710C79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only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2B4A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6FBFFA" w14:textId="79FE6893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24AAAB" w14:textId="2FFEDA3F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B43B96" w14:textId="5F076CB1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BEAF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2D91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8063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CF0664" w14:textId="1EEEDD0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507C3" w14:textId="4CA2171B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77B116" w14:textId="015D3E2E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16C63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F22C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2379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526484" w14:textId="20019B2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E6F066" w14:textId="78A9EC40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A147BA" w14:textId="29D93F39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A023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111F7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6B13DC" w14:textId="5BD3A863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8E5DBAE" w14:textId="61EFD446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5296640" w14:textId="48AF7A5D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5607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87FA9" w:rsidRPr="004760B6" w14:paraId="7B72858D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EA500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CBFAD" w14:textId="1AF85BB2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% Alternative healer + other care</w:t>
            </w:r>
            <w:r w:rsidRPr="00C153F2">
              <w:rPr>
                <w:rFonts w:ascii="Calibri" w:eastAsia="Times New Roman" w:hAnsi="Calibri"/>
                <w:color w:val="000000"/>
                <w:sz w:val="16"/>
                <w:szCs w:val="16"/>
                <w:vertAlign w:val="superscript"/>
                <w:lang w:val="nl-NL" w:eastAsia="nl-N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21F0D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6DE8F9" w14:textId="3AE198EB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8F7B96" w14:textId="7BB4484F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850F3E" w14:textId="4E46EFD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6B0FE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B03A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8063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58481" w14:textId="7127163E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48FDC4" w14:textId="038D36D3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3C04D1" w14:textId="5B7CE3B0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C41C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1526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2379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C14EBC" w14:textId="0E5B3DCF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F66CC5" w14:textId="5D5EE858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79FAD" w14:textId="1D045003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8F16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EED4C" w14:textId="77777777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12715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E26031" w14:textId="0EF62212" w:rsidR="00C87FA9" w:rsidRPr="004760B6" w:rsidRDefault="00C87FA9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90FAA4" w14:textId="1385CFAE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3EC19F4" w14:textId="0F7CF019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C7E35" w14:textId="77777777" w:rsidR="00C87FA9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277F4DC9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A6B4E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7D8E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491EA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7EBC56" w14:textId="2B53756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0C12AC" w14:textId="753FCAC9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352BD2" w14:textId="204E41D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013C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F54D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A72B5A" w14:textId="5AC256D3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36F4B5" w14:textId="2D02AD6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56BBDE" w14:textId="1484281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EDA4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9D0C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B3A17C" w14:textId="497E46FA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4E4700DE" w14:textId="0C75AE0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14F910EE" w14:textId="19A207C8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0B2A7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E7C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EEC758" w14:textId="4713B72A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62380A" w14:textId="5A66960E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0C8C89" w14:textId="2C978216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82062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09062C71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7D4C9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08C6" w14:textId="2E96BCB5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among those seen by mental health specialist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610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34639" w14:textId="69742AFC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9DC24" w14:textId="67485083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060E" w14:textId="74AC397D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80AAC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3C2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803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866D" w14:textId="6A092FE1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1CFC02" w14:textId="0026004D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FCAEAB" w14:textId="385A303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5BD13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4B8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A675A1" w14:textId="781130D6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FB82AB" w14:textId="468B6FE3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D0CA83" w14:textId="6E5031E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EF1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2F81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553C6F" w14:textId="4B66482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FC6E9B" w14:textId="2DEAE8EB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2BE296" w14:textId="27F656AA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069C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2036AAE2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3B34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AEE4" w14:textId="041BBF91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in those seen by other doctor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439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509467" w14:textId="0E267410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5A1533" w14:textId="743F42D4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EC20F1" w14:textId="39F3C7FC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8881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4363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07DCB2" w14:textId="76F99C4D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AA6731" w14:textId="60EE37BF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45840F" w14:textId="2DDD8B4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83BAC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F1A8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54680A" w14:textId="15974DFA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280F57" w14:textId="68972864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E14FEC" w14:textId="09F5637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41056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399E6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1960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223BA2F" w14:textId="306782B0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AA8EAC" w14:textId="0E0D65FE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300EB0" w14:textId="330E82C3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443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1DE8E73B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67F5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F0342" w14:textId="4739536C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in those with any healthcare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CF27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F7463" w14:textId="584BE9E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0BEAC" w14:textId="73586D0C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AFBBFB" w14:textId="225C5F6B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4A74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F572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1811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1BDDD2" w14:textId="2735FEE9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199F1A" w14:textId="5D8106BC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F96BCE" w14:textId="39EC4F30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9A2F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A5FF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92D233" w14:textId="25F6801D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96B419" w14:textId="7C9D99DF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8802CD" w14:textId="4524E8D6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06137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E66A8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2811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B4EF2E" w14:textId="4EBB433D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548A1BD" w14:textId="010F512F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7183F5" w14:textId="43AA1944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45F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083C6116" w14:textId="77777777" w:rsidTr="00C91425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756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1E38" w14:textId="6DAB8C8C" w:rsidR="00C91425" w:rsidRPr="004760B6" w:rsidRDefault="00C87FA9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Alt. healer</w:t>
            </w:r>
            <w:r w:rsidR="002A357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91425"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in those seen by a human services professional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409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295FE3" w14:textId="132A4B9F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502D15" w14:textId="58A3DA9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DE3925" w14:textId="2106C0A8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3B53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47B4CC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1CEFC131" w14:textId="450E0538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D3286D" w14:textId="45EB037E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C2BD35" w14:textId="63F1E3EB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6B68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1D64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8E7068" w14:textId="51D8D63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7AF403" w14:textId="069E1329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EFF3B3" w14:textId="7951BAF2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0759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7BBB3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4877C0" w14:textId="055489E1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26E3A8" w14:textId="173A29C6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FF874E1" w14:textId="2D614AC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B53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4AB12420" w14:textId="77777777" w:rsidTr="002A3576">
        <w:trPr>
          <w:trHeight w:val="2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50A0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D67A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E3A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707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14300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43DCE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C36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2FC5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5AE1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3A0F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846D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580A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5439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988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542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4552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E481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1348A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47D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7F77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4C915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2DDB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04D747FB" w14:textId="77777777" w:rsidTr="002A3576">
        <w:trPr>
          <w:trHeight w:val="22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3CDA0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Unweighted 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4191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4AE5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7493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A197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FE81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5A02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BE6B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2D17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11105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B47E2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67AA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D84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B8E6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20881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3841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F224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21F2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E1D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6699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E5D4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17473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E5B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A308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16C5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7F56D0DD" w14:textId="77777777" w:rsidTr="002A357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11571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 xml:space="preserve">Weighted 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05ECD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1B4A4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4215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BCD12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70F0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8FB3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ABEEE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B88A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7005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6407E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4E2BC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B32A4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2B072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7CA5A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2782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A965F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76C6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6F74D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A01D0" w14:textId="77777777" w:rsidR="00C91425" w:rsidRPr="004760B6" w:rsidRDefault="00C91425" w:rsidP="002A357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47548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11163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43A9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7F723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0DC79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C91425" w:rsidRPr="004760B6" w14:paraId="20C93156" w14:textId="77777777" w:rsidTr="002A3576">
        <w:trPr>
          <w:trHeight w:val="610"/>
        </w:trPr>
        <w:tc>
          <w:tcPr>
            <w:tcW w:w="16742" w:type="dxa"/>
            <w:gridSpan w:val="2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7B65B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a)Due to a skip-error in the CIDI, substance-use was underestimated in the </w:t>
            </w:r>
            <w:proofErr w:type="spellStart"/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ESEMeD</w:t>
            </w:r>
            <w:proofErr w:type="spellEnd"/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 xml:space="preserve"> countries resulting in a smaller number of cases in this group</w:t>
            </w:r>
          </w:p>
          <w:p w14:paraId="173B9581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b) ADD, CD and ODD were only assessed in subjects aged 18-44 to prevent recall bias.</w:t>
            </w:r>
          </w:p>
          <w:p w14:paraId="63E34489" w14:textId="77777777" w:rsidR="00C91425" w:rsidRPr="004760B6" w:rsidRDefault="00C91425" w:rsidP="002A3576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</w:pPr>
            <w:r w:rsidRPr="004760B6">
              <w:rPr>
                <w:rFonts w:ascii="Calibri" w:eastAsia="Times New Roman" w:hAnsi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</w:tbl>
    <w:p w14:paraId="4115DD9D" w14:textId="71A3AB61" w:rsidR="0041390C" w:rsidRPr="0041390C" w:rsidRDefault="0041390C" w:rsidP="00ED4F6A">
      <w:pPr>
        <w:spacing w:after="200" w:line="276" w:lineRule="auto"/>
      </w:pPr>
      <w:bookmarkStart w:id="0" w:name="_GoBack"/>
      <w:bookmarkEnd w:id="0"/>
    </w:p>
    <w:sectPr w:rsidR="0041390C" w:rsidRPr="0041390C" w:rsidSect="00ED4F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6242F"/>
    <w:multiLevelType w:val="hybridMultilevel"/>
    <w:tmpl w:val="8B1C1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D5AB5"/>
    <w:multiLevelType w:val="hybridMultilevel"/>
    <w:tmpl w:val="FF80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F"/>
    <w:rsid w:val="000046AB"/>
    <w:rsid w:val="000606B7"/>
    <w:rsid w:val="00062D10"/>
    <w:rsid w:val="00065FDD"/>
    <w:rsid w:val="0006668B"/>
    <w:rsid w:val="000862E5"/>
    <w:rsid w:val="00095281"/>
    <w:rsid w:val="000A52C5"/>
    <w:rsid w:val="000A5895"/>
    <w:rsid w:val="000A5A4B"/>
    <w:rsid w:val="000B2A6D"/>
    <w:rsid w:val="000B4B2F"/>
    <w:rsid w:val="000C375A"/>
    <w:rsid w:val="000C4D7B"/>
    <w:rsid w:val="000C5205"/>
    <w:rsid w:val="000C5E01"/>
    <w:rsid w:val="000F71F2"/>
    <w:rsid w:val="00104815"/>
    <w:rsid w:val="00104FDC"/>
    <w:rsid w:val="0010505D"/>
    <w:rsid w:val="001073C6"/>
    <w:rsid w:val="00112153"/>
    <w:rsid w:val="00116922"/>
    <w:rsid w:val="00117217"/>
    <w:rsid w:val="00151EA1"/>
    <w:rsid w:val="0015435A"/>
    <w:rsid w:val="00157418"/>
    <w:rsid w:val="00160A70"/>
    <w:rsid w:val="001610E6"/>
    <w:rsid w:val="00162B78"/>
    <w:rsid w:val="00165AA0"/>
    <w:rsid w:val="001707EC"/>
    <w:rsid w:val="001A0138"/>
    <w:rsid w:val="001A2B0B"/>
    <w:rsid w:val="001A6178"/>
    <w:rsid w:val="001B38BD"/>
    <w:rsid w:val="001B6394"/>
    <w:rsid w:val="001C2A73"/>
    <w:rsid w:val="001C62D0"/>
    <w:rsid w:val="001D0CBF"/>
    <w:rsid w:val="001E163B"/>
    <w:rsid w:val="001E3BFE"/>
    <w:rsid w:val="00200184"/>
    <w:rsid w:val="00200571"/>
    <w:rsid w:val="00205232"/>
    <w:rsid w:val="00206345"/>
    <w:rsid w:val="00216382"/>
    <w:rsid w:val="002258D9"/>
    <w:rsid w:val="00250FF1"/>
    <w:rsid w:val="00271F77"/>
    <w:rsid w:val="00275991"/>
    <w:rsid w:val="00277CEB"/>
    <w:rsid w:val="00280CF3"/>
    <w:rsid w:val="00283058"/>
    <w:rsid w:val="00285729"/>
    <w:rsid w:val="002A3576"/>
    <w:rsid w:val="002B12FC"/>
    <w:rsid w:val="002C32EC"/>
    <w:rsid w:val="002C7B51"/>
    <w:rsid w:val="002E3E7D"/>
    <w:rsid w:val="002E45E4"/>
    <w:rsid w:val="003022C0"/>
    <w:rsid w:val="00302E9F"/>
    <w:rsid w:val="00304229"/>
    <w:rsid w:val="003060D2"/>
    <w:rsid w:val="003135B6"/>
    <w:rsid w:val="0031595D"/>
    <w:rsid w:val="00317728"/>
    <w:rsid w:val="00320908"/>
    <w:rsid w:val="0032281C"/>
    <w:rsid w:val="00326FCC"/>
    <w:rsid w:val="003369AB"/>
    <w:rsid w:val="0034295E"/>
    <w:rsid w:val="0034310F"/>
    <w:rsid w:val="00356E9B"/>
    <w:rsid w:val="00364EC4"/>
    <w:rsid w:val="00367711"/>
    <w:rsid w:val="00375E92"/>
    <w:rsid w:val="003A07EF"/>
    <w:rsid w:val="003A0A82"/>
    <w:rsid w:val="003A1946"/>
    <w:rsid w:val="003B11A8"/>
    <w:rsid w:val="003B5EF5"/>
    <w:rsid w:val="003D51D3"/>
    <w:rsid w:val="003D6C44"/>
    <w:rsid w:val="003E0BEC"/>
    <w:rsid w:val="003E29C3"/>
    <w:rsid w:val="003E2DA0"/>
    <w:rsid w:val="003E48CD"/>
    <w:rsid w:val="003F0D96"/>
    <w:rsid w:val="003F3429"/>
    <w:rsid w:val="003F3FBC"/>
    <w:rsid w:val="003F591F"/>
    <w:rsid w:val="0040039C"/>
    <w:rsid w:val="004041A4"/>
    <w:rsid w:val="00406934"/>
    <w:rsid w:val="004078FE"/>
    <w:rsid w:val="0041390C"/>
    <w:rsid w:val="004221A3"/>
    <w:rsid w:val="004319C4"/>
    <w:rsid w:val="00452DEA"/>
    <w:rsid w:val="004545DE"/>
    <w:rsid w:val="00454F2A"/>
    <w:rsid w:val="004677B5"/>
    <w:rsid w:val="00472820"/>
    <w:rsid w:val="004731A2"/>
    <w:rsid w:val="0047448D"/>
    <w:rsid w:val="004760B6"/>
    <w:rsid w:val="00481ADD"/>
    <w:rsid w:val="00483700"/>
    <w:rsid w:val="004B43EA"/>
    <w:rsid w:val="004B7F42"/>
    <w:rsid w:val="004C2B04"/>
    <w:rsid w:val="004C2E8A"/>
    <w:rsid w:val="004F0F5C"/>
    <w:rsid w:val="004F3796"/>
    <w:rsid w:val="00500B61"/>
    <w:rsid w:val="00507F9F"/>
    <w:rsid w:val="0052470F"/>
    <w:rsid w:val="005353C1"/>
    <w:rsid w:val="00540753"/>
    <w:rsid w:val="005451D4"/>
    <w:rsid w:val="00564576"/>
    <w:rsid w:val="00567642"/>
    <w:rsid w:val="00575347"/>
    <w:rsid w:val="00590A4D"/>
    <w:rsid w:val="00591D59"/>
    <w:rsid w:val="005A2B09"/>
    <w:rsid w:val="005D05DB"/>
    <w:rsid w:val="005E10F7"/>
    <w:rsid w:val="005F46C8"/>
    <w:rsid w:val="00607B8A"/>
    <w:rsid w:val="006150A2"/>
    <w:rsid w:val="00617E46"/>
    <w:rsid w:val="00622B12"/>
    <w:rsid w:val="0063735E"/>
    <w:rsid w:val="00641AEE"/>
    <w:rsid w:val="006479DE"/>
    <w:rsid w:val="006560D9"/>
    <w:rsid w:val="0066328E"/>
    <w:rsid w:val="006679AC"/>
    <w:rsid w:val="006B016E"/>
    <w:rsid w:val="006C14F2"/>
    <w:rsid w:val="006C46B4"/>
    <w:rsid w:val="006C648D"/>
    <w:rsid w:val="006D7096"/>
    <w:rsid w:val="00701EE6"/>
    <w:rsid w:val="00706F77"/>
    <w:rsid w:val="00726D77"/>
    <w:rsid w:val="0072757E"/>
    <w:rsid w:val="00731430"/>
    <w:rsid w:val="00736009"/>
    <w:rsid w:val="0074298C"/>
    <w:rsid w:val="00744454"/>
    <w:rsid w:val="007470C6"/>
    <w:rsid w:val="00773A2E"/>
    <w:rsid w:val="0078153C"/>
    <w:rsid w:val="00785F3B"/>
    <w:rsid w:val="007975DB"/>
    <w:rsid w:val="007A4643"/>
    <w:rsid w:val="007B0EFD"/>
    <w:rsid w:val="007B5D4F"/>
    <w:rsid w:val="007D059C"/>
    <w:rsid w:val="007E780B"/>
    <w:rsid w:val="00804D69"/>
    <w:rsid w:val="008060F0"/>
    <w:rsid w:val="00807D42"/>
    <w:rsid w:val="00810C2E"/>
    <w:rsid w:val="00815720"/>
    <w:rsid w:val="00820CBC"/>
    <w:rsid w:val="008257D5"/>
    <w:rsid w:val="008259FA"/>
    <w:rsid w:val="00830FB3"/>
    <w:rsid w:val="008450F7"/>
    <w:rsid w:val="008646CC"/>
    <w:rsid w:val="00865514"/>
    <w:rsid w:val="00876B5B"/>
    <w:rsid w:val="008803FC"/>
    <w:rsid w:val="008813F6"/>
    <w:rsid w:val="008848A0"/>
    <w:rsid w:val="00887CDE"/>
    <w:rsid w:val="00890244"/>
    <w:rsid w:val="0089680D"/>
    <w:rsid w:val="008B1DC3"/>
    <w:rsid w:val="008C43CA"/>
    <w:rsid w:val="008C4561"/>
    <w:rsid w:val="008C7BEC"/>
    <w:rsid w:val="008D27B9"/>
    <w:rsid w:val="008F2E13"/>
    <w:rsid w:val="0090446A"/>
    <w:rsid w:val="00912B5E"/>
    <w:rsid w:val="0091453B"/>
    <w:rsid w:val="00914656"/>
    <w:rsid w:val="00916CC2"/>
    <w:rsid w:val="00930379"/>
    <w:rsid w:val="009303AA"/>
    <w:rsid w:val="009352A0"/>
    <w:rsid w:val="0093662F"/>
    <w:rsid w:val="0094126C"/>
    <w:rsid w:val="00952753"/>
    <w:rsid w:val="00971E52"/>
    <w:rsid w:val="00972D70"/>
    <w:rsid w:val="009756F9"/>
    <w:rsid w:val="00981C2F"/>
    <w:rsid w:val="00986E79"/>
    <w:rsid w:val="009A3B31"/>
    <w:rsid w:val="009B11A9"/>
    <w:rsid w:val="009B1CC4"/>
    <w:rsid w:val="009B2748"/>
    <w:rsid w:val="009B7796"/>
    <w:rsid w:val="009C1928"/>
    <w:rsid w:val="009D0EDC"/>
    <w:rsid w:val="009E2B4E"/>
    <w:rsid w:val="009E31D8"/>
    <w:rsid w:val="009E5E77"/>
    <w:rsid w:val="009E7D68"/>
    <w:rsid w:val="009F755B"/>
    <w:rsid w:val="00A00484"/>
    <w:rsid w:val="00A023DF"/>
    <w:rsid w:val="00A02AD0"/>
    <w:rsid w:val="00A06014"/>
    <w:rsid w:val="00A139D4"/>
    <w:rsid w:val="00A16DAC"/>
    <w:rsid w:val="00A46573"/>
    <w:rsid w:val="00A54F0E"/>
    <w:rsid w:val="00A604C5"/>
    <w:rsid w:val="00A64628"/>
    <w:rsid w:val="00A801EC"/>
    <w:rsid w:val="00A86A5B"/>
    <w:rsid w:val="00A95135"/>
    <w:rsid w:val="00AC1013"/>
    <w:rsid w:val="00AC1A85"/>
    <w:rsid w:val="00AD014E"/>
    <w:rsid w:val="00AD0E19"/>
    <w:rsid w:val="00AD30FF"/>
    <w:rsid w:val="00AD6933"/>
    <w:rsid w:val="00AE2184"/>
    <w:rsid w:val="00AE3034"/>
    <w:rsid w:val="00AF6C6F"/>
    <w:rsid w:val="00B04B3B"/>
    <w:rsid w:val="00B06F99"/>
    <w:rsid w:val="00B16081"/>
    <w:rsid w:val="00B16ED6"/>
    <w:rsid w:val="00B17178"/>
    <w:rsid w:val="00B17CB2"/>
    <w:rsid w:val="00B26500"/>
    <w:rsid w:val="00B41011"/>
    <w:rsid w:val="00B41C2E"/>
    <w:rsid w:val="00B47CEF"/>
    <w:rsid w:val="00B53042"/>
    <w:rsid w:val="00B652F5"/>
    <w:rsid w:val="00B728D5"/>
    <w:rsid w:val="00B74350"/>
    <w:rsid w:val="00B83865"/>
    <w:rsid w:val="00B90E09"/>
    <w:rsid w:val="00B911E1"/>
    <w:rsid w:val="00B92080"/>
    <w:rsid w:val="00B93EE6"/>
    <w:rsid w:val="00B954C4"/>
    <w:rsid w:val="00BA2A66"/>
    <w:rsid w:val="00BA7634"/>
    <w:rsid w:val="00BA7912"/>
    <w:rsid w:val="00BE5B80"/>
    <w:rsid w:val="00BF1C41"/>
    <w:rsid w:val="00C013BB"/>
    <w:rsid w:val="00C03A55"/>
    <w:rsid w:val="00C048E0"/>
    <w:rsid w:val="00C14016"/>
    <w:rsid w:val="00C153F2"/>
    <w:rsid w:val="00C23765"/>
    <w:rsid w:val="00C27A9A"/>
    <w:rsid w:val="00C30626"/>
    <w:rsid w:val="00C360AE"/>
    <w:rsid w:val="00C36963"/>
    <w:rsid w:val="00C455D9"/>
    <w:rsid w:val="00C5076A"/>
    <w:rsid w:val="00C62928"/>
    <w:rsid w:val="00C64313"/>
    <w:rsid w:val="00C7048C"/>
    <w:rsid w:val="00C75705"/>
    <w:rsid w:val="00C87FA9"/>
    <w:rsid w:val="00C91425"/>
    <w:rsid w:val="00C91EFA"/>
    <w:rsid w:val="00CB12A3"/>
    <w:rsid w:val="00CC0C59"/>
    <w:rsid w:val="00CD62CC"/>
    <w:rsid w:val="00CE6E48"/>
    <w:rsid w:val="00CF0ACC"/>
    <w:rsid w:val="00CF20F2"/>
    <w:rsid w:val="00D02D6E"/>
    <w:rsid w:val="00D02D98"/>
    <w:rsid w:val="00D07D73"/>
    <w:rsid w:val="00D20086"/>
    <w:rsid w:val="00D20437"/>
    <w:rsid w:val="00D3217B"/>
    <w:rsid w:val="00D33910"/>
    <w:rsid w:val="00D40912"/>
    <w:rsid w:val="00D463C7"/>
    <w:rsid w:val="00D46BBA"/>
    <w:rsid w:val="00D477A2"/>
    <w:rsid w:val="00D56C4F"/>
    <w:rsid w:val="00D636A1"/>
    <w:rsid w:val="00D658B5"/>
    <w:rsid w:val="00D75C04"/>
    <w:rsid w:val="00D8214F"/>
    <w:rsid w:val="00D86EBD"/>
    <w:rsid w:val="00DA540E"/>
    <w:rsid w:val="00DB4722"/>
    <w:rsid w:val="00DB76F0"/>
    <w:rsid w:val="00DC3DC4"/>
    <w:rsid w:val="00DC7F1F"/>
    <w:rsid w:val="00DD5FF8"/>
    <w:rsid w:val="00DE4B5C"/>
    <w:rsid w:val="00DF441C"/>
    <w:rsid w:val="00DF539A"/>
    <w:rsid w:val="00DF7969"/>
    <w:rsid w:val="00E0359F"/>
    <w:rsid w:val="00E06546"/>
    <w:rsid w:val="00E17D99"/>
    <w:rsid w:val="00E22356"/>
    <w:rsid w:val="00E23F07"/>
    <w:rsid w:val="00E34870"/>
    <w:rsid w:val="00E36829"/>
    <w:rsid w:val="00E504D5"/>
    <w:rsid w:val="00E5413F"/>
    <w:rsid w:val="00E67F76"/>
    <w:rsid w:val="00E74E05"/>
    <w:rsid w:val="00E83587"/>
    <w:rsid w:val="00E93DF7"/>
    <w:rsid w:val="00EA1431"/>
    <w:rsid w:val="00EB1FE8"/>
    <w:rsid w:val="00EB336D"/>
    <w:rsid w:val="00EC7EAB"/>
    <w:rsid w:val="00ED4F6A"/>
    <w:rsid w:val="00EE2759"/>
    <w:rsid w:val="00EF7870"/>
    <w:rsid w:val="00F01342"/>
    <w:rsid w:val="00F201B2"/>
    <w:rsid w:val="00F25887"/>
    <w:rsid w:val="00F33626"/>
    <w:rsid w:val="00F768EC"/>
    <w:rsid w:val="00F94B1A"/>
    <w:rsid w:val="00FB64C8"/>
    <w:rsid w:val="00FC71B3"/>
    <w:rsid w:val="00FE180E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9927"/>
  <w15:docId w15:val="{60C55803-C0E4-4349-8DB2-D1D5A52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0505D"/>
    <w:pPr>
      <w:spacing w:before="332" w:after="166"/>
      <w:outlineLvl w:val="3"/>
    </w:pPr>
    <w:rPr>
      <w:rFonts w:eastAsia="Times New Roman"/>
      <w:b/>
      <w:bCs/>
      <w:color w:val="59331F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8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DefaultParagraphFont"/>
    <w:uiPriority w:val="99"/>
    <w:semiHidden/>
    <w:rsid w:val="00B04013"/>
    <w:rPr>
      <w:rFonts w:ascii="Lucida Grande" w:hAnsi="Lucida Grande" w:cs="Lucida Grande"/>
      <w:sz w:val="18"/>
      <w:szCs w:val="18"/>
    </w:rPr>
  </w:style>
  <w:style w:type="character" w:customStyle="1" w:styleId="BallontekstTeken0">
    <w:name w:val="Ballontekst Teken"/>
    <w:basedOn w:val="DefaultParagraphFont"/>
    <w:uiPriority w:val="99"/>
    <w:semiHidden/>
    <w:rsid w:val="00B040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5D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2AD0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0505D"/>
    <w:rPr>
      <w:rFonts w:ascii="Times New Roman" w:eastAsia="Times New Roman" w:hAnsi="Times New Roman" w:cs="Times New Roman"/>
      <w:b/>
      <w:bCs/>
      <w:color w:val="59331F"/>
      <w:sz w:val="24"/>
      <w:szCs w:val="24"/>
      <w:lang w:eastAsia="nl-NL"/>
    </w:rPr>
  </w:style>
  <w:style w:type="paragraph" w:styleId="NormalWeb">
    <w:name w:val="Normal (Web)"/>
    <w:basedOn w:val="Normal"/>
    <w:unhideWhenUsed/>
    <w:rsid w:val="0010505D"/>
    <w:pPr>
      <w:spacing w:before="100" w:beforeAutospacing="1" w:after="100" w:afterAutospacing="1"/>
    </w:pPr>
    <w:rPr>
      <w:rFonts w:eastAsia="Times New Roman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0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160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16081"/>
    <w:rPr>
      <w:rFonts w:asciiTheme="minorHAnsi" w:eastAsiaTheme="minorEastAsia" w:hAnsiTheme="minorHAnsi" w:cstheme="minorBidi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081"/>
    <w:rPr>
      <w:rFonts w:eastAsiaTheme="minorEastAsia"/>
      <w:sz w:val="24"/>
      <w:szCs w:val="24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81"/>
    <w:rPr>
      <w:rFonts w:ascii="Lucida Grande" w:eastAsia="SimSun" w:hAnsi="Lucida Grande" w:cs="Lucida Grande"/>
      <w:sz w:val="18"/>
      <w:szCs w:val="18"/>
      <w:lang w:val="en-US" w:eastAsia="zh-CN"/>
    </w:rPr>
  </w:style>
  <w:style w:type="character" w:customStyle="1" w:styleId="current-selection">
    <w:name w:val="current-selection"/>
    <w:basedOn w:val="DefaultParagraphFont"/>
    <w:rsid w:val="00BA2A66"/>
  </w:style>
  <w:style w:type="character" w:customStyle="1" w:styleId="a">
    <w:name w:val="_"/>
    <w:basedOn w:val="DefaultParagraphFont"/>
    <w:rsid w:val="00BA2A66"/>
  </w:style>
  <w:style w:type="character" w:customStyle="1" w:styleId="ff2">
    <w:name w:val="ff2"/>
    <w:basedOn w:val="DefaultParagraphFont"/>
    <w:rsid w:val="00BA2A66"/>
  </w:style>
  <w:style w:type="character" w:customStyle="1" w:styleId="ff3">
    <w:name w:val="ff3"/>
    <w:basedOn w:val="DefaultParagraphFont"/>
    <w:rsid w:val="00BA2A66"/>
  </w:style>
  <w:style w:type="character" w:customStyle="1" w:styleId="ls3c9">
    <w:name w:val="ls3c9"/>
    <w:basedOn w:val="DefaultParagraphFont"/>
    <w:rsid w:val="00BA2A66"/>
  </w:style>
  <w:style w:type="character" w:customStyle="1" w:styleId="ls30">
    <w:name w:val="ls30"/>
    <w:basedOn w:val="DefaultParagraphFont"/>
    <w:rsid w:val="00BA2A66"/>
  </w:style>
  <w:style w:type="paragraph" w:customStyle="1" w:styleId="title1">
    <w:name w:val="title1"/>
    <w:basedOn w:val="Normal"/>
    <w:rsid w:val="00283058"/>
    <w:rPr>
      <w:rFonts w:eastAsia="Times New Roman"/>
      <w:sz w:val="27"/>
      <w:szCs w:val="27"/>
      <w:lang w:val="nl-NL" w:eastAsia="nl-NL"/>
    </w:rPr>
  </w:style>
  <w:style w:type="paragraph" w:customStyle="1" w:styleId="desc2">
    <w:name w:val="desc2"/>
    <w:basedOn w:val="Normal"/>
    <w:rsid w:val="00283058"/>
    <w:rPr>
      <w:rFonts w:eastAsia="Times New Roman"/>
      <w:sz w:val="26"/>
      <w:szCs w:val="26"/>
      <w:lang w:val="nl-NL" w:eastAsia="nl-NL"/>
    </w:rPr>
  </w:style>
  <w:style w:type="paragraph" w:customStyle="1" w:styleId="details1">
    <w:name w:val="details1"/>
    <w:basedOn w:val="Normal"/>
    <w:rsid w:val="00283058"/>
    <w:rPr>
      <w:rFonts w:eastAsia="Times New Roman"/>
      <w:sz w:val="22"/>
      <w:szCs w:val="22"/>
      <w:lang w:val="nl-NL" w:eastAsia="nl-NL"/>
    </w:rPr>
  </w:style>
  <w:style w:type="character" w:customStyle="1" w:styleId="jrnl">
    <w:name w:val="jrnl"/>
    <w:basedOn w:val="DefaultParagraphFont"/>
    <w:rsid w:val="00283058"/>
  </w:style>
  <w:style w:type="character" w:customStyle="1" w:styleId="Heading1Char">
    <w:name w:val="Heading 1 Char"/>
    <w:basedOn w:val="DefaultParagraphFont"/>
    <w:link w:val="Heading1"/>
    <w:uiPriority w:val="9"/>
    <w:rsid w:val="00283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highlight2">
    <w:name w:val="highlight2"/>
    <w:basedOn w:val="DefaultParagraphFont"/>
    <w:rsid w:val="002830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0F2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0F2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src">
    <w:name w:val="src"/>
    <w:rsid w:val="001073C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semiHidden/>
    <w:rsid w:val="008259FA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259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A86A5B"/>
  </w:style>
  <w:style w:type="character" w:styleId="FollowedHyperlink">
    <w:name w:val="FollowedHyperlink"/>
    <w:basedOn w:val="DefaultParagraphFont"/>
    <w:uiPriority w:val="99"/>
    <w:semiHidden/>
    <w:unhideWhenUsed/>
    <w:rsid w:val="00CD62CC"/>
    <w:rPr>
      <w:color w:val="800080" w:themeColor="followedHyperlink"/>
      <w:u w:val="single"/>
    </w:rPr>
  </w:style>
  <w:style w:type="character" w:customStyle="1" w:styleId="cit">
    <w:name w:val="cit"/>
    <w:basedOn w:val="DefaultParagraphFont"/>
    <w:rsid w:val="00CD62CC"/>
  </w:style>
  <w:style w:type="character" w:customStyle="1" w:styleId="doi1">
    <w:name w:val="doi1"/>
    <w:basedOn w:val="DefaultParagraphFont"/>
    <w:rsid w:val="00CD62CC"/>
  </w:style>
  <w:style w:type="character" w:customStyle="1" w:styleId="fm-citation-ids-label">
    <w:name w:val="fm-citation-ids-label"/>
    <w:basedOn w:val="DefaultParagraphFont"/>
    <w:rsid w:val="00CD62CC"/>
  </w:style>
  <w:style w:type="character" w:customStyle="1" w:styleId="fm-role">
    <w:name w:val="fm-role"/>
    <w:basedOn w:val="DefaultParagraphFont"/>
    <w:rsid w:val="00CD62CC"/>
  </w:style>
  <w:style w:type="character" w:styleId="Strong">
    <w:name w:val="Strong"/>
    <w:basedOn w:val="DefaultParagraphFont"/>
    <w:uiPriority w:val="22"/>
    <w:qFormat/>
    <w:rsid w:val="00320908"/>
    <w:rPr>
      <w:b/>
      <w:bCs/>
    </w:rPr>
  </w:style>
  <w:style w:type="character" w:customStyle="1" w:styleId="highlight">
    <w:name w:val="highlight"/>
    <w:basedOn w:val="DefaultParagraphFont"/>
    <w:rsid w:val="0054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1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53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694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127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6224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5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4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40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18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78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14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62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9757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0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592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03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1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0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60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29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2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3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0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66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50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8207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3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8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41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67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20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207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063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968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1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6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0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3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2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3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1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5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4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59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037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836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6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94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10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0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51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52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1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72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71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6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0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47189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7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1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8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6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44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26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7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37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2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25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39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2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84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98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93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011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9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89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258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56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0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14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19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66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06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2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1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89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2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6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19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322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86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86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5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12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083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2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12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46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5256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9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0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9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68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71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567">
                  <w:marLeft w:val="0"/>
                  <w:marRight w:val="0"/>
                  <w:marTop w:val="189"/>
                  <w:marBottom w:val="1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3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1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0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0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7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2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0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65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22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61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65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4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72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44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2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7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90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2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69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9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0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10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78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808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60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1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412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46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40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7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1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00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64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769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8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54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44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818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2B32-61F2-42C8-88CA-511EF591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Groningen</Company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P218252</dc:creator>
  <cp:lastModifiedBy>Manikandan B.J.</cp:lastModifiedBy>
  <cp:revision>15</cp:revision>
  <cp:lastPrinted>2017-11-03T10:24:00Z</cp:lastPrinted>
  <dcterms:created xsi:type="dcterms:W3CDTF">2017-12-08T06:29:00Z</dcterms:created>
  <dcterms:modified xsi:type="dcterms:W3CDTF">2017-12-12T14:23:00Z</dcterms:modified>
</cp:coreProperties>
</file>