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640" w14:textId="77777777" w:rsidR="00F415FB" w:rsidRDefault="00F415FB" w:rsidP="00F415FB">
      <w:pPr>
        <w:pStyle w:val="Rubrik2"/>
        <w:rPr>
          <w:rStyle w:val="None"/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Style w:val="None"/>
          <w:rFonts w:ascii="Times New Roman" w:hAnsi="Times New Roman"/>
          <w:color w:val="000000"/>
          <w:sz w:val="24"/>
          <w:szCs w:val="24"/>
          <w:u w:color="000000"/>
        </w:rPr>
        <w:t xml:space="preserve">Table I. Descriptive data of individuals in study sample (n=7450) and source </w:t>
      </w:r>
      <w:proofErr w:type="spellStart"/>
      <w:r>
        <w:rPr>
          <w:rStyle w:val="None"/>
          <w:rFonts w:ascii="Times New Roman" w:hAnsi="Times New Roman"/>
          <w:color w:val="000000"/>
          <w:sz w:val="24"/>
          <w:szCs w:val="24"/>
          <w:u w:color="000000"/>
        </w:rPr>
        <w:t>population</w:t>
      </w:r>
      <w:r>
        <w:rPr>
          <w:rStyle w:val="None"/>
          <w:rFonts w:ascii="Times New Roman" w:hAnsi="Times New Roman"/>
          <w:color w:val="000000"/>
          <w:u w:color="000000"/>
          <w:vertAlign w:val="superscript"/>
        </w:rPr>
        <w:t>a</w:t>
      </w:r>
      <w:proofErr w:type="spellEnd"/>
      <w:r>
        <w:rPr>
          <w:rStyle w:val="None"/>
          <w:rFonts w:ascii="Times New Roman" w:hAnsi="Times New Roman"/>
          <w:color w:val="000000"/>
          <w:sz w:val="24"/>
          <w:szCs w:val="24"/>
          <w:u w:color="000000"/>
        </w:rPr>
        <w:t xml:space="preserve"> (n=8442).</w:t>
      </w:r>
    </w:p>
    <w:tbl>
      <w:tblPr>
        <w:tblStyle w:val="TableNormal1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23"/>
        <w:gridCol w:w="2745"/>
        <w:gridCol w:w="2704"/>
      </w:tblGrid>
      <w:tr w:rsidR="00F415FB" w14:paraId="07D5D491" w14:textId="77777777" w:rsidTr="0081150B">
        <w:trPr>
          <w:trHeight w:val="6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FCF4" w14:textId="77777777" w:rsidR="00F415FB" w:rsidRDefault="00F415FB" w:rsidP="0081150B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DF1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Study sample </w:t>
            </w:r>
            <w:r>
              <w:rPr>
                <w:rStyle w:val="None"/>
              </w:rPr>
              <w:br/>
              <w:t>(n=7450)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C6B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Source </w:t>
            </w:r>
            <w:proofErr w:type="spellStart"/>
            <w:r>
              <w:rPr>
                <w:rStyle w:val="None"/>
              </w:rPr>
              <w:t>population</w:t>
            </w:r>
            <w:r>
              <w:rPr>
                <w:rStyle w:val="None"/>
                <w:vertAlign w:val="superscript"/>
              </w:rPr>
              <w:t>a</w:t>
            </w:r>
            <w:proofErr w:type="spellEnd"/>
            <w:r>
              <w:rPr>
                <w:rStyle w:val="None"/>
              </w:rPr>
              <w:t xml:space="preserve">  (n=8442)</w:t>
            </w:r>
          </w:p>
        </w:tc>
      </w:tr>
      <w:tr w:rsidR="00F415FB" w14:paraId="018EDA12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64BE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Median age, years (</w:t>
            </w:r>
            <w:proofErr w:type="spellStart"/>
            <w:r>
              <w:rPr>
                <w:rStyle w:val="None"/>
              </w:rPr>
              <w:t>IQR</w:t>
            </w:r>
            <w:proofErr w:type="spellEnd"/>
            <w:r>
              <w:rPr>
                <w:rStyle w:val="None"/>
              </w:rPr>
              <w:t>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8AFD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34 (19)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9EE1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34 (19)</w:t>
            </w:r>
          </w:p>
        </w:tc>
      </w:tr>
      <w:tr w:rsidR="00F415FB" w14:paraId="185D7696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9A7C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Male (%)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7EDD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6510 (87.4)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8DDF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7398 (87.6)</w:t>
            </w:r>
          </w:p>
        </w:tc>
      </w:tr>
      <w:tr w:rsidR="00F415FB" w14:paraId="379928E2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126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Married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2FA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771 (10.3)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9D3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880 (10.4)</w:t>
            </w:r>
          </w:p>
        </w:tc>
      </w:tr>
      <w:tr w:rsidR="00F415FB" w14:paraId="7A9AA38D" w14:textId="77777777" w:rsidTr="0081150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35E7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 xml:space="preserve">Immigration status </w:t>
            </w:r>
          </w:p>
        </w:tc>
      </w:tr>
      <w:tr w:rsidR="00F415FB" w14:paraId="3CB3878C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40C0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Born outside Sweden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C837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2391 (32.1)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9DE0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2719 (32.2)</w:t>
            </w:r>
          </w:p>
        </w:tc>
      </w:tr>
      <w:tr w:rsidR="00F415FB" w14:paraId="5B115DCD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D24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Born in Sweden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1ED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5056 (67.9)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4CFC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5719 (67.7)</w:t>
            </w:r>
          </w:p>
        </w:tc>
      </w:tr>
      <w:tr w:rsidR="00F415FB" w14:paraId="2742B978" w14:textId="77777777" w:rsidTr="0081150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5DC9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Parental educational level (%)</w:t>
            </w:r>
          </w:p>
        </w:tc>
      </w:tr>
      <w:tr w:rsidR="00F415FB" w14:paraId="6CF5DDFA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F51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Low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DAD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1090 (14.6)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CE2F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1240 (14.7)</w:t>
            </w:r>
          </w:p>
        </w:tc>
      </w:tr>
      <w:tr w:rsidR="00F415FB" w14:paraId="2FFC9A5C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B828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Medium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2A59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469 (6.3)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10CE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550 (6.5)</w:t>
            </w:r>
          </w:p>
        </w:tc>
      </w:tr>
      <w:tr w:rsidR="00F415FB" w14:paraId="2C305A4C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881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High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13C5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3372 (45.3)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68B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3822 (45.3)</w:t>
            </w:r>
          </w:p>
        </w:tc>
      </w:tr>
      <w:tr w:rsidR="00F415FB" w14:paraId="6DA80DCD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EE53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Missing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C26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2519 (33.8)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40CE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2830 (33.5)</w:t>
            </w:r>
          </w:p>
        </w:tc>
      </w:tr>
      <w:tr w:rsidR="00F415FB" w14:paraId="54F50AD1" w14:textId="77777777" w:rsidTr="0081150B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721F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Psychiatric diagnosis according to the forensic psychiatric assessment (%)</w:t>
            </w:r>
          </w:p>
        </w:tc>
      </w:tr>
      <w:tr w:rsidR="00F415FB" w14:paraId="4D0AA6F9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E1E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E717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481 (6.5)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145A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537 (6.4)</w:t>
            </w:r>
          </w:p>
        </w:tc>
      </w:tr>
      <w:tr w:rsidR="00F415FB" w14:paraId="07618F01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760D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Psychotic disorders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912A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2282 (30.6)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B3D3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2436 (28.9)</w:t>
            </w:r>
          </w:p>
        </w:tc>
      </w:tr>
      <w:tr w:rsidR="00F415FB" w14:paraId="429FDC5A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DBD3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Personality disorders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0BE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2669 (35.8)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D6D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3136 (37.1)</w:t>
            </w:r>
          </w:p>
        </w:tc>
      </w:tr>
      <w:tr w:rsidR="00F415FB" w14:paraId="33F96CAA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4D07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</w:t>
            </w:r>
            <w:proofErr w:type="spellStart"/>
            <w:r>
              <w:rPr>
                <w:rStyle w:val="None"/>
              </w:rPr>
              <w:t>NDD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C156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1033 (13.9)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D823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1159 (13.7)</w:t>
            </w:r>
          </w:p>
        </w:tc>
      </w:tr>
      <w:tr w:rsidR="00F415FB" w14:paraId="3A0991E2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8735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Affective disorders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C0BD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973 (13.1)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ED3F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1074 (12.7)</w:t>
            </w:r>
          </w:p>
        </w:tc>
      </w:tr>
      <w:tr w:rsidR="00F415FB" w14:paraId="03B11B0F" w14:textId="77777777" w:rsidTr="0081150B">
        <w:trPr>
          <w:trHeight w:val="300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58A8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SUD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D86F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3560 (47.8)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E508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4109 (48.7)</w:t>
            </w:r>
          </w:p>
        </w:tc>
      </w:tr>
    </w:tbl>
    <w:p w14:paraId="3C67B5F0" w14:textId="77777777" w:rsidR="00F415FB" w:rsidRDefault="00F415FB" w:rsidP="00F415FB">
      <w:pPr>
        <w:pStyle w:val="Body"/>
        <w:spacing w:line="276" w:lineRule="auto"/>
        <w:rPr>
          <w:rStyle w:val="None"/>
        </w:rPr>
      </w:pPr>
      <w:r>
        <w:rPr>
          <w:rStyle w:val="Sidnummer"/>
        </w:rPr>
        <w:t xml:space="preserve">ID: Intellectual Disability; </w:t>
      </w:r>
      <w:proofErr w:type="spellStart"/>
      <w:r>
        <w:rPr>
          <w:rStyle w:val="Sidnummer"/>
        </w:rPr>
        <w:t>IQR</w:t>
      </w:r>
      <w:proofErr w:type="spellEnd"/>
      <w:r>
        <w:rPr>
          <w:rStyle w:val="Sidnummer"/>
        </w:rPr>
        <w:t xml:space="preserve">: Interquartile range; </w:t>
      </w:r>
      <w:proofErr w:type="spellStart"/>
      <w:r>
        <w:rPr>
          <w:rStyle w:val="Sidnummer"/>
        </w:rPr>
        <w:t>NDD</w:t>
      </w:r>
      <w:proofErr w:type="spellEnd"/>
      <w:r>
        <w:rPr>
          <w:rStyle w:val="Sidnummer"/>
        </w:rPr>
        <w:t>: Neurodevelopmental disorders (includes Autism Spectrum Disorder and Attention Deficit Hyperactivity Disorder); SUD, Substance Use Disorder</w:t>
      </w:r>
    </w:p>
    <w:p w14:paraId="71BB8775" w14:textId="77777777" w:rsidR="00F415FB" w:rsidRDefault="00F415FB" w:rsidP="00F415FB">
      <w:pPr>
        <w:pStyle w:val="Body"/>
      </w:pPr>
      <w:proofErr w:type="spellStart"/>
      <w:r>
        <w:rPr>
          <w:rStyle w:val="None"/>
          <w:vertAlign w:val="superscript"/>
        </w:rPr>
        <w:t>a</w:t>
      </w:r>
      <w:proofErr w:type="spellEnd"/>
      <w:r>
        <w:rPr>
          <w:rStyle w:val="None"/>
        </w:rPr>
        <w:t xml:space="preserve"> All individuals subject to forensic psychiatric assessment in Sweden 1997-2013</w:t>
      </w:r>
    </w:p>
    <w:p w14:paraId="7F779F4D" w14:textId="799C9AE1" w:rsidR="002F5EF9" w:rsidRDefault="002F5EF9" w:rsidP="003B37B3">
      <w:pPr>
        <w:pStyle w:val="Body"/>
        <w:spacing w:after="160" w:line="259" w:lineRule="auto"/>
      </w:pPr>
    </w:p>
    <w:sectPr w:rsidR="002F5EF9" w:rsidSect="00F71C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FB"/>
    <w:rsid w:val="00026592"/>
    <w:rsid w:val="00036C2D"/>
    <w:rsid w:val="000C0DD4"/>
    <w:rsid w:val="000D2073"/>
    <w:rsid w:val="0011654B"/>
    <w:rsid w:val="00164EB5"/>
    <w:rsid w:val="001A59CC"/>
    <w:rsid w:val="001C2E0A"/>
    <w:rsid w:val="001D68C3"/>
    <w:rsid w:val="001D756B"/>
    <w:rsid w:val="001E7C02"/>
    <w:rsid w:val="002F5EF9"/>
    <w:rsid w:val="0035651A"/>
    <w:rsid w:val="003900D3"/>
    <w:rsid w:val="003B37B3"/>
    <w:rsid w:val="004103C7"/>
    <w:rsid w:val="00414D4A"/>
    <w:rsid w:val="00420FCB"/>
    <w:rsid w:val="00423A0E"/>
    <w:rsid w:val="00471711"/>
    <w:rsid w:val="004958FF"/>
    <w:rsid w:val="004B44D8"/>
    <w:rsid w:val="0052752B"/>
    <w:rsid w:val="00587A73"/>
    <w:rsid w:val="005C6CE3"/>
    <w:rsid w:val="006038E9"/>
    <w:rsid w:val="006863C0"/>
    <w:rsid w:val="006C25BB"/>
    <w:rsid w:val="0078120F"/>
    <w:rsid w:val="007A0FCC"/>
    <w:rsid w:val="00950DF6"/>
    <w:rsid w:val="00A66298"/>
    <w:rsid w:val="00A974E4"/>
    <w:rsid w:val="00B12A2B"/>
    <w:rsid w:val="00B7477B"/>
    <w:rsid w:val="00B9392A"/>
    <w:rsid w:val="00B93A18"/>
    <w:rsid w:val="00BC7342"/>
    <w:rsid w:val="00C72A00"/>
    <w:rsid w:val="00E3142E"/>
    <w:rsid w:val="00EB0312"/>
    <w:rsid w:val="00F415FB"/>
    <w:rsid w:val="00F71CC9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EB4AA"/>
  <w14:defaultImageDpi w14:val="32767"/>
  <w15:chartTrackingRefBased/>
  <w15:docId w15:val="{441B524C-6253-2947-82DD-A558299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Rubrik1">
    <w:name w:val="heading 1"/>
    <w:next w:val="Body"/>
    <w:link w:val="Rubrik1Char"/>
    <w:uiPriority w:val="9"/>
    <w:qFormat/>
    <w:rsid w:val="00F415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59" w:lineRule="auto"/>
      <w:outlineLvl w:val="0"/>
    </w:pPr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n-US" w:eastAsia="sv-SE"/>
    </w:rPr>
  </w:style>
  <w:style w:type="paragraph" w:styleId="Rubrik2">
    <w:name w:val="heading 2"/>
    <w:next w:val="Body"/>
    <w:link w:val="Rubrik2Char"/>
    <w:uiPriority w:val="9"/>
    <w:unhideWhenUsed/>
    <w:qFormat/>
    <w:rsid w:val="00F415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59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15FB"/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415FB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val="en-US" w:eastAsia="sv-SE"/>
    </w:rPr>
  </w:style>
  <w:style w:type="table" w:customStyle="1" w:styleId="TableNormal1">
    <w:name w:val="Table Normal1"/>
    <w:rsid w:val="00F41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dnummer">
    <w:name w:val="page number"/>
    <w:rsid w:val="00F415FB"/>
  </w:style>
  <w:style w:type="paragraph" w:customStyle="1" w:styleId="Body">
    <w:name w:val="Body"/>
    <w:link w:val="BodyChar"/>
    <w:rsid w:val="00F41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F415FB"/>
  </w:style>
  <w:style w:type="character" w:customStyle="1" w:styleId="BodyChar">
    <w:name w:val="Body Char"/>
    <w:basedOn w:val="Standardstycketeckensnitt"/>
    <w:link w:val="Body"/>
    <w:rsid w:val="00F415FB"/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Edberg</dc:creator>
  <cp:keywords/>
  <dc:description/>
  <cp:lastModifiedBy>Hanna Edberg</cp:lastModifiedBy>
  <cp:revision>2</cp:revision>
  <dcterms:created xsi:type="dcterms:W3CDTF">2021-09-10T09:00:00Z</dcterms:created>
  <dcterms:modified xsi:type="dcterms:W3CDTF">2021-09-10T09:00:00Z</dcterms:modified>
</cp:coreProperties>
</file>