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9B415" w14:textId="77777777" w:rsidR="00286B39" w:rsidRDefault="00286B39">
      <w:pPr>
        <w:rPr>
          <w:rFonts w:ascii="Times New Roman" w:hAnsi="Times New Roman" w:cs="Times New Roman"/>
          <w:b/>
          <w:sz w:val="28"/>
          <w:szCs w:val="28"/>
          <w:lang w:val="en-GB"/>
        </w:rPr>
      </w:pPr>
      <w:r w:rsidRPr="00286B39">
        <w:rPr>
          <w:rFonts w:ascii="Times New Roman" w:hAnsi="Times New Roman" w:cs="Times New Roman"/>
          <w:b/>
          <w:sz w:val="28"/>
          <w:szCs w:val="28"/>
          <w:lang w:val="en-GB"/>
        </w:rPr>
        <w:t>Estimates of fluid intake, urine output and hydration-levels in women from Somaliland: A cross-sectional study</w:t>
      </w:r>
    </w:p>
    <w:p w14:paraId="23BF825D" w14:textId="5AA5DC85" w:rsidR="00E06635" w:rsidRPr="00286B39" w:rsidRDefault="007C07B8">
      <w:pPr>
        <w:rPr>
          <w:rFonts w:ascii="Times New Roman" w:hAnsi="Times New Roman" w:cs="Times New Roman"/>
          <w:b/>
          <w:sz w:val="24"/>
          <w:szCs w:val="24"/>
          <w:lang w:val="en-GB"/>
        </w:rPr>
      </w:pPr>
      <w:r w:rsidRPr="00286B39">
        <w:rPr>
          <w:rFonts w:ascii="Times New Roman" w:hAnsi="Times New Roman" w:cs="Times New Roman"/>
          <w:b/>
          <w:sz w:val="24"/>
          <w:szCs w:val="24"/>
          <w:lang w:val="en-GB"/>
        </w:rPr>
        <w:t>– Supplementary</w:t>
      </w:r>
      <w:r w:rsidR="003D0878" w:rsidRPr="00286B39">
        <w:rPr>
          <w:rFonts w:ascii="Times New Roman" w:hAnsi="Times New Roman" w:cs="Times New Roman"/>
          <w:b/>
          <w:sz w:val="24"/>
          <w:szCs w:val="24"/>
          <w:lang w:val="en-GB"/>
        </w:rPr>
        <w:t xml:space="preserve"> material</w:t>
      </w:r>
    </w:p>
    <w:p w14:paraId="6005BC37" w14:textId="77777777" w:rsidR="003D0878" w:rsidRPr="00286B39" w:rsidRDefault="003D0878">
      <w:pPr>
        <w:rPr>
          <w:rFonts w:ascii="Times New Roman" w:hAnsi="Times New Roman" w:cs="Times New Roman"/>
          <w:b/>
          <w:sz w:val="28"/>
          <w:szCs w:val="28"/>
          <w:lang w:val="en-GB"/>
        </w:rPr>
      </w:pPr>
    </w:p>
    <w:p w14:paraId="04F8E13C" w14:textId="65849653" w:rsidR="00F65401" w:rsidRPr="00432DB1" w:rsidRDefault="00F65401" w:rsidP="00F65401">
      <w:pPr>
        <w:rPr>
          <w:rFonts w:ascii="Times New Roman" w:hAnsi="Times New Roman" w:cs="Times New Roman"/>
          <w:b/>
          <w:sz w:val="24"/>
          <w:szCs w:val="24"/>
          <w:lang w:val="en-GB"/>
        </w:rPr>
      </w:pPr>
      <w:r w:rsidRPr="00432DB1">
        <w:rPr>
          <w:rFonts w:ascii="Times New Roman" w:hAnsi="Times New Roman" w:cs="Times New Roman"/>
          <w:b/>
          <w:sz w:val="24"/>
          <w:szCs w:val="24"/>
          <w:lang w:val="en-GB"/>
        </w:rPr>
        <w:t xml:space="preserve">Table S1. </w:t>
      </w:r>
      <w:r w:rsidRPr="00432DB1">
        <w:rPr>
          <w:rFonts w:ascii="Times New Roman" w:hAnsi="Times New Roman" w:cs="Times New Roman"/>
          <w:sz w:val="24"/>
          <w:szCs w:val="24"/>
          <w:lang w:val="en-GB"/>
        </w:rPr>
        <w:t>Detailed exclusion criteria for research subjects</w:t>
      </w:r>
      <w:r w:rsidR="00656FA5" w:rsidRPr="00432DB1">
        <w:rPr>
          <w:rFonts w:ascii="Times New Roman" w:hAnsi="Times New Roman" w:cs="Times New Roman"/>
          <w:sz w:val="24"/>
          <w:szCs w:val="24"/>
          <w:lang w:val="en-GB"/>
        </w:rPr>
        <w:t xml:space="preserve"> in the study</w:t>
      </w:r>
    </w:p>
    <w:p w14:paraId="5AE57E28" w14:textId="77777777" w:rsidR="00F65401" w:rsidRPr="00286B39" w:rsidRDefault="00F65401" w:rsidP="00F65401">
      <w:pPr>
        <w:pBdr>
          <w:top w:val="single" w:sz="4" w:space="1" w:color="auto"/>
        </w:pBdr>
        <w:spacing w:after="0" w:line="240" w:lineRule="auto"/>
        <w:rPr>
          <w:rFonts w:ascii="Times New Roman" w:hAnsi="Times New Roman" w:cs="Times New Roman"/>
          <w:b/>
          <w:sz w:val="18"/>
          <w:szCs w:val="18"/>
          <w:lang w:val="en-GB"/>
        </w:rPr>
      </w:pPr>
      <w:r w:rsidRPr="00286B39">
        <w:rPr>
          <w:rFonts w:ascii="Times New Roman" w:hAnsi="Times New Roman" w:cs="Times New Roman"/>
          <w:b/>
          <w:sz w:val="18"/>
          <w:szCs w:val="18"/>
          <w:lang w:val="en-GB"/>
        </w:rPr>
        <w:t>1)</w:t>
      </w:r>
      <w:r w:rsidRPr="00286B39">
        <w:rPr>
          <w:rFonts w:ascii="Times New Roman" w:hAnsi="Times New Roman" w:cs="Times New Roman"/>
          <w:b/>
          <w:sz w:val="18"/>
          <w:szCs w:val="18"/>
          <w:lang w:val="en-GB"/>
        </w:rPr>
        <w:tab/>
        <w:t xml:space="preserve">Acute disease at the time of enrolment or during the trial </w:t>
      </w:r>
    </w:p>
    <w:p w14:paraId="3125A9B0" w14:textId="77777777" w:rsidR="00F65401" w:rsidRPr="00286B39" w:rsidRDefault="00F65401" w:rsidP="00F65401">
      <w:pPr>
        <w:spacing w:after="0" w:line="240" w:lineRule="auto"/>
        <w:ind w:left="1416" w:hanging="708"/>
        <w:rPr>
          <w:rFonts w:ascii="Times New Roman" w:hAnsi="Times New Roman" w:cs="Times New Roman"/>
          <w:sz w:val="18"/>
          <w:szCs w:val="18"/>
          <w:lang w:val="en-GB"/>
        </w:rPr>
      </w:pPr>
      <w:r w:rsidRPr="00286B39">
        <w:rPr>
          <w:rFonts w:ascii="Times New Roman" w:hAnsi="Times New Roman" w:cs="Times New Roman"/>
          <w:sz w:val="18"/>
          <w:szCs w:val="18"/>
          <w:lang w:val="en-GB"/>
        </w:rPr>
        <w:t>a.</w:t>
      </w:r>
      <w:r w:rsidRPr="00286B39">
        <w:rPr>
          <w:rFonts w:ascii="Times New Roman" w:hAnsi="Times New Roman" w:cs="Times New Roman"/>
          <w:sz w:val="18"/>
          <w:szCs w:val="18"/>
          <w:lang w:val="en-GB"/>
        </w:rPr>
        <w:tab/>
        <w:t>Increase in frequency of defecation with non-solid stool (diarrhoea).</w:t>
      </w:r>
    </w:p>
    <w:p w14:paraId="0CEB80A9" w14:textId="72DD0416" w:rsidR="00F65401" w:rsidRPr="00286B39" w:rsidRDefault="000C72D4" w:rsidP="00F65401">
      <w:pPr>
        <w:spacing w:after="0" w:line="240" w:lineRule="auto"/>
        <w:ind w:left="1416" w:hanging="708"/>
        <w:rPr>
          <w:rFonts w:ascii="Times New Roman" w:hAnsi="Times New Roman" w:cs="Times New Roman"/>
          <w:sz w:val="18"/>
          <w:szCs w:val="18"/>
          <w:lang w:val="en-GB"/>
        </w:rPr>
      </w:pPr>
      <w:r w:rsidRPr="00286B39">
        <w:rPr>
          <w:rFonts w:ascii="Times New Roman" w:hAnsi="Times New Roman" w:cs="Times New Roman"/>
          <w:sz w:val="18"/>
          <w:szCs w:val="18"/>
          <w:lang w:val="en-GB"/>
        </w:rPr>
        <w:t>b.</w:t>
      </w:r>
      <w:r w:rsidRPr="00286B39">
        <w:rPr>
          <w:rFonts w:ascii="Times New Roman" w:hAnsi="Times New Roman" w:cs="Times New Roman"/>
          <w:sz w:val="18"/>
          <w:szCs w:val="18"/>
          <w:lang w:val="en-GB"/>
        </w:rPr>
        <w:tab/>
        <w:t>Any disturbing symptom of 1) Supra pubic pain 2) Loin pain 3) Unusual pain when voiding 4)</w:t>
      </w:r>
      <w:r w:rsidR="00F65401" w:rsidRPr="00286B39">
        <w:rPr>
          <w:rFonts w:ascii="Times New Roman" w:hAnsi="Times New Roman" w:cs="Times New Roman"/>
          <w:sz w:val="18"/>
          <w:szCs w:val="18"/>
          <w:lang w:val="en-GB"/>
        </w:rPr>
        <w:t xml:space="preserve"> Mor</w:t>
      </w:r>
      <w:r w:rsidRPr="00286B39">
        <w:rPr>
          <w:rFonts w:ascii="Times New Roman" w:hAnsi="Times New Roman" w:cs="Times New Roman"/>
          <w:sz w:val="18"/>
          <w:szCs w:val="18"/>
          <w:lang w:val="en-GB"/>
        </w:rPr>
        <w:t>e frequent voiding than usual 5)</w:t>
      </w:r>
      <w:r w:rsidR="00F65401" w:rsidRPr="00286B39">
        <w:rPr>
          <w:rFonts w:ascii="Times New Roman" w:hAnsi="Times New Roman" w:cs="Times New Roman"/>
          <w:sz w:val="18"/>
          <w:szCs w:val="18"/>
          <w:lang w:val="en-GB"/>
        </w:rPr>
        <w:t xml:space="preserve"> Urge AND</w:t>
      </w:r>
      <w:r w:rsidR="008102BC" w:rsidRPr="00286B39">
        <w:rPr>
          <w:rFonts w:ascii="Times New Roman" w:hAnsi="Times New Roman" w:cs="Times New Roman"/>
          <w:sz w:val="18"/>
          <w:szCs w:val="18"/>
          <w:lang w:val="en-GB"/>
        </w:rPr>
        <w:t xml:space="preserve"> one clear biochemical sign (</w:t>
      </w:r>
      <w:r w:rsidRPr="00286B39">
        <w:rPr>
          <w:rFonts w:ascii="Times New Roman" w:hAnsi="Times New Roman" w:cs="Times New Roman"/>
          <w:sz w:val="18"/>
          <w:szCs w:val="18"/>
          <w:lang w:val="en-GB"/>
        </w:rPr>
        <w:t xml:space="preserve">two </w:t>
      </w:r>
      <w:r w:rsidR="00F65401" w:rsidRPr="00286B39">
        <w:rPr>
          <w:rFonts w:ascii="Times New Roman" w:hAnsi="Times New Roman" w:cs="Times New Roman"/>
          <w:sz w:val="18"/>
          <w:szCs w:val="18"/>
          <w:lang w:val="en-GB"/>
        </w:rPr>
        <w:t>if biochemical signs alone) of nitrite, leukocytes or blood in urine (urinary tract infection)</w:t>
      </w:r>
      <w:r w:rsidRPr="00286B39">
        <w:rPr>
          <w:rFonts w:ascii="Times New Roman" w:hAnsi="Times New Roman" w:cs="Times New Roman"/>
          <w:sz w:val="18"/>
          <w:szCs w:val="18"/>
          <w:lang w:val="en-GB"/>
        </w:rPr>
        <w:t>.</w:t>
      </w:r>
    </w:p>
    <w:p w14:paraId="41B37DF4" w14:textId="4ADCD205" w:rsidR="00F65401" w:rsidRPr="00286B39" w:rsidRDefault="00F65401" w:rsidP="00F65401">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c.</w:t>
      </w:r>
      <w:r w:rsidRPr="00286B39">
        <w:rPr>
          <w:rFonts w:ascii="Times New Roman" w:hAnsi="Times New Roman" w:cs="Times New Roman"/>
          <w:sz w:val="18"/>
          <w:szCs w:val="18"/>
          <w:lang w:val="en-GB"/>
        </w:rPr>
        <w:tab/>
        <w:t>Severe menstrual bleeding</w:t>
      </w:r>
      <w:r w:rsidR="000C72D4" w:rsidRPr="00286B39">
        <w:rPr>
          <w:rFonts w:ascii="Times New Roman" w:hAnsi="Times New Roman" w:cs="Times New Roman"/>
          <w:sz w:val="18"/>
          <w:szCs w:val="18"/>
          <w:lang w:val="en-GB"/>
        </w:rPr>
        <w:t>.</w:t>
      </w:r>
    </w:p>
    <w:p w14:paraId="1DF3DA13" w14:textId="2EA51F4D" w:rsidR="00F65401" w:rsidRPr="00286B39" w:rsidRDefault="00F65401" w:rsidP="00F65401">
      <w:pPr>
        <w:spacing w:after="0" w:line="240" w:lineRule="auto"/>
        <w:ind w:left="1416" w:hanging="708"/>
        <w:rPr>
          <w:rFonts w:ascii="Times New Roman" w:hAnsi="Times New Roman" w:cs="Times New Roman"/>
          <w:sz w:val="18"/>
          <w:szCs w:val="18"/>
          <w:lang w:val="en-GB"/>
        </w:rPr>
      </w:pPr>
      <w:r w:rsidRPr="00286B39">
        <w:rPr>
          <w:rFonts w:ascii="Times New Roman" w:hAnsi="Times New Roman" w:cs="Times New Roman"/>
          <w:sz w:val="18"/>
          <w:szCs w:val="18"/>
          <w:lang w:val="en-GB"/>
        </w:rPr>
        <w:t>d.</w:t>
      </w:r>
      <w:r w:rsidRPr="00286B39">
        <w:rPr>
          <w:rFonts w:ascii="Times New Roman" w:hAnsi="Times New Roman" w:cs="Times New Roman"/>
          <w:sz w:val="18"/>
          <w:szCs w:val="18"/>
          <w:lang w:val="en-GB"/>
        </w:rPr>
        <w:tab/>
        <w:t>Fever (more than 38</w:t>
      </w:r>
      <w:r w:rsidR="008102BC" w:rsidRPr="00286B39">
        <w:rPr>
          <w:rFonts w:ascii="Times New Roman" w:hAnsi="Times New Roman" w:cs="Times New Roman"/>
          <w:sz w:val="18"/>
          <w:szCs w:val="18"/>
          <w:lang w:val="en-GB"/>
        </w:rPr>
        <w:t>.0</w:t>
      </w:r>
      <w:r w:rsidRPr="00286B39">
        <w:rPr>
          <w:rFonts w:ascii="Times New Roman" w:hAnsi="Times New Roman" w:cs="Times New Roman"/>
          <w:sz w:val="18"/>
          <w:szCs w:val="18"/>
          <w:lang w:val="en-GB"/>
        </w:rPr>
        <w:t xml:space="preserve"> °C), generalized body pain, weakness, nausea or vomiting - affecting activities in daily living. </w:t>
      </w:r>
    </w:p>
    <w:p w14:paraId="2F01DBFA" w14:textId="77777777" w:rsidR="00F65401" w:rsidRPr="00286B39" w:rsidRDefault="00F65401" w:rsidP="00F65401">
      <w:pPr>
        <w:spacing w:after="0" w:line="240" w:lineRule="auto"/>
        <w:rPr>
          <w:rFonts w:ascii="Times New Roman" w:hAnsi="Times New Roman" w:cs="Times New Roman"/>
          <w:b/>
          <w:sz w:val="18"/>
          <w:szCs w:val="18"/>
          <w:lang w:val="en-GB"/>
        </w:rPr>
      </w:pPr>
      <w:r w:rsidRPr="00286B39">
        <w:rPr>
          <w:rFonts w:ascii="Times New Roman" w:hAnsi="Times New Roman" w:cs="Times New Roman"/>
          <w:b/>
          <w:sz w:val="18"/>
          <w:szCs w:val="18"/>
          <w:lang w:val="en-GB"/>
        </w:rPr>
        <w:t>2)</w:t>
      </w:r>
      <w:r w:rsidRPr="00286B39">
        <w:rPr>
          <w:rFonts w:ascii="Times New Roman" w:hAnsi="Times New Roman" w:cs="Times New Roman"/>
          <w:b/>
          <w:sz w:val="18"/>
          <w:szCs w:val="18"/>
          <w:lang w:val="en-GB"/>
        </w:rPr>
        <w:tab/>
        <w:t>Anorexia or nausea &gt; 1 week at the time of enrolment</w:t>
      </w:r>
    </w:p>
    <w:p w14:paraId="7560CDD3" w14:textId="35CA89DA" w:rsidR="00F65401" w:rsidRPr="00286B39" w:rsidRDefault="008102BC" w:rsidP="00F65401">
      <w:pPr>
        <w:spacing w:after="0" w:line="240" w:lineRule="auto"/>
        <w:rPr>
          <w:rFonts w:ascii="Times New Roman" w:hAnsi="Times New Roman" w:cs="Times New Roman"/>
          <w:b/>
          <w:sz w:val="18"/>
          <w:szCs w:val="18"/>
          <w:lang w:val="en-GB"/>
        </w:rPr>
      </w:pPr>
      <w:r w:rsidRPr="00286B39">
        <w:rPr>
          <w:rFonts w:ascii="Times New Roman" w:hAnsi="Times New Roman" w:cs="Times New Roman"/>
          <w:b/>
          <w:sz w:val="18"/>
          <w:szCs w:val="18"/>
          <w:lang w:val="en-GB"/>
        </w:rPr>
        <w:t>3)</w:t>
      </w:r>
      <w:r w:rsidRPr="00286B39">
        <w:rPr>
          <w:rFonts w:ascii="Times New Roman" w:hAnsi="Times New Roman" w:cs="Times New Roman"/>
          <w:b/>
          <w:sz w:val="18"/>
          <w:szCs w:val="18"/>
          <w:lang w:val="en-GB"/>
        </w:rPr>
        <w:tab/>
        <w:t>Severe chronic disease, specified as</w:t>
      </w:r>
    </w:p>
    <w:p w14:paraId="1DC506D9" w14:textId="77777777" w:rsidR="00F65401" w:rsidRPr="00286B39" w:rsidRDefault="00F65401" w:rsidP="00F65401">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a.</w:t>
      </w:r>
      <w:r w:rsidRPr="00286B39">
        <w:rPr>
          <w:rFonts w:ascii="Times New Roman" w:hAnsi="Times New Roman" w:cs="Times New Roman"/>
          <w:sz w:val="18"/>
          <w:szCs w:val="18"/>
          <w:lang w:val="en-GB"/>
        </w:rPr>
        <w:tab/>
        <w:t>Heart disease with episodes of pitting oedema (heart failure).</w:t>
      </w:r>
    </w:p>
    <w:p w14:paraId="2AA47B97" w14:textId="77777777" w:rsidR="00F65401" w:rsidRPr="00286B39" w:rsidRDefault="00F65401" w:rsidP="00F65401">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b.</w:t>
      </w:r>
      <w:r w:rsidRPr="00286B39">
        <w:rPr>
          <w:rFonts w:ascii="Times New Roman" w:hAnsi="Times New Roman" w:cs="Times New Roman"/>
          <w:sz w:val="18"/>
          <w:szCs w:val="18"/>
          <w:lang w:val="en-GB"/>
        </w:rPr>
        <w:tab/>
        <w:t>Active or end-stage liver disease.</w:t>
      </w:r>
    </w:p>
    <w:p w14:paraId="032611A6" w14:textId="54B47440" w:rsidR="00F65401" w:rsidRPr="00286B39" w:rsidRDefault="00F65401" w:rsidP="00F65401">
      <w:pPr>
        <w:spacing w:after="0" w:line="240" w:lineRule="auto"/>
        <w:ind w:left="1416" w:hanging="708"/>
        <w:rPr>
          <w:rFonts w:ascii="Times New Roman" w:hAnsi="Times New Roman" w:cs="Times New Roman"/>
          <w:sz w:val="18"/>
          <w:szCs w:val="18"/>
          <w:lang w:val="en-GB"/>
        </w:rPr>
      </w:pPr>
      <w:r w:rsidRPr="00286B39">
        <w:rPr>
          <w:rFonts w:ascii="Times New Roman" w:hAnsi="Times New Roman" w:cs="Times New Roman"/>
          <w:sz w:val="18"/>
          <w:szCs w:val="18"/>
          <w:lang w:val="en-GB"/>
        </w:rPr>
        <w:t>c.</w:t>
      </w:r>
      <w:r w:rsidRPr="00286B39">
        <w:rPr>
          <w:rFonts w:ascii="Times New Roman" w:hAnsi="Times New Roman" w:cs="Times New Roman"/>
          <w:sz w:val="18"/>
          <w:szCs w:val="18"/>
          <w:lang w:val="en-GB"/>
        </w:rPr>
        <w:tab/>
        <w:t>Sub-acute or chronic kidney disease with one or more of the follow</w:t>
      </w:r>
      <w:r w:rsidR="000C72D4" w:rsidRPr="00286B39">
        <w:rPr>
          <w:rFonts w:ascii="Times New Roman" w:hAnsi="Times New Roman" w:cs="Times New Roman"/>
          <w:sz w:val="18"/>
          <w:szCs w:val="18"/>
          <w:lang w:val="en-GB"/>
        </w:rPr>
        <w:t>ing characteristics: Haematuria, oedema, frothy urine,</w:t>
      </w:r>
      <w:r w:rsidRPr="00286B39">
        <w:rPr>
          <w:rFonts w:ascii="Times New Roman" w:hAnsi="Times New Roman" w:cs="Times New Roman"/>
          <w:sz w:val="18"/>
          <w:szCs w:val="18"/>
          <w:lang w:val="en-GB"/>
        </w:rPr>
        <w:t xml:space="preserve"> two or more episodes of</w:t>
      </w:r>
      <w:r w:rsidR="000C72D4" w:rsidRPr="00286B39">
        <w:rPr>
          <w:rFonts w:ascii="Times New Roman" w:hAnsi="Times New Roman" w:cs="Times New Roman"/>
          <w:sz w:val="18"/>
          <w:szCs w:val="18"/>
          <w:lang w:val="en-GB"/>
        </w:rPr>
        <w:t xml:space="preserve"> kidney stones in the last year,</w:t>
      </w:r>
      <w:r w:rsidRPr="00286B39">
        <w:rPr>
          <w:rFonts w:ascii="Times New Roman" w:hAnsi="Times New Roman" w:cs="Times New Roman"/>
          <w:sz w:val="18"/>
          <w:szCs w:val="18"/>
          <w:lang w:val="en-GB"/>
        </w:rPr>
        <w:t xml:space="preserve"> glomerular filtration rate (GFR) reduced more than 50%.</w:t>
      </w:r>
    </w:p>
    <w:p w14:paraId="667FACD9" w14:textId="77777777" w:rsidR="00F65401" w:rsidRPr="00286B39" w:rsidRDefault="00F65401" w:rsidP="00F65401">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d.</w:t>
      </w:r>
      <w:r w:rsidRPr="00286B39">
        <w:rPr>
          <w:rFonts w:ascii="Times New Roman" w:hAnsi="Times New Roman" w:cs="Times New Roman"/>
          <w:sz w:val="18"/>
          <w:szCs w:val="18"/>
          <w:lang w:val="en-GB"/>
        </w:rPr>
        <w:tab/>
        <w:t>Cancer with increased need for rest during the day compared to pre-disease state.</w:t>
      </w:r>
    </w:p>
    <w:p w14:paraId="4B16ECBB" w14:textId="77777777" w:rsidR="00F65401" w:rsidRPr="00286B39" w:rsidRDefault="00F65401" w:rsidP="00F65401">
      <w:pPr>
        <w:spacing w:after="0" w:line="240" w:lineRule="auto"/>
        <w:ind w:left="1416" w:hanging="708"/>
        <w:rPr>
          <w:rFonts w:ascii="Times New Roman" w:hAnsi="Times New Roman" w:cs="Times New Roman"/>
          <w:sz w:val="18"/>
          <w:szCs w:val="18"/>
          <w:lang w:val="en-GB"/>
        </w:rPr>
      </w:pPr>
      <w:r w:rsidRPr="00286B39">
        <w:rPr>
          <w:rFonts w:ascii="Times New Roman" w:hAnsi="Times New Roman" w:cs="Times New Roman"/>
          <w:sz w:val="18"/>
          <w:szCs w:val="18"/>
          <w:lang w:val="en-GB"/>
        </w:rPr>
        <w:t>e.</w:t>
      </w:r>
      <w:r w:rsidRPr="00286B39">
        <w:rPr>
          <w:rFonts w:ascii="Times New Roman" w:hAnsi="Times New Roman" w:cs="Times New Roman"/>
          <w:sz w:val="18"/>
          <w:szCs w:val="18"/>
          <w:lang w:val="en-GB"/>
        </w:rPr>
        <w:tab/>
        <w:t>Active rheumatoid/autoimmune disease with a generalized, systemic, inflammatory reaction.</w:t>
      </w:r>
    </w:p>
    <w:p w14:paraId="4984A1FE" w14:textId="4BCC13C4" w:rsidR="00F65401" w:rsidRPr="00286B39" w:rsidRDefault="00F65401" w:rsidP="00F65401">
      <w:pPr>
        <w:spacing w:after="0" w:line="240" w:lineRule="auto"/>
        <w:ind w:left="1416" w:hanging="708"/>
        <w:rPr>
          <w:rFonts w:ascii="Times New Roman" w:hAnsi="Times New Roman" w:cs="Times New Roman"/>
          <w:sz w:val="18"/>
          <w:szCs w:val="18"/>
          <w:lang w:val="en-GB"/>
        </w:rPr>
      </w:pPr>
      <w:r w:rsidRPr="00286B39">
        <w:rPr>
          <w:rFonts w:ascii="Times New Roman" w:hAnsi="Times New Roman" w:cs="Times New Roman"/>
          <w:sz w:val="18"/>
          <w:szCs w:val="18"/>
          <w:lang w:val="en-GB"/>
        </w:rPr>
        <w:t>f.</w:t>
      </w:r>
      <w:r w:rsidRPr="00286B39">
        <w:rPr>
          <w:rFonts w:ascii="Times New Roman" w:hAnsi="Times New Roman" w:cs="Times New Roman"/>
          <w:sz w:val="18"/>
          <w:szCs w:val="18"/>
          <w:lang w:val="en-GB"/>
        </w:rPr>
        <w:tab/>
        <w:t xml:space="preserve">Endocrine disorders (Addison, Cushing or Diabetes) </w:t>
      </w:r>
      <w:r w:rsidR="000C72D4" w:rsidRPr="00286B39">
        <w:rPr>
          <w:rFonts w:ascii="Times New Roman" w:hAnsi="Times New Roman" w:cs="Times New Roman"/>
          <w:sz w:val="18"/>
          <w:szCs w:val="18"/>
          <w:lang w:val="en-GB"/>
        </w:rPr>
        <w:t>not treated or poorly regulated</w:t>
      </w:r>
      <w:r w:rsidRPr="00286B39">
        <w:rPr>
          <w:rFonts w:ascii="Times New Roman" w:hAnsi="Times New Roman" w:cs="Times New Roman"/>
          <w:sz w:val="18"/>
          <w:szCs w:val="18"/>
          <w:lang w:val="en-GB"/>
        </w:rPr>
        <w:t>.</w:t>
      </w:r>
    </w:p>
    <w:p w14:paraId="004761DF" w14:textId="77777777" w:rsidR="00F65401" w:rsidRPr="00286B39" w:rsidRDefault="00F65401" w:rsidP="00F65401">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g.</w:t>
      </w:r>
      <w:r w:rsidRPr="00286B39">
        <w:rPr>
          <w:rFonts w:ascii="Times New Roman" w:hAnsi="Times New Roman" w:cs="Times New Roman"/>
          <w:sz w:val="18"/>
          <w:szCs w:val="18"/>
          <w:lang w:val="en-GB"/>
        </w:rPr>
        <w:tab/>
        <w:t>Infectious disease with a generalized, systemic, inflammatory reaction.</w:t>
      </w:r>
    </w:p>
    <w:p w14:paraId="4D825E42" w14:textId="77777777" w:rsidR="00F65401" w:rsidRPr="00286B39" w:rsidRDefault="00F65401" w:rsidP="00F65401">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h.</w:t>
      </w:r>
      <w:r w:rsidRPr="00286B39">
        <w:rPr>
          <w:rFonts w:ascii="Times New Roman" w:hAnsi="Times New Roman" w:cs="Times New Roman"/>
          <w:sz w:val="18"/>
          <w:szCs w:val="18"/>
          <w:lang w:val="en-GB"/>
        </w:rPr>
        <w:tab/>
        <w:t>Difficulties with swallowing.</w:t>
      </w:r>
    </w:p>
    <w:p w14:paraId="1D66F74D" w14:textId="7A5CDD0D" w:rsidR="00F65401" w:rsidRPr="00286B39" w:rsidRDefault="00F65401" w:rsidP="00F65401">
      <w:pPr>
        <w:spacing w:after="0" w:line="240" w:lineRule="auto"/>
        <w:ind w:left="1416" w:hanging="708"/>
        <w:rPr>
          <w:rFonts w:ascii="Times New Roman" w:hAnsi="Times New Roman" w:cs="Times New Roman"/>
          <w:sz w:val="18"/>
          <w:szCs w:val="18"/>
          <w:lang w:val="en-GB"/>
        </w:rPr>
      </w:pPr>
      <w:proofErr w:type="spellStart"/>
      <w:r w:rsidRPr="00286B39">
        <w:rPr>
          <w:rFonts w:ascii="Times New Roman" w:hAnsi="Times New Roman" w:cs="Times New Roman"/>
          <w:sz w:val="18"/>
          <w:szCs w:val="18"/>
          <w:lang w:val="en-GB"/>
        </w:rPr>
        <w:t>i</w:t>
      </w:r>
      <w:proofErr w:type="spellEnd"/>
      <w:r w:rsidRPr="00286B39">
        <w:rPr>
          <w:rFonts w:ascii="Times New Roman" w:hAnsi="Times New Roman" w:cs="Times New Roman"/>
          <w:sz w:val="18"/>
          <w:szCs w:val="18"/>
          <w:lang w:val="en-GB"/>
        </w:rPr>
        <w:t>.</w:t>
      </w:r>
      <w:r w:rsidRPr="00286B39">
        <w:rPr>
          <w:rFonts w:ascii="Times New Roman" w:hAnsi="Times New Roman" w:cs="Times New Roman"/>
          <w:sz w:val="18"/>
          <w:szCs w:val="18"/>
          <w:lang w:val="en-GB"/>
        </w:rPr>
        <w:tab/>
        <w:t>Voiding problems: fistula, uterine descend</w:t>
      </w:r>
      <w:r w:rsidR="000C72D4" w:rsidRPr="00286B39">
        <w:rPr>
          <w:rFonts w:ascii="Times New Roman" w:hAnsi="Times New Roman" w:cs="Times New Roman"/>
          <w:sz w:val="18"/>
          <w:szCs w:val="18"/>
          <w:lang w:val="en-GB"/>
        </w:rPr>
        <w:t>s, incontinence, urge-symptoms, voiding</w:t>
      </w:r>
      <w:r w:rsidRPr="00286B39">
        <w:rPr>
          <w:rFonts w:ascii="Times New Roman" w:hAnsi="Times New Roman" w:cs="Times New Roman"/>
          <w:sz w:val="18"/>
          <w:szCs w:val="18"/>
          <w:lang w:val="en-GB"/>
        </w:rPr>
        <w:t xml:space="preserve"> duration more than 3-4 minutes.</w:t>
      </w:r>
    </w:p>
    <w:p w14:paraId="122A075D" w14:textId="77777777" w:rsidR="00F65401" w:rsidRPr="00286B39" w:rsidRDefault="00F65401" w:rsidP="00F65401">
      <w:pPr>
        <w:spacing w:after="0" w:line="240" w:lineRule="auto"/>
        <w:rPr>
          <w:rFonts w:ascii="Times New Roman" w:hAnsi="Times New Roman" w:cs="Times New Roman"/>
          <w:b/>
          <w:sz w:val="18"/>
          <w:szCs w:val="18"/>
          <w:lang w:val="en-GB"/>
        </w:rPr>
      </w:pPr>
      <w:r w:rsidRPr="00286B39">
        <w:rPr>
          <w:rFonts w:ascii="Times New Roman" w:hAnsi="Times New Roman" w:cs="Times New Roman"/>
          <w:b/>
          <w:sz w:val="18"/>
          <w:szCs w:val="18"/>
          <w:lang w:val="en-GB"/>
        </w:rPr>
        <w:t>4)</w:t>
      </w:r>
      <w:r w:rsidRPr="00286B39">
        <w:rPr>
          <w:rFonts w:ascii="Times New Roman" w:hAnsi="Times New Roman" w:cs="Times New Roman"/>
          <w:sz w:val="18"/>
          <w:szCs w:val="18"/>
          <w:lang w:val="en-GB"/>
        </w:rPr>
        <w:tab/>
      </w:r>
      <w:r w:rsidRPr="00286B39">
        <w:rPr>
          <w:rFonts w:ascii="Times New Roman" w:hAnsi="Times New Roman" w:cs="Times New Roman"/>
          <w:b/>
          <w:sz w:val="18"/>
          <w:szCs w:val="18"/>
          <w:lang w:val="en-GB"/>
        </w:rPr>
        <w:t>Physical, mental or sensory impairment not compatible with taking part in the study</w:t>
      </w:r>
    </w:p>
    <w:p w14:paraId="71692BB6" w14:textId="77777777" w:rsidR="00F65401" w:rsidRPr="00286B39" w:rsidRDefault="00F65401" w:rsidP="00F65401">
      <w:pPr>
        <w:spacing w:after="0" w:line="240" w:lineRule="auto"/>
        <w:rPr>
          <w:rFonts w:ascii="Times New Roman" w:hAnsi="Times New Roman" w:cs="Times New Roman"/>
          <w:b/>
          <w:sz w:val="18"/>
          <w:szCs w:val="18"/>
          <w:lang w:val="en-GB"/>
        </w:rPr>
      </w:pPr>
      <w:r w:rsidRPr="00286B39">
        <w:rPr>
          <w:rFonts w:ascii="Times New Roman" w:hAnsi="Times New Roman" w:cs="Times New Roman"/>
          <w:b/>
          <w:sz w:val="18"/>
          <w:szCs w:val="18"/>
          <w:lang w:val="en-GB"/>
        </w:rPr>
        <w:t>5)</w:t>
      </w:r>
      <w:r w:rsidRPr="00286B39">
        <w:rPr>
          <w:rFonts w:ascii="Times New Roman" w:hAnsi="Times New Roman" w:cs="Times New Roman"/>
          <w:b/>
          <w:sz w:val="18"/>
          <w:szCs w:val="18"/>
          <w:lang w:val="en-GB"/>
        </w:rPr>
        <w:tab/>
        <w:t>Medicine use</w:t>
      </w:r>
    </w:p>
    <w:p w14:paraId="6ABED668" w14:textId="77777777" w:rsidR="00F65401" w:rsidRPr="00286B39" w:rsidRDefault="00F65401" w:rsidP="000C72D4">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a.</w:t>
      </w:r>
      <w:r w:rsidRPr="00286B39">
        <w:rPr>
          <w:rFonts w:ascii="Times New Roman" w:hAnsi="Times New Roman" w:cs="Times New Roman"/>
          <w:sz w:val="18"/>
          <w:szCs w:val="18"/>
          <w:lang w:val="en-GB"/>
        </w:rPr>
        <w:tab/>
        <w:t>Diuretics: Thiazides, loop-diuretics and spironolactone</w:t>
      </w:r>
    </w:p>
    <w:p w14:paraId="36344633" w14:textId="77777777" w:rsidR="00F65401" w:rsidRPr="00286B39" w:rsidRDefault="00F65401" w:rsidP="000C72D4">
      <w:pPr>
        <w:spacing w:after="0" w:line="240" w:lineRule="auto"/>
        <w:ind w:firstLine="708"/>
        <w:rPr>
          <w:rFonts w:ascii="Times New Roman" w:hAnsi="Times New Roman" w:cs="Times New Roman"/>
          <w:sz w:val="18"/>
          <w:szCs w:val="18"/>
          <w:lang w:val="en-GB"/>
        </w:rPr>
      </w:pPr>
      <w:r w:rsidRPr="00286B39">
        <w:rPr>
          <w:rFonts w:ascii="Times New Roman" w:hAnsi="Times New Roman" w:cs="Times New Roman"/>
          <w:sz w:val="18"/>
          <w:szCs w:val="18"/>
          <w:lang w:val="en-GB"/>
        </w:rPr>
        <w:t>b.</w:t>
      </w:r>
      <w:r w:rsidRPr="00286B39">
        <w:rPr>
          <w:rFonts w:ascii="Times New Roman" w:hAnsi="Times New Roman" w:cs="Times New Roman"/>
          <w:sz w:val="18"/>
          <w:szCs w:val="18"/>
          <w:lang w:val="en-GB"/>
        </w:rPr>
        <w:tab/>
        <w:t>Systemic glucocorticoids</w:t>
      </w:r>
    </w:p>
    <w:p w14:paraId="0E75D405" w14:textId="77777777" w:rsidR="00F65401" w:rsidRPr="00286B39" w:rsidRDefault="00F65401" w:rsidP="00F65401">
      <w:pPr>
        <w:pBdr>
          <w:bottom w:val="single" w:sz="4" w:space="1" w:color="auto"/>
        </w:pBdr>
        <w:spacing w:after="0" w:line="240" w:lineRule="auto"/>
        <w:ind w:left="708" w:hanging="708"/>
        <w:rPr>
          <w:rFonts w:ascii="Times New Roman" w:hAnsi="Times New Roman" w:cs="Times New Roman"/>
          <w:sz w:val="18"/>
          <w:szCs w:val="18"/>
          <w:lang w:val="en-GB"/>
        </w:rPr>
      </w:pPr>
      <w:r w:rsidRPr="00286B39">
        <w:rPr>
          <w:rFonts w:ascii="Times New Roman" w:hAnsi="Times New Roman" w:cs="Times New Roman"/>
          <w:b/>
          <w:sz w:val="18"/>
          <w:szCs w:val="18"/>
          <w:lang w:val="en-GB"/>
        </w:rPr>
        <w:t>6)</w:t>
      </w:r>
      <w:r w:rsidRPr="00286B39">
        <w:rPr>
          <w:rFonts w:ascii="Times New Roman" w:hAnsi="Times New Roman" w:cs="Times New Roman"/>
          <w:sz w:val="18"/>
          <w:szCs w:val="18"/>
          <w:lang w:val="en-GB"/>
        </w:rPr>
        <w:tab/>
      </w:r>
      <w:r w:rsidRPr="00286B39">
        <w:rPr>
          <w:rFonts w:ascii="Times New Roman" w:hAnsi="Times New Roman" w:cs="Times New Roman"/>
          <w:b/>
          <w:sz w:val="18"/>
          <w:szCs w:val="18"/>
          <w:lang w:val="en-GB"/>
        </w:rPr>
        <w:t>Pregnancy</w:t>
      </w:r>
    </w:p>
    <w:p w14:paraId="59536DDA" w14:textId="5712866F" w:rsidR="00F65401" w:rsidRPr="00286B39" w:rsidRDefault="00F65401" w:rsidP="00F65401">
      <w:pPr>
        <w:rPr>
          <w:rFonts w:ascii="Times New Roman" w:hAnsi="Times New Roman" w:cs="Times New Roman"/>
          <w:lang w:val="en-GB"/>
        </w:rPr>
      </w:pPr>
    </w:p>
    <w:p w14:paraId="7CBC4535" w14:textId="2B7D6C9A" w:rsidR="003D0878" w:rsidRPr="00432DB1" w:rsidRDefault="003D0878" w:rsidP="00432DB1">
      <w:pPr>
        <w:spacing w:line="360" w:lineRule="auto"/>
        <w:rPr>
          <w:rFonts w:ascii="Times New Roman" w:hAnsi="Times New Roman" w:cs="Times New Roman"/>
          <w:i/>
          <w:sz w:val="24"/>
          <w:szCs w:val="24"/>
          <w:lang w:val="en-GB"/>
        </w:rPr>
      </w:pPr>
      <w:r w:rsidRPr="00432DB1">
        <w:rPr>
          <w:rFonts w:ascii="Times New Roman" w:hAnsi="Times New Roman" w:cs="Times New Roman"/>
          <w:i/>
          <w:sz w:val="24"/>
          <w:szCs w:val="24"/>
          <w:lang w:val="en-GB"/>
        </w:rPr>
        <w:t>Methods and tools in data-collection</w:t>
      </w:r>
    </w:p>
    <w:p w14:paraId="67B26A28" w14:textId="4B35902F" w:rsidR="00356AD4" w:rsidRPr="00432DB1" w:rsidRDefault="00356AD4" w:rsidP="00432DB1">
      <w:pPr>
        <w:spacing w:line="360" w:lineRule="auto"/>
        <w:rPr>
          <w:rFonts w:ascii="Times New Roman" w:hAnsi="Times New Roman" w:cs="Times New Roman"/>
          <w:sz w:val="24"/>
          <w:szCs w:val="24"/>
          <w:lang w:val="en-GB"/>
        </w:rPr>
      </w:pPr>
      <w:r w:rsidRPr="00432DB1">
        <w:rPr>
          <w:rFonts w:ascii="Times New Roman" w:hAnsi="Times New Roman" w:cs="Times New Roman"/>
          <w:sz w:val="24"/>
          <w:szCs w:val="24"/>
          <w:lang w:val="en-GB"/>
        </w:rPr>
        <w:t>Fluid intake and voidin</w:t>
      </w:r>
      <w:r w:rsidR="00FD78AA">
        <w:rPr>
          <w:rFonts w:ascii="Times New Roman" w:hAnsi="Times New Roman" w:cs="Times New Roman"/>
          <w:sz w:val="24"/>
          <w:szCs w:val="24"/>
          <w:lang w:val="en-GB"/>
        </w:rPr>
        <w:t>g frequency/volumes during a 24-</w:t>
      </w:r>
      <w:r w:rsidRPr="00432DB1">
        <w:rPr>
          <w:rFonts w:ascii="Times New Roman" w:hAnsi="Times New Roman" w:cs="Times New Roman"/>
          <w:sz w:val="24"/>
          <w:szCs w:val="24"/>
          <w:lang w:val="en-GB"/>
        </w:rPr>
        <w:t xml:space="preserve">hour trial were obtained through four interconnected methods (I-IV). </w:t>
      </w:r>
      <w:r w:rsidR="00FD78AA">
        <w:rPr>
          <w:rFonts w:ascii="Times New Roman" w:hAnsi="Times New Roman" w:cs="Times New Roman"/>
          <w:sz w:val="24"/>
          <w:szCs w:val="24"/>
          <w:lang w:val="en-GB"/>
        </w:rPr>
        <w:t>A</w:t>
      </w:r>
      <w:r w:rsidRPr="00432DB1">
        <w:rPr>
          <w:rFonts w:ascii="Times New Roman" w:hAnsi="Times New Roman" w:cs="Times New Roman"/>
          <w:sz w:val="24"/>
          <w:szCs w:val="24"/>
          <w:lang w:val="en-GB"/>
        </w:rPr>
        <w:t xml:space="preserve"> fluid specific diary and a beverage frequency questionnaire (BFQ)</w:t>
      </w:r>
      <w:r w:rsidR="00D06A54" w:rsidRPr="00432DB1">
        <w:rPr>
          <w:rFonts w:ascii="Times New Roman" w:hAnsi="Times New Roman" w:cs="Times New Roman"/>
          <w:sz w:val="24"/>
          <w:szCs w:val="24"/>
          <w:lang w:val="en-GB"/>
        </w:rPr>
        <w:t xml:space="preserve"> was</w:t>
      </w:r>
      <w:r w:rsidRPr="00432DB1">
        <w:rPr>
          <w:rFonts w:ascii="Times New Roman" w:hAnsi="Times New Roman" w:cs="Times New Roman"/>
          <w:sz w:val="24"/>
          <w:szCs w:val="24"/>
          <w:lang w:val="en-GB"/>
        </w:rPr>
        <w:t xml:space="preserve"> developed with the support of students from </w:t>
      </w:r>
      <w:r w:rsidR="00D06A54" w:rsidRPr="00432DB1">
        <w:rPr>
          <w:rFonts w:ascii="Times New Roman" w:hAnsi="Times New Roman" w:cs="Times New Roman"/>
          <w:sz w:val="24"/>
          <w:szCs w:val="24"/>
          <w:lang w:val="en-GB"/>
        </w:rPr>
        <w:t xml:space="preserve">the </w:t>
      </w:r>
      <w:r w:rsidRPr="00432DB1">
        <w:rPr>
          <w:rFonts w:ascii="Times New Roman" w:hAnsi="Times New Roman" w:cs="Times New Roman"/>
          <w:sz w:val="24"/>
          <w:szCs w:val="24"/>
          <w:lang w:val="en-GB"/>
        </w:rPr>
        <w:t>University of Hargeisa</w:t>
      </w:r>
      <w:r w:rsidR="00D06A54" w:rsidRPr="00432DB1">
        <w:rPr>
          <w:rFonts w:ascii="Times New Roman" w:hAnsi="Times New Roman" w:cs="Times New Roman"/>
          <w:sz w:val="24"/>
          <w:szCs w:val="24"/>
          <w:lang w:val="en-GB"/>
        </w:rPr>
        <w:t>,</w:t>
      </w:r>
      <w:r w:rsidRPr="00432DB1">
        <w:rPr>
          <w:rFonts w:ascii="Times New Roman" w:hAnsi="Times New Roman" w:cs="Times New Roman"/>
          <w:sz w:val="24"/>
          <w:szCs w:val="24"/>
          <w:lang w:val="en-GB"/>
        </w:rPr>
        <w:t xml:space="preserve"> </w:t>
      </w:r>
      <w:r w:rsidR="000B7D13" w:rsidRPr="00432DB1">
        <w:rPr>
          <w:rFonts w:ascii="Times New Roman" w:hAnsi="Times New Roman" w:cs="Times New Roman"/>
          <w:sz w:val="24"/>
          <w:szCs w:val="24"/>
          <w:lang w:val="en-GB"/>
        </w:rPr>
        <w:t>school</w:t>
      </w:r>
      <w:r w:rsidR="00D06A54" w:rsidRPr="00432DB1">
        <w:rPr>
          <w:rFonts w:ascii="Times New Roman" w:hAnsi="Times New Roman" w:cs="Times New Roman"/>
          <w:sz w:val="24"/>
          <w:szCs w:val="24"/>
          <w:lang w:val="en-GB"/>
        </w:rPr>
        <w:t xml:space="preserve"> of Medicine</w:t>
      </w:r>
      <w:r w:rsidR="00603195" w:rsidRPr="00432DB1">
        <w:rPr>
          <w:rFonts w:ascii="Times New Roman" w:hAnsi="Times New Roman" w:cs="Times New Roman"/>
          <w:sz w:val="24"/>
          <w:szCs w:val="24"/>
          <w:lang w:val="en-GB"/>
        </w:rPr>
        <w:t>,</w:t>
      </w:r>
      <w:r w:rsidRPr="00432DB1">
        <w:rPr>
          <w:rFonts w:ascii="Times New Roman" w:hAnsi="Times New Roman" w:cs="Times New Roman"/>
          <w:sz w:val="24"/>
          <w:szCs w:val="24"/>
          <w:lang w:val="en-GB"/>
        </w:rPr>
        <w:t xml:space="preserve"> an</w:t>
      </w:r>
      <w:r w:rsidR="00FD78AA">
        <w:rPr>
          <w:rFonts w:ascii="Times New Roman" w:hAnsi="Times New Roman" w:cs="Times New Roman"/>
          <w:sz w:val="24"/>
          <w:szCs w:val="24"/>
          <w:lang w:val="en-GB"/>
        </w:rPr>
        <w:t>d piloted with illiterate women:</w:t>
      </w:r>
    </w:p>
    <w:p w14:paraId="429F8130" w14:textId="72A3FFBE" w:rsidR="00356AD4" w:rsidRPr="00432DB1" w:rsidRDefault="00356AD4" w:rsidP="00432DB1">
      <w:pPr>
        <w:spacing w:line="360" w:lineRule="auto"/>
        <w:rPr>
          <w:rFonts w:ascii="Times New Roman" w:hAnsi="Times New Roman" w:cs="Times New Roman"/>
          <w:sz w:val="24"/>
          <w:szCs w:val="24"/>
          <w:lang w:val="en-GB"/>
        </w:rPr>
      </w:pPr>
      <w:r w:rsidRPr="00432DB1">
        <w:rPr>
          <w:rFonts w:ascii="Times New Roman" w:hAnsi="Times New Roman" w:cs="Times New Roman"/>
          <w:b/>
          <w:sz w:val="24"/>
          <w:szCs w:val="24"/>
          <w:lang w:val="en-GB"/>
        </w:rPr>
        <w:t xml:space="preserve">(I) </w:t>
      </w:r>
      <w:r w:rsidRPr="00432DB1">
        <w:rPr>
          <w:rFonts w:ascii="Times New Roman" w:hAnsi="Times New Roman" w:cs="Times New Roman"/>
          <w:sz w:val="24"/>
          <w:szCs w:val="24"/>
          <w:lang w:val="en-GB"/>
        </w:rPr>
        <w:t xml:space="preserve">Illiterate women used a </w:t>
      </w:r>
      <w:r w:rsidR="00FD78AA">
        <w:rPr>
          <w:rFonts w:ascii="Times New Roman" w:hAnsi="Times New Roman" w:cs="Times New Roman"/>
          <w:sz w:val="24"/>
          <w:szCs w:val="24"/>
          <w:lang w:val="en-GB"/>
        </w:rPr>
        <w:t>24-</w:t>
      </w:r>
      <w:r w:rsidR="00603195" w:rsidRPr="00432DB1">
        <w:rPr>
          <w:rFonts w:ascii="Times New Roman" w:hAnsi="Times New Roman" w:cs="Times New Roman"/>
          <w:sz w:val="24"/>
          <w:szCs w:val="24"/>
          <w:lang w:val="en-GB"/>
        </w:rPr>
        <w:t xml:space="preserve">hour </w:t>
      </w:r>
      <w:r w:rsidRPr="00432DB1">
        <w:rPr>
          <w:rFonts w:ascii="Times New Roman" w:hAnsi="Times New Roman" w:cs="Times New Roman"/>
          <w:b/>
          <w:sz w:val="24"/>
          <w:szCs w:val="24"/>
          <w:lang w:val="en-GB"/>
        </w:rPr>
        <w:t>“box-diary”</w:t>
      </w:r>
      <w:r w:rsidRPr="00432DB1">
        <w:rPr>
          <w:rFonts w:ascii="Times New Roman" w:hAnsi="Times New Roman" w:cs="Times New Roman"/>
          <w:sz w:val="24"/>
          <w:szCs w:val="24"/>
          <w:lang w:val="en-GB"/>
        </w:rPr>
        <w:t xml:space="preserve"> - a small box and two zip bags containing 20 standardized elongated blue paper-strips and 20 yellow paper-balls</w:t>
      </w:r>
      <w:r w:rsidR="00D06A54" w:rsidRPr="00432DB1">
        <w:rPr>
          <w:rFonts w:ascii="Times New Roman" w:hAnsi="Times New Roman" w:cs="Times New Roman"/>
          <w:sz w:val="24"/>
          <w:szCs w:val="24"/>
          <w:lang w:val="en-GB"/>
        </w:rPr>
        <w:t>. For each serving, a strip was</w:t>
      </w:r>
      <w:r w:rsidRPr="00432DB1">
        <w:rPr>
          <w:rFonts w:ascii="Times New Roman" w:hAnsi="Times New Roman" w:cs="Times New Roman"/>
          <w:sz w:val="24"/>
          <w:szCs w:val="24"/>
          <w:lang w:val="en-GB"/>
        </w:rPr>
        <w:t xml:space="preserve"> put into the box. The length corresponded roughly</w:t>
      </w:r>
      <w:r w:rsidR="00D34BB0" w:rsidRPr="00432DB1">
        <w:rPr>
          <w:rFonts w:ascii="Times New Roman" w:hAnsi="Times New Roman" w:cs="Times New Roman"/>
          <w:sz w:val="24"/>
          <w:szCs w:val="24"/>
          <w:lang w:val="en-GB"/>
        </w:rPr>
        <w:t xml:space="preserve"> with how much fluid had been drunk</w:t>
      </w:r>
      <w:r w:rsidRPr="00432DB1">
        <w:rPr>
          <w:rFonts w:ascii="Times New Roman" w:hAnsi="Times New Roman" w:cs="Times New Roman"/>
          <w:sz w:val="24"/>
          <w:szCs w:val="24"/>
          <w:lang w:val="en-GB"/>
        </w:rPr>
        <w:t>, e.g. drinking half a cup corresponded to a half-length strip. Similarly, for each void, one, two or three balls for small (&lt;150ml), medium (150-300ml) or large (&gt;300ml) urine volumes, respectively, were collected and the sum constituted “24h urine units”.</w:t>
      </w:r>
    </w:p>
    <w:p w14:paraId="7C2BD431" w14:textId="2DADDF49" w:rsidR="00356AD4" w:rsidRPr="00432DB1" w:rsidRDefault="00356AD4" w:rsidP="00432DB1">
      <w:pPr>
        <w:spacing w:line="360" w:lineRule="auto"/>
        <w:rPr>
          <w:rFonts w:ascii="Times New Roman" w:hAnsi="Times New Roman" w:cs="Times New Roman"/>
          <w:sz w:val="24"/>
          <w:szCs w:val="24"/>
          <w:lang w:val="en-GB"/>
        </w:rPr>
      </w:pPr>
      <w:r w:rsidRPr="00432DB1">
        <w:rPr>
          <w:rFonts w:ascii="Times New Roman" w:hAnsi="Times New Roman" w:cs="Times New Roman"/>
          <w:sz w:val="24"/>
          <w:szCs w:val="24"/>
          <w:lang w:val="en-GB"/>
        </w:rPr>
        <w:lastRenderedPageBreak/>
        <w:t xml:space="preserve">The literate women used a </w:t>
      </w:r>
      <w:r w:rsidRPr="00432DB1">
        <w:rPr>
          <w:rFonts w:ascii="Times New Roman" w:hAnsi="Times New Roman" w:cs="Times New Roman"/>
          <w:b/>
          <w:sz w:val="24"/>
          <w:szCs w:val="24"/>
          <w:lang w:val="en-GB"/>
        </w:rPr>
        <w:t>“symbol-diary”</w:t>
      </w:r>
      <w:r w:rsidR="00FD78AA">
        <w:rPr>
          <w:rFonts w:ascii="Times New Roman" w:hAnsi="Times New Roman" w:cs="Times New Roman"/>
          <w:sz w:val="24"/>
          <w:szCs w:val="24"/>
          <w:lang w:val="en-GB"/>
        </w:rPr>
        <w:t xml:space="preserve"> (</w:t>
      </w:r>
      <w:r w:rsidR="00FD78AA" w:rsidRPr="00FD78AA">
        <w:rPr>
          <w:rFonts w:ascii="Times New Roman" w:hAnsi="Times New Roman" w:cs="Times New Roman"/>
          <w:b/>
          <w:sz w:val="24"/>
          <w:szCs w:val="24"/>
          <w:lang w:val="en-GB"/>
        </w:rPr>
        <w:t>F</w:t>
      </w:r>
      <w:r w:rsidRPr="00FD78AA">
        <w:rPr>
          <w:rFonts w:ascii="Times New Roman" w:hAnsi="Times New Roman" w:cs="Times New Roman"/>
          <w:b/>
          <w:sz w:val="24"/>
          <w:szCs w:val="24"/>
          <w:lang w:val="en-GB"/>
        </w:rPr>
        <w:t xml:space="preserve">ig </w:t>
      </w:r>
      <w:r w:rsidR="00F93A26" w:rsidRPr="00FD78AA">
        <w:rPr>
          <w:rFonts w:ascii="Times New Roman" w:hAnsi="Times New Roman" w:cs="Times New Roman"/>
          <w:b/>
          <w:sz w:val="24"/>
          <w:szCs w:val="24"/>
          <w:lang w:val="en-GB"/>
        </w:rPr>
        <w:t>S</w:t>
      </w:r>
      <w:r w:rsidRPr="00FD78AA">
        <w:rPr>
          <w:rFonts w:ascii="Times New Roman" w:hAnsi="Times New Roman" w:cs="Times New Roman"/>
          <w:b/>
          <w:sz w:val="24"/>
          <w:szCs w:val="24"/>
          <w:lang w:val="en-GB"/>
        </w:rPr>
        <w:t>1</w:t>
      </w:r>
      <w:r w:rsidRPr="00432DB1">
        <w:rPr>
          <w:rFonts w:ascii="Times New Roman" w:hAnsi="Times New Roman" w:cs="Times New Roman"/>
          <w:sz w:val="24"/>
          <w:szCs w:val="24"/>
          <w:lang w:val="en-GB"/>
        </w:rPr>
        <w:t xml:space="preserve">) with six time intervals covering 24 hours. Four different “calls for prayer” and one cultural snack time divided the intervals. Drinking volumes were recorded by proportional colouring of up to four empty “symbol cups”. Colouring open “drops” within markings of 1/3, 2/3 and 3/3 indicated the volume/size of each void, </w:t>
      </w:r>
      <w:r w:rsidR="00771580" w:rsidRPr="00432DB1">
        <w:rPr>
          <w:rFonts w:ascii="Times New Roman" w:hAnsi="Times New Roman" w:cs="Times New Roman"/>
          <w:sz w:val="24"/>
          <w:szCs w:val="24"/>
          <w:lang w:val="en-GB"/>
        </w:rPr>
        <w:t>similar</w:t>
      </w:r>
      <w:r w:rsidRPr="00432DB1">
        <w:rPr>
          <w:rFonts w:ascii="Times New Roman" w:hAnsi="Times New Roman" w:cs="Times New Roman"/>
          <w:sz w:val="24"/>
          <w:szCs w:val="24"/>
          <w:lang w:val="en-GB"/>
        </w:rPr>
        <w:t xml:space="preserve"> to the levels for the “box-diary”. The women coloured extra drops if voiding more than twice within a time interval. </w:t>
      </w:r>
    </w:p>
    <w:p w14:paraId="38786020" w14:textId="6E1D8996" w:rsidR="00356AD4" w:rsidRPr="00432DB1" w:rsidRDefault="00356AD4" w:rsidP="00432DB1">
      <w:pPr>
        <w:spacing w:line="360" w:lineRule="auto"/>
        <w:rPr>
          <w:rFonts w:ascii="Times New Roman" w:hAnsi="Times New Roman" w:cs="Times New Roman"/>
          <w:sz w:val="24"/>
          <w:szCs w:val="24"/>
          <w:lang w:val="en-GB"/>
        </w:rPr>
      </w:pPr>
      <w:r w:rsidRPr="00432DB1">
        <w:rPr>
          <w:rFonts w:ascii="Times New Roman" w:hAnsi="Times New Roman" w:cs="Times New Roman"/>
          <w:b/>
          <w:sz w:val="24"/>
          <w:szCs w:val="24"/>
          <w:lang w:val="en-GB"/>
        </w:rPr>
        <w:t>II)</w:t>
      </w:r>
      <w:r w:rsidRPr="00432DB1">
        <w:rPr>
          <w:rFonts w:ascii="Times New Roman" w:hAnsi="Times New Roman" w:cs="Times New Roman"/>
          <w:sz w:val="24"/>
          <w:szCs w:val="24"/>
          <w:lang w:val="en-GB"/>
        </w:rPr>
        <w:t xml:space="preserve"> </w:t>
      </w:r>
      <w:r w:rsidR="00FD78AA">
        <w:rPr>
          <w:rFonts w:ascii="Times New Roman" w:hAnsi="Times New Roman" w:cs="Times New Roman"/>
          <w:b/>
          <w:sz w:val="24"/>
          <w:szCs w:val="24"/>
          <w:lang w:val="en-GB"/>
        </w:rPr>
        <w:t>In a 24-</w:t>
      </w:r>
      <w:r w:rsidRPr="00432DB1">
        <w:rPr>
          <w:rFonts w:ascii="Times New Roman" w:hAnsi="Times New Roman" w:cs="Times New Roman"/>
          <w:b/>
          <w:sz w:val="24"/>
          <w:szCs w:val="24"/>
          <w:lang w:val="en-GB"/>
        </w:rPr>
        <w:t>hour recall interview</w:t>
      </w:r>
      <w:r w:rsidRPr="00432DB1">
        <w:rPr>
          <w:rFonts w:ascii="Times New Roman" w:hAnsi="Times New Roman" w:cs="Times New Roman"/>
          <w:sz w:val="24"/>
          <w:szCs w:val="24"/>
          <w:lang w:val="en-GB"/>
        </w:rPr>
        <w:t xml:space="preserve"> each paper-strip, paper-ball or coloured symbol (fig </w:t>
      </w:r>
      <w:r w:rsidR="000B7D13" w:rsidRPr="00432DB1">
        <w:rPr>
          <w:rFonts w:ascii="Times New Roman" w:hAnsi="Times New Roman" w:cs="Times New Roman"/>
          <w:sz w:val="24"/>
          <w:szCs w:val="24"/>
          <w:lang w:val="en-GB"/>
        </w:rPr>
        <w:t>S</w:t>
      </w:r>
      <w:r w:rsidRPr="00432DB1">
        <w:rPr>
          <w:rFonts w:ascii="Times New Roman" w:hAnsi="Times New Roman" w:cs="Times New Roman"/>
          <w:sz w:val="24"/>
          <w:szCs w:val="24"/>
          <w:lang w:val="en-GB"/>
        </w:rPr>
        <w:t xml:space="preserve">1) had to be </w:t>
      </w:r>
      <w:r w:rsidR="009C5D3D" w:rsidRPr="00432DB1">
        <w:rPr>
          <w:rFonts w:ascii="Times New Roman" w:hAnsi="Times New Roman" w:cs="Times New Roman"/>
          <w:sz w:val="24"/>
          <w:szCs w:val="24"/>
          <w:lang w:val="en-GB"/>
        </w:rPr>
        <w:t>accounted for within each time interval</w:t>
      </w:r>
      <w:r w:rsidRPr="00432DB1">
        <w:rPr>
          <w:rFonts w:ascii="Times New Roman" w:hAnsi="Times New Roman" w:cs="Times New Roman"/>
          <w:sz w:val="24"/>
          <w:szCs w:val="24"/>
          <w:lang w:val="en-GB"/>
        </w:rPr>
        <w:t>. Incomplete or erroneous use of the diaries w</w:t>
      </w:r>
      <w:r w:rsidR="000B7D13" w:rsidRPr="00432DB1">
        <w:rPr>
          <w:rFonts w:ascii="Times New Roman" w:hAnsi="Times New Roman" w:cs="Times New Roman"/>
          <w:sz w:val="24"/>
          <w:szCs w:val="24"/>
          <w:lang w:val="en-GB"/>
        </w:rPr>
        <w:t>as</w:t>
      </w:r>
      <w:r w:rsidRPr="00432DB1">
        <w:rPr>
          <w:rFonts w:ascii="Times New Roman" w:hAnsi="Times New Roman" w:cs="Times New Roman"/>
          <w:sz w:val="24"/>
          <w:szCs w:val="24"/>
          <w:lang w:val="en-GB"/>
        </w:rPr>
        <w:t xml:space="preserve"> investigated</w:t>
      </w:r>
      <w:r w:rsidR="00771580" w:rsidRPr="00432DB1">
        <w:rPr>
          <w:rFonts w:ascii="Times New Roman" w:hAnsi="Times New Roman" w:cs="Times New Roman"/>
          <w:sz w:val="24"/>
          <w:szCs w:val="24"/>
          <w:lang w:val="en-GB"/>
        </w:rPr>
        <w:t xml:space="preserve"> and corrected</w:t>
      </w:r>
      <w:r w:rsidRPr="00432DB1">
        <w:rPr>
          <w:rFonts w:ascii="Times New Roman" w:hAnsi="Times New Roman" w:cs="Times New Roman"/>
          <w:sz w:val="24"/>
          <w:szCs w:val="24"/>
          <w:lang w:val="en-GB"/>
        </w:rPr>
        <w:t xml:space="preserve">. Fluid volumes were </w:t>
      </w:r>
      <w:r w:rsidR="00FD78AA">
        <w:rPr>
          <w:rFonts w:ascii="Times New Roman" w:hAnsi="Times New Roman" w:cs="Times New Roman"/>
          <w:sz w:val="24"/>
          <w:szCs w:val="24"/>
          <w:lang w:val="en-GB"/>
        </w:rPr>
        <w:t>described</w:t>
      </w:r>
      <w:r w:rsidRPr="00432DB1">
        <w:rPr>
          <w:rFonts w:ascii="Times New Roman" w:hAnsi="Times New Roman" w:cs="Times New Roman"/>
          <w:sz w:val="24"/>
          <w:szCs w:val="24"/>
          <w:lang w:val="en-GB"/>
        </w:rPr>
        <w:t xml:space="preserve"> with the proportions 1, 3/4, 2/3, 1/2, 1/3, 1/4 or 1/8 of each beve</w:t>
      </w:r>
      <w:r w:rsidR="00933A6A" w:rsidRPr="00432DB1">
        <w:rPr>
          <w:rFonts w:ascii="Times New Roman" w:hAnsi="Times New Roman" w:cs="Times New Roman"/>
          <w:sz w:val="24"/>
          <w:szCs w:val="24"/>
          <w:lang w:val="en-GB"/>
        </w:rPr>
        <w:t>rage container. The full volume</w:t>
      </w:r>
      <w:r w:rsidRPr="00432DB1">
        <w:rPr>
          <w:rFonts w:ascii="Times New Roman" w:hAnsi="Times New Roman" w:cs="Times New Roman"/>
          <w:sz w:val="24"/>
          <w:szCs w:val="24"/>
          <w:lang w:val="en-GB"/>
        </w:rPr>
        <w:t xml:space="preserve"> of the containers used during the trial w</w:t>
      </w:r>
      <w:r w:rsidR="00933A6A" w:rsidRPr="00432DB1">
        <w:rPr>
          <w:rFonts w:ascii="Times New Roman" w:hAnsi="Times New Roman" w:cs="Times New Roman"/>
          <w:sz w:val="24"/>
          <w:szCs w:val="24"/>
          <w:lang w:val="en-GB"/>
        </w:rPr>
        <w:t>as</w:t>
      </w:r>
      <w:r w:rsidRPr="00432DB1">
        <w:rPr>
          <w:rFonts w:ascii="Times New Roman" w:hAnsi="Times New Roman" w:cs="Times New Roman"/>
          <w:sz w:val="24"/>
          <w:szCs w:val="24"/>
          <w:lang w:val="en-GB"/>
        </w:rPr>
        <w:t xml:space="preserve"> measured to its nearest 10 ml. For </w:t>
      </w:r>
      <w:r w:rsidR="009C5D3D" w:rsidRPr="00432DB1">
        <w:rPr>
          <w:rFonts w:ascii="Times New Roman" w:hAnsi="Times New Roman" w:cs="Times New Roman"/>
          <w:sz w:val="24"/>
          <w:szCs w:val="24"/>
          <w:lang w:val="en-GB"/>
        </w:rPr>
        <w:t>bottles,</w:t>
      </w:r>
      <w:r w:rsidRPr="00432DB1">
        <w:rPr>
          <w:rFonts w:ascii="Times New Roman" w:hAnsi="Times New Roman" w:cs="Times New Roman"/>
          <w:sz w:val="24"/>
          <w:szCs w:val="24"/>
          <w:lang w:val="en-GB"/>
        </w:rPr>
        <w:t xml:space="preserve"> the labelled volume was used. The women could also identify the actual containers from pre</w:t>
      </w:r>
      <w:r w:rsidR="00771580" w:rsidRPr="00432DB1">
        <w:rPr>
          <w:rFonts w:ascii="Times New Roman" w:hAnsi="Times New Roman" w:cs="Times New Roman"/>
          <w:sz w:val="24"/>
          <w:szCs w:val="24"/>
          <w:lang w:val="en-GB"/>
        </w:rPr>
        <w:t>-</w:t>
      </w:r>
      <w:r w:rsidRPr="00432DB1">
        <w:rPr>
          <w:rFonts w:ascii="Times New Roman" w:hAnsi="Times New Roman" w:cs="Times New Roman"/>
          <w:sz w:val="24"/>
          <w:szCs w:val="24"/>
          <w:lang w:val="en-GB"/>
        </w:rPr>
        <w:t xml:space="preserve">measured </w:t>
      </w:r>
      <w:r w:rsidR="00771580" w:rsidRPr="00432DB1">
        <w:rPr>
          <w:rFonts w:ascii="Times New Roman" w:hAnsi="Times New Roman" w:cs="Times New Roman"/>
          <w:sz w:val="24"/>
          <w:szCs w:val="24"/>
          <w:lang w:val="en-GB"/>
        </w:rPr>
        <w:t>models</w:t>
      </w:r>
      <w:r w:rsidRPr="00432DB1">
        <w:rPr>
          <w:rFonts w:ascii="Times New Roman" w:hAnsi="Times New Roman" w:cs="Times New Roman"/>
          <w:sz w:val="24"/>
          <w:szCs w:val="24"/>
          <w:lang w:val="en-GB"/>
        </w:rPr>
        <w:t xml:space="preserve"> displaying a predominant collection of cups, glasses and bottles for water and soft drinks available in Hargeisa. If any of this failed, she was asked to give an estimate of the containers full volume in units of “dare” - a standard size cup used for measuring milk at markets, equalling approximately 220 ml. A full drinking container was defined with a </w:t>
      </w:r>
      <w:proofErr w:type="spellStart"/>
      <w:r w:rsidR="009C5D3D" w:rsidRPr="00432DB1">
        <w:rPr>
          <w:rFonts w:ascii="Times New Roman" w:hAnsi="Times New Roman" w:cs="Times New Roman"/>
          <w:sz w:val="24"/>
          <w:szCs w:val="24"/>
          <w:lang w:val="en-GB"/>
        </w:rPr>
        <w:t>fluidless</w:t>
      </w:r>
      <w:proofErr w:type="spellEnd"/>
      <w:r w:rsidRPr="00432DB1">
        <w:rPr>
          <w:rFonts w:ascii="Times New Roman" w:hAnsi="Times New Roman" w:cs="Times New Roman"/>
          <w:sz w:val="24"/>
          <w:szCs w:val="24"/>
          <w:lang w:val="en-GB"/>
        </w:rPr>
        <w:t xml:space="preserve"> rim of 0.5-0.7cm. </w:t>
      </w:r>
    </w:p>
    <w:p w14:paraId="7D0C7D12" w14:textId="77777777" w:rsidR="00356AD4" w:rsidRPr="00286B39" w:rsidRDefault="00356AD4" w:rsidP="00356AD4">
      <w:pPr>
        <w:rPr>
          <w:rFonts w:ascii="Times New Roman" w:hAnsi="Times New Roman" w:cs="Times New Roman"/>
          <w:lang w:val="en-GB"/>
        </w:rPr>
      </w:pPr>
    </w:p>
    <w:p w14:paraId="63270663" w14:textId="77777777" w:rsidR="00356AD4" w:rsidRPr="00286B39" w:rsidRDefault="00356AD4" w:rsidP="00356AD4">
      <w:pPr>
        <w:rPr>
          <w:rFonts w:ascii="Times New Roman" w:hAnsi="Times New Roman" w:cs="Times New Roman"/>
          <w:lang w:val="en-GB"/>
        </w:rPr>
      </w:pPr>
      <w:r w:rsidRPr="00286B39">
        <w:rPr>
          <w:rFonts w:ascii="Times New Roman" w:hAnsi="Times New Roman" w:cs="Times New Roman"/>
          <w:noProof/>
          <w:lang w:val="en-GB" w:eastAsia="nb-NO"/>
        </w:rPr>
        <w:lastRenderedPageBreak/>
        <w:drawing>
          <wp:inline distT="0" distB="0" distL="0" distR="0" wp14:anchorId="4A0A3216" wp14:editId="04305801">
            <wp:extent cx="4018109" cy="5522607"/>
            <wp:effectExtent l="0" t="952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4042184" cy="5555696"/>
                    </a:xfrm>
                    <a:prstGeom prst="rect">
                      <a:avLst/>
                    </a:prstGeom>
                    <a:noFill/>
                  </pic:spPr>
                </pic:pic>
              </a:graphicData>
            </a:graphic>
          </wp:inline>
        </w:drawing>
      </w:r>
    </w:p>
    <w:p w14:paraId="6B2CDEB3" w14:textId="3A251162" w:rsidR="00356AD4" w:rsidRPr="00286B39" w:rsidRDefault="00356AD4" w:rsidP="00356AD4">
      <w:pPr>
        <w:rPr>
          <w:rFonts w:ascii="Times New Roman" w:hAnsi="Times New Roman" w:cs="Times New Roman"/>
          <w:sz w:val="20"/>
          <w:szCs w:val="20"/>
          <w:lang w:val="en-GB"/>
        </w:rPr>
      </w:pPr>
      <w:r w:rsidRPr="00286B39">
        <w:rPr>
          <w:rFonts w:ascii="Times New Roman" w:hAnsi="Times New Roman" w:cs="Times New Roman"/>
          <w:b/>
          <w:sz w:val="20"/>
          <w:szCs w:val="20"/>
          <w:lang w:val="en-GB"/>
        </w:rPr>
        <w:t xml:space="preserve">Fig </w:t>
      </w:r>
      <w:r w:rsidR="00DE2C34" w:rsidRPr="00286B39">
        <w:rPr>
          <w:rFonts w:ascii="Times New Roman" w:hAnsi="Times New Roman" w:cs="Times New Roman"/>
          <w:b/>
          <w:sz w:val="20"/>
          <w:szCs w:val="20"/>
          <w:lang w:val="en-GB"/>
        </w:rPr>
        <w:t>S</w:t>
      </w:r>
      <w:r w:rsidRPr="00286B39">
        <w:rPr>
          <w:rFonts w:ascii="Times New Roman" w:hAnsi="Times New Roman" w:cs="Times New Roman"/>
          <w:b/>
          <w:sz w:val="20"/>
          <w:szCs w:val="20"/>
          <w:lang w:val="en-GB"/>
        </w:rPr>
        <w:t>1.</w:t>
      </w:r>
      <w:r w:rsidRPr="00286B39">
        <w:rPr>
          <w:rFonts w:ascii="Times New Roman" w:hAnsi="Times New Roman" w:cs="Times New Roman"/>
          <w:sz w:val="20"/>
          <w:szCs w:val="20"/>
          <w:lang w:val="en-GB"/>
        </w:rPr>
        <w:t xml:space="preserve"> Symbol diary in the 24h trial. The women coloured the open cups (beverage) and elongated drops (urine voids). The adjacent labels were used during the final interview. F = proportion drunken, V = direct measurement of full drinking container, T = model-container volume, D = local volume unit “Dare”. The product of </w:t>
      </w:r>
      <w:r w:rsidRPr="00286B39">
        <w:rPr>
          <w:rFonts w:ascii="Times New Roman" w:hAnsi="Times New Roman" w:cs="Times New Roman"/>
          <w:i/>
          <w:sz w:val="20"/>
          <w:szCs w:val="20"/>
          <w:lang w:val="en-GB"/>
        </w:rPr>
        <w:t>proportion</w:t>
      </w:r>
      <w:r w:rsidRPr="00286B39">
        <w:rPr>
          <w:rFonts w:ascii="Times New Roman" w:hAnsi="Times New Roman" w:cs="Times New Roman"/>
          <w:sz w:val="20"/>
          <w:szCs w:val="20"/>
          <w:lang w:val="en-GB"/>
        </w:rPr>
        <w:t xml:space="preserve"> and </w:t>
      </w:r>
      <w:r w:rsidRPr="00286B39">
        <w:rPr>
          <w:rFonts w:ascii="Times New Roman" w:hAnsi="Times New Roman" w:cs="Times New Roman"/>
          <w:i/>
          <w:sz w:val="20"/>
          <w:szCs w:val="20"/>
          <w:lang w:val="en-GB"/>
        </w:rPr>
        <w:t>container volume</w:t>
      </w:r>
      <w:r w:rsidRPr="00286B39">
        <w:rPr>
          <w:rFonts w:ascii="Times New Roman" w:hAnsi="Times New Roman" w:cs="Times New Roman"/>
          <w:sz w:val="20"/>
          <w:szCs w:val="20"/>
          <w:lang w:val="en-GB"/>
        </w:rPr>
        <w:t xml:space="preserve"> equalled the drunken volume for each serving.</w:t>
      </w:r>
    </w:p>
    <w:p w14:paraId="336877F5" w14:textId="75F0F4B9" w:rsidR="00356AD4" w:rsidRPr="00432DB1" w:rsidRDefault="00356AD4" w:rsidP="00432DB1">
      <w:pPr>
        <w:spacing w:line="360" w:lineRule="auto"/>
        <w:rPr>
          <w:rFonts w:ascii="Times New Roman" w:hAnsi="Times New Roman" w:cs="Times New Roman"/>
          <w:sz w:val="24"/>
          <w:szCs w:val="24"/>
          <w:lang w:val="en-GB"/>
        </w:rPr>
      </w:pPr>
      <w:r w:rsidRPr="00432DB1">
        <w:rPr>
          <w:rFonts w:ascii="Times New Roman" w:hAnsi="Times New Roman" w:cs="Times New Roman"/>
          <w:b/>
          <w:sz w:val="24"/>
          <w:szCs w:val="24"/>
          <w:lang w:val="en-GB"/>
        </w:rPr>
        <w:t xml:space="preserve">III) The Beverage Frequency Questionnaire </w:t>
      </w:r>
      <w:r w:rsidRPr="00432DB1">
        <w:rPr>
          <w:rFonts w:ascii="Times New Roman" w:hAnsi="Times New Roman" w:cs="Times New Roman"/>
          <w:sz w:val="24"/>
          <w:szCs w:val="24"/>
          <w:lang w:val="en-GB"/>
        </w:rPr>
        <w:t>(BFQ) investigated how often women were drinking plain water (15 types/sources), hot drinks (four types), milk and dairy products (6 types), juices (4 types) and soft drinks. Other alternatives could be specified. Based on the last year, a semi-quantitative number of servings of each fluid type w</w:t>
      </w:r>
      <w:r w:rsidR="00B06107">
        <w:rPr>
          <w:rFonts w:ascii="Times New Roman" w:hAnsi="Times New Roman" w:cs="Times New Roman"/>
          <w:sz w:val="24"/>
          <w:szCs w:val="24"/>
          <w:lang w:val="en-GB"/>
        </w:rPr>
        <w:t>as</w:t>
      </w:r>
      <w:r w:rsidRPr="00432DB1">
        <w:rPr>
          <w:rFonts w:ascii="Times New Roman" w:hAnsi="Times New Roman" w:cs="Times New Roman"/>
          <w:sz w:val="24"/>
          <w:szCs w:val="24"/>
          <w:lang w:val="en-GB"/>
        </w:rPr>
        <w:t xml:space="preserve"> recorded with the alternatives: Never or less than one per month, 1-3 times per month, 1 per week, 2-3 per week, 4-6 per week, 1 per day, 2-3 per day, 4-6 per day, 7+ per day.</w:t>
      </w:r>
    </w:p>
    <w:p w14:paraId="767665B3" w14:textId="597F0311" w:rsidR="00DE2C34" w:rsidRPr="00432DB1" w:rsidRDefault="00356AD4" w:rsidP="00432DB1">
      <w:pPr>
        <w:spacing w:line="360" w:lineRule="auto"/>
        <w:rPr>
          <w:rFonts w:ascii="Times New Roman" w:hAnsi="Times New Roman" w:cs="Times New Roman"/>
          <w:sz w:val="24"/>
          <w:szCs w:val="24"/>
          <w:lang w:val="en-GB"/>
        </w:rPr>
      </w:pPr>
      <w:r w:rsidRPr="00432DB1">
        <w:rPr>
          <w:rFonts w:ascii="Times New Roman" w:hAnsi="Times New Roman" w:cs="Times New Roman"/>
          <w:b/>
          <w:sz w:val="24"/>
          <w:szCs w:val="24"/>
          <w:lang w:val="en-GB"/>
        </w:rPr>
        <w:t>IV)</w:t>
      </w:r>
      <w:r w:rsidRPr="00432DB1">
        <w:rPr>
          <w:rFonts w:ascii="Times New Roman" w:hAnsi="Times New Roman" w:cs="Times New Roman"/>
          <w:sz w:val="24"/>
          <w:szCs w:val="24"/>
          <w:lang w:val="en-GB"/>
        </w:rPr>
        <w:t xml:space="preserve"> </w:t>
      </w:r>
      <w:r w:rsidRPr="00432DB1">
        <w:rPr>
          <w:rFonts w:ascii="Times New Roman" w:hAnsi="Times New Roman" w:cs="Times New Roman"/>
          <w:b/>
          <w:sz w:val="24"/>
          <w:szCs w:val="24"/>
          <w:lang w:val="en-GB"/>
        </w:rPr>
        <w:t xml:space="preserve">Urine collection </w:t>
      </w:r>
      <w:r w:rsidR="00B06107">
        <w:rPr>
          <w:rFonts w:ascii="Times New Roman" w:hAnsi="Times New Roman" w:cs="Times New Roman"/>
          <w:sz w:val="24"/>
          <w:szCs w:val="24"/>
          <w:lang w:val="en-GB"/>
        </w:rPr>
        <w:t xml:space="preserve">of 24 </w:t>
      </w:r>
      <w:r w:rsidRPr="00432DB1">
        <w:rPr>
          <w:rFonts w:ascii="Times New Roman" w:hAnsi="Times New Roman" w:cs="Times New Roman"/>
          <w:sz w:val="24"/>
          <w:szCs w:val="24"/>
          <w:lang w:val="en-GB"/>
        </w:rPr>
        <w:t>hour</w:t>
      </w:r>
      <w:r w:rsidR="00B06107">
        <w:rPr>
          <w:rFonts w:ascii="Times New Roman" w:hAnsi="Times New Roman" w:cs="Times New Roman"/>
          <w:sz w:val="24"/>
          <w:szCs w:val="24"/>
          <w:lang w:val="en-GB"/>
        </w:rPr>
        <w:t>s</w:t>
      </w:r>
      <w:r w:rsidRPr="00432DB1">
        <w:rPr>
          <w:rFonts w:ascii="Times New Roman" w:hAnsi="Times New Roman" w:cs="Times New Roman"/>
          <w:sz w:val="24"/>
          <w:szCs w:val="24"/>
          <w:lang w:val="en-GB"/>
        </w:rPr>
        <w:t xml:space="preserve"> duration (</w:t>
      </w:r>
      <w:proofErr w:type="spellStart"/>
      <w:r w:rsidRPr="00432DB1">
        <w:rPr>
          <w:rFonts w:ascii="Times New Roman" w:hAnsi="Times New Roman" w:cs="Times New Roman"/>
          <w:sz w:val="24"/>
          <w:szCs w:val="24"/>
          <w:lang w:val="en-GB"/>
        </w:rPr>
        <w:t>Uvol</w:t>
      </w:r>
      <w:proofErr w:type="spellEnd"/>
      <w:r w:rsidRPr="00432DB1">
        <w:rPr>
          <w:rFonts w:ascii="Times New Roman" w:hAnsi="Times New Roman" w:cs="Times New Roman"/>
          <w:sz w:val="24"/>
          <w:szCs w:val="24"/>
          <w:lang w:val="en-GB"/>
        </w:rPr>
        <w:t xml:space="preserve">) was accomplished by providing each women with </w:t>
      </w:r>
      <w:r w:rsidR="00B06107">
        <w:rPr>
          <w:rFonts w:ascii="Times New Roman" w:hAnsi="Times New Roman" w:cs="Times New Roman"/>
          <w:sz w:val="24"/>
          <w:szCs w:val="24"/>
          <w:lang w:val="en-GB"/>
        </w:rPr>
        <w:t xml:space="preserve">a </w:t>
      </w:r>
      <w:r w:rsidRPr="00432DB1">
        <w:rPr>
          <w:rFonts w:ascii="Times New Roman" w:hAnsi="Times New Roman" w:cs="Times New Roman"/>
          <w:sz w:val="24"/>
          <w:szCs w:val="24"/>
          <w:lang w:val="en-GB"/>
        </w:rPr>
        <w:t xml:space="preserve">soap, tissue paper, a plastic bag, a small towel, a beaker with marks at 150 and 300ml, a funnel, a bottle of 500ml and a large urine container of 2.5 </w:t>
      </w:r>
      <w:proofErr w:type="spellStart"/>
      <w:r w:rsidRPr="00432DB1">
        <w:rPr>
          <w:rFonts w:ascii="Times New Roman" w:hAnsi="Times New Roman" w:cs="Times New Roman"/>
          <w:sz w:val="24"/>
          <w:szCs w:val="24"/>
          <w:lang w:val="en-GB"/>
        </w:rPr>
        <w:t>liter</w:t>
      </w:r>
      <w:proofErr w:type="spellEnd"/>
      <w:r w:rsidRPr="00432DB1">
        <w:rPr>
          <w:rFonts w:ascii="Times New Roman" w:hAnsi="Times New Roman" w:cs="Times New Roman"/>
          <w:sz w:val="24"/>
          <w:szCs w:val="24"/>
          <w:lang w:val="en-GB"/>
        </w:rPr>
        <w:t xml:space="preserve"> (</w:t>
      </w:r>
      <w:proofErr w:type="spellStart"/>
      <w:r w:rsidRPr="00432DB1">
        <w:rPr>
          <w:rFonts w:ascii="Times New Roman" w:hAnsi="Times New Roman" w:cs="Times New Roman"/>
          <w:sz w:val="24"/>
          <w:szCs w:val="24"/>
          <w:lang w:val="en-GB"/>
        </w:rPr>
        <w:t>Ashut</w:t>
      </w:r>
      <w:proofErr w:type="spellEnd"/>
      <w:r w:rsidRPr="00432DB1">
        <w:rPr>
          <w:rFonts w:ascii="Times New Roman" w:hAnsi="Times New Roman" w:cs="Times New Roman"/>
          <w:sz w:val="24"/>
          <w:szCs w:val="24"/>
          <w:lang w:val="en-GB"/>
        </w:rPr>
        <w:t xml:space="preserve"> Engineers Limited, Nairobi). The latter were mimicking yellow palm</w:t>
      </w:r>
      <w:r w:rsidR="00252E07" w:rsidRPr="00432DB1">
        <w:rPr>
          <w:rFonts w:ascii="Times New Roman" w:hAnsi="Times New Roman" w:cs="Times New Roman"/>
          <w:sz w:val="24"/>
          <w:szCs w:val="24"/>
          <w:lang w:val="en-GB"/>
        </w:rPr>
        <w:t>-</w:t>
      </w:r>
      <w:r w:rsidRPr="00432DB1">
        <w:rPr>
          <w:rFonts w:ascii="Times New Roman" w:hAnsi="Times New Roman" w:cs="Times New Roman"/>
          <w:sz w:val="24"/>
          <w:szCs w:val="24"/>
          <w:lang w:val="en-GB"/>
        </w:rPr>
        <w:t>oil cans in regular sale. Every woman rece</w:t>
      </w:r>
      <w:r w:rsidR="00B06107">
        <w:rPr>
          <w:rFonts w:ascii="Times New Roman" w:hAnsi="Times New Roman" w:cs="Times New Roman"/>
          <w:sz w:val="24"/>
          <w:szCs w:val="24"/>
          <w:lang w:val="en-GB"/>
        </w:rPr>
        <w:t>ived a large woman bag</w:t>
      </w:r>
      <w:r w:rsidRPr="00432DB1">
        <w:rPr>
          <w:rFonts w:ascii="Times New Roman" w:hAnsi="Times New Roman" w:cs="Times New Roman"/>
          <w:sz w:val="24"/>
          <w:szCs w:val="24"/>
          <w:lang w:val="en-GB"/>
        </w:rPr>
        <w:t xml:space="preserve"> where the smaller equipment could be hid</w:t>
      </w:r>
      <w:r w:rsidR="00D34BB0" w:rsidRPr="00432DB1">
        <w:rPr>
          <w:rFonts w:ascii="Times New Roman" w:hAnsi="Times New Roman" w:cs="Times New Roman"/>
          <w:sz w:val="24"/>
          <w:szCs w:val="24"/>
          <w:lang w:val="en-GB"/>
        </w:rPr>
        <w:t>den</w:t>
      </w:r>
      <w:r w:rsidRPr="00432DB1">
        <w:rPr>
          <w:rFonts w:ascii="Times New Roman" w:hAnsi="Times New Roman" w:cs="Times New Roman"/>
          <w:sz w:val="24"/>
          <w:szCs w:val="24"/>
          <w:lang w:val="en-GB"/>
        </w:rPr>
        <w:t xml:space="preserve"> when she collected urine outside of her </w:t>
      </w:r>
      <w:r w:rsidR="009C5D3D" w:rsidRPr="00432DB1">
        <w:rPr>
          <w:rFonts w:ascii="Times New Roman" w:hAnsi="Times New Roman" w:cs="Times New Roman"/>
          <w:sz w:val="24"/>
          <w:szCs w:val="24"/>
          <w:lang w:val="en-GB"/>
        </w:rPr>
        <w:t>home</w:t>
      </w:r>
      <w:r w:rsidR="00B06107">
        <w:rPr>
          <w:rFonts w:ascii="Times New Roman" w:hAnsi="Times New Roman" w:cs="Times New Roman"/>
          <w:sz w:val="24"/>
          <w:szCs w:val="24"/>
          <w:lang w:val="en-GB"/>
        </w:rPr>
        <w:t>. The set-up let the woma</w:t>
      </w:r>
      <w:r w:rsidRPr="00432DB1">
        <w:rPr>
          <w:rFonts w:ascii="Times New Roman" w:hAnsi="Times New Roman" w:cs="Times New Roman"/>
          <w:sz w:val="24"/>
          <w:szCs w:val="24"/>
          <w:lang w:val="en-GB"/>
        </w:rPr>
        <w:t xml:space="preserve">n continue with </w:t>
      </w:r>
      <w:r w:rsidR="00B06107">
        <w:rPr>
          <w:rFonts w:ascii="Times New Roman" w:hAnsi="Times New Roman" w:cs="Times New Roman"/>
          <w:sz w:val="24"/>
          <w:szCs w:val="24"/>
          <w:lang w:val="en-GB"/>
        </w:rPr>
        <w:t xml:space="preserve">her </w:t>
      </w:r>
      <w:r w:rsidRPr="00432DB1">
        <w:rPr>
          <w:rFonts w:ascii="Times New Roman" w:hAnsi="Times New Roman" w:cs="Times New Roman"/>
          <w:sz w:val="24"/>
          <w:szCs w:val="24"/>
          <w:lang w:val="en-GB"/>
        </w:rPr>
        <w:t>daily activities during the 24</w:t>
      </w:r>
      <w:r w:rsidR="00B06107">
        <w:rPr>
          <w:rFonts w:ascii="Times New Roman" w:hAnsi="Times New Roman" w:cs="Times New Roman"/>
          <w:sz w:val="24"/>
          <w:szCs w:val="24"/>
          <w:lang w:val="en-GB"/>
        </w:rPr>
        <w:t>-</w:t>
      </w:r>
      <w:r w:rsidRPr="00432DB1">
        <w:rPr>
          <w:rFonts w:ascii="Times New Roman" w:hAnsi="Times New Roman" w:cs="Times New Roman"/>
          <w:sz w:val="24"/>
          <w:szCs w:val="24"/>
          <w:lang w:val="en-GB"/>
        </w:rPr>
        <w:t>h</w:t>
      </w:r>
      <w:r w:rsidR="00B06107">
        <w:rPr>
          <w:rFonts w:ascii="Times New Roman" w:hAnsi="Times New Roman" w:cs="Times New Roman"/>
          <w:sz w:val="24"/>
          <w:szCs w:val="24"/>
          <w:lang w:val="en-GB"/>
        </w:rPr>
        <w:t>our</w:t>
      </w:r>
      <w:r w:rsidR="00D34BB0" w:rsidRPr="00432DB1">
        <w:rPr>
          <w:rFonts w:ascii="Times New Roman" w:hAnsi="Times New Roman" w:cs="Times New Roman"/>
          <w:sz w:val="24"/>
          <w:szCs w:val="24"/>
          <w:lang w:val="en-GB"/>
        </w:rPr>
        <w:t xml:space="preserve"> trial. The urine container was</w:t>
      </w:r>
      <w:r w:rsidR="00252E07" w:rsidRPr="00432DB1">
        <w:rPr>
          <w:rFonts w:ascii="Times New Roman" w:hAnsi="Times New Roman" w:cs="Times New Roman"/>
          <w:sz w:val="24"/>
          <w:szCs w:val="24"/>
          <w:lang w:val="en-GB"/>
        </w:rPr>
        <w:t xml:space="preserve"> stored in a cool, dark place. </w:t>
      </w:r>
    </w:p>
    <w:p w14:paraId="17740F2F" w14:textId="77777777" w:rsidR="00252E07" w:rsidRPr="00286B39" w:rsidRDefault="00252E07" w:rsidP="00F65401">
      <w:pPr>
        <w:rPr>
          <w:rFonts w:ascii="Times New Roman" w:hAnsi="Times New Roman" w:cs="Times New Roman"/>
          <w:lang w:val="en-GB"/>
        </w:rPr>
      </w:pPr>
    </w:p>
    <w:p w14:paraId="70AA1A36" w14:textId="77777777" w:rsidR="006D5B71" w:rsidRPr="00432DB1" w:rsidRDefault="006D5B71" w:rsidP="006D5B71">
      <w:pPr>
        <w:rPr>
          <w:rFonts w:ascii="Times New Roman" w:hAnsi="Times New Roman" w:cs="Times New Roman"/>
          <w:b/>
          <w:sz w:val="24"/>
          <w:szCs w:val="24"/>
          <w:lang w:val="en-GB"/>
        </w:rPr>
      </w:pPr>
      <w:r w:rsidRPr="00432DB1">
        <w:rPr>
          <w:rFonts w:ascii="Times New Roman" w:hAnsi="Times New Roman" w:cs="Times New Roman"/>
          <w:b/>
          <w:sz w:val="24"/>
          <w:szCs w:val="24"/>
          <w:lang w:val="en-GB"/>
        </w:rPr>
        <w:lastRenderedPageBreak/>
        <w:t xml:space="preserve">Table S2. </w:t>
      </w:r>
      <w:r w:rsidRPr="00432DB1">
        <w:rPr>
          <w:rFonts w:ascii="Times New Roman" w:hAnsi="Times New Roman" w:cs="Times New Roman"/>
          <w:sz w:val="24"/>
          <w:szCs w:val="24"/>
          <w:lang w:val="en-GB"/>
        </w:rPr>
        <w:t xml:space="preserve">Measurement options, result range and precision for “Insight </w:t>
      </w:r>
      <w:proofErr w:type="spellStart"/>
      <w:r w:rsidRPr="00432DB1">
        <w:rPr>
          <w:rFonts w:ascii="Times New Roman" w:hAnsi="Times New Roman" w:cs="Times New Roman"/>
          <w:sz w:val="24"/>
          <w:szCs w:val="24"/>
          <w:lang w:val="en-GB"/>
        </w:rPr>
        <w:t>Xpert</w:t>
      </w:r>
      <w:proofErr w:type="spellEnd"/>
      <w:r w:rsidRPr="00432DB1">
        <w:rPr>
          <w:rFonts w:ascii="Times New Roman" w:hAnsi="Times New Roman" w:cs="Times New Roman"/>
          <w:sz w:val="24"/>
          <w:szCs w:val="24"/>
          <w:lang w:val="en-GB"/>
        </w:rPr>
        <w:t>” urine strip</w:t>
      </w:r>
      <w:r w:rsidRPr="00432DB1">
        <w:rPr>
          <w:rFonts w:ascii="Times New Roman" w:hAnsi="Times New Roman" w:cs="Times New Roman"/>
          <w:b/>
          <w:sz w:val="24"/>
          <w:szCs w:val="24"/>
          <w:lang w:val="en-GB"/>
        </w:rPr>
        <w:t>.</w:t>
      </w:r>
    </w:p>
    <w:tbl>
      <w:tblPr>
        <w:tblStyle w:val="TableGrid"/>
        <w:tblW w:w="0" w:type="auto"/>
        <w:tblLook w:val="04A0" w:firstRow="1" w:lastRow="0" w:firstColumn="1" w:lastColumn="0" w:noHBand="0" w:noVBand="1"/>
      </w:tblPr>
      <w:tblGrid>
        <w:gridCol w:w="1267"/>
        <w:gridCol w:w="871"/>
        <w:gridCol w:w="789"/>
        <w:gridCol w:w="825"/>
        <w:gridCol w:w="789"/>
        <w:gridCol w:w="861"/>
        <w:gridCol w:w="621"/>
        <w:gridCol w:w="621"/>
        <w:gridCol w:w="2428"/>
      </w:tblGrid>
      <w:tr w:rsidR="006D5B71" w:rsidRPr="00286B39" w14:paraId="4727F51E" w14:textId="77777777" w:rsidTr="00603195">
        <w:tc>
          <w:tcPr>
            <w:tcW w:w="0" w:type="auto"/>
            <w:tcBorders>
              <w:top w:val="single" w:sz="4" w:space="0" w:color="auto"/>
              <w:left w:val="nil"/>
              <w:bottom w:val="single" w:sz="12" w:space="0" w:color="auto"/>
              <w:right w:val="nil"/>
            </w:tcBorders>
            <w:shd w:val="clear" w:color="auto" w:fill="FFFFFF" w:themeFill="background1"/>
            <w:vAlign w:val="center"/>
          </w:tcPr>
          <w:p w14:paraId="48BC7789" w14:textId="77777777" w:rsidR="006D5B71" w:rsidRPr="00286B39" w:rsidRDefault="006D5B71" w:rsidP="00603195">
            <w:pPr>
              <w:rPr>
                <w:rFonts w:ascii="Times New Roman" w:hAnsi="Times New Roman" w:cs="Times New Roman"/>
                <w:b/>
                <w:sz w:val="18"/>
                <w:szCs w:val="18"/>
                <w:lang w:val="en-GB"/>
              </w:rPr>
            </w:pPr>
            <w:r w:rsidRPr="00286B39">
              <w:rPr>
                <w:rFonts w:ascii="Times New Roman" w:hAnsi="Times New Roman" w:cs="Times New Roman"/>
                <w:b/>
                <w:sz w:val="18"/>
                <w:szCs w:val="18"/>
                <w:lang w:val="en-GB"/>
              </w:rPr>
              <w:t>Analysis</w:t>
            </w:r>
          </w:p>
        </w:tc>
        <w:tc>
          <w:tcPr>
            <w:tcW w:w="0" w:type="auto"/>
            <w:gridSpan w:val="7"/>
            <w:tcBorders>
              <w:top w:val="single" w:sz="4" w:space="0" w:color="auto"/>
              <w:left w:val="nil"/>
              <w:bottom w:val="single" w:sz="12" w:space="0" w:color="auto"/>
              <w:right w:val="single" w:sz="4" w:space="0" w:color="auto"/>
            </w:tcBorders>
            <w:shd w:val="clear" w:color="auto" w:fill="FFFFFF" w:themeFill="background1"/>
            <w:vAlign w:val="center"/>
          </w:tcPr>
          <w:p w14:paraId="0142AE98" w14:textId="77777777" w:rsidR="006D5B71" w:rsidRPr="00286B39" w:rsidRDefault="006D5B71" w:rsidP="00603195">
            <w:pPr>
              <w:rPr>
                <w:rFonts w:ascii="Times New Roman" w:hAnsi="Times New Roman" w:cs="Times New Roman"/>
                <w:b/>
                <w:sz w:val="18"/>
                <w:szCs w:val="18"/>
                <w:lang w:val="en-GB"/>
              </w:rPr>
            </w:pPr>
            <w:r w:rsidRPr="00286B39">
              <w:rPr>
                <w:rFonts w:ascii="Times New Roman" w:hAnsi="Times New Roman" w:cs="Times New Roman"/>
                <w:b/>
                <w:sz w:val="18"/>
                <w:szCs w:val="18"/>
                <w:lang w:val="en-GB"/>
              </w:rPr>
              <w:t>Range</w:t>
            </w:r>
          </w:p>
        </w:tc>
        <w:tc>
          <w:tcPr>
            <w:tcW w:w="0" w:type="auto"/>
            <w:tcBorders>
              <w:top w:val="single" w:sz="4" w:space="0" w:color="auto"/>
              <w:left w:val="single" w:sz="4" w:space="0" w:color="auto"/>
              <w:bottom w:val="single" w:sz="12" w:space="0" w:color="auto"/>
              <w:right w:val="nil"/>
            </w:tcBorders>
            <w:shd w:val="clear" w:color="auto" w:fill="FFFFFF" w:themeFill="background1"/>
            <w:vAlign w:val="center"/>
          </w:tcPr>
          <w:p w14:paraId="7630BF4D" w14:textId="77777777" w:rsidR="006D5B71" w:rsidRPr="00286B39" w:rsidRDefault="006D5B71" w:rsidP="00603195">
            <w:pPr>
              <w:rPr>
                <w:rFonts w:ascii="Times New Roman" w:hAnsi="Times New Roman" w:cs="Times New Roman"/>
                <w:b/>
                <w:sz w:val="18"/>
                <w:szCs w:val="18"/>
                <w:lang w:val="en-GB"/>
              </w:rPr>
            </w:pPr>
            <w:r w:rsidRPr="00286B39">
              <w:rPr>
                <w:rFonts w:ascii="Times New Roman" w:hAnsi="Times New Roman" w:cs="Times New Roman"/>
                <w:b/>
                <w:sz w:val="18"/>
                <w:szCs w:val="18"/>
                <w:lang w:val="en-GB"/>
              </w:rPr>
              <w:t>Precision (P) Detection limit (DL)</w:t>
            </w:r>
          </w:p>
        </w:tc>
      </w:tr>
      <w:tr w:rsidR="006D5B71" w:rsidRPr="00286B39" w14:paraId="44629CC9" w14:textId="77777777" w:rsidTr="00603195">
        <w:tc>
          <w:tcPr>
            <w:tcW w:w="0" w:type="auto"/>
            <w:tcBorders>
              <w:top w:val="single" w:sz="12" w:space="0" w:color="auto"/>
              <w:left w:val="nil"/>
              <w:bottom w:val="nil"/>
              <w:right w:val="nil"/>
            </w:tcBorders>
          </w:tcPr>
          <w:p w14:paraId="62F366EC" w14:textId="5C65FDA2" w:rsidR="006D5B71" w:rsidRPr="00286B39" w:rsidRDefault="006D5B71" w:rsidP="00E36DC6">
            <w:pPr>
              <w:rPr>
                <w:rFonts w:ascii="Times New Roman" w:hAnsi="Times New Roman" w:cs="Times New Roman"/>
                <w:b/>
                <w:sz w:val="18"/>
                <w:szCs w:val="18"/>
                <w:lang w:val="en-GB"/>
              </w:rPr>
            </w:pPr>
            <w:proofErr w:type="spellStart"/>
            <w:r w:rsidRPr="00286B39">
              <w:rPr>
                <w:rFonts w:ascii="Times New Roman" w:hAnsi="Times New Roman" w:cs="Times New Roman"/>
                <w:b/>
                <w:sz w:val="18"/>
                <w:szCs w:val="18"/>
                <w:lang w:val="en-GB"/>
              </w:rPr>
              <w:t>Glucose</w:t>
            </w:r>
            <w:r w:rsidR="00E36DC6" w:rsidRPr="00286B39">
              <w:rPr>
                <w:rFonts w:ascii="Times New Roman" w:hAnsi="Times New Roman" w:cs="Times New Roman"/>
                <w:b/>
                <w:sz w:val="18"/>
                <w:szCs w:val="18"/>
                <w:vertAlign w:val="superscript"/>
                <w:lang w:val="en-GB"/>
              </w:rPr>
              <w:t>a</w:t>
            </w:r>
            <w:proofErr w:type="spellEnd"/>
          </w:p>
        </w:tc>
        <w:tc>
          <w:tcPr>
            <w:tcW w:w="0" w:type="auto"/>
            <w:tcBorders>
              <w:top w:val="single" w:sz="12" w:space="0" w:color="auto"/>
              <w:left w:val="nil"/>
              <w:bottom w:val="dotted" w:sz="4" w:space="0" w:color="auto"/>
              <w:right w:val="nil"/>
            </w:tcBorders>
          </w:tcPr>
          <w:p w14:paraId="2EC06292"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0</w:t>
            </w:r>
          </w:p>
        </w:tc>
        <w:tc>
          <w:tcPr>
            <w:tcW w:w="0" w:type="auto"/>
            <w:tcBorders>
              <w:top w:val="single" w:sz="12" w:space="0" w:color="auto"/>
              <w:left w:val="nil"/>
              <w:bottom w:val="dotted" w:sz="4" w:space="0" w:color="auto"/>
              <w:right w:val="nil"/>
            </w:tcBorders>
          </w:tcPr>
          <w:p w14:paraId="25925807"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w:t>
            </w:r>
          </w:p>
        </w:tc>
        <w:tc>
          <w:tcPr>
            <w:tcW w:w="0" w:type="auto"/>
            <w:tcBorders>
              <w:top w:val="single" w:sz="12" w:space="0" w:color="auto"/>
              <w:left w:val="nil"/>
              <w:bottom w:val="dotted" w:sz="4" w:space="0" w:color="auto"/>
              <w:right w:val="nil"/>
            </w:tcBorders>
          </w:tcPr>
          <w:p w14:paraId="7A47C7FA"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2+</w:t>
            </w:r>
          </w:p>
        </w:tc>
        <w:tc>
          <w:tcPr>
            <w:tcW w:w="0" w:type="auto"/>
            <w:tcBorders>
              <w:top w:val="single" w:sz="12" w:space="0" w:color="auto"/>
              <w:left w:val="nil"/>
              <w:bottom w:val="dotted" w:sz="4" w:space="0" w:color="auto"/>
              <w:right w:val="nil"/>
            </w:tcBorders>
          </w:tcPr>
          <w:p w14:paraId="2ECFADF1"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3+</w:t>
            </w:r>
          </w:p>
        </w:tc>
        <w:tc>
          <w:tcPr>
            <w:tcW w:w="0" w:type="auto"/>
            <w:tcBorders>
              <w:top w:val="single" w:sz="12" w:space="0" w:color="auto"/>
              <w:left w:val="nil"/>
              <w:bottom w:val="dotted" w:sz="4" w:space="0" w:color="auto"/>
              <w:right w:val="nil"/>
            </w:tcBorders>
          </w:tcPr>
          <w:p w14:paraId="7050D495"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4+</w:t>
            </w:r>
          </w:p>
        </w:tc>
        <w:tc>
          <w:tcPr>
            <w:tcW w:w="0" w:type="auto"/>
            <w:tcBorders>
              <w:top w:val="single" w:sz="12" w:space="0" w:color="auto"/>
              <w:left w:val="nil"/>
              <w:bottom w:val="dotted" w:sz="4" w:space="0" w:color="auto"/>
              <w:right w:val="nil"/>
            </w:tcBorders>
          </w:tcPr>
          <w:p w14:paraId="67F856C1"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12" w:space="0" w:color="auto"/>
              <w:left w:val="nil"/>
              <w:bottom w:val="dotted" w:sz="4" w:space="0" w:color="auto"/>
              <w:right w:val="single" w:sz="4" w:space="0" w:color="auto"/>
            </w:tcBorders>
          </w:tcPr>
          <w:p w14:paraId="3D25296B"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12" w:space="0" w:color="auto"/>
              <w:left w:val="single" w:sz="4" w:space="0" w:color="auto"/>
              <w:bottom w:val="nil"/>
              <w:right w:val="nil"/>
            </w:tcBorders>
          </w:tcPr>
          <w:p w14:paraId="55B2B8A6" w14:textId="77777777" w:rsidR="006D5B71" w:rsidRPr="00286B39" w:rsidRDefault="006D5B71" w:rsidP="00603195">
            <w:pPr>
              <w:rPr>
                <w:rFonts w:ascii="Times New Roman" w:hAnsi="Times New Roman" w:cs="Times New Roman"/>
                <w:sz w:val="18"/>
                <w:szCs w:val="18"/>
                <w:lang w:val="en-GB"/>
              </w:rPr>
            </w:pPr>
          </w:p>
        </w:tc>
      </w:tr>
      <w:tr w:rsidR="006D5B71" w:rsidRPr="00286B39" w14:paraId="748A2116" w14:textId="77777777" w:rsidTr="00603195">
        <w:tc>
          <w:tcPr>
            <w:tcW w:w="0" w:type="auto"/>
            <w:tcBorders>
              <w:top w:val="nil"/>
              <w:left w:val="nil"/>
              <w:bottom w:val="single" w:sz="8" w:space="0" w:color="auto"/>
              <w:right w:val="nil"/>
            </w:tcBorders>
          </w:tcPr>
          <w:p w14:paraId="162594C0" w14:textId="77777777" w:rsidR="006D5B71" w:rsidRPr="00286B39" w:rsidRDefault="006D5B71" w:rsidP="00603195">
            <w:pPr>
              <w:rPr>
                <w:rFonts w:ascii="Times New Roman" w:hAnsi="Times New Roman" w:cs="Times New Roman"/>
                <w:b/>
                <w:sz w:val="18"/>
                <w:szCs w:val="18"/>
                <w:lang w:val="en-GB"/>
              </w:rPr>
            </w:pPr>
            <w:r w:rsidRPr="00286B39">
              <w:rPr>
                <w:rFonts w:ascii="Times New Roman" w:hAnsi="Times New Roman" w:cs="Times New Roman"/>
                <w:b/>
                <w:sz w:val="18"/>
                <w:szCs w:val="18"/>
                <w:lang w:val="en-GB"/>
              </w:rPr>
              <w:t>mg/dl (</w:t>
            </w:r>
            <w:proofErr w:type="spellStart"/>
            <w:r w:rsidRPr="00286B39">
              <w:rPr>
                <w:rFonts w:ascii="Times New Roman" w:hAnsi="Times New Roman" w:cs="Times New Roman"/>
                <w:b/>
                <w:sz w:val="18"/>
                <w:szCs w:val="18"/>
                <w:lang w:val="en-GB"/>
              </w:rPr>
              <w:t>mmol</w:t>
            </w:r>
            <w:proofErr w:type="spellEnd"/>
            <w:r w:rsidRPr="00286B39">
              <w:rPr>
                <w:rFonts w:ascii="Times New Roman" w:hAnsi="Times New Roman" w:cs="Times New Roman"/>
                <w:b/>
                <w:sz w:val="18"/>
                <w:szCs w:val="18"/>
                <w:lang w:val="en-GB"/>
              </w:rPr>
              <w:t>/l)</w:t>
            </w:r>
          </w:p>
        </w:tc>
        <w:tc>
          <w:tcPr>
            <w:tcW w:w="0" w:type="auto"/>
            <w:tcBorders>
              <w:top w:val="dotted" w:sz="4" w:space="0" w:color="auto"/>
              <w:left w:val="nil"/>
              <w:bottom w:val="single" w:sz="8" w:space="0" w:color="auto"/>
              <w:right w:val="nil"/>
            </w:tcBorders>
          </w:tcPr>
          <w:p w14:paraId="3AC85966"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&lt; 40 (2.0)</w:t>
            </w:r>
          </w:p>
        </w:tc>
        <w:tc>
          <w:tcPr>
            <w:tcW w:w="0" w:type="auto"/>
            <w:tcBorders>
              <w:top w:val="dotted" w:sz="4" w:space="0" w:color="auto"/>
              <w:left w:val="nil"/>
              <w:bottom w:val="single" w:sz="8" w:space="0" w:color="auto"/>
              <w:right w:val="nil"/>
            </w:tcBorders>
          </w:tcPr>
          <w:p w14:paraId="331A7B1E"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50  (2.8)</w:t>
            </w:r>
          </w:p>
        </w:tc>
        <w:tc>
          <w:tcPr>
            <w:tcW w:w="0" w:type="auto"/>
            <w:tcBorders>
              <w:top w:val="dotted" w:sz="4" w:space="0" w:color="auto"/>
              <w:left w:val="nil"/>
              <w:bottom w:val="single" w:sz="8" w:space="0" w:color="auto"/>
              <w:right w:val="nil"/>
            </w:tcBorders>
          </w:tcPr>
          <w:p w14:paraId="19F1F84E"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100 (5.5)</w:t>
            </w:r>
          </w:p>
        </w:tc>
        <w:tc>
          <w:tcPr>
            <w:tcW w:w="0" w:type="auto"/>
            <w:tcBorders>
              <w:top w:val="dotted" w:sz="4" w:space="0" w:color="auto"/>
              <w:left w:val="nil"/>
              <w:bottom w:val="single" w:sz="8" w:space="0" w:color="auto"/>
              <w:right w:val="nil"/>
            </w:tcBorders>
          </w:tcPr>
          <w:p w14:paraId="72CF89F8"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300 (17)</w:t>
            </w:r>
          </w:p>
        </w:tc>
        <w:tc>
          <w:tcPr>
            <w:tcW w:w="0" w:type="auto"/>
            <w:tcBorders>
              <w:top w:val="dotted" w:sz="4" w:space="0" w:color="auto"/>
              <w:left w:val="nil"/>
              <w:bottom w:val="single" w:sz="8" w:space="0" w:color="auto"/>
              <w:right w:val="nil"/>
            </w:tcBorders>
          </w:tcPr>
          <w:p w14:paraId="1EECF3CB"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1000 (55)</w:t>
            </w:r>
          </w:p>
        </w:tc>
        <w:tc>
          <w:tcPr>
            <w:tcW w:w="0" w:type="auto"/>
            <w:tcBorders>
              <w:top w:val="dotted" w:sz="4" w:space="0" w:color="auto"/>
              <w:left w:val="nil"/>
              <w:bottom w:val="single" w:sz="8" w:space="0" w:color="auto"/>
              <w:right w:val="nil"/>
            </w:tcBorders>
          </w:tcPr>
          <w:p w14:paraId="0351809A" w14:textId="77777777" w:rsidR="006D5B71" w:rsidRPr="00286B39" w:rsidRDefault="006D5B71" w:rsidP="00603195">
            <w:pPr>
              <w:rPr>
                <w:rFonts w:ascii="Times New Roman" w:hAnsi="Times New Roman" w:cs="Times New Roman"/>
                <w:sz w:val="18"/>
                <w:szCs w:val="18"/>
                <w:lang w:val="en-GB"/>
              </w:rPr>
            </w:pPr>
          </w:p>
        </w:tc>
        <w:tc>
          <w:tcPr>
            <w:tcW w:w="0" w:type="auto"/>
            <w:tcBorders>
              <w:top w:val="dotted" w:sz="4" w:space="0" w:color="auto"/>
              <w:left w:val="nil"/>
              <w:bottom w:val="single" w:sz="8" w:space="0" w:color="auto"/>
              <w:right w:val="single" w:sz="4" w:space="0" w:color="auto"/>
            </w:tcBorders>
          </w:tcPr>
          <w:p w14:paraId="68BF3CDB" w14:textId="77777777" w:rsidR="006D5B71" w:rsidRPr="00286B39" w:rsidRDefault="006D5B71" w:rsidP="00603195">
            <w:pPr>
              <w:rPr>
                <w:rFonts w:ascii="Times New Roman" w:hAnsi="Times New Roman" w:cs="Times New Roman"/>
                <w:sz w:val="18"/>
                <w:szCs w:val="18"/>
                <w:lang w:val="en-GB"/>
              </w:rPr>
            </w:pPr>
          </w:p>
        </w:tc>
        <w:tc>
          <w:tcPr>
            <w:tcW w:w="0" w:type="auto"/>
            <w:tcBorders>
              <w:top w:val="nil"/>
              <w:left w:val="single" w:sz="4" w:space="0" w:color="auto"/>
              <w:bottom w:val="single" w:sz="8" w:space="0" w:color="auto"/>
              <w:right w:val="nil"/>
            </w:tcBorders>
          </w:tcPr>
          <w:p w14:paraId="0B8E7E26"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DL: 40mg/dl</w:t>
            </w:r>
          </w:p>
        </w:tc>
      </w:tr>
      <w:tr w:rsidR="006D5B71" w:rsidRPr="00286B39" w14:paraId="1757423B" w14:textId="77777777" w:rsidTr="00603195">
        <w:tc>
          <w:tcPr>
            <w:tcW w:w="0" w:type="auto"/>
            <w:tcBorders>
              <w:top w:val="single" w:sz="8" w:space="0" w:color="auto"/>
              <w:left w:val="nil"/>
              <w:bottom w:val="nil"/>
              <w:right w:val="nil"/>
            </w:tcBorders>
          </w:tcPr>
          <w:p w14:paraId="72244C6A" w14:textId="16770F02" w:rsidR="006D5B71" w:rsidRPr="00286B39" w:rsidRDefault="006D5B71" w:rsidP="00E36DC6">
            <w:pPr>
              <w:rPr>
                <w:rFonts w:ascii="Times New Roman" w:hAnsi="Times New Roman" w:cs="Times New Roman"/>
                <w:b/>
                <w:sz w:val="18"/>
                <w:szCs w:val="18"/>
                <w:lang w:val="en-GB"/>
              </w:rPr>
            </w:pPr>
            <w:proofErr w:type="spellStart"/>
            <w:r w:rsidRPr="00286B39">
              <w:rPr>
                <w:rFonts w:ascii="Times New Roman" w:hAnsi="Times New Roman" w:cs="Times New Roman"/>
                <w:b/>
                <w:sz w:val="18"/>
                <w:szCs w:val="18"/>
                <w:lang w:val="en-GB"/>
              </w:rPr>
              <w:t>Protein</w:t>
            </w:r>
            <w:r w:rsidR="00E36DC6" w:rsidRPr="00286B39">
              <w:rPr>
                <w:rFonts w:ascii="Times New Roman" w:hAnsi="Times New Roman" w:cs="Times New Roman"/>
                <w:b/>
                <w:sz w:val="18"/>
                <w:szCs w:val="18"/>
                <w:vertAlign w:val="superscript"/>
                <w:lang w:val="en-GB"/>
              </w:rPr>
              <w:t>b</w:t>
            </w:r>
            <w:proofErr w:type="spellEnd"/>
          </w:p>
        </w:tc>
        <w:tc>
          <w:tcPr>
            <w:tcW w:w="0" w:type="auto"/>
            <w:tcBorders>
              <w:top w:val="single" w:sz="8" w:space="0" w:color="auto"/>
              <w:left w:val="nil"/>
              <w:bottom w:val="dotted" w:sz="4" w:space="0" w:color="auto"/>
              <w:right w:val="nil"/>
            </w:tcBorders>
          </w:tcPr>
          <w:p w14:paraId="75946F6C"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0</w:t>
            </w:r>
          </w:p>
        </w:tc>
        <w:tc>
          <w:tcPr>
            <w:tcW w:w="0" w:type="auto"/>
            <w:tcBorders>
              <w:top w:val="single" w:sz="8" w:space="0" w:color="auto"/>
              <w:left w:val="nil"/>
              <w:bottom w:val="dotted" w:sz="4" w:space="0" w:color="auto"/>
              <w:right w:val="nil"/>
            </w:tcBorders>
          </w:tcPr>
          <w:p w14:paraId="5A83783F"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w:t>
            </w:r>
          </w:p>
        </w:tc>
        <w:tc>
          <w:tcPr>
            <w:tcW w:w="0" w:type="auto"/>
            <w:tcBorders>
              <w:top w:val="single" w:sz="8" w:space="0" w:color="auto"/>
              <w:left w:val="nil"/>
              <w:bottom w:val="dotted" w:sz="4" w:space="0" w:color="auto"/>
              <w:right w:val="nil"/>
            </w:tcBorders>
          </w:tcPr>
          <w:p w14:paraId="00A8E607"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2+</w:t>
            </w:r>
          </w:p>
        </w:tc>
        <w:tc>
          <w:tcPr>
            <w:tcW w:w="0" w:type="auto"/>
            <w:tcBorders>
              <w:top w:val="single" w:sz="8" w:space="0" w:color="auto"/>
              <w:left w:val="nil"/>
              <w:bottom w:val="dotted" w:sz="4" w:space="0" w:color="auto"/>
              <w:right w:val="nil"/>
            </w:tcBorders>
          </w:tcPr>
          <w:p w14:paraId="6A8D458D"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3+</w:t>
            </w:r>
          </w:p>
        </w:tc>
        <w:tc>
          <w:tcPr>
            <w:tcW w:w="0" w:type="auto"/>
            <w:tcBorders>
              <w:top w:val="single" w:sz="8" w:space="0" w:color="auto"/>
              <w:left w:val="nil"/>
              <w:bottom w:val="dotted" w:sz="4" w:space="0" w:color="auto"/>
              <w:right w:val="nil"/>
            </w:tcBorders>
          </w:tcPr>
          <w:p w14:paraId="48B2161A"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8" w:space="0" w:color="auto"/>
              <w:left w:val="nil"/>
              <w:bottom w:val="dotted" w:sz="4" w:space="0" w:color="auto"/>
              <w:right w:val="nil"/>
            </w:tcBorders>
          </w:tcPr>
          <w:p w14:paraId="7306CD9E"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8" w:space="0" w:color="auto"/>
              <w:left w:val="nil"/>
              <w:bottom w:val="dotted" w:sz="4" w:space="0" w:color="auto"/>
              <w:right w:val="single" w:sz="4" w:space="0" w:color="auto"/>
            </w:tcBorders>
          </w:tcPr>
          <w:p w14:paraId="670B0EFF"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8" w:space="0" w:color="auto"/>
              <w:left w:val="single" w:sz="4" w:space="0" w:color="auto"/>
              <w:bottom w:val="nil"/>
              <w:right w:val="nil"/>
            </w:tcBorders>
          </w:tcPr>
          <w:p w14:paraId="2E4B3C5B" w14:textId="77777777" w:rsidR="006D5B71" w:rsidRPr="00286B39" w:rsidRDefault="006D5B71" w:rsidP="00603195">
            <w:pPr>
              <w:rPr>
                <w:rFonts w:ascii="Times New Roman" w:hAnsi="Times New Roman" w:cs="Times New Roman"/>
                <w:sz w:val="18"/>
                <w:szCs w:val="18"/>
                <w:lang w:val="en-GB"/>
              </w:rPr>
            </w:pPr>
          </w:p>
        </w:tc>
      </w:tr>
      <w:tr w:rsidR="006D5B71" w:rsidRPr="00286B39" w14:paraId="5B5891B3" w14:textId="77777777" w:rsidTr="00603195">
        <w:tc>
          <w:tcPr>
            <w:tcW w:w="0" w:type="auto"/>
            <w:tcBorders>
              <w:top w:val="nil"/>
              <w:left w:val="nil"/>
              <w:bottom w:val="single" w:sz="8" w:space="0" w:color="auto"/>
              <w:right w:val="nil"/>
            </w:tcBorders>
          </w:tcPr>
          <w:p w14:paraId="09949CBD" w14:textId="77777777" w:rsidR="006D5B71" w:rsidRPr="00286B39" w:rsidRDefault="006D5B71" w:rsidP="00603195">
            <w:pPr>
              <w:rPr>
                <w:rFonts w:ascii="Times New Roman" w:hAnsi="Times New Roman" w:cs="Times New Roman"/>
                <w:b/>
                <w:sz w:val="18"/>
                <w:szCs w:val="18"/>
                <w:lang w:val="en-GB"/>
              </w:rPr>
            </w:pPr>
            <w:r w:rsidRPr="00286B39">
              <w:rPr>
                <w:rFonts w:ascii="Times New Roman" w:hAnsi="Times New Roman" w:cs="Times New Roman"/>
                <w:b/>
                <w:sz w:val="18"/>
                <w:szCs w:val="18"/>
                <w:lang w:val="en-GB"/>
              </w:rPr>
              <w:t xml:space="preserve">mg/dl </w:t>
            </w:r>
          </w:p>
        </w:tc>
        <w:tc>
          <w:tcPr>
            <w:tcW w:w="0" w:type="auto"/>
            <w:tcBorders>
              <w:top w:val="dotted" w:sz="4" w:space="0" w:color="auto"/>
              <w:left w:val="nil"/>
              <w:bottom w:val="single" w:sz="8" w:space="0" w:color="auto"/>
              <w:right w:val="nil"/>
            </w:tcBorders>
          </w:tcPr>
          <w:p w14:paraId="254DC731"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 xml:space="preserve">&lt; 15 </w:t>
            </w:r>
          </w:p>
        </w:tc>
        <w:tc>
          <w:tcPr>
            <w:tcW w:w="0" w:type="auto"/>
            <w:tcBorders>
              <w:top w:val="dotted" w:sz="4" w:space="0" w:color="auto"/>
              <w:left w:val="nil"/>
              <w:bottom w:val="single" w:sz="8" w:space="0" w:color="auto"/>
              <w:right w:val="nil"/>
            </w:tcBorders>
          </w:tcPr>
          <w:p w14:paraId="33DF760C" w14:textId="60DF45F3" w:rsidR="006D5B71" w:rsidRPr="00286B39" w:rsidRDefault="00252E07"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 xml:space="preserve">30 </w:t>
            </w:r>
          </w:p>
        </w:tc>
        <w:tc>
          <w:tcPr>
            <w:tcW w:w="0" w:type="auto"/>
            <w:tcBorders>
              <w:top w:val="dotted" w:sz="4" w:space="0" w:color="auto"/>
              <w:left w:val="nil"/>
              <w:bottom w:val="single" w:sz="8" w:space="0" w:color="auto"/>
              <w:right w:val="nil"/>
            </w:tcBorders>
          </w:tcPr>
          <w:p w14:paraId="1EC07CA2"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 xml:space="preserve">100 </w:t>
            </w:r>
          </w:p>
        </w:tc>
        <w:tc>
          <w:tcPr>
            <w:tcW w:w="0" w:type="auto"/>
            <w:tcBorders>
              <w:top w:val="dotted" w:sz="4" w:space="0" w:color="auto"/>
              <w:left w:val="nil"/>
              <w:bottom w:val="single" w:sz="8" w:space="0" w:color="auto"/>
              <w:right w:val="nil"/>
            </w:tcBorders>
          </w:tcPr>
          <w:p w14:paraId="597A1743"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 xml:space="preserve">500 </w:t>
            </w:r>
          </w:p>
        </w:tc>
        <w:tc>
          <w:tcPr>
            <w:tcW w:w="0" w:type="auto"/>
            <w:tcBorders>
              <w:top w:val="dotted" w:sz="4" w:space="0" w:color="auto"/>
              <w:left w:val="nil"/>
              <w:bottom w:val="single" w:sz="8" w:space="0" w:color="auto"/>
              <w:right w:val="nil"/>
            </w:tcBorders>
          </w:tcPr>
          <w:p w14:paraId="3BDB38F6" w14:textId="77777777" w:rsidR="006D5B71" w:rsidRPr="00286B39" w:rsidRDefault="006D5B71" w:rsidP="00603195">
            <w:pPr>
              <w:rPr>
                <w:rFonts w:ascii="Times New Roman" w:hAnsi="Times New Roman" w:cs="Times New Roman"/>
                <w:sz w:val="18"/>
                <w:szCs w:val="18"/>
                <w:lang w:val="en-GB"/>
              </w:rPr>
            </w:pPr>
          </w:p>
        </w:tc>
        <w:tc>
          <w:tcPr>
            <w:tcW w:w="0" w:type="auto"/>
            <w:tcBorders>
              <w:top w:val="dotted" w:sz="4" w:space="0" w:color="auto"/>
              <w:left w:val="nil"/>
              <w:bottom w:val="single" w:sz="8" w:space="0" w:color="auto"/>
              <w:right w:val="nil"/>
            </w:tcBorders>
          </w:tcPr>
          <w:p w14:paraId="6425041D" w14:textId="77777777" w:rsidR="006D5B71" w:rsidRPr="00286B39" w:rsidRDefault="006D5B71" w:rsidP="00603195">
            <w:pPr>
              <w:rPr>
                <w:rFonts w:ascii="Times New Roman" w:hAnsi="Times New Roman" w:cs="Times New Roman"/>
                <w:sz w:val="18"/>
                <w:szCs w:val="18"/>
                <w:lang w:val="en-GB"/>
              </w:rPr>
            </w:pPr>
          </w:p>
        </w:tc>
        <w:tc>
          <w:tcPr>
            <w:tcW w:w="0" w:type="auto"/>
            <w:tcBorders>
              <w:top w:val="dotted" w:sz="4" w:space="0" w:color="auto"/>
              <w:left w:val="nil"/>
              <w:bottom w:val="single" w:sz="8" w:space="0" w:color="auto"/>
              <w:right w:val="single" w:sz="4" w:space="0" w:color="auto"/>
            </w:tcBorders>
          </w:tcPr>
          <w:p w14:paraId="7B1BC910" w14:textId="77777777" w:rsidR="006D5B71" w:rsidRPr="00286B39" w:rsidRDefault="006D5B71" w:rsidP="00603195">
            <w:pPr>
              <w:rPr>
                <w:rFonts w:ascii="Times New Roman" w:hAnsi="Times New Roman" w:cs="Times New Roman"/>
                <w:sz w:val="18"/>
                <w:szCs w:val="18"/>
                <w:lang w:val="en-GB"/>
              </w:rPr>
            </w:pPr>
          </w:p>
        </w:tc>
        <w:tc>
          <w:tcPr>
            <w:tcW w:w="0" w:type="auto"/>
            <w:tcBorders>
              <w:top w:val="nil"/>
              <w:left w:val="single" w:sz="4" w:space="0" w:color="auto"/>
              <w:bottom w:val="single" w:sz="8" w:space="0" w:color="auto"/>
              <w:right w:val="nil"/>
            </w:tcBorders>
          </w:tcPr>
          <w:p w14:paraId="73FD66AB"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DL: 15mg/dl</w:t>
            </w:r>
          </w:p>
        </w:tc>
      </w:tr>
      <w:tr w:rsidR="006D5B71" w:rsidRPr="00286B39" w14:paraId="7C138B2C" w14:textId="77777777" w:rsidTr="00603195">
        <w:tc>
          <w:tcPr>
            <w:tcW w:w="0" w:type="auto"/>
            <w:tcBorders>
              <w:top w:val="single" w:sz="8" w:space="0" w:color="auto"/>
              <w:left w:val="nil"/>
              <w:bottom w:val="single" w:sz="8" w:space="0" w:color="auto"/>
              <w:right w:val="nil"/>
            </w:tcBorders>
          </w:tcPr>
          <w:p w14:paraId="6FDA694D" w14:textId="199489F5" w:rsidR="006D5B71" w:rsidRPr="00286B39" w:rsidRDefault="006D5B71" w:rsidP="00E36DC6">
            <w:pPr>
              <w:rPr>
                <w:rFonts w:ascii="Times New Roman" w:hAnsi="Times New Roman" w:cs="Times New Roman"/>
                <w:b/>
                <w:sz w:val="18"/>
                <w:szCs w:val="18"/>
                <w:lang w:val="en-GB"/>
              </w:rPr>
            </w:pPr>
            <w:proofErr w:type="spellStart"/>
            <w:r w:rsidRPr="00286B39">
              <w:rPr>
                <w:rFonts w:ascii="Times New Roman" w:hAnsi="Times New Roman" w:cs="Times New Roman"/>
                <w:b/>
                <w:sz w:val="18"/>
                <w:szCs w:val="18"/>
                <w:lang w:val="en-GB"/>
              </w:rPr>
              <w:t>pH</w:t>
            </w:r>
            <w:r w:rsidR="00E36DC6" w:rsidRPr="00286B39">
              <w:rPr>
                <w:rFonts w:ascii="Times New Roman" w:hAnsi="Times New Roman" w:cs="Times New Roman"/>
                <w:b/>
                <w:sz w:val="18"/>
                <w:szCs w:val="18"/>
                <w:vertAlign w:val="superscript"/>
                <w:lang w:val="en-GB"/>
              </w:rPr>
              <w:t>c</w:t>
            </w:r>
            <w:proofErr w:type="spellEnd"/>
          </w:p>
        </w:tc>
        <w:tc>
          <w:tcPr>
            <w:tcW w:w="0" w:type="auto"/>
            <w:tcBorders>
              <w:top w:val="single" w:sz="8" w:space="0" w:color="auto"/>
              <w:left w:val="nil"/>
              <w:bottom w:val="single" w:sz="8" w:space="0" w:color="auto"/>
              <w:right w:val="nil"/>
            </w:tcBorders>
          </w:tcPr>
          <w:p w14:paraId="290690AE"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5</w:t>
            </w:r>
          </w:p>
        </w:tc>
        <w:tc>
          <w:tcPr>
            <w:tcW w:w="0" w:type="auto"/>
            <w:tcBorders>
              <w:top w:val="single" w:sz="8" w:space="0" w:color="auto"/>
              <w:left w:val="nil"/>
              <w:bottom w:val="single" w:sz="8" w:space="0" w:color="auto"/>
              <w:right w:val="nil"/>
            </w:tcBorders>
          </w:tcPr>
          <w:p w14:paraId="7BE937A7"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6</w:t>
            </w:r>
          </w:p>
        </w:tc>
        <w:tc>
          <w:tcPr>
            <w:tcW w:w="0" w:type="auto"/>
            <w:tcBorders>
              <w:top w:val="single" w:sz="8" w:space="0" w:color="auto"/>
              <w:left w:val="nil"/>
              <w:bottom w:val="single" w:sz="8" w:space="0" w:color="auto"/>
              <w:right w:val="nil"/>
            </w:tcBorders>
          </w:tcPr>
          <w:p w14:paraId="3D08F6B5"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7</w:t>
            </w:r>
          </w:p>
        </w:tc>
        <w:tc>
          <w:tcPr>
            <w:tcW w:w="0" w:type="auto"/>
            <w:tcBorders>
              <w:top w:val="single" w:sz="8" w:space="0" w:color="auto"/>
              <w:left w:val="nil"/>
              <w:bottom w:val="single" w:sz="8" w:space="0" w:color="auto"/>
              <w:right w:val="nil"/>
            </w:tcBorders>
          </w:tcPr>
          <w:p w14:paraId="1BED4D1B"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8</w:t>
            </w:r>
          </w:p>
        </w:tc>
        <w:tc>
          <w:tcPr>
            <w:tcW w:w="0" w:type="auto"/>
            <w:tcBorders>
              <w:top w:val="single" w:sz="8" w:space="0" w:color="auto"/>
              <w:left w:val="nil"/>
              <w:bottom w:val="single" w:sz="8" w:space="0" w:color="auto"/>
              <w:right w:val="nil"/>
            </w:tcBorders>
          </w:tcPr>
          <w:p w14:paraId="79B3C5FE"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9</w:t>
            </w:r>
          </w:p>
        </w:tc>
        <w:tc>
          <w:tcPr>
            <w:tcW w:w="0" w:type="auto"/>
            <w:tcBorders>
              <w:top w:val="single" w:sz="8" w:space="0" w:color="auto"/>
              <w:left w:val="nil"/>
              <w:bottom w:val="single" w:sz="8" w:space="0" w:color="auto"/>
              <w:right w:val="nil"/>
            </w:tcBorders>
          </w:tcPr>
          <w:p w14:paraId="00BFA287"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8" w:space="0" w:color="auto"/>
              <w:left w:val="nil"/>
              <w:bottom w:val="single" w:sz="8" w:space="0" w:color="auto"/>
              <w:right w:val="single" w:sz="4" w:space="0" w:color="auto"/>
            </w:tcBorders>
          </w:tcPr>
          <w:p w14:paraId="52CAD541" w14:textId="77777777" w:rsidR="006D5B71" w:rsidRPr="00286B39" w:rsidRDefault="006D5B71" w:rsidP="00603195">
            <w:pPr>
              <w:rPr>
                <w:rFonts w:ascii="Times New Roman" w:hAnsi="Times New Roman" w:cs="Times New Roman"/>
                <w:sz w:val="18"/>
                <w:szCs w:val="18"/>
                <w:lang w:val="en-GB"/>
              </w:rPr>
            </w:pPr>
          </w:p>
        </w:tc>
        <w:tc>
          <w:tcPr>
            <w:tcW w:w="0" w:type="auto"/>
            <w:tcBorders>
              <w:top w:val="single" w:sz="8" w:space="0" w:color="auto"/>
              <w:left w:val="single" w:sz="4" w:space="0" w:color="auto"/>
              <w:bottom w:val="single" w:sz="8" w:space="0" w:color="auto"/>
              <w:right w:val="nil"/>
            </w:tcBorders>
          </w:tcPr>
          <w:p w14:paraId="4A641201" w14:textId="77777777" w:rsidR="006D5B71" w:rsidRPr="00286B39" w:rsidRDefault="006D5B71" w:rsidP="00603195">
            <w:pPr>
              <w:rPr>
                <w:rFonts w:ascii="Times New Roman" w:hAnsi="Times New Roman" w:cs="Times New Roman"/>
                <w:sz w:val="18"/>
                <w:szCs w:val="18"/>
                <w:lang w:val="en-GB"/>
              </w:rPr>
            </w:pPr>
          </w:p>
        </w:tc>
      </w:tr>
      <w:tr w:rsidR="006D5B71" w:rsidRPr="00286B39" w14:paraId="1DAEC10C" w14:textId="77777777" w:rsidTr="00603195">
        <w:tc>
          <w:tcPr>
            <w:tcW w:w="0" w:type="auto"/>
            <w:tcBorders>
              <w:top w:val="single" w:sz="8" w:space="0" w:color="auto"/>
              <w:left w:val="nil"/>
              <w:bottom w:val="dotted" w:sz="4" w:space="0" w:color="auto"/>
              <w:right w:val="nil"/>
            </w:tcBorders>
          </w:tcPr>
          <w:p w14:paraId="14CF1CE2" w14:textId="4BB523C3" w:rsidR="006D5B71" w:rsidRPr="00286B39" w:rsidRDefault="006D5B71" w:rsidP="00E36DC6">
            <w:pPr>
              <w:rPr>
                <w:rFonts w:ascii="Times New Roman" w:hAnsi="Times New Roman" w:cs="Times New Roman"/>
                <w:b/>
                <w:sz w:val="18"/>
                <w:szCs w:val="18"/>
                <w:lang w:val="en-GB"/>
              </w:rPr>
            </w:pPr>
            <w:proofErr w:type="spellStart"/>
            <w:r w:rsidRPr="00286B39">
              <w:rPr>
                <w:rFonts w:ascii="Times New Roman" w:hAnsi="Times New Roman" w:cs="Times New Roman"/>
                <w:b/>
                <w:sz w:val="18"/>
                <w:szCs w:val="18"/>
                <w:lang w:val="en-GB"/>
              </w:rPr>
              <w:t>U</w:t>
            </w:r>
            <w:r w:rsidR="000779D8" w:rsidRPr="00286B39">
              <w:rPr>
                <w:rFonts w:ascii="Times New Roman" w:hAnsi="Times New Roman" w:cs="Times New Roman"/>
                <w:b/>
                <w:sz w:val="18"/>
                <w:szCs w:val="18"/>
                <w:lang w:val="en-GB"/>
              </w:rPr>
              <w:t>sg</w:t>
            </w:r>
            <w:r w:rsidR="00E36DC6" w:rsidRPr="00286B39">
              <w:rPr>
                <w:rFonts w:ascii="Times New Roman" w:hAnsi="Times New Roman" w:cs="Times New Roman"/>
                <w:b/>
                <w:sz w:val="18"/>
                <w:szCs w:val="18"/>
                <w:vertAlign w:val="superscript"/>
                <w:lang w:val="en-GB"/>
              </w:rPr>
              <w:t>d</w:t>
            </w:r>
            <w:proofErr w:type="spellEnd"/>
          </w:p>
        </w:tc>
        <w:tc>
          <w:tcPr>
            <w:tcW w:w="0" w:type="auto"/>
            <w:tcBorders>
              <w:top w:val="single" w:sz="8" w:space="0" w:color="auto"/>
              <w:left w:val="nil"/>
              <w:bottom w:val="dotted" w:sz="4" w:space="0" w:color="auto"/>
              <w:right w:val="nil"/>
            </w:tcBorders>
          </w:tcPr>
          <w:p w14:paraId="6893D45A"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w:t>
            </w:r>
          </w:p>
        </w:tc>
        <w:tc>
          <w:tcPr>
            <w:tcW w:w="0" w:type="auto"/>
            <w:tcBorders>
              <w:top w:val="single" w:sz="8" w:space="0" w:color="auto"/>
              <w:left w:val="nil"/>
              <w:bottom w:val="dotted" w:sz="4" w:space="0" w:color="auto"/>
              <w:right w:val="nil"/>
            </w:tcBorders>
          </w:tcPr>
          <w:p w14:paraId="0A468120"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2</w:t>
            </w:r>
          </w:p>
        </w:tc>
        <w:tc>
          <w:tcPr>
            <w:tcW w:w="0" w:type="auto"/>
            <w:tcBorders>
              <w:top w:val="single" w:sz="8" w:space="0" w:color="auto"/>
              <w:left w:val="nil"/>
              <w:bottom w:val="dotted" w:sz="4" w:space="0" w:color="auto"/>
              <w:right w:val="nil"/>
            </w:tcBorders>
          </w:tcPr>
          <w:p w14:paraId="4DD468D7"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3</w:t>
            </w:r>
          </w:p>
        </w:tc>
        <w:tc>
          <w:tcPr>
            <w:tcW w:w="0" w:type="auto"/>
            <w:tcBorders>
              <w:top w:val="single" w:sz="8" w:space="0" w:color="auto"/>
              <w:left w:val="nil"/>
              <w:bottom w:val="dotted" w:sz="4" w:space="0" w:color="auto"/>
              <w:right w:val="nil"/>
            </w:tcBorders>
          </w:tcPr>
          <w:p w14:paraId="68C6CD21"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4</w:t>
            </w:r>
          </w:p>
        </w:tc>
        <w:tc>
          <w:tcPr>
            <w:tcW w:w="0" w:type="auto"/>
            <w:tcBorders>
              <w:top w:val="single" w:sz="8" w:space="0" w:color="auto"/>
              <w:left w:val="nil"/>
              <w:bottom w:val="dotted" w:sz="4" w:space="0" w:color="auto"/>
              <w:right w:val="nil"/>
            </w:tcBorders>
          </w:tcPr>
          <w:p w14:paraId="2DB860B4"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5</w:t>
            </w:r>
          </w:p>
        </w:tc>
        <w:tc>
          <w:tcPr>
            <w:tcW w:w="0" w:type="auto"/>
            <w:tcBorders>
              <w:top w:val="single" w:sz="8" w:space="0" w:color="auto"/>
              <w:left w:val="nil"/>
              <w:bottom w:val="dotted" w:sz="4" w:space="0" w:color="auto"/>
              <w:right w:val="nil"/>
            </w:tcBorders>
          </w:tcPr>
          <w:p w14:paraId="15629A95"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6</w:t>
            </w:r>
          </w:p>
        </w:tc>
        <w:tc>
          <w:tcPr>
            <w:tcW w:w="0" w:type="auto"/>
            <w:tcBorders>
              <w:top w:val="single" w:sz="8" w:space="0" w:color="auto"/>
              <w:left w:val="nil"/>
              <w:bottom w:val="dotted" w:sz="4" w:space="0" w:color="auto"/>
              <w:right w:val="single" w:sz="4" w:space="0" w:color="auto"/>
            </w:tcBorders>
          </w:tcPr>
          <w:p w14:paraId="02D0FAA8"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7</w:t>
            </w:r>
          </w:p>
        </w:tc>
        <w:tc>
          <w:tcPr>
            <w:tcW w:w="0" w:type="auto"/>
            <w:tcBorders>
              <w:top w:val="single" w:sz="8" w:space="0" w:color="auto"/>
              <w:left w:val="single" w:sz="4" w:space="0" w:color="auto"/>
              <w:bottom w:val="nil"/>
              <w:right w:val="nil"/>
            </w:tcBorders>
          </w:tcPr>
          <w:p w14:paraId="262CBF2C" w14:textId="77777777" w:rsidR="006D5B71" w:rsidRPr="00286B39" w:rsidRDefault="006D5B71" w:rsidP="00603195">
            <w:pPr>
              <w:rPr>
                <w:rFonts w:ascii="Times New Roman" w:hAnsi="Times New Roman" w:cs="Times New Roman"/>
                <w:sz w:val="18"/>
                <w:szCs w:val="18"/>
                <w:lang w:val="en-GB"/>
              </w:rPr>
            </w:pPr>
          </w:p>
        </w:tc>
      </w:tr>
      <w:tr w:rsidR="006D5B71" w:rsidRPr="00286B39" w14:paraId="43474AB6" w14:textId="77777777" w:rsidTr="00603195">
        <w:tc>
          <w:tcPr>
            <w:tcW w:w="0" w:type="auto"/>
            <w:tcBorders>
              <w:top w:val="dotted" w:sz="4" w:space="0" w:color="auto"/>
              <w:left w:val="nil"/>
              <w:bottom w:val="single" w:sz="4" w:space="0" w:color="auto"/>
              <w:right w:val="nil"/>
            </w:tcBorders>
          </w:tcPr>
          <w:p w14:paraId="5430AD78" w14:textId="77777777" w:rsidR="006D5B71" w:rsidRPr="00286B39" w:rsidRDefault="006D5B71" w:rsidP="00603195">
            <w:pPr>
              <w:rPr>
                <w:rFonts w:ascii="Times New Roman" w:hAnsi="Times New Roman" w:cs="Times New Roman"/>
                <w:b/>
                <w:sz w:val="18"/>
                <w:szCs w:val="18"/>
                <w:lang w:val="en-GB"/>
              </w:rPr>
            </w:pPr>
            <w:r w:rsidRPr="00286B39">
              <w:rPr>
                <w:rFonts w:ascii="Times New Roman" w:hAnsi="Times New Roman" w:cs="Times New Roman"/>
                <w:b/>
                <w:sz w:val="18"/>
                <w:szCs w:val="18"/>
                <w:lang w:val="en-GB"/>
              </w:rPr>
              <w:t>g/ml</w:t>
            </w:r>
          </w:p>
        </w:tc>
        <w:tc>
          <w:tcPr>
            <w:tcW w:w="0" w:type="auto"/>
            <w:tcBorders>
              <w:top w:val="dotted" w:sz="4" w:space="0" w:color="auto"/>
              <w:left w:val="nil"/>
              <w:bottom w:val="single" w:sz="4" w:space="0" w:color="auto"/>
              <w:right w:val="nil"/>
            </w:tcBorders>
          </w:tcPr>
          <w:p w14:paraId="6A7BB2B4"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1.000</w:t>
            </w:r>
          </w:p>
        </w:tc>
        <w:tc>
          <w:tcPr>
            <w:tcW w:w="0" w:type="auto"/>
            <w:tcBorders>
              <w:top w:val="dotted" w:sz="4" w:space="0" w:color="auto"/>
              <w:left w:val="nil"/>
              <w:bottom w:val="single" w:sz="4" w:space="0" w:color="auto"/>
              <w:right w:val="nil"/>
            </w:tcBorders>
          </w:tcPr>
          <w:p w14:paraId="268382A0"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1.005</w:t>
            </w:r>
          </w:p>
        </w:tc>
        <w:tc>
          <w:tcPr>
            <w:tcW w:w="0" w:type="auto"/>
            <w:tcBorders>
              <w:top w:val="dotted" w:sz="4" w:space="0" w:color="auto"/>
              <w:left w:val="nil"/>
              <w:bottom w:val="single" w:sz="4" w:space="0" w:color="auto"/>
              <w:right w:val="nil"/>
            </w:tcBorders>
          </w:tcPr>
          <w:p w14:paraId="1E3708CC"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1.010</w:t>
            </w:r>
          </w:p>
        </w:tc>
        <w:tc>
          <w:tcPr>
            <w:tcW w:w="0" w:type="auto"/>
            <w:tcBorders>
              <w:top w:val="dotted" w:sz="4" w:space="0" w:color="auto"/>
              <w:left w:val="nil"/>
              <w:bottom w:val="single" w:sz="4" w:space="0" w:color="auto"/>
              <w:right w:val="nil"/>
            </w:tcBorders>
          </w:tcPr>
          <w:p w14:paraId="40593753"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1.015</w:t>
            </w:r>
          </w:p>
        </w:tc>
        <w:tc>
          <w:tcPr>
            <w:tcW w:w="0" w:type="auto"/>
            <w:tcBorders>
              <w:top w:val="dotted" w:sz="4" w:space="0" w:color="auto"/>
              <w:left w:val="nil"/>
              <w:bottom w:val="single" w:sz="4" w:space="0" w:color="auto"/>
              <w:right w:val="nil"/>
            </w:tcBorders>
          </w:tcPr>
          <w:p w14:paraId="39AC545A"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1.020</w:t>
            </w:r>
          </w:p>
        </w:tc>
        <w:tc>
          <w:tcPr>
            <w:tcW w:w="0" w:type="auto"/>
            <w:tcBorders>
              <w:top w:val="dotted" w:sz="4" w:space="0" w:color="auto"/>
              <w:left w:val="nil"/>
              <w:bottom w:val="single" w:sz="4" w:space="0" w:color="auto"/>
              <w:right w:val="nil"/>
            </w:tcBorders>
          </w:tcPr>
          <w:p w14:paraId="232CDB70"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1.025</w:t>
            </w:r>
          </w:p>
        </w:tc>
        <w:tc>
          <w:tcPr>
            <w:tcW w:w="0" w:type="auto"/>
            <w:tcBorders>
              <w:top w:val="dotted" w:sz="4" w:space="0" w:color="auto"/>
              <w:left w:val="nil"/>
              <w:bottom w:val="single" w:sz="4" w:space="0" w:color="auto"/>
              <w:right w:val="single" w:sz="4" w:space="0" w:color="auto"/>
            </w:tcBorders>
          </w:tcPr>
          <w:p w14:paraId="0AEB09E5"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1.030</w:t>
            </w:r>
          </w:p>
        </w:tc>
        <w:tc>
          <w:tcPr>
            <w:tcW w:w="0" w:type="auto"/>
            <w:tcBorders>
              <w:top w:val="nil"/>
              <w:left w:val="single" w:sz="4" w:space="0" w:color="auto"/>
              <w:bottom w:val="single" w:sz="4" w:space="0" w:color="auto"/>
              <w:right w:val="nil"/>
            </w:tcBorders>
          </w:tcPr>
          <w:p w14:paraId="75E73E20" w14:textId="77777777" w:rsidR="006D5B71" w:rsidRPr="00286B39" w:rsidRDefault="006D5B71" w:rsidP="00603195">
            <w:pPr>
              <w:rPr>
                <w:rFonts w:ascii="Times New Roman" w:hAnsi="Times New Roman" w:cs="Times New Roman"/>
                <w:sz w:val="18"/>
                <w:szCs w:val="18"/>
                <w:lang w:val="en-GB"/>
              </w:rPr>
            </w:pPr>
            <w:r w:rsidRPr="00286B39">
              <w:rPr>
                <w:rFonts w:ascii="Times New Roman" w:hAnsi="Times New Roman" w:cs="Times New Roman"/>
                <w:sz w:val="18"/>
                <w:szCs w:val="18"/>
                <w:lang w:val="en-GB"/>
              </w:rPr>
              <w:t>P: +/- 0.005</w:t>
            </w:r>
          </w:p>
        </w:tc>
      </w:tr>
    </w:tbl>
    <w:p w14:paraId="2109EFFA" w14:textId="13E7B353" w:rsidR="006D5B71" w:rsidRPr="0091072E" w:rsidRDefault="00E36DC6" w:rsidP="006D5B71">
      <w:pPr>
        <w:spacing w:after="0" w:line="240" w:lineRule="auto"/>
        <w:rPr>
          <w:rFonts w:ascii="Times New Roman" w:hAnsi="Times New Roman" w:cs="Times New Roman"/>
          <w:lang w:val="en-GB"/>
        </w:rPr>
      </w:pPr>
      <w:proofErr w:type="spellStart"/>
      <w:r w:rsidRPr="0091072E">
        <w:rPr>
          <w:rFonts w:ascii="Times New Roman" w:hAnsi="Times New Roman" w:cs="Times New Roman"/>
          <w:lang w:val="en-GB"/>
        </w:rPr>
        <w:t>Usg</w:t>
      </w:r>
      <w:proofErr w:type="spellEnd"/>
      <w:r w:rsidRPr="0091072E">
        <w:rPr>
          <w:rFonts w:ascii="Times New Roman" w:hAnsi="Times New Roman" w:cs="Times New Roman"/>
          <w:lang w:val="en-GB"/>
        </w:rPr>
        <w:t xml:space="preserve">, Urine </w:t>
      </w:r>
      <w:r w:rsidR="00B06107" w:rsidRPr="0091072E">
        <w:rPr>
          <w:rFonts w:ascii="Times New Roman" w:hAnsi="Times New Roman" w:cs="Times New Roman"/>
          <w:lang w:val="en-GB"/>
        </w:rPr>
        <w:t>specific</w:t>
      </w:r>
      <w:r w:rsidRPr="0091072E">
        <w:rPr>
          <w:rFonts w:ascii="Times New Roman" w:hAnsi="Times New Roman" w:cs="Times New Roman"/>
          <w:lang w:val="en-GB"/>
        </w:rPr>
        <w:t xml:space="preserve"> gravit</w:t>
      </w:r>
      <w:r w:rsidR="00B06107" w:rsidRPr="0091072E">
        <w:rPr>
          <w:rFonts w:ascii="Times New Roman" w:hAnsi="Times New Roman" w:cs="Times New Roman"/>
          <w:lang w:val="en-GB"/>
        </w:rPr>
        <w:t>y</w:t>
      </w:r>
      <w:r w:rsidRPr="0091072E">
        <w:rPr>
          <w:rFonts w:ascii="Times New Roman" w:hAnsi="Times New Roman" w:cs="Times New Roman"/>
          <w:lang w:val="en-GB"/>
        </w:rPr>
        <w:t>.</w:t>
      </w:r>
    </w:p>
    <w:p w14:paraId="154804B8" w14:textId="1536503E" w:rsidR="006D5B71" w:rsidRPr="0091072E" w:rsidRDefault="00E36DC6" w:rsidP="006D5B71">
      <w:pPr>
        <w:spacing w:after="0" w:line="240" w:lineRule="auto"/>
        <w:rPr>
          <w:rFonts w:ascii="Times New Roman" w:hAnsi="Times New Roman" w:cs="Times New Roman"/>
          <w:lang w:val="en-GB"/>
        </w:rPr>
      </w:pPr>
      <w:proofErr w:type="spellStart"/>
      <w:r w:rsidRPr="0091072E">
        <w:rPr>
          <w:rFonts w:ascii="Times New Roman" w:hAnsi="Times New Roman" w:cs="Times New Roman"/>
          <w:vertAlign w:val="superscript"/>
          <w:lang w:val="en-GB"/>
        </w:rPr>
        <w:t>a</w:t>
      </w:r>
      <w:proofErr w:type="spellEnd"/>
      <w:r w:rsidR="0023576F" w:rsidRPr="0091072E">
        <w:rPr>
          <w:rFonts w:ascii="Times New Roman" w:hAnsi="Times New Roman" w:cs="Times New Roman"/>
          <w:lang w:val="en-GB"/>
        </w:rPr>
        <w:t xml:space="preserve"> </w:t>
      </w:r>
      <w:r w:rsidR="006D5B71" w:rsidRPr="0091072E">
        <w:rPr>
          <w:rFonts w:ascii="Times New Roman" w:hAnsi="Times New Roman" w:cs="Times New Roman"/>
          <w:lang w:val="en-GB"/>
        </w:rPr>
        <w:t xml:space="preserve">The </w:t>
      </w:r>
      <w:r w:rsidR="006D5B71" w:rsidRPr="0091072E">
        <w:rPr>
          <w:rFonts w:ascii="Times New Roman" w:hAnsi="Times New Roman" w:cs="Times New Roman"/>
          <w:b/>
          <w:lang w:val="en-GB"/>
        </w:rPr>
        <w:t xml:space="preserve">Glucose </w:t>
      </w:r>
      <w:r w:rsidR="006D5B71" w:rsidRPr="0091072E">
        <w:rPr>
          <w:rFonts w:ascii="Times New Roman" w:hAnsi="Times New Roman" w:cs="Times New Roman"/>
          <w:lang w:val="en-GB"/>
        </w:rPr>
        <w:t xml:space="preserve">test is a specific glucose-oxidase/peroxidase (GOD/POD) reaction based method. The buffer is 3,3`,5,5` </w:t>
      </w:r>
      <w:proofErr w:type="spellStart"/>
      <w:r w:rsidR="006D5B71" w:rsidRPr="0091072E">
        <w:rPr>
          <w:rFonts w:ascii="Times New Roman" w:hAnsi="Times New Roman" w:cs="Times New Roman"/>
          <w:lang w:val="en-GB"/>
        </w:rPr>
        <w:t>tetramethylbenzidine</w:t>
      </w:r>
      <w:proofErr w:type="spellEnd"/>
      <w:r w:rsidR="006D5B71" w:rsidRPr="0091072E">
        <w:rPr>
          <w:rFonts w:ascii="Times New Roman" w:hAnsi="Times New Roman" w:cs="Times New Roman"/>
          <w:lang w:val="en-GB"/>
        </w:rPr>
        <w:t>.  It is not affected by the presence of ketones or the pH of urine.</w:t>
      </w:r>
    </w:p>
    <w:p w14:paraId="06E9B17B" w14:textId="3281DA9B" w:rsidR="006D5B71" w:rsidRPr="0091072E" w:rsidRDefault="0023576F" w:rsidP="006D5B71">
      <w:pPr>
        <w:spacing w:after="0" w:line="240" w:lineRule="auto"/>
        <w:rPr>
          <w:rFonts w:ascii="Times New Roman" w:hAnsi="Times New Roman" w:cs="Times New Roman"/>
          <w:lang w:val="en-GB"/>
        </w:rPr>
      </w:pPr>
      <w:r w:rsidRPr="0091072E">
        <w:rPr>
          <w:rFonts w:ascii="Times New Roman" w:hAnsi="Times New Roman" w:cs="Times New Roman"/>
          <w:vertAlign w:val="superscript"/>
          <w:lang w:val="en-GB"/>
        </w:rPr>
        <w:t>b</w:t>
      </w:r>
      <w:r w:rsidRPr="0091072E">
        <w:rPr>
          <w:rFonts w:ascii="Times New Roman" w:hAnsi="Times New Roman" w:cs="Times New Roman"/>
          <w:lang w:val="en-GB"/>
        </w:rPr>
        <w:t xml:space="preserve"> </w:t>
      </w:r>
      <w:r w:rsidR="006D5B71" w:rsidRPr="0091072E">
        <w:rPr>
          <w:rFonts w:ascii="Times New Roman" w:hAnsi="Times New Roman" w:cs="Times New Roman"/>
          <w:lang w:val="en-GB"/>
        </w:rPr>
        <w:t xml:space="preserve">The semi-quantification of </w:t>
      </w:r>
      <w:r w:rsidR="006D5B71" w:rsidRPr="0091072E">
        <w:rPr>
          <w:rFonts w:ascii="Times New Roman" w:hAnsi="Times New Roman" w:cs="Times New Roman"/>
          <w:b/>
          <w:lang w:val="en-GB"/>
        </w:rPr>
        <w:t>protein</w:t>
      </w:r>
      <w:r w:rsidR="006D5B71" w:rsidRPr="0091072E">
        <w:rPr>
          <w:rFonts w:ascii="Times New Roman" w:hAnsi="Times New Roman" w:cs="Times New Roman"/>
          <w:lang w:val="en-GB"/>
        </w:rPr>
        <w:t xml:space="preserve"> concentration uses </w:t>
      </w:r>
      <w:proofErr w:type="spellStart"/>
      <w:r w:rsidR="006D5B71" w:rsidRPr="0091072E">
        <w:rPr>
          <w:rFonts w:ascii="Times New Roman" w:hAnsi="Times New Roman" w:cs="Times New Roman"/>
          <w:lang w:val="en-GB"/>
        </w:rPr>
        <w:t>tetrabromophenol</w:t>
      </w:r>
      <w:proofErr w:type="spellEnd"/>
      <w:r w:rsidR="006D5B71" w:rsidRPr="0091072E">
        <w:rPr>
          <w:rFonts w:ascii="Times New Roman" w:hAnsi="Times New Roman" w:cs="Times New Roman"/>
          <w:lang w:val="en-GB"/>
        </w:rPr>
        <w:t xml:space="preserve"> blue in a reaction based on the principles of “protein error” of pH indicators. The test is particularly sensitive to albumin.</w:t>
      </w:r>
    </w:p>
    <w:p w14:paraId="4E4A7CB9" w14:textId="7DDB13AC" w:rsidR="006D5B71" w:rsidRPr="0091072E" w:rsidRDefault="0023576F" w:rsidP="006D5B71">
      <w:pPr>
        <w:spacing w:after="0" w:line="240" w:lineRule="auto"/>
        <w:rPr>
          <w:rFonts w:ascii="Times New Roman" w:hAnsi="Times New Roman" w:cs="Times New Roman"/>
          <w:lang w:val="en-GB"/>
        </w:rPr>
      </w:pPr>
      <w:r w:rsidRPr="0091072E">
        <w:rPr>
          <w:rFonts w:ascii="Times New Roman" w:hAnsi="Times New Roman" w:cs="Times New Roman"/>
          <w:vertAlign w:val="superscript"/>
          <w:lang w:val="en-GB"/>
        </w:rPr>
        <w:t>c</w:t>
      </w:r>
      <w:r w:rsidRPr="0091072E">
        <w:rPr>
          <w:rFonts w:ascii="Times New Roman" w:hAnsi="Times New Roman" w:cs="Times New Roman"/>
          <w:lang w:val="en-GB"/>
        </w:rPr>
        <w:t xml:space="preserve"> </w:t>
      </w:r>
      <w:r w:rsidR="006D5B71" w:rsidRPr="0091072E">
        <w:rPr>
          <w:rFonts w:ascii="Times New Roman" w:hAnsi="Times New Roman" w:cs="Times New Roman"/>
          <w:lang w:val="en-GB"/>
        </w:rPr>
        <w:t xml:space="preserve">The </w:t>
      </w:r>
      <w:r w:rsidR="006D5B71" w:rsidRPr="0091072E">
        <w:rPr>
          <w:rFonts w:ascii="Times New Roman" w:hAnsi="Times New Roman" w:cs="Times New Roman"/>
          <w:b/>
          <w:lang w:val="en-GB"/>
        </w:rPr>
        <w:t>pH</w:t>
      </w:r>
      <w:r w:rsidR="006D5B71" w:rsidRPr="0091072E">
        <w:rPr>
          <w:rFonts w:ascii="Times New Roman" w:hAnsi="Times New Roman" w:cs="Times New Roman"/>
          <w:lang w:val="en-GB"/>
        </w:rPr>
        <w:t xml:space="preserve"> test is based on a double indicator system with methyl red sodium salt and </w:t>
      </w:r>
      <w:proofErr w:type="spellStart"/>
      <w:r w:rsidR="006D5B71" w:rsidRPr="0091072E">
        <w:rPr>
          <w:rFonts w:ascii="Times New Roman" w:hAnsi="Times New Roman" w:cs="Times New Roman"/>
          <w:lang w:val="en-GB"/>
        </w:rPr>
        <w:t>bromthymol</w:t>
      </w:r>
      <w:proofErr w:type="spellEnd"/>
      <w:r w:rsidR="006D5B71" w:rsidRPr="0091072E">
        <w:rPr>
          <w:rFonts w:ascii="Times New Roman" w:hAnsi="Times New Roman" w:cs="Times New Roman"/>
          <w:lang w:val="en-GB"/>
        </w:rPr>
        <w:t xml:space="preserve"> blue that shows the full range of pH in urine.</w:t>
      </w:r>
    </w:p>
    <w:p w14:paraId="1A9F9229" w14:textId="5BCB5189" w:rsidR="006D5B71" w:rsidRPr="0091072E" w:rsidRDefault="0023576F" w:rsidP="006D5B71">
      <w:pPr>
        <w:spacing w:after="0" w:line="240" w:lineRule="auto"/>
        <w:rPr>
          <w:rFonts w:ascii="Times New Roman" w:hAnsi="Times New Roman" w:cs="Times New Roman"/>
          <w:lang w:val="en-GB"/>
        </w:rPr>
      </w:pPr>
      <w:r w:rsidRPr="0091072E">
        <w:rPr>
          <w:rFonts w:ascii="Times New Roman" w:hAnsi="Times New Roman" w:cs="Times New Roman"/>
          <w:vertAlign w:val="superscript"/>
          <w:lang w:val="en-GB"/>
        </w:rPr>
        <w:t>d</w:t>
      </w:r>
      <w:r w:rsidRPr="0091072E">
        <w:rPr>
          <w:rFonts w:ascii="Times New Roman" w:hAnsi="Times New Roman" w:cs="Times New Roman"/>
          <w:lang w:val="en-GB"/>
        </w:rPr>
        <w:t xml:space="preserve"> </w:t>
      </w:r>
      <w:proofErr w:type="spellStart"/>
      <w:r w:rsidR="006D5B71" w:rsidRPr="0091072E">
        <w:rPr>
          <w:rFonts w:ascii="Times New Roman" w:hAnsi="Times New Roman" w:cs="Times New Roman"/>
          <w:b/>
          <w:lang w:val="en-GB"/>
        </w:rPr>
        <w:t>Usg</w:t>
      </w:r>
      <w:proofErr w:type="spellEnd"/>
      <w:r w:rsidR="006D5B71" w:rsidRPr="0091072E">
        <w:rPr>
          <w:rFonts w:ascii="Times New Roman" w:hAnsi="Times New Roman" w:cs="Times New Roman"/>
          <w:lang w:val="en-GB"/>
        </w:rPr>
        <w:t xml:space="preserve"> is measured based on the apparent </w:t>
      </w:r>
      <w:proofErr w:type="spellStart"/>
      <w:r w:rsidR="006D5B71" w:rsidRPr="0091072E">
        <w:rPr>
          <w:rFonts w:ascii="Times New Roman" w:hAnsi="Times New Roman" w:cs="Times New Roman"/>
          <w:lang w:val="en-GB"/>
        </w:rPr>
        <w:t>pKa</w:t>
      </w:r>
      <w:proofErr w:type="spellEnd"/>
      <w:r w:rsidR="006D5B71" w:rsidRPr="0091072E">
        <w:rPr>
          <w:rFonts w:ascii="Times New Roman" w:hAnsi="Times New Roman" w:cs="Times New Roman"/>
          <w:lang w:val="en-GB"/>
        </w:rPr>
        <w:t xml:space="preserve"> change of certain pre-treated polyelectrolytes in relation to ionic concentration. In the presence of an indicator</w:t>
      </w:r>
      <w:r w:rsidR="00B06107" w:rsidRPr="0091072E">
        <w:rPr>
          <w:rFonts w:ascii="Times New Roman" w:hAnsi="Times New Roman" w:cs="Times New Roman"/>
          <w:lang w:val="en-GB"/>
        </w:rPr>
        <w:t>,</w:t>
      </w:r>
      <w:r w:rsidR="006D5B71" w:rsidRPr="0091072E">
        <w:rPr>
          <w:rFonts w:ascii="Times New Roman" w:hAnsi="Times New Roman" w:cs="Times New Roman"/>
          <w:lang w:val="en-GB"/>
        </w:rPr>
        <w:t xml:space="preserve"> colours vary from deep blue to yellow green in urine with increasing ionic concentration. </w:t>
      </w:r>
      <w:proofErr w:type="spellStart"/>
      <w:r w:rsidR="006D5B71" w:rsidRPr="0091072E">
        <w:rPr>
          <w:rFonts w:ascii="Times New Roman" w:hAnsi="Times New Roman" w:cs="Times New Roman"/>
          <w:lang w:val="en-GB"/>
        </w:rPr>
        <w:t>Bromthymol</w:t>
      </w:r>
      <w:proofErr w:type="spellEnd"/>
      <w:r w:rsidR="006D5B71" w:rsidRPr="0091072E">
        <w:rPr>
          <w:rFonts w:ascii="Times New Roman" w:hAnsi="Times New Roman" w:cs="Times New Roman"/>
          <w:lang w:val="en-GB"/>
        </w:rPr>
        <w:t xml:space="preserve"> blue and buffer are used in the reaction. </w:t>
      </w:r>
      <w:r w:rsidR="00B06107" w:rsidRPr="0091072E">
        <w:rPr>
          <w:rFonts w:ascii="Times New Roman" w:hAnsi="Times New Roman" w:cs="Times New Roman"/>
          <w:lang w:val="en-GB"/>
        </w:rPr>
        <w:t>A value</w:t>
      </w:r>
      <w:r w:rsidR="006D5B71" w:rsidRPr="0091072E">
        <w:rPr>
          <w:rFonts w:ascii="Times New Roman" w:hAnsi="Times New Roman" w:cs="Times New Roman"/>
          <w:lang w:val="en-GB"/>
        </w:rPr>
        <w:t xml:space="preserve"> were elevated </w:t>
      </w:r>
      <w:r w:rsidR="00B06107" w:rsidRPr="0091072E">
        <w:rPr>
          <w:rFonts w:ascii="Times New Roman" w:hAnsi="Times New Roman" w:cs="Times New Roman"/>
          <w:lang w:val="en-GB"/>
        </w:rPr>
        <w:t>one unit</w:t>
      </w:r>
      <w:r w:rsidR="006D5B71" w:rsidRPr="0091072E">
        <w:rPr>
          <w:rFonts w:ascii="Times New Roman" w:hAnsi="Times New Roman" w:cs="Times New Roman"/>
          <w:lang w:val="en-GB"/>
        </w:rPr>
        <w:t xml:space="preserve"> if pH of urine were ≥7 in accordance with the strip guideline.</w:t>
      </w:r>
    </w:p>
    <w:p w14:paraId="76B6F746" w14:textId="05C5714A" w:rsidR="00F65401" w:rsidRPr="00286B39" w:rsidRDefault="00F65401">
      <w:pPr>
        <w:rPr>
          <w:rFonts w:ascii="Times New Roman" w:hAnsi="Times New Roman" w:cs="Times New Roman"/>
          <w:lang w:val="en-GB"/>
        </w:rPr>
      </w:pPr>
    </w:p>
    <w:p w14:paraId="1DCCDF01" w14:textId="77777777" w:rsidR="003D0878" w:rsidRPr="00286B39" w:rsidRDefault="003D0878">
      <w:pPr>
        <w:rPr>
          <w:rFonts w:ascii="Times New Roman" w:eastAsia="Calibri" w:hAnsi="Times New Roman" w:cs="Times New Roman"/>
          <w:b/>
          <w:sz w:val="20"/>
          <w:lang w:val="en-GB"/>
        </w:rPr>
      </w:pPr>
      <w:r w:rsidRPr="00286B39">
        <w:rPr>
          <w:rFonts w:ascii="Times New Roman" w:eastAsia="Calibri" w:hAnsi="Times New Roman" w:cs="Times New Roman"/>
          <w:b/>
          <w:sz w:val="20"/>
          <w:lang w:val="en-GB"/>
        </w:rPr>
        <w:br w:type="page"/>
      </w:r>
      <w:bookmarkStart w:id="0" w:name="_GoBack"/>
      <w:bookmarkEnd w:id="0"/>
    </w:p>
    <w:p w14:paraId="0297CD19" w14:textId="05BC2465" w:rsidR="00DE2C34" w:rsidRPr="00432DB1" w:rsidRDefault="00DE2C34" w:rsidP="00DE2C34">
      <w:pPr>
        <w:spacing w:after="200" w:line="276" w:lineRule="auto"/>
        <w:rPr>
          <w:rFonts w:ascii="Times New Roman" w:eastAsia="Calibri" w:hAnsi="Times New Roman" w:cs="Times New Roman"/>
          <w:sz w:val="24"/>
          <w:szCs w:val="24"/>
          <w:lang w:val="en-GB"/>
        </w:rPr>
      </w:pPr>
      <w:r w:rsidRPr="00432DB1">
        <w:rPr>
          <w:rFonts w:ascii="Times New Roman" w:eastAsia="Calibri" w:hAnsi="Times New Roman" w:cs="Times New Roman"/>
          <w:b/>
          <w:sz w:val="24"/>
          <w:szCs w:val="24"/>
          <w:lang w:val="en-GB"/>
        </w:rPr>
        <w:lastRenderedPageBreak/>
        <w:t xml:space="preserve">Table </w:t>
      </w:r>
      <w:r w:rsidR="007D4A5D" w:rsidRPr="00432DB1">
        <w:rPr>
          <w:rFonts w:ascii="Times New Roman" w:eastAsia="Calibri" w:hAnsi="Times New Roman" w:cs="Times New Roman"/>
          <w:b/>
          <w:sz w:val="24"/>
          <w:szCs w:val="24"/>
          <w:lang w:val="en-GB"/>
        </w:rPr>
        <w:t>S3</w:t>
      </w:r>
      <w:r w:rsidRPr="00432DB1">
        <w:rPr>
          <w:rFonts w:ascii="Times New Roman" w:eastAsia="Calibri" w:hAnsi="Times New Roman" w:cs="Times New Roman"/>
          <w:b/>
          <w:sz w:val="24"/>
          <w:szCs w:val="24"/>
          <w:lang w:val="en-GB"/>
        </w:rPr>
        <w:t>.</w:t>
      </w:r>
      <w:r w:rsidRPr="00432DB1">
        <w:rPr>
          <w:rFonts w:ascii="Times New Roman" w:eastAsia="Calibri" w:hAnsi="Times New Roman" w:cs="Times New Roman"/>
          <w:sz w:val="24"/>
          <w:szCs w:val="24"/>
          <w:lang w:val="en-GB"/>
        </w:rPr>
        <w:t xml:space="preserve"> Background characteristics of included and excluded women and of women recruited through LNGO’s and MCH’s in Hargeisa city.</w:t>
      </w:r>
    </w:p>
    <w:tbl>
      <w:tblPr>
        <w:tblW w:w="0" w:type="auto"/>
        <w:tblCellMar>
          <w:left w:w="70" w:type="dxa"/>
          <w:right w:w="70" w:type="dxa"/>
        </w:tblCellMar>
        <w:tblLook w:val="04A0" w:firstRow="1" w:lastRow="0" w:firstColumn="1" w:lastColumn="0" w:noHBand="0" w:noVBand="1"/>
      </w:tblPr>
      <w:tblGrid>
        <w:gridCol w:w="1847"/>
        <w:gridCol w:w="665"/>
        <w:gridCol w:w="443"/>
        <w:gridCol w:w="190"/>
        <w:gridCol w:w="665"/>
        <w:gridCol w:w="443"/>
        <w:gridCol w:w="190"/>
        <w:gridCol w:w="647"/>
        <w:gridCol w:w="190"/>
        <w:gridCol w:w="665"/>
        <w:gridCol w:w="443"/>
        <w:gridCol w:w="185"/>
        <w:gridCol w:w="146"/>
        <w:gridCol w:w="665"/>
        <w:gridCol w:w="443"/>
        <w:gridCol w:w="407"/>
        <w:gridCol w:w="647"/>
      </w:tblGrid>
      <w:tr w:rsidR="00DE2C34" w:rsidRPr="00286B39" w14:paraId="2347950B" w14:textId="77777777" w:rsidTr="00603195">
        <w:trPr>
          <w:trHeight w:val="227"/>
        </w:trPr>
        <w:tc>
          <w:tcPr>
            <w:tcW w:w="0" w:type="auto"/>
            <w:tcBorders>
              <w:top w:val="nil"/>
              <w:left w:val="nil"/>
              <w:bottom w:val="nil"/>
              <w:right w:val="nil"/>
            </w:tcBorders>
            <w:shd w:val="clear" w:color="auto" w:fill="auto"/>
            <w:noWrap/>
            <w:vAlign w:val="bottom"/>
            <w:hideMark/>
          </w:tcPr>
          <w:p w14:paraId="0577D301"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gridSpan w:val="10"/>
            <w:tcBorders>
              <w:left w:val="nil"/>
              <w:bottom w:val="single" w:sz="4" w:space="0" w:color="auto"/>
              <w:right w:val="nil"/>
            </w:tcBorders>
            <w:shd w:val="clear" w:color="auto" w:fill="auto"/>
            <w:noWrap/>
            <w:vAlign w:val="bottom"/>
            <w:hideMark/>
          </w:tcPr>
          <w:p w14:paraId="60E676A6"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Completers</w:t>
            </w:r>
          </w:p>
        </w:tc>
        <w:tc>
          <w:tcPr>
            <w:tcW w:w="0" w:type="auto"/>
            <w:tcBorders>
              <w:left w:val="nil"/>
              <w:bottom w:val="nil"/>
              <w:right w:val="nil"/>
            </w:tcBorders>
            <w:shd w:val="clear" w:color="auto" w:fill="auto"/>
            <w:noWrap/>
            <w:vAlign w:val="bottom"/>
            <w:hideMark/>
          </w:tcPr>
          <w:p w14:paraId="04629B5F"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tcPr>
          <w:p w14:paraId="55EF2F8D"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8"/>
                <w:szCs w:val="18"/>
                <w:lang w:val="en-GB" w:eastAsia="nb-NO"/>
              </w:rPr>
            </w:pPr>
          </w:p>
        </w:tc>
        <w:tc>
          <w:tcPr>
            <w:tcW w:w="0" w:type="auto"/>
            <w:gridSpan w:val="4"/>
            <w:tcBorders>
              <w:top w:val="nil"/>
              <w:left w:val="nil"/>
              <w:bottom w:val="single" w:sz="4" w:space="0" w:color="auto"/>
              <w:right w:val="nil"/>
            </w:tcBorders>
            <w:shd w:val="clear" w:color="auto" w:fill="auto"/>
            <w:vAlign w:val="bottom"/>
            <w:hideMark/>
          </w:tcPr>
          <w:p w14:paraId="54001C39"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Excluded/dropouts</w:t>
            </w:r>
          </w:p>
        </w:tc>
      </w:tr>
      <w:tr w:rsidR="00DE2C34" w:rsidRPr="00286B39" w14:paraId="6E0544FD" w14:textId="77777777" w:rsidTr="00603195">
        <w:trPr>
          <w:trHeight w:val="227"/>
        </w:trPr>
        <w:tc>
          <w:tcPr>
            <w:tcW w:w="0" w:type="auto"/>
            <w:tcBorders>
              <w:top w:val="nil"/>
              <w:left w:val="nil"/>
              <w:bottom w:val="nil"/>
              <w:right w:val="nil"/>
            </w:tcBorders>
            <w:shd w:val="clear" w:color="auto" w:fill="auto"/>
            <w:noWrap/>
            <w:vAlign w:val="bottom"/>
            <w:hideMark/>
          </w:tcPr>
          <w:p w14:paraId="0C2D94C6"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6"/>
                <w:szCs w:val="16"/>
                <w:lang w:val="en-GB" w:eastAsia="nb-NO"/>
              </w:rPr>
            </w:pPr>
          </w:p>
        </w:tc>
        <w:tc>
          <w:tcPr>
            <w:tcW w:w="0" w:type="auto"/>
            <w:gridSpan w:val="2"/>
            <w:tcBorders>
              <w:top w:val="single" w:sz="4" w:space="0" w:color="auto"/>
              <w:left w:val="nil"/>
              <w:bottom w:val="nil"/>
              <w:right w:val="nil"/>
            </w:tcBorders>
            <w:shd w:val="clear" w:color="auto" w:fill="auto"/>
            <w:noWrap/>
            <w:vAlign w:val="bottom"/>
            <w:hideMark/>
          </w:tcPr>
          <w:p w14:paraId="4BB1383C"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20"/>
                <w:szCs w:val="20"/>
                <w:lang w:val="en-GB" w:eastAsia="nb-NO"/>
              </w:rPr>
            </w:pPr>
            <w:r w:rsidRPr="00286B39">
              <w:rPr>
                <w:rFonts w:ascii="Times New Roman" w:eastAsia="Times New Roman" w:hAnsi="Times New Roman" w:cs="Times New Roman"/>
                <w:b/>
                <w:bCs/>
                <w:color w:val="000000"/>
                <w:sz w:val="20"/>
                <w:szCs w:val="20"/>
                <w:lang w:val="en-GB" w:eastAsia="nb-NO"/>
              </w:rPr>
              <w:t>LNGO’s</w:t>
            </w:r>
          </w:p>
        </w:tc>
        <w:tc>
          <w:tcPr>
            <w:tcW w:w="0" w:type="auto"/>
            <w:tcBorders>
              <w:top w:val="single" w:sz="4" w:space="0" w:color="auto"/>
              <w:left w:val="nil"/>
              <w:bottom w:val="nil"/>
              <w:right w:val="nil"/>
            </w:tcBorders>
            <w:shd w:val="clear" w:color="auto" w:fill="auto"/>
            <w:noWrap/>
            <w:vAlign w:val="bottom"/>
            <w:hideMark/>
          </w:tcPr>
          <w:p w14:paraId="68C73A80"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20"/>
                <w:szCs w:val="20"/>
                <w:lang w:val="en-GB" w:eastAsia="nb-NO"/>
              </w:rPr>
            </w:pPr>
            <w:r w:rsidRPr="00286B39">
              <w:rPr>
                <w:rFonts w:ascii="Times New Roman" w:eastAsia="Times New Roman" w:hAnsi="Times New Roman" w:cs="Times New Roman"/>
                <w:b/>
                <w:bCs/>
                <w:color w:val="000000"/>
                <w:sz w:val="20"/>
                <w:szCs w:val="20"/>
                <w:lang w:val="en-GB" w:eastAsia="nb-NO"/>
              </w:rPr>
              <w:t> </w:t>
            </w:r>
          </w:p>
        </w:tc>
        <w:tc>
          <w:tcPr>
            <w:tcW w:w="0" w:type="auto"/>
            <w:gridSpan w:val="2"/>
            <w:tcBorders>
              <w:top w:val="single" w:sz="4" w:space="0" w:color="auto"/>
              <w:left w:val="nil"/>
              <w:bottom w:val="nil"/>
              <w:right w:val="nil"/>
            </w:tcBorders>
            <w:shd w:val="clear" w:color="auto" w:fill="auto"/>
            <w:noWrap/>
            <w:vAlign w:val="bottom"/>
            <w:hideMark/>
          </w:tcPr>
          <w:p w14:paraId="3E1C1F23"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20"/>
                <w:szCs w:val="20"/>
                <w:lang w:val="en-GB" w:eastAsia="nb-NO"/>
              </w:rPr>
            </w:pPr>
            <w:r w:rsidRPr="00286B39">
              <w:rPr>
                <w:rFonts w:ascii="Times New Roman" w:eastAsia="Times New Roman" w:hAnsi="Times New Roman" w:cs="Times New Roman"/>
                <w:b/>
                <w:bCs/>
                <w:color w:val="000000"/>
                <w:sz w:val="20"/>
                <w:szCs w:val="20"/>
                <w:lang w:val="en-GB" w:eastAsia="nb-NO"/>
              </w:rPr>
              <w:t>MCH's</w:t>
            </w:r>
          </w:p>
        </w:tc>
        <w:tc>
          <w:tcPr>
            <w:tcW w:w="0" w:type="auto"/>
            <w:tcBorders>
              <w:top w:val="single" w:sz="4" w:space="0" w:color="auto"/>
              <w:left w:val="nil"/>
              <w:bottom w:val="nil"/>
              <w:right w:val="nil"/>
            </w:tcBorders>
            <w:shd w:val="clear" w:color="auto" w:fill="auto"/>
            <w:noWrap/>
            <w:vAlign w:val="bottom"/>
            <w:hideMark/>
          </w:tcPr>
          <w:p w14:paraId="57E34500"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20"/>
                <w:szCs w:val="20"/>
                <w:lang w:val="en-GB" w:eastAsia="nb-NO"/>
              </w:rPr>
            </w:pPr>
            <w:r w:rsidRPr="00286B39">
              <w:rPr>
                <w:rFonts w:ascii="Times New Roman" w:eastAsia="Times New Roman" w:hAnsi="Times New Roman" w:cs="Times New Roman"/>
                <w:b/>
                <w:bCs/>
                <w:color w:val="000000"/>
                <w:sz w:val="20"/>
                <w:szCs w:val="20"/>
                <w:lang w:val="en-GB" w:eastAsia="nb-NO"/>
              </w:rPr>
              <w:t> </w:t>
            </w:r>
          </w:p>
        </w:tc>
        <w:tc>
          <w:tcPr>
            <w:tcW w:w="0" w:type="auto"/>
            <w:tcBorders>
              <w:top w:val="single" w:sz="4" w:space="0" w:color="auto"/>
              <w:left w:val="nil"/>
              <w:bottom w:val="nil"/>
              <w:right w:val="nil"/>
            </w:tcBorders>
            <w:shd w:val="clear" w:color="auto" w:fill="auto"/>
            <w:noWrap/>
            <w:vAlign w:val="bottom"/>
            <w:hideMark/>
          </w:tcPr>
          <w:p w14:paraId="44DAEF2F"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20"/>
                <w:szCs w:val="20"/>
                <w:lang w:val="en-GB" w:eastAsia="nb-NO"/>
              </w:rPr>
            </w:pPr>
            <w:r w:rsidRPr="00286B39">
              <w:rPr>
                <w:rFonts w:ascii="Times New Roman" w:eastAsia="Times New Roman" w:hAnsi="Times New Roman" w:cs="Times New Roman"/>
                <w:b/>
                <w:bCs/>
                <w:color w:val="000000"/>
                <w:sz w:val="20"/>
                <w:szCs w:val="20"/>
                <w:lang w:val="en-GB" w:eastAsia="nb-NO"/>
              </w:rPr>
              <w:t> </w:t>
            </w:r>
          </w:p>
        </w:tc>
        <w:tc>
          <w:tcPr>
            <w:tcW w:w="0" w:type="auto"/>
            <w:tcBorders>
              <w:top w:val="single" w:sz="4" w:space="0" w:color="auto"/>
              <w:left w:val="nil"/>
              <w:bottom w:val="nil"/>
              <w:right w:val="nil"/>
            </w:tcBorders>
            <w:shd w:val="clear" w:color="auto" w:fill="auto"/>
            <w:noWrap/>
            <w:vAlign w:val="bottom"/>
            <w:hideMark/>
          </w:tcPr>
          <w:p w14:paraId="1E16C447"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20"/>
                <w:szCs w:val="20"/>
                <w:lang w:val="en-GB" w:eastAsia="nb-NO"/>
              </w:rPr>
            </w:pPr>
            <w:r w:rsidRPr="00286B39">
              <w:rPr>
                <w:rFonts w:ascii="Times New Roman" w:eastAsia="Times New Roman" w:hAnsi="Times New Roman" w:cs="Times New Roman"/>
                <w:b/>
                <w:bCs/>
                <w:color w:val="000000"/>
                <w:sz w:val="20"/>
                <w:szCs w:val="20"/>
                <w:lang w:val="en-GB" w:eastAsia="nb-NO"/>
              </w:rPr>
              <w:t> </w:t>
            </w:r>
          </w:p>
        </w:tc>
        <w:tc>
          <w:tcPr>
            <w:tcW w:w="0" w:type="auto"/>
            <w:gridSpan w:val="2"/>
            <w:tcBorders>
              <w:top w:val="single" w:sz="4" w:space="0" w:color="auto"/>
              <w:left w:val="nil"/>
              <w:bottom w:val="nil"/>
              <w:right w:val="nil"/>
            </w:tcBorders>
            <w:shd w:val="clear" w:color="auto" w:fill="auto"/>
            <w:noWrap/>
            <w:vAlign w:val="bottom"/>
            <w:hideMark/>
          </w:tcPr>
          <w:p w14:paraId="6A74A857"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All</w:t>
            </w:r>
          </w:p>
        </w:tc>
        <w:tc>
          <w:tcPr>
            <w:tcW w:w="0" w:type="auto"/>
            <w:tcBorders>
              <w:top w:val="nil"/>
              <w:left w:val="nil"/>
              <w:bottom w:val="nil"/>
              <w:right w:val="nil"/>
            </w:tcBorders>
            <w:shd w:val="clear" w:color="auto" w:fill="auto"/>
            <w:noWrap/>
            <w:vAlign w:val="bottom"/>
            <w:hideMark/>
          </w:tcPr>
          <w:p w14:paraId="186AF590" w14:textId="77777777" w:rsidR="00DE2C34" w:rsidRPr="00286B39" w:rsidRDefault="00DE2C34" w:rsidP="00603195">
            <w:pPr>
              <w:spacing w:after="0" w:line="240" w:lineRule="auto"/>
              <w:jc w:val="center"/>
              <w:rPr>
                <w:rFonts w:ascii="Times New Roman" w:eastAsia="Times New Roman" w:hAnsi="Times New Roman" w:cs="Times New Roman"/>
                <w:b/>
                <w:bCs/>
                <w:color w:val="000000"/>
                <w:sz w:val="18"/>
                <w:szCs w:val="18"/>
                <w:lang w:val="en-GB" w:eastAsia="nb-NO"/>
              </w:rPr>
            </w:pPr>
          </w:p>
        </w:tc>
        <w:tc>
          <w:tcPr>
            <w:tcW w:w="0" w:type="auto"/>
            <w:tcBorders>
              <w:top w:val="nil"/>
              <w:left w:val="nil"/>
              <w:bottom w:val="nil"/>
              <w:right w:val="nil"/>
            </w:tcBorders>
          </w:tcPr>
          <w:p w14:paraId="5A5B54A0" w14:textId="77777777" w:rsidR="00DE2C34" w:rsidRPr="00286B39" w:rsidRDefault="00DE2C34" w:rsidP="00603195">
            <w:pPr>
              <w:spacing w:after="0" w:line="240" w:lineRule="auto"/>
              <w:jc w:val="center"/>
              <w:rPr>
                <w:rFonts w:ascii="Times New Roman" w:eastAsia="Times New Roman" w:hAnsi="Times New Roman" w:cs="Times New Roman"/>
                <w:sz w:val="18"/>
                <w:szCs w:val="18"/>
                <w:lang w:val="en-GB" w:eastAsia="nb-NO"/>
              </w:rPr>
            </w:pPr>
          </w:p>
        </w:tc>
        <w:tc>
          <w:tcPr>
            <w:tcW w:w="0" w:type="auto"/>
            <w:tcBorders>
              <w:top w:val="nil"/>
              <w:left w:val="nil"/>
              <w:bottom w:val="nil"/>
              <w:right w:val="nil"/>
            </w:tcBorders>
            <w:shd w:val="clear" w:color="auto" w:fill="auto"/>
            <w:noWrap/>
            <w:vAlign w:val="bottom"/>
            <w:hideMark/>
          </w:tcPr>
          <w:p w14:paraId="7CCA6A9E" w14:textId="77777777" w:rsidR="00DE2C34" w:rsidRPr="00286B39" w:rsidRDefault="00DE2C34" w:rsidP="00603195">
            <w:pPr>
              <w:spacing w:after="0" w:line="240" w:lineRule="auto"/>
              <w:jc w:val="center"/>
              <w:rPr>
                <w:rFonts w:ascii="Times New Roman" w:eastAsia="Times New Roman" w:hAnsi="Times New Roman" w:cs="Times New Roman"/>
                <w:sz w:val="18"/>
                <w:szCs w:val="18"/>
                <w:lang w:val="en-GB" w:eastAsia="nb-NO"/>
              </w:rPr>
            </w:pPr>
          </w:p>
        </w:tc>
        <w:tc>
          <w:tcPr>
            <w:tcW w:w="0" w:type="auto"/>
            <w:tcBorders>
              <w:top w:val="nil"/>
              <w:left w:val="nil"/>
              <w:bottom w:val="nil"/>
              <w:right w:val="nil"/>
            </w:tcBorders>
            <w:shd w:val="clear" w:color="auto" w:fill="auto"/>
            <w:noWrap/>
            <w:vAlign w:val="bottom"/>
            <w:hideMark/>
          </w:tcPr>
          <w:p w14:paraId="7C693032" w14:textId="77777777" w:rsidR="00DE2C34" w:rsidRPr="00286B39" w:rsidRDefault="00DE2C34" w:rsidP="00603195">
            <w:pPr>
              <w:spacing w:after="0" w:line="240" w:lineRule="auto"/>
              <w:jc w:val="right"/>
              <w:rPr>
                <w:rFonts w:ascii="Times New Roman" w:eastAsia="Times New Roman" w:hAnsi="Times New Roman" w:cs="Times New Roman"/>
                <w:sz w:val="18"/>
                <w:szCs w:val="18"/>
                <w:lang w:val="en-GB" w:eastAsia="nb-NO"/>
              </w:rPr>
            </w:pPr>
          </w:p>
        </w:tc>
        <w:tc>
          <w:tcPr>
            <w:tcW w:w="0" w:type="auto"/>
            <w:tcBorders>
              <w:top w:val="nil"/>
              <w:left w:val="nil"/>
              <w:bottom w:val="nil"/>
              <w:right w:val="nil"/>
            </w:tcBorders>
            <w:shd w:val="clear" w:color="auto" w:fill="auto"/>
            <w:noWrap/>
            <w:vAlign w:val="bottom"/>
            <w:hideMark/>
          </w:tcPr>
          <w:p w14:paraId="6A6AF7A8" w14:textId="77777777" w:rsidR="00DE2C34" w:rsidRPr="00286B39" w:rsidRDefault="00DE2C34" w:rsidP="00603195">
            <w:pPr>
              <w:spacing w:after="0" w:line="240" w:lineRule="auto"/>
              <w:jc w:val="right"/>
              <w:rPr>
                <w:rFonts w:ascii="Times New Roman" w:eastAsia="Times New Roman" w:hAnsi="Times New Roman" w:cs="Times New Roman"/>
                <w:sz w:val="18"/>
                <w:szCs w:val="18"/>
                <w:lang w:val="en-GB" w:eastAsia="nb-NO"/>
              </w:rPr>
            </w:pPr>
          </w:p>
        </w:tc>
        <w:tc>
          <w:tcPr>
            <w:tcW w:w="0" w:type="auto"/>
            <w:tcBorders>
              <w:top w:val="nil"/>
              <w:left w:val="nil"/>
              <w:bottom w:val="nil"/>
              <w:right w:val="nil"/>
            </w:tcBorders>
            <w:shd w:val="clear" w:color="auto" w:fill="auto"/>
            <w:noWrap/>
            <w:vAlign w:val="bottom"/>
            <w:hideMark/>
          </w:tcPr>
          <w:p w14:paraId="24ABCDDC" w14:textId="77777777" w:rsidR="00DE2C34" w:rsidRPr="00286B39" w:rsidRDefault="00DE2C34" w:rsidP="00603195">
            <w:pPr>
              <w:spacing w:after="0" w:line="240" w:lineRule="auto"/>
              <w:rPr>
                <w:rFonts w:ascii="Times New Roman" w:eastAsia="Times New Roman" w:hAnsi="Times New Roman" w:cs="Times New Roman"/>
                <w:sz w:val="18"/>
                <w:szCs w:val="18"/>
                <w:lang w:val="en-GB" w:eastAsia="nb-NO"/>
              </w:rPr>
            </w:pPr>
          </w:p>
        </w:tc>
      </w:tr>
      <w:tr w:rsidR="00DE2C34" w:rsidRPr="00286B39" w14:paraId="1A8D5A86" w14:textId="77777777" w:rsidTr="00603195">
        <w:trPr>
          <w:trHeight w:val="227"/>
        </w:trPr>
        <w:tc>
          <w:tcPr>
            <w:tcW w:w="0" w:type="auto"/>
            <w:tcBorders>
              <w:top w:val="nil"/>
              <w:left w:val="nil"/>
              <w:bottom w:val="nil"/>
              <w:right w:val="nil"/>
            </w:tcBorders>
            <w:shd w:val="clear" w:color="auto" w:fill="auto"/>
            <w:noWrap/>
            <w:vAlign w:val="bottom"/>
            <w:hideMark/>
          </w:tcPr>
          <w:p w14:paraId="5B349678"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0B7D5D7A"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377C9AA"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05806F61"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2B3D8FF1"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3C7D0C3"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3A0BC3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861F2C8"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0ABCA35" w14:textId="77777777" w:rsidR="00DE2C34" w:rsidRPr="00286B39" w:rsidRDefault="00DE2C34" w:rsidP="00603195">
            <w:pPr>
              <w:spacing w:after="0" w:line="240" w:lineRule="auto"/>
              <w:jc w:val="center"/>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19792E25" w14:textId="77777777" w:rsidR="00DE2C34" w:rsidRPr="00286B39" w:rsidRDefault="00DE2C34" w:rsidP="00603195">
            <w:pPr>
              <w:spacing w:after="0" w:line="240" w:lineRule="auto"/>
              <w:jc w:val="center"/>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8EC0194"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105772F"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tcPr>
          <w:p w14:paraId="79BA3FE8" w14:textId="77777777" w:rsidR="00DE2C34" w:rsidRPr="00286B39" w:rsidRDefault="00DE2C34" w:rsidP="00603195">
            <w:pPr>
              <w:spacing w:after="0" w:line="240" w:lineRule="auto"/>
              <w:jc w:val="center"/>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9328E9B" w14:textId="77777777" w:rsidR="00DE2C34" w:rsidRPr="00286B39" w:rsidRDefault="00DE2C34" w:rsidP="00603195">
            <w:pPr>
              <w:spacing w:after="0" w:line="240" w:lineRule="auto"/>
              <w:jc w:val="center"/>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2395BCB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276257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988A777"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2B6DB011" w14:textId="77777777" w:rsidTr="00603195">
        <w:trPr>
          <w:trHeight w:val="227"/>
        </w:trPr>
        <w:tc>
          <w:tcPr>
            <w:tcW w:w="0" w:type="auto"/>
            <w:tcBorders>
              <w:top w:val="nil"/>
              <w:left w:val="nil"/>
              <w:bottom w:val="nil"/>
              <w:right w:val="nil"/>
            </w:tcBorders>
            <w:shd w:val="clear" w:color="auto" w:fill="auto"/>
            <w:noWrap/>
            <w:vAlign w:val="bottom"/>
            <w:hideMark/>
          </w:tcPr>
          <w:p w14:paraId="3BD6756F"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2D640A5A"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Mean</w:t>
            </w:r>
          </w:p>
        </w:tc>
        <w:tc>
          <w:tcPr>
            <w:tcW w:w="0" w:type="auto"/>
            <w:tcBorders>
              <w:top w:val="nil"/>
              <w:left w:val="nil"/>
              <w:bottom w:val="nil"/>
              <w:right w:val="nil"/>
            </w:tcBorders>
            <w:shd w:val="clear" w:color="auto" w:fill="auto"/>
            <w:noWrap/>
            <w:vAlign w:val="bottom"/>
            <w:hideMark/>
          </w:tcPr>
          <w:p w14:paraId="71EDEF2A"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SD</w:t>
            </w:r>
          </w:p>
        </w:tc>
        <w:tc>
          <w:tcPr>
            <w:tcW w:w="0" w:type="auto"/>
            <w:tcBorders>
              <w:top w:val="nil"/>
              <w:left w:val="nil"/>
              <w:bottom w:val="nil"/>
              <w:right w:val="nil"/>
            </w:tcBorders>
            <w:shd w:val="clear" w:color="auto" w:fill="auto"/>
            <w:noWrap/>
            <w:vAlign w:val="bottom"/>
            <w:hideMark/>
          </w:tcPr>
          <w:p w14:paraId="4FFD219B"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CFF212F"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Mean</w:t>
            </w:r>
          </w:p>
        </w:tc>
        <w:tc>
          <w:tcPr>
            <w:tcW w:w="0" w:type="auto"/>
            <w:tcBorders>
              <w:top w:val="nil"/>
              <w:left w:val="nil"/>
              <w:bottom w:val="nil"/>
              <w:right w:val="nil"/>
            </w:tcBorders>
            <w:shd w:val="clear" w:color="auto" w:fill="auto"/>
            <w:noWrap/>
            <w:vAlign w:val="bottom"/>
            <w:hideMark/>
          </w:tcPr>
          <w:p w14:paraId="22A8D4CE"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SD</w:t>
            </w:r>
          </w:p>
        </w:tc>
        <w:tc>
          <w:tcPr>
            <w:tcW w:w="0" w:type="auto"/>
            <w:tcBorders>
              <w:top w:val="nil"/>
              <w:left w:val="nil"/>
              <w:bottom w:val="nil"/>
              <w:right w:val="nil"/>
            </w:tcBorders>
            <w:shd w:val="clear" w:color="auto" w:fill="auto"/>
            <w:noWrap/>
            <w:vAlign w:val="bottom"/>
            <w:hideMark/>
          </w:tcPr>
          <w:p w14:paraId="41F89650"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8AB4CBB"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p-value</w:t>
            </w:r>
          </w:p>
        </w:tc>
        <w:tc>
          <w:tcPr>
            <w:tcW w:w="0" w:type="auto"/>
            <w:tcBorders>
              <w:top w:val="nil"/>
              <w:left w:val="nil"/>
              <w:bottom w:val="nil"/>
              <w:right w:val="nil"/>
            </w:tcBorders>
            <w:shd w:val="clear" w:color="auto" w:fill="auto"/>
            <w:noWrap/>
            <w:vAlign w:val="bottom"/>
            <w:hideMark/>
          </w:tcPr>
          <w:p w14:paraId="5EABA1AF"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966AB3C"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Mean</w:t>
            </w:r>
          </w:p>
        </w:tc>
        <w:tc>
          <w:tcPr>
            <w:tcW w:w="0" w:type="auto"/>
            <w:tcBorders>
              <w:top w:val="nil"/>
              <w:left w:val="nil"/>
              <w:bottom w:val="nil"/>
              <w:right w:val="nil"/>
            </w:tcBorders>
            <w:shd w:val="clear" w:color="auto" w:fill="auto"/>
            <w:noWrap/>
            <w:vAlign w:val="bottom"/>
            <w:hideMark/>
          </w:tcPr>
          <w:p w14:paraId="72C415E1"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SD</w:t>
            </w:r>
          </w:p>
        </w:tc>
        <w:tc>
          <w:tcPr>
            <w:tcW w:w="0" w:type="auto"/>
            <w:tcBorders>
              <w:top w:val="nil"/>
              <w:left w:val="nil"/>
              <w:bottom w:val="nil"/>
              <w:right w:val="nil"/>
            </w:tcBorders>
            <w:shd w:val="clear" w:color="auto" w:fill="auto"/>
            <w:noWrap/>
            <w:vAlign w:val="bottom"/>
            <w:hideMark/>
          </w:tcPr>
          <w:p w14:paraId="678846F5"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tcPr>
          <w:p w14:paraId="72170655"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85AE934"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xml:space="preserve">Mean </w:t>
            </w:r>
          </w:p>
        </w:tc>
        <w:tc>
          <w:tcPr>
            <w:tcW w:w="0" w:type="auto"/>
            <w:tcBorders>
              <w:top w:val="nil"/>
              <w:left w:val="nil"/>
              <w:bottom w:val="nil"/>
              <w:right w:val="nil"/>
            </w:tcBorders>
            <w:shd w:val="clear" w:color="auto" w:fill="auto"/>
            <w:noWrap/>
            <w:vAlign w:val="bottom"/>
            <w:hideMark/>
          </w:tcPr>
          <w:p w14:paraId="52B179AF"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SD</w:t>
            </w:r>
          </w:p>
        </w:tc>
        <w:tc>
          <w:tcPr>
            <w:tcW w:w="0" w:type="auto"/>
            <w:tcBorders>
              <w:top w:val="nil"/>
              <w:left w:val="nil"/>
              <w:bottom w:val="single" w:sz="4" w:space="0" w:color="auto"/>
              <w:right w:val="nil"/>
            </w:tcBorders>
            <w:shd w:val="clear" w:color="auto" w:fill="auto"/>
            <w:noWrap/>
            <w:vAlign w:val="bottom"/>
            <w:hideMark/>
          </w:tcPr>
          <w:p w14:paraId="7D9609E9"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00071999"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p-value</w:t>
            </w:r>
          </w:p>
        </w:tc>
      </w:tr>
      <w:tr w:rsidR="00DE2C34" w:rsidRPr="00286B39" w14:paraId="44787F03" w14:textId="77777777" w:rsidTr="00603195">
        <w:trPr>
          <w:trHeight w:val="227"/>
        </w:trPr>
        <w:tc>
          <w:tcPr>
            <w:tcW w:w="0" w:type="auto"/>
            <w:tcBorders>
              <w:top w:val="single" w:sz="4" w:space="0" w:color="auto"/>
              <w:left w:val="nil"/>
              <w:bottom w:val="nil"/>
              <w:right w:val="nil"/>
            </w:tcBorders>
            <w:shd w:val="clear" w:color="auto" w:fill="auto"/>
            <w:noWrap/>
            <w:vAlign w:val="bottom"/>
            <w:hideMark/>
          </w:tcPr>
          <w:p w14:paraId="2A08397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Age (</w:t>
            </w:r>
            <w:proofErr w:type="spellStart"/>
            <w:r w:rsidRPr="00286B39">
              <w:rPr>
                <w:rFonts w:ascii="Times New Roman" w:eastAsia="Times New Roman" w:hAnsi="Times New Roman" w:cs="Times New Roman"/>
                <w:color w:val="000000"/>
                <w:sz w:val="16"/>
                <w:szCs w:val="16"/>
                <w:lang w:val="en-GB" w:eastAsia="nb-NO"/>
              </w:rPr>
              <w:t>yr</w:t>
            </w:r>
            <w:proofErr w:type="spellEnd"/>
            <w:r w:rsidRPr="00286B39">
              <w:rPr>
                <w:rFonts w:ascii="Times New Roman" w:eastAsia="Times New Roman" w:hAnsi="Times New Roman" w:cs="Times New Roman"/>
                <w:color w:val="000000"/>
                <w:sz w:val="16"/>
                <w:szCs w:val="16"/>
                <w:lang w:val="en-GB" w:eastAsia="nb-NO"/>
              </w:rPr>
              <w:t>)</w:t>
            </w:r>
          </w:p>
        </w:tc>
        <w:tc>
          <w:tcPr>
            <w:tcW w:w="0" w:type="auto"/>
            <w:tcBorders>
              <w:top w:val="single" w:sz="4" w:space="0" w:color="auto"/>
              <w:left w:val="nil"/>
              <w:bottom w:val="nil"/>
              <w:right w:val="nil"/>
            </w:tcBorders>
            <w:shd w:val="clear" w:color="auto" w:fill="auto"/>
            <w:noWrap/>
            <w:vAlign w:val="bottom"/>
            <w:hideMark/>
          </w:tcPr>
          <w:p w14:paraId="1891880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31.1</w:t>
            </w:r>
          </w:p>
        </w:tc>
        <w:tc>
          <w:tcPr>
            <w:tcW w:w="0" w:type="auto"/>
            <w:tcBorders>
              <w:top w:val="single" w:sz="4" w:space="0" w:color="auto"/>
              <w:left w:val="nil"/>
              <w:bottom w:val="nil"/>
              <w:right w:val="nil"/>
            </w:tcBorders>
            <w:shd w:val="clear" w:color="auto" w:fill="auto"/>
            <w:noWrap/>
            <w:vAlign w:val="bottom"/>
            <w:hideMark/>
          </w:tcPr>
          <w:p w14:paraId="221C9A2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13.6</w:t>
            </w:r>
          </w:p>
        </w:tc>
        <w:tc>
          <w:tcPr>
            <w:tcW w:w="0" w:type="auto"/>
            <w:tcBorders>
              <w:top w:val="single" w:sz="4" w:space="0" w:color="auto"/>
              <w:left w:val="nil"/>
              <w:bottom w:val="nil"/>
              <w:right w:val="nil"/>
            </w:tcBorders>
            <w:shd w:val="clear" w:color="auto" w:fill="auto"/>
            <w:noWrap/>
            <w:vAlign w:val="bottom"/>
            <w:hideMark/>
          </w:tcPr>
          <w:p w14:paraId="3E51F48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691EA14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26.6</w:t>
            </w:r>
          </w:p>
        </w:tc>
        <w:tc>
          <w:tcPr>
            <w:tcW w:w="0" w:type="auto"/>
            <w:tcBorders>
              <w:top w:val="single" w:sz="4" w:space="0" w:color="auto"/>
              <w:left w:val="nil"/>
              <w:bottom w:val="nil"/>
              <w:right w:val="nil"/>
            </w:tcBorders>
            <w:shd w:val="clear" w:color="auto" w:fill="auto"/>
            <w:noWrap/>
            <w:vAlign w:val="bottom"/>
            <w:hideMark/>
          </w:tcPr>
          <w:p w14:paraId="571E108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6.8</w:t>
            </w:r>
          </w:p>
        </w:tc>
        <w:tc>
          <w:tcPr>
            <w:tcW w:w="0" w:type="auto"/>
            <w:tcBorders>
              <w:top w:val="single" w:sz="4" w:space="0" w:color="auto"/>
              <w:left w:val="nil"/>
              <w:bottom w:val="nil"/>
              <w:right w:val="nil"/>
            </w:tcBorders>
            <w:shd w:val="clear" w:color="auto" w:fill="auto"/>
            <w:noWrap/>
            <w:vAlign w:val="bottom"/>
            <w:hideMark/>
          </w:tcPr>
          <w:p w14:paraId="376C44C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4F96B824"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0.12</w:t>
            </w:r>
          </w:p>
        </w:tc>
        <w:tc>
          <w:tcPr>
            <w:tcW w:w="0" w:type="auto"/>
            <w:tcBorders>
              <w:top w:val="single" w:sz="4" w:space="0" w:color="auto"/>
              <w:left w:val="nil"/>
              <w:bottom w:val="nil"/>
              <w:right w:val="nil"/>
            </w:tcBorders>
            <w:shd w:val="clear" w:color="auto" w:fill="auto"/>
            <w:noWrap/>
            <w:vAlign w:val="bottom"/>
            <w:hideMark/>
          </w:tcPr>
          <w:p w14:paraId="64232BF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345AC2B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30.2</w:t>
            </w:r>
          </w:p>
        </w:tc>
        <w:tc>
          <w:tcPr>
            <w:tcW w:w="0" w:type="auto"/>
            <w:tcBorders>
              <w:top w:val="single" w:sz="4" w:space="0" w:color="auto"/>
              <w:left w:val="nil"/>
              <w:bottom w:val="nil"/>
              <w:right w:val="nil"/>
            </w:tcBorders>
            <w:shd w:val="clear" w:color="auto" w:fill="auto"/>
            <w:noWrap/>
            <w:vAlign w:val="bottom"/>
            <w:hideMark/>
          </w:tcPr>
          <w:p w14:paraId="18EC45A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12.6</w:t>
            </w:r>
          </w:p>
        </w:tc>
        <w:tc>
          <w:tcPr>
            <w:tcW w:w="0" w:type="auto"/>
            <w:tcBorders>
              <w:top w:val="single" w:sz="4" w:space="0" w:color="auto"/>
              <w:left w:val="nil"/>
              <w:bottom w:val="nil"/>
              <w:right w:val="nil"/>
            </w:tcBorders>
            <w:shd w:val="clear" w:color="auto" w:fill="auto"/>
            <w:noWrap/>
            <w:vAlign w:val="bottom"/>
            <w:hideMark/>
          </w:tcPr>
          <w:p w14:paraId="3B394F2B"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tcPr>
          <w:p w14:paraId="209EF83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single" w:sz="4" w:space="0" w:color="auto"/>
              <w:left w:val="nil"/>
              <w:bottom w:val="nil"/>
              <w:right w:val="nil"/>
            </w:tcBorders>
            <w:shd w:val="clear" w:color="auto" w:fill="auto"/>
            <w:noWrap/>
            <w:vAlign w:val="bottom"/>
            <w:hideMark/>
          </w:tcPr>
          <w:p w14:paraId="0DA6314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26.8</w:t>
            </w:r>
          </w:p>
        </w:tc>
        <w:tc>
          <w:tcPr>
            <w:tcW w:w="0" w:type="auto"/>
            <w:tcBorders>
              <w:top w:val="single" w:sz="4" w:space="0" w:color="auto"/>
              <w:left w:val="nil"/>
              <w:bottom w:val="nil"/>
              <w:right w:val="nil"/>
            </w:tcBorders>
            <w:shd w:val="clear" w:color="auto" w:fill="auto"/>
            <w:noWrap/>
            <w:vAlign w:val="bottom"/>
            <w:hideMark/>
          </w:tcPr>
          <w:p w14:paraId="3BBD209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10.1</w:t>
            </w:r>
          </w:p>
        </w:tc>
        <w:tc>
          <w:tcPr>
            <w:tcW w:w="0" w:type="auto"/>
            <w:tcBorders>
              <w:top w:val="nil"/>
              <w:left w:val="nil"/>
              <w:bottom w:val="nil"/>
              <w:right w:val="nil"/>
            </w:tcBorders>
            <w:shd w:val="clear" w:color="auto" w:fill="auto"/>
            <w:noWrap/>
            <w:vAlign w:val="bottom"/>
            <w:hideMark/>
          </w:tcPr>
          <w:p w14:paraId="6198631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E1DB36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0.15</w:t>
            </w:r>
          </w:p>
        </w:tc>
      </w:tr>
      <w:tr w:rsidR="00DE2C34" w:rsidRPr="00286B39" w14:paraId="5844822B" w14:textId="77777777" w:rsidTr="00603195">
        <w:trPr>
          <w:trHeight w:val="227"/>
        </w:trPr>
        <w:tc>
          <w:tcPr>
            <w:tcW w:w="0" w:type="auto"/>
            <w:tcBorders>
              <w:top w:val="nil"/>
              <w:left w:val="nil"/>
              <w:bottom w:val="nil"/>
              <w:right w:val="nil"/>
            </w:tcBorders>
            <w:shd w:val="clear" w:color="auto" w:fill="auto"/>
            <w:noWrap/>
            <w:vAlign w:val="bottom"/>
            <w:hideMark/>
          </w:tcPr>
          <w:p w14:paraId="5DAD74F3"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Weight (kg)</w:t>
            </w:r>
          </w:p>
        </w:tc>
        <w:tc>
          <w:tcPr>
            <w:tcW w:w="0" w:type="auto"/>
            <w:tcBorders>
              <w:top w:val="nil"/>
              <w:left w:val="nil"/>
              <w:bottom w:val="nil"/>
              <w:right w:val="nil"/>
            </w:tcBorders>
            <w:shd w:val="clear" w:color="auto" w:fill="auto"/>
            <w:noWrap/>
            <w:vAlign w:val="bottom"/>
            <w:hideMark/>
          </w:tcPr>
          <w:p w14:paraId="626C667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59.3</w:t>
            </w:r>
          </w:p>
        </w:tc>
        <w:tc>
          <w:tcPr>
            <w:tcW w:w="0" w:type="auto"/>
            <w:tcBorders>
              <w:top w:val="nil"/>
              <w:left w:val="nil"/>
              <w:bottom w:val="nil"/>
              <w:right w:val="nil"/>
            </w:tcBorders>
            <w:shd w:val="clear" w:color="auto" w:fill="auto"/>
            <w:noWrap/>
            <w:vAlign w:val="bottom"/>
            <w:hideMark/>
          </w:tcPr>
          <w:p w14:paraId="73A3DB6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14.1</w:t>
            </w:r>
          </w:p>
        </w:tc>
        <w:tc>
          <w:tcPr>
            <w:tcW w:w="0" w:type="auto"/>
            <w:tcBorders>
              <w:top w:val="nil"/>
              <w:left w:val="nil"/>
              <w:bottom w:val="nil"/>
              <w:right w:val="nil"/>
            </w:tcBorders>
            <w:shd w:val="clear" w:color="auto" w:fill="auto"/>
            <w:noWrap/>
            <w:vAlign w:val="bottom"/>
            <w:hideMark/>
          </w:tcPr>
          <w:p w14:paraId="702558D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3CDCFC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65.0</w:t>
            </w:r>
          </w:p>
        </w:tc>
        <w:tc>
          <w:tcPr>
            <w:tcW w:w="0" w:type="auto"/>
            <w:tcBorders>
              <w:top w:val="nil"/>
              <w:left w:val="nil"/>
              <w:bottom w:val="nil"/>
              <w:right w:val="nil"/>
            </w:tcBorders>
            <w:shd w:val="clear" w:color="auto" w:fill="auto"/>
            <w:noWrap/>
            <w:vAlign w:val="bottom"/>
            <w:hideMark/>
          </w:tcPr>
          <w:p w14:paraId="69A9BF0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10.7</w:t>
            </w:r>
          </w:p>
        </w:tc>
        <w:tc>
          <w:tcPr>
            <w:tcW w:w="0" w:type="auto"/>
            <w:tcBorders>
              <w:top w:val="nil"/>
              <w:left w:val="nil"/>
              <w:bottom w:val="nil"/>
              <w:right w:val="nil"/>
            </w:tcBorders>
            <w:shd w:val="clear" w:color="auto" w:fill="auto"/>
            <w:noWrap/>
            <w:vAlign w:val="bottom"/>
            <w:hideMark/>
          </w:tcPr>
          <w:p w14:paraId="3011EA9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A61C9DF"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0.07</w:t>
            </w:r>
          </w:p>
        </w:tc>
        <w:tc>
          <w:tcPr>
            <w:tcW w:w="0" w:type="auto"/>
            <w:tcBorders>
              <w:top w:val="nil"/>
              <w:left w:val="nil"/>
              <w:bottom w:val="nil"/>
              <w:right w:val="nil"/>
            </w:tcBorders>
            <w:shd w:val="clear" w:color="auto" w:fill="auto"/>
            <w:noWrap/>
            <w:vAlign w:val="bottom"/>
            <w:hideMark/>
          </w:tcPr>
          <w:p w14:paraId="548A452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78AEA0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60.4</w:t>
            </w:r>
          </w:p>
        </w:tc>
        <w:tc>
          <w:tcPr>
            <w:tcW w:w="0" w:type="auto"/>
            <w:tcBorders>
              <w:top w:val="nil"/>
              <w:left w:val="nil"/>
              <w:bottom w:val="nil"/>
              <w:right w:val="nil"/>
            </w:tcBorders>
            <w:shd w:val="clear" w:color="auto" w:fill="auto"/>
            <w:noWrap/>
            <w:vAlign w:val="bottom"/>
            <w:hideMark/>
          </w:tcPr>
          <w:p w14:paraId="07406BE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13.6</w:t>
            </w:r>
          </w:p>
        </w:tc>
        <w:tc>
          <w:tcPr>
            <w:tcW w:w="0" w:type="auto"/>
            <w:tcBorders>
              <w:top w:val="nil"/>
              <w:left w:val="nil"/>
              <w:bottom w:val="nil"/>
              <w:right w:val="nil"/>
            </w:tcBorders>
            <w:shd w:val="clear" w:color="auto" w:fill="auto"/>
            <w:noWrap/>
            <w:vAlign w:val="bottom"/>
            <w:hideMark/>
          </w:tcPr>
          <w:p w14:paraId="4D79401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3F9C4F6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A9FF4B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67.9</w:t>
            </w:r>
          </w:p>
        </w:tc>
        <w:tc>
          <w:tcPr>
            <w:tcW w:w="0" w:type="auto"/>
            <w:tcBorders>
              <w:top w:val="nil"/>
              <w:left w:val="nil"/>
              <w:bottom w:val="nil"/>
              <w:right w:val="nil"/>
            </w:tcBorders>
            <w:shd w:val="clear" w:color="auto" w:fill="auto"/>
            <w:noWrap/>
            <w:vAlign w:val="bottom"/>
            <w:hideMark/>
          </w:tcPr>
          <w:p w14:paraId="157C14C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13.8</w:t>
            </w:r>
          </w:p>
        </w:tc>
        <w:tc>
          <w:tcPr>
            <w:tcW w:w="0" w:type="auto"/>
            <w:tcBorders>
              <w:top w:val="nil"/>
              <w:left w:val="nil"/>
              <w:bottom w:val="nil"/>
              <w:right w:val="nil"/>
            </w:tcBorders>
            <w:shd w:val="clear" w:color="auto" w:fill="auto"/>
            <w:noWrap/>
            <w:vAlign w:val="bottom"/>
            <w:hideMark/>
          </w:tcPr>
          <w:p w14:paraId="5436F42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w:t>
            </w:r>
          </w:p>
        </w:tc>
        <w:tc>
          <w:tcPr>
            <w:tcW w:w="0" w:type="auto"/>
            <w:tcBorders>
              <w:top w:val="nil"/>
              <w:left w:val="nil"/>
              <w:bottom w:val="nil"/>
              <w:right w:val="nil"/>
            </w:tcBorders>
            <w:shd w:val="clear" w:color="auto" w:fill="auto"/>
            <w:noWrap/>
            <w:vAlign w:val="bottom"/>
            <w:hideMark/>
          </w:tcPr>
          <w:p w14:paraId="5B409943"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0.12</w:t>
            </w:r>
          </w:p>
        </w:tc>
      </w:tr>
      <w:tr w:rsidR="00DE2C34" w:rsidRPr="00286B39" w14:paraId="68A38D1B" w14:textId="77777777" w:rsidTr="00603195">
        <w:trPr>
          <w:trHeight w:val="227"/>
        </w:trPr>
        <w:tc>
          <w:tcPr>
            <w:tcW w:w="0" w:type="auto"/>
            <w:tcBorders>
              <w:top w:val="nil"/>
              <w:left w:val="nil"/>
              <w:bottom w:val="nil"/>
              <w:right w:val="nil"/>
            </w:tcBorders>
            <w:shd w:val="clear" w:color="auto" w:fill="auto"/>
            <w:noWrap/>
            <w:vAlign w:val="bottom"/>
            <w:hideMark/>
          </w:tcPr>
          <w:p w14:paraId="57429BD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Height (cm)</w:t>
            </w:r>
          </w:p>
        </w:tc>
        <w:tc>
          <w:tcPr>
            <w:tcW w:w="0" w:type="auto"/>
            <w:tcBorders>
              <w:top w:val="nil"/>
              <w:left w:val="nil"/>
              <w:bottom w:val="nil"/>
              <w:right w:val="nil"/>
            </w:tcBorders>
            <w:shd w:val="clear" w:color="auto" w:fill="auto"/>
            <w:noWrap/>
            <w:vAlign w:val="bottom"/>
            <w:hideMark/>
          </w:tcPr>
          <w:p w14:paraId="31624AD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161.1</w:t>
            </w:r>
          </w:p>
        </w:tc>
        <w:tc>
          <w:tcPr>
            <w:tcW w:w="0" w:type="auto"/>
            <w:tcBorders>
              <w:top w:val="nil"/>
              <w:left w:val="nil"/>
              <w:bottom w:val="nil"/>
              <w:right w:val="nil"/>
            </w:tcBorders>
            <w:shd w:val="clear" w:color="auto" w:fill="auto"/>
            <w:noWrap/>
            <w:vAlign w:val="bottom"/>
            <w:hideMark/>
          </w:tcPr>
          <w:p w14:paraId="22DF21D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6.1</w:t>
            </w:r>
          </w:p>
        </w:tc>
        <w:tc>
          <w:tcPr>
            <w:tcW w:w="0" w:type="auto"/>
            <w:tcBorders>
              <w:top w:val="nil"/>
              <w:left w:val="nil"/>
              <w:bottom w:val="nil"/>
              <w:right w:val="nil"/>
            </w:tcBorders>
            <w:shd w:val="clear" w:color="auto" w:fill="auto"/>
            <w:noWrap/>
            <w:vAlign w:val="bottom"/>
            <w:hideMark/>
          </w:tcPr>
          <w:p w14:paraId="6521B38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8F1495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161.1</w:t>
            </w:r>
          </w:p>
        </w:tc>
        <w:tc>
          <w:tcPr>
            <w:tcW w:w="0" w:type="auto"/>
            <w:tcBorders>
              <w:top w:val="nil"/>
              <w:left w:val="nil"/>
              <w:bottom w:val="nil"/>
              <w:right w:val="nil"/>
            </w:tcBorders>
            <w:shd w:val="clear" w:color="auto" w:fill="auto"/>
            <w:noWrap/>
            <w:vAlign w:val="bottom"/>
            <w:hideMark/>
          </w:tcPr>
          <w:p w14:paraId="3B98504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4.5</w:t>
            </w:r>
          </w:p>
        </w:tc>
        <w:tc>
          <w:tcPr>
            <w:tcW w:w="0" w:type="auto"/>
            <w:tcBorders>
              <w:top w:val="nil"/>
              <w:left w:val="nil"/>
              <w:bottom w:val="nil"/>
              <w:right w:val="nil"/>
            </w:tcBorders>
            <w:shd w:val="clear" w:color="auto" w:fill="auto"/>
            <w:noWrap/>
            <w:vAlign w:val="bottom"/>
            <w:hideMark/>
          </w:tcPr>
          <w:p w14:paraId="5D4C5EF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5E3821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0.99</w:t>
            </w:r>
          </w:p>
        </w:tc>
        <w:tc>
          <w:tcPr>
            <w:tcW w:w="0" w:type="auto"/>
            <w:tcBorders>
              <w:top w:val="nil"/>
              <w:left w:val="nil"/>
              <w:bottom w:val="nil"/>
              <w:right w:val="nil"/>
            </w:tcBorders>
            <w:shd w:val="clear" w:color="auto" w:fill="auto"/>
            <w:noWrap/>
            <w:vAlign w:val="bottom"/>
            <w:hideMark/>
          </w:tcPr>
          <w:p w14:paraId="1402A930"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4521617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161.1</w:t>
            </w:r>
          </w:p>
        </w:tc>
        <w:tc>
          <w:tcPr>
            <w:tcW w:w="0" w:type="auto"/>
            <w:tcBorders>
              <w:top w:val="nil"/>
              <w:left w:val="nil"/>
              <w:bottom w:val="nil"/>
              <w:right w:val="nil"/>
            </w:tcBorders>
            <w:shd w:val="clear" w:color="auto" w:fill="auto"/>
            <w:noWrap/>
            <w:vAlign w:val="bottom"/>
            <w:hideMark/>
          </w:tcPr>
          <w:p w14:paraId="2CA3FF1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5.8</w:t>
            </w:r>
          </w:p>
        </w:tc>
        <w:tc>
          <w:tcPr>
            <w:tcW w:w="0" w:type="auto"/>
            <w:tcBorders>
              <w:top w:val="nil"/>
              <w:left w:val="nil"/>
              <w:bottom w:val="nil"/>
              <w:right w:val="nil"/>
            </w:tcBorders>
            <w:shd w:val="clear" w:color="auto" w:fill="auto"/>
            <w:noWrap/>
            <w:vAlign w:val="bottom"/>
            <w:hideMark/>
          </w:tcPr>
          <w:p w14:paraId="2A7D394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210ADCD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8C6F69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160.3</w:t>
            </w:r>
          </w:p>
        </w:tc>
        <w:tc>
          <w:tcPr>
            <w:tcW w:w="0" w:type="auto"/>
            <w:tcBorders>
              <w:top w:val="nil"/>
              <w:left w:val="nil"/>
              <w:bottom w:val="nil"/>
              <w:right w:val="nil"/>
            </w:tcBorders>
            <w:shd w:val="clear" w:color="auto" w:fill="auto"/>
            <w:noWrap/>
            <w:vAlign w:val="bottom"/>
            <w:hideMark/>
          </w:tcPr>
          <w:p w14:paraId="43EF4B4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7.0</w:t>
            </w:r>
          </w:p>
        </w:tc>
        <w:tc>
          <w:tcPr>
            <w:tcW w:w="0" w:type="auto"/>
            <w:tcBorders>
              <w:top w:val="nil"/>
              <w:left w:val="nil"/>
              <w:bottom w:val="nil"/>
              <w:right w:val="nil"/>
            </w:tcBorders>
            <w:shd w:val="clear" w:color="auto" w:fill="auto"/>
            <w:noWrap/>
            <w:vAlign w:val="bottom"/>
            <w:hideMark/>
          </w:tcPr>
          <w:p w14:paraId="4E27109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w:t>
            </w:r>
          </w:p>
        </w:tc>
        <w:tc>
          <w:tcPr>
            <w:tcW w:w="0" w:type="auto"/>
            <w:tcBorders>
              <w:top w:val="nil"/>
              <w:left w:val="nil"/>
              <w:bottom w:val="nil"/>
              <w:right w:val="nil"/>
            </w:tcBorders>
            <w:shd w:val="clear" w:color="auto" w:fill="auto"/>
            <w:noWrap/>
            <w:vAlign w:val="bottom"/>
            <w:hideMark/>
          </w:tcPr>
          <w:p w14:paraId="4BB48D7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0.70</w:t>
            </w:r>
          </w:p>
        </w:tc>
      </w:tr>
      <w:tr w:rsidR="00DE2C34" w:rsidRPr="00286B39" w14:paraId="346D5032" w14:textId="77777777" w:rsidTr="00603195">
        <w:trPr>
          <w:trHeight w:val="227"/>
        </w:trPr>
        <w:tc>
          <w:tcPr>
            <w:tcW w:w="0" w:type="auto"/>
            <w:tcBorders>
              <w:top w:val="nil"/>
              <w:left w:val="nil"/>
              <w:bottom w:val="nil"/>
              <w:right w:val="nil"/>
            </w:tcBorders>
            <w:shd w:val="clear" w:color="auto" w:fill="auto"/>
            <w:noWrap/>
            <w:vAlign w:val="bottom"/>
            <w:hideMark/>
          </w:tcPr>
          <w:p w14:paraId="6569293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BMI (kg/m2)</w:t>
            </w:r>
          </w:p>
        </w:tc>
        <w:tc>
          <w:tcPr>
            <w:tcW w:w="0" w:type="auto"/>
            <w:tcBorders>
              <w:top w:val="nil"/>
              <w:left w:val="nil"/>
              <w:bottom w:val="nil"/>
              <w:right w:val="nil"/>
            </w:tcBorders>
            <w:shd w:val="clear" w:color="auto" w:fill="auto"/>
            <w:noWrap/>
            <w:vAlign w:val="bottom"/>
            <w:hideMark/>
          </w:tcPr>
          <w:p w14:paraId="0E5EE5B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22.7</w:t>
            </w:r>
          </w:p>
        </w:tc>
        <w:tc>
          <w:tcPr>
            <w:tcW w:w="0" w:type="auto"/>
            <w:tcBorders>
              <w:top w:val="nil"/>
              <w:left w:val="nil"/>
              <w:bottom w:val="nil"/>
              <w:right w:val="nil"/>
            </w:tcBorders>
            <w:shd w:val="clear" w:color="auto" w:fill="auto"/>
            <w:noWrap/>
            <w:vAlign w:val="bottom"/>
            <w:hideMark/>
          </w:tcPr>
          <w:p w14:paraId="69A07DC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4.9</w:t>
            </w:r>
          </w:p>
        </w:tc>
        <w:tc>
          <w:tcPr>
            <w:tcW w:w="0" w:type="auto"/>
            <w:tcBorders>
              <w:top w:val="nil"/>
              <w:left w:val="nil"/>
              <w:bottom w:val="nil"/>
              <w:right w:val="nil"/>
            </w:tcBorders>
            <w:shd w:val="clear" w:color="auto" w:fill="auto"/>
            <w:noWrap/>
            <w:vAlign w:val="bottom"/>
            <w:hideMark/>
          </w:tcPr>
          <w:p w14:paraId="4D06B16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4D1BD4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25.0</w:t>
            </w:r>
          </w:p>
        </w:tc>
        <w:tc>
          <w:tcPr>
            <w:tcW w:w="0" w:type="auto"/>
            <w:tcBorders>
              <w:top w:val="nil"/>
              <w:left w:val="nil"/>
              <w:bottom w:val="nil"/>
              <w:right w:val="nil"/>
            </w:tcBorders>
            <w:shd w:val="clear" w:color="auto" w:fill="auto"/>
            <w:noWrap/>
            <w:vAlign w:val="bottom"/>
            <w:hideMark/>
          </w:tcPr>
          <w:p w14:paraId="4D56167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3.9</w:t>
            </w:r>
          </w:p>
        </w:tc>
        <w:tc>
          <w:tcPr>
            <w:tcW w:w="0" w:type="auto"/>
            <w:tcBorders>
              <w:top w:val="nil"/>
              <w:left w:val="nil"/>
              <w:bottom w:val="nil"/>
              <w:right w:val="nil"/>
            </w:tcBorders>
            <w:shd w:val="clear" w:color="auto" w:fill="auto"/>
            <w:noWrap/>
            <w:vAlign w:val="bottom"/>
            <w:hideMark/>
          </w:tcPr>
          <w:p w14:paraId="7AA9BC3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CA7292E"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0.04</w:t>
            </w:r>
          </w:p>
        </w:tc>
        <w:tc>
          <w:tcPr>
            <w:tcW w:w="0" w:type="auto"/>
            <w:tcBorders>
              <w:top w:val="nil"/>
              <w:left w:val="nil"/>
              <w:bottom w:val="nil"/>
              <w:right w:val="nil"/>
            </w:tcBorders>
            <w:shd w:val="clear" w:color="auto" w:fill="auto"/>
            <w:noWrap/>
            <w:vAlign w:val="bottom"/>
            <w:hideMark/>
          </w:tcPr>
          <w:p w14:paraId="13E3AC65"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0595AA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23.2</w:t>
            </w:r>
          </w:p>
        </w:tc>
        <w:tc>
          <w:tcPr>
            <w:tcW w:w="0" w:type="auto"/>
            <w:tcBorders>
              <w:top w:val="nil"/>
              <w:left w:val="nil"/>
              <w:bottom w:val="nil"/>
              <w:right w:val="nil"/>
            </w:tcBorders>
            <w:shd w:val="clear" w:color="auto" w:fill="auto"/>
            <w:noWrap/>
            <w:vAlign w:val="bottom"/>
            <w:hideMark/>
          </w:tcPr>
          <w:p w14:paraId="1EF6DEA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4.8</w:t>
            </w:r>
          </w:p>
        </w:tc>
        <w:tc>
          <w:tcPr>
            <w:tcW w:w="0" w:type="auto"/>
            <w:tcBorders>
              <w:top w:val="nil"/>
              <w:left w:val="nil"/>
              <w:bottom w:val="nil"/>
              <w:right w:val="nil"/>
            </w:tcBorders>
            <w:shd w:val="clear" w:color="auto" w:fill="auto"/>
            <w:noWrap/>
            <w:vAlign w:val="bottom"/>
            <w:hideMark/>
          </w:tcPr>
          <w:p w14:paraId="7FC98D4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723DD55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492EC19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26.4</w:t>
            </w:r>
          </w:p>
        </w:tc>
        <w:tc>
          <w:tcPr>
            <w:tcW w:w="0" w:type="auto"/>
            <w:tcBorders>
              <w:top w:val="nil"/>
              <w:left w:val="nil"/>
              <w:bottom w:val="nil"/>
              <w:right w:val="nil"/>
            </w:tcBorders>
            <w:shd w:val="clear" w:color="auto" w:fill="auto"/>
            <w:noWrap/>
            <w:vAlign w:val="bottom"/>
            <w:hideMark/>
          </w:tcPr>
          <w:p w14:paraId="21C5033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5.3</w:t>
            </w:r>
          </w:p>
        </w:tc>
        <w:tc>
          <w:tcPr>
            <w:tcW w:w="0" w:type="auto"/>
            <w:tcBorders>
              <w:top w:val="nil"/>
              <w:left w:val="nil"/>
              <w:bottom w:val="nil"/>
              <w:right w:val="nil"/>
            </w:tcBorders>
            <w:shd w:val="clear" w:color="auto" w:fill="auto"/>
            <w:noWrap/>
            <w:vAlign w:val="bottom"/>
            <w:hideMark/>
          </w:tcPr>
          <w:p w14:paraId="1E1819A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w:t>
            </w:r>
          </w:p>
        </w:tc>
        <w:tc>
          <w:tcPr>
            <w:tcW w:w="0" w:type="auto"/>
            <w:tcBorders>
              <w:top w:val="nil"/>
              <w:left w:val="nil"/>
              <w:bottom w:val="nil"/>
              <w:right w:val="nil"/>
            </w:tcBorders>
            <w:shd w:val="clear" w:color="auto" w:fill="auto"/>
            <w:noWrap/>
            <w:vAlign w:val="bottom"/>
            <w:hideMark/>
          </w:tcPr>
          <w:p w14:paraId="1D9D3E57"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0.06</w:t>
            </w:r>
          </w:p>
        </w:tc>
      </w:tr>
      <w:tr w:rsidR="00DE2C34" w:rsidRPr="00286B39" w14:paraId="2D35CD67" w14:textId="77777777" w:rsidTr="00603195">
        <w:trPr>
          <w:trHeight w:val="227"/>
        </w:trPr>
        <w:tc>
          <w:tcPr>
            <w:tcW w:w="0" w:type="auto"/>
            <w:tcBorders>
              <w:top w:val="nil"/>
              <w:left w:val="nil"/>
              <w:bottom w:val="nil"/>
              <w:right w:val="nil"/>
            </w:tcBorders>
            <w:shd w:val="clear" w:color="auto" w:fill="auto"/>
            <w:noWrap/>
            <w:vAlign w:val="bottom"/>
            <w:hideMark/>
          </w:tcPr>
          <w:p w14:paraId="60AA57AB"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Household size (n)</w:t>
            </w:r>
          </w:p>
        </w:tc>
        <w:tc>
          <w:tcPr>
            <w:tcW w:w="0" w:type="auto"/>
            <w:tcBorders>
              <w:top w:val="nil"/>
              <w:left w:val="nil"/>
              <w:bottom w:val="nil"/>
              <w:right w:val="nil"/>
            </w:tcBorders>
            <w:shd w:val="clear" w:color="auto" w:fill="auto"/>
            <w:noWrap/>
            <w:vAlign w:val="bottom"/>
            <w:hideMark/>
          </w:tcPr>
          <w:p w14:paraId="01F21C3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8.9</w:t>
            </w:r>
          </w:p>
        </w:tc>
        <w:tc>
          <w:tcPr>
            <w:tcW w:w="0" w:type="auto"/>
            <w:tcBorders>
              <w:top w:val="nil"/>
              <w:left w:val="nil"/>
              <w:bottom w:val="nil"/>
              <w:right w:val="nil"/>
            </w:tcBorders>
            <w:shd w:val="clear" w:color="auto" w:fill="auto"/>
            <w:noWrap/>
            <w:vAlign w:val="bottom"/>
            <w:hideMark/>
          </w:tcPr>
          <w:p w14:paraId="4031C67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3.0</w:t>
            </w:r>
          </w:p>
        </w:tc>
        <w:tc>
          <w:tcPr>
            <w:tcW w:w="0" w:type="auto"/>
            <w:tcBorders>
              <w:top w:val="nil"/>
              <w:left w:val="nil"/>
              <w:bottom w:val="nil"/>
              <w:right w:val="nil"/>
            </w:tcBorders>
            <w:shd w:val="clear" w:color="auto" w:fill="auto"/>
            <w:noWrap/>
            <w:vAlign w:val="bottom"/>
            <w:hideMark/>
          </w:tcPr>
          <w:p w14:paraId="5098BF6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EF44F1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7.3</w:t>
            </w:r>
          </w:p>
        </w:tc>
        <w:tc>
          <w:tcPr>
            <w:tcW w:w="0" w:type="auto"/>
            <w:tcBorders>
              <w:top w:val="nil"/>
              <w:left w:val="nil"/>
              <w:bottom w:val="nil"/>
              <w:right w:val="nil"/>
            </w:tcBorders>
            <w:shd w:val="clear" w:color="auto" w:fill="auto"/>
            <w:noWrap/>
            <w:vAlign w:val="bottom"/>
            <w:hideMark/>
          </w:tcPr>
          <w:p w14:paraId="4D8A789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2.9</w:t>
            </w:r>
          </w:p>
        </w:tc>
        <w:tc>
          <w:tcPr>
            <w:tcW w:w="0" w:type="auto"/>
            <w:tcBorders>
              <w:top w:val="nil"/>
              <w:left w:val="nil"/>
              <w:bottom w:val="nil"/>
              <w:right w:val="nil"/>
            </w:tcBorders>
            <w:shd w:val="clear" w:color="auto" w:fill="auto"/>
            <w:noWrap/>
            <w:vAlign w:val="bottom"/>
            <w:hideMark/>
          </w:tcPr>
          <w:p w14:paraId="54425B1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0ADF181"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0.021</w:t>
            </w:r>
          </w:p>
        </w:tc>
        <w:tc>
          <w:tcPr>
            <w:tcW w:w="0" w:type="auto"/>
            <w:tcBorders>
              <w:top w:val="nil"/>
              <w:left w:val="nil"/>
              <w:bottom w:val="nil"/>
              <w:right w:val="nil"/>
            </w:tcBorders>
            <w:shd w:val="clear" w:color="auto" w:fill="auto"/>
            <w:noWrap/>
            <w:vAlign w:val="bottom"/>
            <w:hideMark/>
          </w:tcPr>
          <w:p w14:paraId="7C169B68"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A54D1C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8.6</w:t>
            </w:r>
          </w:p>
        </w:tc>
        <w:tc>
          <w:tcPr>
            <w:tcW w:w="0" w:type="auto"/>
            <w:tcBorders>
              <w:top w:val="nil"/>
              <w:left w:val="nil"/>
              <w:bottom w:val="nil"/>
              <w:right w:val="nil"/>
            </w:tcBorders>
            <w:shd w:val="clear" w:color="auto" w:fill="auto"/>
            <w:noWrap/>
            <w:vAlign w:val="bottom"/>
            <w:hideMark/>
          </w:tcPr>
          <w:p w14:paraId="73018A6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3.1</w:t>
            </w:r>
          </w:p>
        </w:tc>
        <w:tc>
          <w:tcPr>
            <w:tcW w:w="0" w:type="auto"/>
            <w:tcBorders>
              <w:top w:val="nil"/>
              <w:left w:val="nil"/>
              <w:bottom w:val="nil"/>
              <w:right w:val="nil"/>
            </w:tcBorders>
            <w:shd w:val="clear" w:color="auto" w:fill="auto"/>
            <w:noWrap/>
            <w:vAlign w:val="bottom"/>
            <w:hideMark/>
          </w:tcPr>
          <w:p w14:paraId="1D275E9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0A64CAA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7BF55E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8.2</w:t>
            </w:r>
          </w:p>
        </w:tc>
        <w:tc>
          <w:tcPr>
            <w:tcW w:w="0" w:type="auto"/>
            <w:tcBorders>
              <w:top w:val="nil"/>
              <w:left w:val="nil"/>
              <w:bottom w:val="nil"/>
              <w:right w:val="nil"/>
            </w:tcBorders>
            <w:shd w:val="clear" w:color="auto" w:fill="auto"/>
            <w:noWrap/>
            <w:vAlign w:val="bottom"/>
            <w:hideMark/>
          </w:tcPr>
          <w:p w14:paraId="624FC56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2.8</w:t>
            </w:r>
          </w:p>
        </w:tc>
        <w:tc>
          <w:tcPr>
            <w:tcW w:w="0" w:type="auto"/>
            <w:tcBorders>
              <w:top w:val="nil"/>
              <w:left w:val="nil"/>
              <w:bottom w:val="nil"/>
              <w:right w:val="nil"/>
            </w:tcBorders>
            <w:shd w:val="clear" w:color="auto" w:fill="auto"/>
            <w:noWrap/>
            <w:vAlign w:val="bottom"/>
            <w:hideMark/>
          </w:tcPr>
          <w:p w14:paraId="2954E0A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83A3CA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0.73</w:t>
            </w:r>
          </w:p>
        </w:tc>
      </w:tr>
      <w:tr w:rsidR="00DE2C34" w:rsidRPr="00286B39" w14:paraId="76EAD703" w14:textId="77777777" w:rsidTr="00603195">
        <w:trPr>
          <w:trHeight w:val="227"/>
        </w:trPr>
        <w:tc>
          <w:tcPr>
            <w:tcW w:w="0" w:type="auto"/>
            <w:tcBorders>
              <w:top w:val="nil"/>
              <w:left w:val="nil"/>
              <w:bottom w:val="nil"/>
              <w:right w:val="nil"/>
            </w:tcBorders>
            <w:shd w:val="clear" w:color="auto" w:fill="auto"/>
            <w:noWrap/>
            <w:vAlign w:val="bottom"/>
            <w:hideMark/>
          </w:tcPr>
          <w:p w14:paraId="0415B02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Children 0-14 in house (n)</w:t>
            </w:r>
          </w:p>
        </w:tc>
        <w:tc>
          <w:tcPr>
            <w:tcW w:w="0" w:type="auto"/>
            <w:tcBorders>
              <w:top w:val="nil"/>
              <w:left w:val="nil"/>
              <w:bottom w:val="nil"/>
              <w:right w:val="nil"/>
            </w:tcBorders>
            <w:shd w:val="clear" w:color="auto" w:fill="auto"/>
            <w:noWrap/>
            <w:vAlign w:val="bottom"/>
            <w:hideMark/>
          </w:tcPr>
          <w:p w14:paraId="4F128EF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3.1</w:t>
            </w:r>
          </w:p>
        </w:tc>
        <w:tc>
          <w:tcPr>
            <w:tcW w:w="0" w:type="auto"/>
            <w:tcBorders>
              <w:top w:val="nil"/>
              <w:left w:val="nil"/>
              <w:bottom w:val="nil"/>
              <w:right w:val="nil"/>
            </w:tcBorders>
            <w:shd w:val="clear" w:color="auto" w:fill="auto"/>
            <w:noWrap/>
            <w:vAlign w:val="bottom"/>
            <w:hideMark/>
          </w:tcPr>
          <w:p w14:paraId="1602B32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2.3</w:t>
            </w:r>
          </w:p>
        </w:tc>
        <w:tc>
          <w:tcPr>
            <w:tcW w:w="0" w:type="auto"/>
            <w:tcBorders>
              <w:top w:val="nil"/>
              <w:left w:val="nil"/>
              <w:bottom w:val="nil"/>
              <w:right w:val="nil"/>
            </w:tcBorders>
            <w:shd w:val="clear" w:color="auto" w:fill="auto"/>
            <w:noWrap/>
            <w:vAlign w:val="bottom"/>
            <w:hideMark/>
          </w:tcPr>
          <w:p w14:paraId="009FC5D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C74DD4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4.0</w:t>
            </w:r>
          </w:p>
        </w:tc>
        <w:tc>
          <w:tcPr>
            <w:tcW w:w="0" w:type="auto"/>
            <w:tcBorders>
              <w:top w:val="nil"/>
              <w:left w:val="nil"/>
              <w:bottom w:val="nil"/>
              <w:right w:val="nil"/>
            </w:tcBorders>
            <w:shd w:val="clear" w:color="auto" w:fill="auto"/>
            <w:noWrap/>
            <w:vAlign w:val="bottom"/>
            <w:hideMark/>
          </w:tcPr>
          <w:p w14:paraId="7A5A04B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2.2</w:t>
            </w:r>
          </w:p>
        </w:tc>
        <w:tc>
          <w:tcPr>
            <w:tcW w:w="0" w:type="auto"/>
            <w:tcBorders>
              <w:top w:val="nil"/>
              <w:left w:val="nil"/>
              <w:bottom w:val="nil"/>
              <w:right w:val="nil"/>
            </w:tcBorders>
            <w:shd w:val="clear" w:color="auto" w:fill="auto"/>
            <w:noWrap/>
            <w:vAlign w:val="bottom"/>
            <w:hideMark/>
          </w:tcPr>
          <w:p w14:paraId="6A7506D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6933FB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0.073</w:t>
            </w:r>
          </w:p>
        </w:tc>
        <w:tc>
          <w:tcPr>
            <w:tcW w:w="0" w:type="auto"/>
            <w:tcBorders>
              <w:top w:val="nil"/>
              <w:left w:val="nil"/>
              <w:bottom w:val="nil"/>
              <w:right w:val="nil"/>
            </w:tcBorders>
            <w:shd w:val="clear" w:color="auto" w:fill="auto"/>
            <w:noWrap/>
            <w:vAlign w:val="bottom"/>
            <w:hideMark/>
          </w:tcPr>
          <w:p w14:paraId="79FF32E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4E4FC9D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3.3</w:t>
            </w:r>
          </w:p>
        </w:tc>
        <w:tc>
          <w:tcPr>
            <w:tcW w:w="0" w:type="auto"/>
            <w:tcBorders>
              <w:top w:val="nil"/>
              <w:left w:val="nil"/>
              <w:bottom w:val="nil"/>
              <w:right w:val="nil"/>
            </w:tcBorders>
            <w:shd w:val="clear" w:color="auto" w:fill="auto"/>
            <w:noWrap/>
            <w:vAlign w:val="bottom"/>
            <w:hideMark/>
          </w:tcPr>
          <w:p w14:paraId="65FE15F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2.3</w:t>
            </w:r>
          </w:p>
        </w:tc>
        <w:tc>
          <w:tcPr>
            <w:tcW w:w="0" w:type="auto"/>
            <w:tcBorders>
              <w:top w:val="nil"/>
              <w:left w:val="nil"/>
              <w:bottom w:val="nil"/>
              <w:right w:val="nil"/>
            </w:tcBorders>
            <w:shd w:val="clear" w:color="auto" w:fill="auto"/>
            <w:noWrap/>
            <w:vAlign w:val="bottom"/>
            <w:hideMark/>
          </w:tcPr>
          <w:p w14:paraId="5F9C8F2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142D75E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F1126D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3.6</w:t>
            </w:r>
          </w:p>
        </w:tc>
        <w:tc>
          <w:tcPr>
            <w:tcW w:w="0" w:type="auto"/>
            <w:tcBorders>
              <w:top w:val="nil"/>
              <w:left w:val="nil"/>
              <w:bottom w:val="nil"/>
              <w:right w:val="nil"/>
            </w:tcBorders>
            <w:shd w:val="clear" w:color="auto" w:fill="auto"/>
            <w:noWrap/>
            <w:vAlign w:val="bottom"/>
            <w:hideMark/>
          </w:tcPr>
          <w:p w14:paraId="400BCC9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2.1</w:t>
            </w:r>
          </w:p>
        </w:tc>
        <w:tc>
          <w:tcPr>
            <w:tcW w:w="0" w:type="auto"/>
            <w:tcBorders>
              <w:top w:val="nil"/>
              <w:left w:val="nil"/>
              <w:bottom w:val="nil"/>
              <w:right w:val="nil"/>
            </w:tcBorders>
            <w:shd w:val="clear" w:color="auto" w:fill="auto"/>
            <w:noWrap/>
            <w:vAlign w:val="bottom"/>
            <w:hideMark/>
          </w:tcPr>
          <w:p w14:paraId="1FB579F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014541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0.43</w:t>
            </w:r>
          </w:p>
        </w:tc>
      </w:tr>
      <w:tr w:rsidR="00DE2C34" w:rsidRPr="00286B39" w14:paraId="43974E58" w14:textId="77777777" w:rsidTr="00603195">
        <w:trPr>
          <w:trHeight w:val="227"/>
        </w:trPr>
        <w:tc>
          <w:tcPr>
            <w:tcW w:w="0" w:type="auto"/>
            <w:tcBorders>
              <w:top w:val="nil"/>
              <w:left w:val="nil"/>
              <w:bottom w:val="nil"/>
              <w:right w:val="nil"/>
            </w:tcBorders>
            <w:shd w:val="clear" w:color="auto" w:fill="auto"/>
            <w:noWrap/>
            <w:vAlign w:val="bottom"/>
            <w:hideMark/>
          </w:tcPr>
          <w:p w14:paraId="2A47741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23C9243"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38C3BEE6"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87F5DFD"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94583F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AE5228D"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236B6A6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ADE53A0"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E3B0946"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9DFAED9"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543B4BE"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179A4CE"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tcPr>
          <w:p w14:paraId="42B44D20"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19FF99BF"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DB9F50C"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1FAC432"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C458F4C"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75429463" w14:textId="77777777" w:rsidTr="00603195">
        <w:trPr>
          <w:trHeight w:val="227"/>
        </w:trPr>
        <w:tc>
          <w:tcPr>
            <w:tcW w:w="0" w:type="auto"/>
            <w:tcBorders>
              <w:top w:val="nil"/>
              <w:left w:val="nil"/>
              <w:bottom w:val="single" w:sz="4" w:space="0" w:color="auto"/>
              <w:right w:val="nil"/>
            </w:tcBorders>
            <w:shd w:val="clear" w:color="auto" w:fill="auto"/>
            <w:noWrap/>
            <w:vAlign w:val="bottom"/>
            <w:hideMark/>
          </w:tcPr>
          <w:p w14:paraId="1EA56A00"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4AE04848"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Median</w:t>
            </w:r>
          </w:p>
        </w:tc>
        <w:tc>
          <w:tcPr>
            <w:tcW w:w="0" w:type="auto"/>
            <w:tcBorders>
              <w:top w:val="nil"/>
              <w:left w:val="nil"/>
              <w:bottom w:val="single" w:sz="4" w:space="0" w:color="auto"/>
              <w:right w:val="nil"/>
            </w:tcBorders>
            <w:shd w:val="clear" w:color="auto" w:fill="auto"/>
            <w:noWrap/>
            <w:vAlign w:val="bottom"/>
            <w:hideMark/>
          </w:tcPr>
          <w:p w14:paraId="1941DA89"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IQR</w:t>
            </w:r>
          </w:p>
        </w:tc>
        <w:tc>
          <w:tcPr>
            <w:tcW w:w="0" w:type="auto"/>
            <w:tcBorders>
              <w:top w:val="nil"/>
              <w:left w:val="nil"/>
              <w:bottom w:val="single" w:sz="4" w:space="0" w:color="auto"/>
              <w:right w:val="nil"/>
            </w:tcBorders>
            <w:shd w:val="clear" w:color="auto" w:fill="auto"/>
            <w:noWrap/>
            <w:vAlign w:val="bottom"/>
            <w:hideMark/>
          </w:tcPr>
          <w:p w14:paraId="0E696E39"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7DB639E0"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Median</w:t>
            </w:r>
          </w:p>
        </w:tc>
        <w:tc>
          <w:tcPr>
            <w:tcW w:w="0" w:type="auto"/>
            <w:tcBorders>
              <w:top w:val="nil"/>
              <w:left w:val="nil"/>
              <w:bottom w:val="single" w:sz="4" w:space="0" w:color="auto"/>
              <w:right w:val="nil"/>
            </w:tcBorders>
            <w:shd w:val="clear" w:color="auto" w:fill="auto"/>
            <w:noWrap/>
            <w:vAlign w:val="bottom"/>
            <w:hideMark/>
          </w:tcPr>
          <w:p w14:paraId="52D736EB"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IQR</w:t>
            </w:r>
          </w:p>
        </w:tc>
        <w:tc>
          <w:tcPr>
            <w:tcW w:w="0" w:type="auto"/>
            <w:tcBorders>
              <w:top w:val="nil"/>
              <w:left w:val="nil"/>
              <w:bottom w:val="single" w:sz="4" w:space="0" w:color="auto"/>
              <w:right w:val="nil"/>
            </w:tcBorders>
            <w:shd w:val="clear" w:color="auto" w:fill="auto"/>
            <w:noWrap/>
            <w:vAlign w:val="bottom"/>
            <w:hideMark/>
          </w:tcPr>
          <w:p w14:paraId="2562A89E"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54EB87AB"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6AC095E4"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794345CF"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Median</w:t>
            </w:r>
          </w:p>
        </w:tc>
        <w:tc>
          <w:tcPr>
            <w:tcW w:w="0" w:type="auto"/>
            <w:tcBorders>
              <w:top w:val="nil"/>
              <w:left w:val="nil"/>
              <w:bottom w:val="single" w:sz="4" w:space="0" w:color="auto"/>
              <w:right w:val="nil"/>
            </w:tcBorders>
            <w:shd w:val="clear" w:color="auto" w:fill="auto"/>
            <w:noWrap/>
            <w:vAlign w:val="bottom"/>
            <w:hideMark/>
          </w:tcPr>
          <w:p w14:paraId="24DA0B50"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IQR</w:t>
            </w:r>
          </w:p>
        </w:tc>
        <w:tc>
          <w:tcPr>
            <w:tcW w:w="0" w:type="auto"/>
            <w:tcBorders>
              <w:top w:val="nil"/>
              <w:left w:val="nil"/>
              <w:bottom w:val="single" w:sz="4" w:space="0" w:color="auto"/>
              <w:right w:val="nil"/>
            </w:tcBorders>
            <w:shd w:val="clear" w:color="auto" w:fill="auto"/>
            <w:noWrap/>
            <w:vAlign w:val="bottom"/>
            <w:hideMark/>
          </w:tcPr>
          <w:p w14:paraId="5BF0D24E"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tcPr>
          <w:p w14:paraId="40C0D6CC"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p>
        </w:tc>
        <w:tc>
          <w:tcPr>
            <w:tcW w:w="0" w:type="auto"/>
            <w:tcBorders>
              <w:top w:val="nil"/>
              <w:left w:val="nil"/>
              <w:bottom w:val="single" w:sz="4" w:space="0" w:color="auto"/>
              <w:right w:val="nil"/>
            </w:tcBorders>
            <w:shd w:val="clear" w:color="auto" w:fill="auto"/>
            <w:noWrap/>
            <w:vAlign w:val="bottom"/>
            <w:hideMark/>
          </w:tcPr>
          <w:p w14:paraId="40FD2F7E"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Median</w:t>
            </w:r>
          </w:p>
        </w:tc>
        <w:tc>
          <w:tcPr>
            <w:tcW w:w="0" w:type="auto"/>
            <w:tcBorders>
              <w:top w:val="nil"/>
              <w:left w:val="nil"/>
              <w:bottom w:val="single" w:sz="4" w:space="0" w:color="auto"/>
              <w:right w:val="nil"/>
            </w:tcBorders>
            <w:shd w:val="clear" w:color="auto" w:fill="auto"/>
            <w:noWrap/>
            <w:vAlign w:val="bottom"/>
            <w:hideMark/>
          </w:tcPr>
          <w:p w14:paraId="4C13D761"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IQR</w:t>
            </w:r>
          </w:p>
        </w:tc>
        <w:tc>
          <w:tcPr>
            <w:tcW w:w="0" w:type="auto"/>
            <w:tcBorders>
              <w:top w:val="nil"/>
              <w:left w:val="nil"/>
              <w:bottom w:val="single" w:sz="4" w:space="0" w:color="auto"/>
              <w:right w:val="nil"/>
            </w:tcBorders>
            <w:shd w:val="clear" w:color="auto" w:fill="auto"/>
            <w:noWrap/>
            <w:vAlign w:val="bottom"/>
            <w:hideMark/>
          </w:tcPr>
          <w:p w14:paraId="303A7F94"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4F3D145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714A5DCA" w14:textId="77777777" w:rsidTr="00603195">
        <w:trPr>
          <w:trHeight w:val="227"/>
        </w:trPr>
        <w:tc>
          <w:tcPr>
            <w:tcW w:w="0" w:type="auto"/>
            <w:tcBorders>
              <w:top w:val="nil"/>
              <w:left w:val="nil"/>
              <w:bottom w:val="nil"/>
              <w:right w:val="nil"/>
            </w:tcBorders>
            <w:shd w:val="clear" w:color="auto" w:fill="auto"/>
            <w:noWrap/>
            <w:vAlign w:val="bottom"/>
            <w:hideMark/>
          </w:tcPr>
          <w:p w14:paraId="1643960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xml:space="preserve">Number of childbirths </w:t>
            </w:r>
          </w:p>
        </w:tc>
        <w:tc>
          <w:tcPr>
            <w:tcW w:w="0" w:type="auto"/>
            <w:tcBorders>
              <w:top w:val="nil"/>
              <w:left w:val="nil"/>
              <w:bottom w:val="nil"/>
              <w:right w:val="nil"/>
            </w:tcBorders>
            <w:shd w:val="clear" w:color="auto" w:fill="auto"/>
            <w:noWrap/>
            <w:vAlign w:val="bottom"/>
            <w:hideMark/>
          </w:tcPr>
          <w:p w14:paraId="39E01C6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nil"/>
              <w:right w:val="nil"/>
            </w:tcBorders>
            <w:shd w:val="clear" w:color="auto" w:fill="auto"/>
            <w:noWrap/>
            <w:vAlign w:val="bottom"/>
            <w:hideMark/>
          </w:tcPr>
          <w:p w14:paraId="65AE97A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0-7</w:t>
            </w:r>
          </w:p>
        </w:tc>
        <w:tc>
          <w:tcPr>
            <w:tcW w:w="0" w:type="auto"/>
            <w:tcBorders>
              <w:top w:val="nil"/>
              <w:left w:val="nil"/>
              <w:bottom w:val="nil"/>
              <w:right w:val="nil"/>
            </w:tcBorders>
            <w:shd w:val="clear" w:color="auto" w:fill="auto"/>
            <w:noWrap/>
            <w:vAlign w:val="bottom"/>
            <w:hideMark/>
          </w:tcPr>
          <w:p w14:paraId="75FC9B4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6DE338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4.5</w:t>
            </w:r>
          </w:p>
        </w:tc>
        <w:tc>
          <w:tcPr>
            <w:tcW w:w="0" w:type="auto"/>
            <w:tcBorders>
              <w:top w:val="nil"/>
              <w:left w:val="nil"/>
              <w:bottom w:val="nil"/>
              <w:right w:val="nil"/>
            </w:tcBorders>
            <w:shd w:val="clear" w:color="auto" w:fill="auto"/>
            <w:noWrap/>
            <w:vAlign w:val="bottom"/>
            <w:hideMark/>
          </w:tcPr>
          <w:p w14:paraId="456AE2F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2-8</w:t>
            </w:r>
          </w:p>
        </w:tc>
        <w:tc>
          <w:tcPr>
            <w:tcW w:w="0" w:type="auto"/>
            <w:tcBorders>
              <w:top w:val="nil"/>
              <w:left w:val="nil"/>
              <w:bottom w:val="nil"/>
              <w:right w:val="nil"/>
            </w:tcBorders>
            <w:shd w:val="clear" w:color="auto" w:fill="auto"/>
            <w:noWrap/>
            <w:vAlign w:val="bottom"/>
            <w:hideMark/>
          </w:tcPr>
          <w:p w14:paraId="3091BE0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233D108"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0.013</w:t>
            </w:r>
          </w:p>
        </w:tc>
        <w:tc>
          <w:tcPr>
            <w:tcW w:w="0" w:type="auto"/>
            <w:tcBorders>
              <w:top w:val="nil"/>
              <w:left w:val="nil"/>
              <w:bottom w:val="nil"/>
              <w:right w:val="nil"/>
            </w:tcBorders>
            <w:shd w:val="clear" w:color="auto" w:fill="auto"/>
            <w:noWrap/>
            <w:vAlign w:val="bottom"/>
            <w:hideMark/>
          </w:tcPr>
          <w:p w14:paraId="78E70C79"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2D685B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2.5</w:t>
            </w:r>
          </w:p>
        </w:tc>
        <w:tc>
          <w:tcPr>
            <w:tcW w:w="0" w:type="auto"/>
            <w:tcBorders>
              <w:top w:val="nil"/>
              <w:left w:val="nil"/>
              <w:bottom w:val="nil"/>
              <w:right w:val="nil"/>
            </w:tcBorders>
            <w:shd w:val="clear" w:color="auto" w:fill="auto"/>
            <w:noWrap/>
            <w:vAlign w:val="bottom"/>
            <w:hideMark/>
          </w:tcPr>
          <w:p w14:paraId="0AD50F8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0-8</w:t>
            </w:r>
          </w:p>
        </w:tc>
        <w:tc>
          <w:tcPr>
            <w:tcW w:w="0" w:type="auto"/>
            <w:tcBorders>
              <w:top w:val="nil"/>
              <w:left w:val="nil"/>
              <w:bottom w:val="nil"/>
              <w:right w:val="nil"/>
            </w:tcBorders>
            <w:shd w:val="clear" w:color="auto" w:fill="auto"/>
            <w:noWrap/>
            <w:vAlign w:val="bottom"/>
            <w:hideMark/>
          </w:tcPr>
          <w:p w14:paraId="2AC0A70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3BD45EE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D48C57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w:t>
            </w:r>
          </w:p>
        </w:tc>
        <w:tc>
          <w:tcPr>
            <w:tcW w:w="0" w:type="auto"/>
            <w:tcBorders>
              <w:top w:val="nil"/>
              <w:left w:val="nil"/>
              <w:bottom w:val="nil"/>
              <w:right w:val="nil"/>
            </w:tcBorders>
            <w:shd w:val="clear" w:color="auto" w:fill="auto"/>
            <w:noWrap/>
            <w:vAlign w:val="bottom"/>
            <w:hideMark/>
          </w:tcPr>
          <w:p w14:paraId="4BCB428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1-9</w:t>
            </w:r>
          </w:p>
        </w:tc>
        <w:tc>
          <w:tcPr>
            <w:tcW w:w="0" w:type="auto"/>
            <w:tcBorders>
              <w:top w:val="nil"/>
              <w:left w:val="nil"/>
              <w:bottom w:val="nil"/>
              <w:right w:val="nil"/>
            </w:tcBorders>
            <w:shd w:val="clear" w:color="auto" w:fill="auto"/>
            <w:noWrap/>
            <w:vAlign w:val="bottom"/>
            <w:hideMark/>
          </w:tcPr>
          <w:p w14:paraId="4FC379D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w:t>
            </w:r>
          </w:p>
        </w:tc>
        <w:tc>
          <w:tcPr>
            <w:tcW w:w="0" w:type="auto"/>
            <w:tcBorders>
              <w:top w:val="nil"/>
              <w:left w:val="nil"/>
              <w:bottom w:val="nil"/>
              <w:right w:val="nil"/>
            </w:tcBorders>
            <w:shd w:val="clear" w:color="auto" w:fill="auto"/>
            <w:noWrap/>
            <w:vAlign w:val="bottom"/>
            <w:hideMark/>
          </w:tcPr>
          <w:p w14:paraId="1926670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0.50</w:t>
            </w:r>
          </w:p>
        </w:tc>
      </w:tr>
      <w:tr w:rsidR="00DE2C34" w:rsidRPr="00286B39" w14:paraId="153D3DEE" w14:textId="77777777" w:rsidTr="00603195">
        <w:trPr>
          <w:trHeight w:val="227"/>
        </w:trPr>
        <w:tc>
          <w:tcPr>
            <w:tcW w:w="0" w:type="auto"/>
            <w:tcBorders>
              <w:top w:val="nil"/>
              <w:left w:val="nil"/>
              <w:bottom w:val="nil"/>
              <w:right w:val="nil"/>
            </w:tcBorders>
            <w:shd w:val="clear" w:color="auto" w:fill="auto"/>
            <w:noWrap/>
            <w:vAlign w:val="bottom"/>
            <w:hideMark/>
          </w:tcPr>
          <w:p w14:paraId="4CFCF2B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EF8125A"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2DE4BF31"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3B8792FE"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B1EEC18"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C543C0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6905E57"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B802278"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DB740E3"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A4148DC"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35951EA0"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34C4BFF6"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tcPr>
          <w:p w14:paraId="7B05000E"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09E00210"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1BBE5B8"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068AFBD"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B2AD514"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5A65517A" w14:textId="77777777" w:rsidTr="00603195">
        <w:trPr>
          <w:trHeight w:val="227"/>
        </w:trPr>
        <w:tc>
          <w:tcPr>
            <w:tcW w:w="0" w:type="auto"/>
            <w:tcBorders>
              <w:top w:val="nil"/>
              <w:left w:val="nil"/>
              <w:bottom w:val="single" w:sz="4" w:space="0" w:color="auto"/>
              <w:right w:val="nil"/>
            </w:tcBorders>
            <w:shd w:val="clear" w:color="auto" w:fill="auto"/>
            <w:noWrap/>
            <w:vAlign w:val="bottom"/>
            <w:hideMark/>
          </w:tcPr>
          <w:p w14:paraId="697D88E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0FF93380"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w:t>
            </w:r>
          </w:p>
        </w:tc>
        <w:tc>
          <w:tcPr>
            <w:tcW w:w="0" w:type="auto"/>
            <w:tcBorders>
              <w:top w:val="nil"/>
              <w:left w:val="nil"/>
              <w:bottom w:val="single" w:sz="4" w:space="0" w:color="auto"/>
              <w:right w:val="nil"/>
            </w:tcBorders>
            <w:shd w:val="clear" w:color="auto" w:fill="auto"/>
            <w:noWrap/>
            <w:vAlign w:val="bottom"/>
            <w:hideMark/>
          </w:tcPr>
          <w:p w14:paraId="66397077"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n</w:t>
            </w:r>
          </w:p>
        </w:tc>
        <w:tc>
          <w:tcPr>
            <w:tcW w:w="0" w:type="auto"/>
            <w:tcBorders>
              <w:top w:val="nil"/>
              <w:left w:val="nil"/>
              <w:bottom w:val="single" w:sz="4" w:space="0" w:color="auto"/>
              <w:right w:val="nil"/>
            </w:tcBorders>
            <w:shd w:val="clear" w:color="auto" w:fill="auto"/>
            <w:noWrap/>
            <w:vAlign w:val="bottom"/>
            <w:hideMark/>
          </w:tcPr>
          <w:p w14:paraId="449C838F"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shd w:val="clear" w:color="auto" w:fill="auto"/>
            <w:noWrap/>
            <w:vAlign w:val="bottom"/>
            <w:hideMark/>
          </w:tcPr>
          <w:p w14:paraId="436FE83B"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w:t>
            </w:r>
          </w:p>
        </w:tc>
        <w:tc>
          <w:tcPr>
            <w:tcW w:w="0" w:type="auto"/>
            <w:tcBorders>
              <w:top w:val="nil"/>
              <w:left w:val="nil"/>
              <w:bottom w:val="single" w:sz="4" w:space="0" w:color="auto"/>
              <w:right w:val="nil"/>
            </w:tcBorders>
            <w:shd w:val="clear" w:color="auto" w:fill="auto"/>
            <w:noWrap/>
            <w:vAlign w:val="bottom"/>
            <w:hideMark/>
          </w:tcPr>
          <w:p w14:paraId="372CECC3"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n</w:t>
            </w:r>
          </w:p>
        </w:tc>
        <w:tc>
          <w:tcPr>
            <w:tcW w:w="0" w:type="auto"/>
            <w:tcBorders>
              <w:top w:val="nil"/>
              <w:left w:val="nil"/>
              <w:bottom w:val="single" w:sz="4" w:space="0" w:color="auto"/>
              <w:right w:val="nil"/>
            </w:tcBorders>
            <w:shd w:val="clear" w:color="auto" w:fill="auto"/>
            <w:noWrap/>
            <w:vAlign w:val="bottom"/>
            <w:hideMark/>
          </w:tcPr>
          <w:p w14:paraId="5183B9B3"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shd w:val="clear" w:color="auto" w:fill="auto"/>
            <w:noWrap/>
            <w:vAlign w:val="bottom"/>
            <w:hideMark/>
          </w:tcPr>
          <w:p w14:paraId="4577DF18" w14:textId="77777777" w:rsidR="00DE2C34" w:rsidRPr="00286B39" w:rsidRDefault="00DE2C34" w:rsidP="00603195">
            <w:pPr>
              <w:spacing w:after="0" w:line="240" w:lineRule="auto"/>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shd w:val="clear" w:color="auto" w:fill="auto"/>
            <w:noWrap/>
            <w:vAlign w:val="bottom"/>
            <w:hideMark/>
          </w:tcPr>
          <w:p w14:paraId="22B6781C" w14:textId="77777777" w:rsidR="00DE2C34" w:rsidRPr="00286B39" w:rsidRDefault="00DE2C34" w:rsidP="00603195">
            <w:pPr>
              <w:spacing w:after="0" w:line="240" w:lineRule="auto"/>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shd w:val="clear" w:color="auto" w:fill="auto"/>
            <w:noWrap/>
            <w:vAlign w:val="bottom"/>
            <w:hideMark/>
          </w:tcPr>
          <w:p w14:paraId="4D2A7C39"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w:t>
            </w:r>
          </w:p>
        </w:tc>
        <w:tc>
          <w:tcPr>
            <w:tcW w:w="0" w:type="auto"/>
            <w:tcBorders>
              <w:top w:val="nil"/>
              <w:left w:val="nil"/>
              <w:bottom w:val="single" w:sz="4" w:space="0" w:color="auto"/>
              <w:right w:val="nil"/>
            </w:tcBorders>
            <w:shd w:val="clear" w:color="auto" w:fill="auto"/>
            <w:noWrap/>
            <w:vAlign w:val="bottom"/>
            <w:hideMark/>
          </w:tcPr>
          <w:p w14:paraId="71EC7D6E"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n</w:t>
            </w:r>
          </w:p>
        </w:tc>
        <w:tc>
          <w:tcPr>
            <w:tcW w:w="0" w:type="auto"/>
            <w:tcBorders>
              <w:top w:val="nil"/>
              <w:left w:val="nil"/>
              <w:bottom w:val="single" w:sz="4" w:space="0" w:color="auto"/>
              <w:right w:val="nil"/>
            </w:tcBorders>
            <w:shd w:val="clear" w:color="auto" w:fill="auto"/>
            <w:noWrap/>
            <w:vAlign w:val="bottom"/>
            <w:hideMark/>
          </w:tcPr>
          <w:p w14:paraId="1894E64A" w14:textId="77777777" w:rsidR="00DE2C34" w:rsidRPr="00286B39" w:rsidRDefault="00DE2C34" w:rsidP="00603195">
            <w:pPr>
              <w:spacing w:after="0" w:line="240" w:lineRule="auto"/>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tcPr>
          <w:p w14:paraId="23536C24"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p>
        </w:tc>
        <w:tc>
          <w:tcPr>
            <w:tcW w:w="0" w:type="auto"/>
            <w:tcBorders>
              <w:top w:val="nil"/>
              <w:left w:val="nil"/>
              <w:bottom w:val="single" w:sz="4" w:space="0" w:color="auto"/>
              <w:right w:val="nil"/>
            </w:tcBorders>
            <w:shd w:val="clear" w:color="auto" w:fill="auto"/>
            <w:noWrap/>
            <w:vAlign w:val="bottom"/>
            <w:hideMark/>
          </w:tcPr>
          <w:p w14:paraId="526870F3"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w:t>
            </w:r>
          </w:p>
        </w:tc>
        <w:tc>
          <w:tcPr>
            <w:tcW w:w="0" w:type="auto"/>
            <w:tcBorders>
              <w:top w:val="nil"/>
              <w:left w:val="nil"/>
              <w:bottom w:val="single" w:sz="4" w:space="0" w:color="auto"/>
              <w:right w:val="nil"/>
            </w:tcBorders>
            <w:shd w:val="clear" w:color="auto" w:fill="auto"/>
            <w:noWrap/>
            <w:vAlign w:val="bottom"/>
            <w:hideMark/>
          </w:tcPr>
          <w:p w14:paraId="0BC20C3F" w14:textId="77777777" w:rsidR="00DE2C34" w:rsidRPr="00286B39" w:rsidRDefault="00DE2C34" w:rsidP="00603195">
            <w:pPr>
              <w:spacing w:after="0" w:line="240" w:lineRule="auto"/>
              <w:jc w:val="right"/>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n</w:t>
            </w:r>
          </w:p>
        </w:tc>
        <w:tc>
          <w:tcPr>
            <w:tcW w:w="0" w:type="auto"/>
            <w:tcBorders>
              <w:top w:val="nil"/>
              <w:left w:val="nil"/>
              <w:bottom w:val="single" w:sz="4" w:space="0" w:color="auto"/>
              <w:right w:val="nil"/>
            </w:tcBorders>
            <w:shd w:val="clear" w:color="auto" w:fill="auto"/>
            <w:noWrap/>
            <w:vAlign w:val="bottom"/>
            <w:hideMark/>
          </w:tcPr>
          <w:p w14:paraId="2E5C8AEE" w14:textId="77777777" w:rsidR="00DE2C34" w:rsidRPr="00286B39" w:rsidRDefault="00DE2C34" w:rsidP="00603195">
            <w:pPr>
              <w:spacing w:after="0" w:line="240" w:lineRule="auto"/>
              <w:rPr>
                <w:rFonts w:ascii="Times New Roman" w:eastAsia="Times New Roman" w:hAnsi="Times New Roman" w:cs="Times New Roman"/>
                <w:b/>
                <w:bCs/>
                <w:color w:val="000000"/>
                <w:sz w:val="18"/>
                <w:szCs w:val="18"/>
                <w:lang w:val="en-GB" w:eastAsia="nb-NO"/>
              </w:rPr>
            </w:pPr>
            <w:r w:rsidRPr="00286B39">
              <w:rPr>
                <w:rFonts w:ascii="Times New Roman" w:eastAsia="Times New Roman" w:hAnsi="Times New Roman" w:cs="Times New Roman"/>
                <w:b/>
                <w:bCs/>
                <w:color w:val="000000"/>
                <w:sz w:val="18"/>
                <w:szCs w:val="18"/>
                <w:lang w:val="en-GB" w:eastAsia="nb-NO"/>
              </w:rPr>
              <w:t> </w:t>
            </w:r>
          </w:p>
        </w:tc>
        <w:tc>
          <w:tcPr>
            <w:tcW w:w="0" w:type="auto"/>
            <w:tcBorders>
              <w:top w:val="nil"/>
              <w:left w:val="nil"/>
              <w:bottom w:val="single" w:sz="4" w:space="0" w:color="auto"/>
              <w:right w:val="nil"/>
            </w:tcBorders>
            <w:shd w:val="clear" w:color="auto" w:fill="auto"/>
            <w:noWrap/>
            <w:vAlign w:val="bottom"/>
            <w:hideMark/>
          </w:tcPr>
          <w:p w14:paraId="2F4A8F3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0A5BF926" w14:textId="77777777" w:rsidTr="00603195">
        <w:trPr>
          <w:trHeight w:val="227"/>
        </w:trPr>
        <w:tc>
          <w:tcPr>
            <w:tcW w:w="0" w:type="auto"/>
            <w:tcBorders>
              <w:top w:val="nil"/>
              <w:left w:val="nil"/>
              <w:bottom w:val="single" w:sz="4" w:space="0" w:color="auto"/>
              <w:right w:val="nil"/>
            </w:tcBorders>
            <w:shd w:val="clear" w:color="auto" w:fill="auto"/>
            <w:noWrap/>
            <w:vAlign w:val="bottom"/>
            <w:hideMark/>
          </w:tcPr>
          <w:p w14:paraId="7BF39201" w14:textId="2DCE7DF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Chr</w:t>
            </w:r>
            <w:r w:rsidR="00B06107">
              <w:rPr>
                <w:rFonts w:ascii="Times New Roman" w:eastAsia="Times New Roman" w:hAnsi="Times New Roman" w:cs="Times New Roman"/>
                <w:color w:val="000000"/>
                <w:sz w:val="16"/>
                <w:szCs w:val="16"/>
                <w:lang w:val="en-GB" w:eastAsia="nb-NO"/>
              </w:rPr>
              <w:t>onic health problem</w:t>
            </w:r>
          </w:p>
        </w:tc>
        <w:tc>
          <w:tcPr>
            <w:tcW w:w="0" w:type="auto"/>
            <w:tcBorders>
              <w:top w:val="nil"/>
              <w:left w:val="nil"/>
              <w:bottom w:val="single" w:sz="4" w:space="0" w:color="auto"/>
              <w:right w:val="nil"/>
            </w:tcBorders>
            <w:shd w:val="clear" w:color="auto" w:fill="auto"/>
            <w:noWrap/>
            <w:vAlign w:val="bottom"/>
            <w:hideMark/>
          </w:tcPr>
          <w:p w14:paraId="4A3524A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44.7</w:t>
            </w:r>
          </w:p>
        </w:tc>
        <w:tc>
          <w:tcPr>
            <w:tcW w:w="0" w:type="auto"/>
            <w:tcBorders>
              <w:top w:val="nil"/>
              <w:left w:val="nil"/>
              <w:bottom w:val="single" w:sz="4" w:space="0" w:color="auto"/>
              <w:right w:val="nil"/>
            </w:tcBorders>
            <w:shd w:val="clear" w:color="auto" w:fill="auto"/>
            <w:noWrap/>
            <w:vAlign w:val="bottom"/>
            <w:hideMark/>
          </w:tcPr>
          <w:p w14:paraId="73CBF0E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42</w:t>
            </w:r>
          </w:p>
        </w:tc>
        <w:tc>
          <w:tcPr>
            <w:tcW w:w="0" w:type="auto"/>
            <w:tcBorders>
              <w:top w:val="nil"/>
              <w:left w:val="nil"/>
              <w:bottom w:val="single" w:sz="4" w:space="0" w:color="auto"/>
              <w:right w:val="nil"/>
            </w:tcBorders>
            <w:shd w:val="clear" w:color="auto" w:fill="auto"/>
            <w:noWrap/>
            <w:vAlign w:val="bottom"/>
            <w:hideMark/>
          </w:tcPr>
          <w:p w14:paraId="71E5F71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1E45A65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50.0</w:t>
            </w:r>
          </w:p>
        </w:tc>
        <w:tc>
          <w:tcPr>
            <w:tcW w:w="0" w:type="auto"/>
            <w:tcBorders>
              <w:top w:val="nil"/>
              <w:left w:val="nil"/>
              <w:bottom w:val="single" w:sz="4" w:space="0" w:color="auto"/>
              <w:right w:val="nil"/>
            </w:tcBorders>
            <w:shd w:val="clear" w:color="auto" w:fill="auto"/>
            <w:noWrap/>
            <w:vAlign w:val="bottom"/>
            <w:hideMark/>
          </w:tcPr>
          <w:p w14:paraId="710B483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12</w:t>
            </w:r>
          </w:p>
        </w:tc>
        <w:tc>
          <w:tcPr>
            <w:tcW w:w="0" w:type="auto"/>
            <w:tcBorders>
              <w:top w:val="nil"/>
              <w:left w:val="nil"/>
              <w:bottom w:val="single" w:sz="4" w:space="0" w:color="auto"/>
              <w:right w:val="nil"/>
            </w:tcBorders>
            <w:shd w:val="clear" w:color="auto" w:fill="auto"/>
            <w:noWrap/>
            <w:vAlign w:val="bottom"/>
            <w:hideMark/>
          </w:tcPr>
          <w:p w14:paraId="58DE8CC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6CCB484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0.81</w:t>
            </w:r>
          </w:p>
        </w:tc>
        <w:tc>
          <w:tcPr>
            <w:tcW w:w="0" w:type="auto"/>
            <w:tcBorders>
              <w:top w:val="nil"/>
              <w:left w:val="nil"/>
              <w:bottom w:val="single" w:sz="4" w:space="0" w:color="auto"/>
              <w:right w:val="nil"/>
            </w:tcBorders>
            <w:shd w:val="clear" w:color="auto" w:fill="auto"/>
            <w:noWrap/>
            <w:vAlign w:val="bottom"/>
            <w:hideMark/>
          </w:tcPr>
          <w:p w14:paraId="4DA1403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3E291EE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45.8</w:t>
            </w:r>
          </w:p>
        </w:tc>
        <w:tc>
          <w:tcPr>
            <w:tcW w:w="0" w:type="auto"/>
            <w:tcBorders>
              <w:top w:val="nil"/>
              <w:left w:val="nil"/>
              <w:bottom w:val="single" w:sz="4" w:space="0" w:color="auto"/>
              <w:right w:val="nil"/>
            </w:tcBorders>
            <w:shd w:val="clear" w:color="auto" w:fill="auto"/>
            <w:noWrap/>
            <w:vAlign w:val="bottom"/>
            <w:hideMark/>
          </w:tcPr>
          <w:p w14:paraId="4A92474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54</w:t>
            </w:r>
          </w:p>
        </w:tc>
        <w:tc>
          <w:tcPr>
            <w:tcW w:w="0" w:type="auto"/>
            <w:tcBorders>
              <w:top w:val="nil"/>
              <w:left w:val="nil"/>
              <w:bottom w:val="single" w:sz="4" w:space="0" w:color="auto"/>
              <w:right w:val="nil"/>
            </w:tcBorders>
            <w:shd w:val="clear" w:color="auto" w:fill="auto"/>
            <w:noWrap/>
            <w:vAlign w:val="bottom"/>
            <w:hideMark/>
          </w:tcPr>
          <w:p w14:paraId="68C42DD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tcPr>
          <w:p w14:paraId="491FE89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single" w:sz="4" w:space="0" w:color="auto"/>
              <w:right w:val="nil"/>
            </w:tcBorders>
            <w:shd w:val="clear" w:color="auto" w:fill="auto"/>
            <w:noWrap/>
            <w:vAlign w:val="bottom"/>
            <w:hideMark/>
          </w:tcPr>
          <w:p w14:paraId="682B1EB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41.4</w:t>
            </w:r>
          </w:p>
        </w:tc>
        <w:tc>
          <w:tcPr>
            <w:tcW w:w="0" w:type="auto"/>
            <w:tcBorders>
              <w:top w:val="nil"/>
              <w:left w:val="nil"/>
              <w:bottom w:val="single" w:sz="4" w:space="0" w:color="auto"/>
              <w:right w:val="nil"/>
            </w:tcBorders>
            <w:shd w:val="clear" w:color="auto" w:fill="auto"/>
            <w:noWrap/>
            <w:vAlign w:val="bottom"/>
            <w:hideMark/>
          </w:tcPr>
          <w:p w14:paraId="5945D98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12</w:t>
            </w:r>
          </w:p>
        </w:tc>
        <w:tc>
          <w:tcPr>
            <w:tcW w:w="0" w:type="auto"/>
            <w:tcBorders>
              <w:top w:val="nil"/>
              <w:left w:val="nil"/>
              <w:bottom w:val="single" w:sz="4" w:space="0" w:color="auto"/>
              <w:right w:val="nil"/>
            </w:tcBorders>
            <w:shd w:val="clear" w:color="auto" w:fill="auto"/>
            <w:noWrap/>
            <w:vAlign w:val="bottom"/>
            <w:hideMark/>
          </w:tcPr>
          <w:p w14:paraId="67B6C65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69E4D21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0.83</w:t>
            </w:r>
          </w:p>
        </w:tc>
      </w:tr>
      <w:tr w:rsidR="00DE2C34" w:rsidRPr="00286B39" w14:paraId="1949AC8B" w14:textId="77777777" w:rsidTr="00C15EDB">
        <w:trPr>
          <w:trHeight w:val="227"/>
        </w:trPr>
        <w:tc>
          <w:tcPr>
            <w:tcW w:w="0" w:type="auto"/>
            <w:tcBorders>
              <w:top w:val="nil"/>
              <w:left w:val="nil"/>
              <w:bottom w:val="nil"/>
              <w:right w:val="nil"/>
            </w:tcBorders>
            <w:shd w:val="clear" w:color="auto" w:fill="auto"/>
            <w:noWrap/>
            <w:vAlign w:val="bottom"/>
            <w:hideMark/>
          </w:tcPr>
          <w:p w14:paraId="0571DCE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 or 2 meals /trial</w:t>
            </w:r>
          </w:p>
        </w:tc>
        <w:tc>
          <w:tcPr>
            <w:tcW w:w="0" w:type="auto"/>
            <w:tcBorders>
              <w:top w:val="nil"/>
              <w:left w:val="nil"/>
              <w:bottom w:val="nil"/>
              <w:right w:val="nil"/>
            </w:tcBorders>
            <w:shd w:val="clear" w:color="auto" w:fill="auto"/>
            <w:noWrap/>
            <w:vAlign w:val="bottom"/>
            <w:hideMark/>
          </w:tcPr>
          <w:p w14:paraId="7C34694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13.8</w:t>
            </w:r>
          </w:p>
        </w:tc>
        <w:tc>
          <w:tcPr>
            <w:tcW w:w="0" w:type="auto"/>
            <w:tcBorders>
              <w:top w:val="nil"/>
              <w:left w:val="nil"/>
              <w:bottom w:val="nil"/>
              <w:right w:val="nil"/>
            </w:tcBorders>
            <w:shd w:val="clear" w:color="auto" w:fill="auto"/>
            <w:noWrap/>
            <w:vAlign w:val="bottom"/>
            <w:hideMark/>
          </w:tcPr>
          <w:p w14:paraId="01B8919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w:t>
            </w:r>
          </w:p>
        </w:tc>
        <w:tc>
          <w:tcPr>
            <w:tcW w:w="0" w:type="auto"/>
            <w:tcBorders>
              <w:top w:val="nil"/>
              <w:left w:val="nil"/>
              <w:bottom w:val="nil"/>
              <w:right w:val="nil"/>
            </w:tcBorders>
            <w:shd w:val="clear" w:color="auto" w:fill="auto"/>
            <w:noWrap/>
            <w:vAlign w:val="bottom"/>
            <w:hideMark/>
          </w:tcPr>
          <w:p w14:paraId="20B5B61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617ED6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8.3</w:t>
            </w:r>
          </w:p>
        </w:tc>
        <w:tc>
          <w:tcPr>
            <w:tcW w:w="0" w:type="auto"/>
            <w:tcBorders>
              <w:top w:val="nil"/>
              <w:left w:val="nil"/>
              <w:bottom w:val="nil"/>
              <w:right w:val="nil"/>
            </w:tcBorders>
            <w:shd w:val="clear" w:color="auto" w:fill="auto"/>
            <w:noWrap/>
            <w:vAlign w:val="bottom"/>
            <w:hideMark/>
          </w:tcPr>
          <w:p w14:paraId="0EFB266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w:t>
            </w:r>
          </w:p>
        </w:tc>
        <w:tc>
          <w:tcPr>
            <w:tcW w:w="0" w:type="auto"/>
            <w:tcBorders>
              <w:top w:val="nil"/>
              <w:left w:val="nil"/>
              <w:bottom w:val="nil"/>
              <w:right w:val="nil"/>
            </w:tcBorders>
            <w:shd w:val="clear" w:color="auto" w:fill="auto"/>
            <w:noWrap/>
            <w:vAlign w:val="bottom"/>
            <w:hideMark/>
          </w:tcPr>
          <w:p w14:paraId="53FC96F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C38EE0F"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0.73</w:t>
            </w:r>
          </w:p>
        </w:tc>
        <w:tc>
          <w:tcPr>
            <w:tcW w:w="0" w:type="auto"/>
            <w:tcBorders>
              <w:top w:val="nil"/>
              <w:left w:val="nil"/>
              <w:bottom w:val="nil"/>
              <w:right w:val="nil"/>
            </w:tcBorders>
            <w:shd w:val="clear" w:color="auto" w:fill="auto"/>
            <w:noWrap/>
            <w:vAlign w:val="bottom"/>
            <w:hideMark/>
          </w:tcPr>
          <w:p w14:paraId="4F1164E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957E4C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12.7</w:t>
            </w:r>
          </w:p>
        </w:tc>
        <w:tc>
          <w:tcPr>
            <w:tcW w:w="0" w:type="auto"/>
            <w:tcBorders>
              <w:top w:val="nil"/>
              <w:left w:val="nil"/>
              <w:bottom w:val="nil"/>
              <w:right w:val="nil"/>
            </w:tcBorders>
            <w:shd w:val="clear" w:color="auto" w:fill="auto"/>
            <w:noWrap/>
            <w:vAlign w:val="bottom"/>
            <w:hideMark/>
          </w:tcPr>
          <w:p w14:paraId="6BEF91D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15</w:t>
            </w:r>
          </w:p>
        </w:tc>
        <w:tc>
          <w:tcPr>
            <w:tcW w:w="0" w:type="auto"/>
            <w:tcBorders>
              <w:top w:val="nil"/>
              <w:left w:val="nil"/>
              <w:bottom w:val="nil"/>
              <w:right w:val="nil"/>
            </w:tcBorders>
            <w:shd w:val="clear" w:color="auto" w:fill="auto"/>
            <w:noWrap/>
            <w:vAlign w:val="bottom"/>
            <w:hideMark/>
          </w:tcPr>
          <w:p w14:paraId="60BB854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14F4E56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211C73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22.2</w:t>
            </w:r>
          </w:p>
        </w:tc>
        <w:tc>
          <w:tcPr>
            <w:tcW w:w="0" w:type="auto"/>
            <w:tcBorders>
              <w:top w:val="nil"/>
              <w:left w:val="nil"/>
              <w:bottom w:val="nil"/>
              <w:right w:val="nil"/>
            </w:tcBorders>
            <w:shd w:val="clear" w:color="auto" w:fill="auto"/>
            <w:noWrap/>
            <w:vAlign w:val="bottom"/>
            <w:hideMark/>
          </w:tcPr>
          <w:p w14:paraId="4F1422D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w:t>
            </w:r>
          </w:p>
        </w:tc>
        <w:tc>
          <w:tcPr>
            <w:tcW w:w="0" w:type="auto"/>
            <w:tcBorders>
              <w:top w:val="nil"/>
              <w:left w:val="nil"/>
              <w:bottom w:val="nil"/>
              <w:right w:val="nil"/>
            </w:tcBorders>
            <w:shd w:val="clear" w:color="auto" w:fill="auto"/>
            <w:noWrap/>
            <w:vAlign w:val="bottom"/>
          </w:tcPr>
          <w:p w14:paraId="52891268" w14:textId="73245D50"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F93EF2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0.35</w:t>
            </w:r>
          </w:p>
        </w:tc>
      </w:tr>
      <w:tr w:rsidR="00DE2C34" w:rsidRPr="00286B39" w14:paraId="5C7CC650" w14:textId="77777777" w:rsidTr="00603195">
        <w:trPr>
          <w:trHeight w:val="227"/>
        </w:trPr>
        <w:tc>
          <w:tcPr>
            <w:tcW w:w="0" w:type="auto"/>
            <w:tcBorders>
              <w:top w:val="nil"/>
              <w:left w:val="nil"/>
              <w:bottom w:val="nil"/>
              <w:right w:val="nil"/>
            </w:tcBorders>
            <w:shd w:val="clear" w:color="auto" w:fill="auto"/>
            <w:noWrap/>
            <w:vAlign w:val="bottom"/>
            <w:hideMark/>
          </w:tcPr>
          <w:p w14:paraId="3A6D052C"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 or more meals</w:t>
            </w:r>
          </w:p>
        </w:tc>
        <w:tc>
          <w:tcPr>
            <w:tcW w:w="0" w:type="auto"/>
            <w:tcBorders>
              <w:top w:val="nil"/>
              <w:left w:val="nil"/>
              <w:bottom w:val="nil"/>
              <w:right w:val="nil"/>
            </w:tcBorders>
            <w:shd w:val="clear" w:color="auto" w:fill="auto"/>
            <w:noWrap/>
            <w:vAlign w:val="bottom"/>
            <w:hideMark/>
          </w:tcPr>
          <w:p w14:paraId="036C371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86.2</w:t>
            </w:r>
          </w:p>
        </w:tc>
        <w:tc>
          <w:tcPr>
            <w:tcW w:w="0" w:type="auto"/>
            <w:tcBorders>
              <w:top w:val="nil"/>
              <w:left w:val="nil"/>
              <w:bottom w:val="nil"/>
              <w:right w:val="nil"/>
            </w:tcBorders>
            <w:shd w:val="clear" w:color="auto" w:fill="auto"/>
            <w:noWrap/>
            <w:vAlign w:val="bottom"/>
            <w:hideMark/>
          </w:tcPr>
          <w:p w14:paraId="69891EA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81</w:t>
            </w:r>
          </w:p>
        </w:tc>
        <w:tc>
          <w:tcPr>
            <w:tcW w:w="0" w:type="auto"/>
            <w:tcBorders>
              <w:top w:val="nil"/>
              <w:left w:val="nil"/>
              <w:bottom w:val="nil"/>
              <w:right w:val="nil"/>
            </w:tcBorders>
            <w:shd w:val="clear" w:color="auto" w:fill="auto"/>
            <w:noWrap/>
            <w:vAlign w:val="bottom"/>
            <w:hideMark/>
          </w:tcPr>
          <w:p w14:paraId="4C68DAB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D9B31E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91.7</w:t>
            </w:r>
          </w:p>
        </w:tc>
        <w:tc>
          <w:tcPr>
            <w:tcW w:w="0" w:type="auto"/>
            <w:tcBorders>
              <w:top w:val="nil"/>
              <w:left w:val="nil"/>
              <w:bottom w:val="nil"/>
              <w:right w:val="nil"/>
            </w:tcBorders>
            <w:shd w:val="clear" w:color="auto" w:fill="auto"/>
            <w:noWrap/>
            <w:vAlign w:val="bottom"/>
            <w:hideMark/>
          </w:tcPr>
          <w:p w14:paraId="75D5AD0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22</w:t>
            </w:r>
          </w:p>
        </w:tc>
        <w:tc>
          <w:tcPr>
            <w:tcW w:w="0" w:type="auto"/>
            <w:tcBorders>
              <w:top w:val="nil"/>
              <w:left w:val="nil"/>
              <w:bottom w:val="nil"/>
              <w:right w:val="nil"/>
            </w:tcBorders>
            <w:shd w:val="clear" w:color="auto" w:fill="auto"/>
            <w:noWrap/>
            <w:vAlign w:val="bottom"/>
            <w:hideMark/>
          </w:tcPr>
          <w:p w14:paraId="215BBE2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79BE66B"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12E36C71"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39C3EF2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87.3</w:t>
            </w:r>
          </w:p>
        </w:tc>
        <w:tc>
          <w:tcPr>
            <w:tcW w:w="0" w:type="auto"/>
            <w:tcBorders>
              <w:top w:val="nil"/>
              <w:left w:val="nil"/>
              <w:bottom w:val="nil"/>
              <w:right w:val="nil"/>
            </w:tcBorders>
            <w:shd w:val="clear" w:color="auto" w:fill="auto"/>
            <w:noWrap/>
            <w:vAlign w:val="bottom"/>
            <w:hideMark/>
          </w:tcPr>
          <w:p w14:paraId="2CBAD60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103</w:t>
            </w:r>
          </w:p>
        </w:tc>
        <w:tc>
          <w:tcPr>
            <w:tcW w:w="0" w:type="auto"/>
            <w:tcBorders>
              <w:top w:val="nil"/>
              <w:left w:val="nil"/>
              <w:bottom w:val="nil"/>
              <w:right w:val="nil"/>
            </w:tcBorders>
            <w:shd w:val="clear" w:color="auto" w:fill="auto"/>
            <w:noWrap/>
            <w:vAlign w:val="bottom"/>
            <w:hideMark/>
          </w:tcPr>
          <w:p w14:paraId="16B0C39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164C994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3A00FD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77.8</w:t>
            </w:r>
          </w:p>
        </w:tc>
        <w:tc>
          <w:tcPr>
            <w:tcW w:w="0" w:type="auto"/>
            <w:tcBorders>
              <w:top w:val="nil"/>
              <w:left w:val="nil"/>
              <w:bottom w:val="nil"/>
              <w:right w:val="nil"/>
            </w:tcBorders>
            <w:shd w:val="clear" w:color="auto" w:fill="auto"/>
            <w:noWrap/>
            <w:vAlign w:val="bottom"/>
            <w:hideMark/>
          </w:tcPr>
          <w:p w14:paraId="7E8C213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7</w:t>
            </w:r>
          </w:p>
        </w:tc>
        <w:tc>
          <w:tcPr>
            <w:tcW w:w="0" w:type="auto"/>
            <w:tcBorders>
              <w:top w:val="nil"/>
              <w:left w:val="nil"/>
              <w:bottom w:val="nil"/>
              <w:right w:val="nil"/>
            </w:tcBorders>
            <w:shd w:val="clear" w:color="auto" w:fill="auto"/>
            <w:noWrap/>
            <w:vAlign w:val="bottom"/>
            <w:hideMark/>
          </w:tcPr>
          <w:p w14:paraId="60E315B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single" w:sz="4" w:space="0" w:color="auto"/>
              <w:right w:val="nil"/>
            </w:tcBorders>
            <w:shd w:val="clear" w:color="auto" w:fill="auto"/>
            <w:noWrap/>
            <w:vAlign w:val="bottom"/>
            <w:hideMark/>
          </w:tcPr>
          <w:p w14:paraId="02C50C7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313E8DEE" w14:textId="77777777" w:rsidTr="00603195">
        <w:trPr>
          <w:trHeight w:val="227"/>
        </w:trPr>
        <w:tc>
          <w:tcPr>
            <w:tcW w:w="0" w:type="auto"/>
            <w:tcBorders>
              <w:top w:val="single" w:sz="4" w:space="0" w:color="auto"/>
              <w:left w:val="nil"/>
              <w:bottom w:val="nil"/>
              <w:right w:val="nil"/>
            </w:tcBorders>
            <w:shd w:val="clear" w:color="auto" w:fill="auto"/>
            <w:noWrap/>
            <w:vAlign w:val="bottom"/>
            <w:hideMark/>
          </w:tcPr>
          <w:p w14:paraId="39D0E007"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Never attended school</w:t>
            </w:r>
          </w:p>
        </w:tc>
        <w:tc>
          <w:tcPr>
            <w:tcW w:w="0" w:type="auto"/>
            <w:tcBorders>
              <w:top w:val="single" w:sz="4" w:space="0" w:color="auto"/>
              <w:left w:val="nil"/>
              <w:bottom w:val="nil"/>
              <w:right w:val="nil"/>
            </w:tcBorders>
            <w:shd w:val="clear" w:color="auto" w:fill="auto"/>
            <w:noWrap/>
            <w:vAlign w:val="bottom"/>
            <w:hideMark/>
          </w:tcPr>
          <w:p w14:paraId="1D2F4BC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52.1</w:t>
            </w:r>
          </w:p>
        </w:tc>
        <w:tc>
          <w:tcPr>
            <w:tcW w:w="0" w:type="auto"/>
            <w:tcBorders>
              <w:top w:val="single" w:sz="4" w:space="0" w:color="auto"/>
              <w:left w:val="nil"/>
              <w:bottom w:val="nil"/>
              <w:right w:val="nil"/>
            </w:tcBorders>
            <w:shd w:val="clear" w:color="auto" w:fill="auto"/>
            <w:noWrap/>
            <w:vAlign w:val="bottom"/>
            <w:hideMark/>
          </w:tcPr>
          <w:p w14:paraId="3A7AE5F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49</w:t>
            </w:r>
          </w:p>
        </w:tc>
        <w:tc>
          <w:tcPr>
            <w:tcW w:w="0" w:type="auto"/>
            <w:tcBorders>
              <w:top w:val="single" w:sz="4" w:space="0" w:color="auto"/>
              <w:left w:val="nil"/>
              <w:bottom w:val="nil"/>
              <w:right w:val="nil"/>
            </w:tcBorders>
            <w:shd w:val="clear" w:color="auto" w:fill="auto"/>
            <w:noWrap/>
            <w:vAlign w:val="bottom"/>
            <w:hideMark/>
          </w:tcPr>
          <w:p w14:paraId="17D4F1F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5F52BA1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33.3</w:t>
            </w:r>
          </w:p>
        </w:tc>
        <w:tc>
          <w:tcPr>
            <w:tcW w:w="0" w:type="auto"/>
            <w:tcBorders>
              <w:top w:val="single" w:sz="4" w:space="0" w:color="auto"/>
              <w:left w:val="nil"/>
              <w:bottom w:val="nil"/>
              <w:right w:val="nil"/>
            </w:tcBorders>
            <w:shd w:val="clear" w:color="auto" w:fill="auto"/>
            <w:noWrap/>
            <w:vAlign w:val="bottom"/>
            <w:hideMark/>
          </w:tcPr>
          <w:p w14:paraId="03BAC54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w:t>
            </w:r>
          </w:p>
        </w:tc>
        <w:tc>
          <w:tcPr>
            <w:tcW w:w="0" w:type="auto"/>
            <w:tcBorders>
              <w:top w:val="single" w:sz="4" w:space="0" w:color="auto"/>
              <w:left w:val="nil"/>
              <w:bottom w:val="nil"/>
              <w:right w:val="nil"/>
            </w:tcBorders>
            <w:shd w:val="clear" w:color="auto" w:fill="auto"/>
            <w:noWrap/>
            <w:vAlign w:val="bottom"/>
            <w:hideMark/>
          </w:tcPr>
          <w:p w14:paraId="2F2EE6F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356092F0"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0.16</w:t>
            </w:r>
          </w:p>
        </w:tc>
        <w:tc>
          <w:tcPr>
            <w:tcW w:w="0" w:type="auto"/>
            <w:tcBorders>
              <w:top w:val="single" w:sz="4" w:space="0" w:color="auto"/>
              <w:left w:val="nil"/>
              <w:bottom w:val="nil"/>
              <w:right w:val="nil"/>
            </w:tcBorders>
            <w:shd w:val="clear" w:color="auto" w:fill="auto"/>
            <w:noWrap/>
            <w:vAlign w:val="bottom"/>
            <w:hideMark/>
          </w:tcPr>
          <w:p w14:paraId="54F1D3E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5C5B598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48.3</w:t>
            </w:r>
          </w:p>
        </w:tc>
        <w:tc>
          <w:tcPr>
            <w:tcW w:w="0" w:type="auto"/>
            <w:tcBorders>
              <w:top w:val="single" w:sz="4" w:space="0" w:color="auto"/>
              <w:left w:val="nil"/>
              <w:bottom w:val="nil"/>
              <w:right w:val="nil"/>
            </w:tcBorders>
            <w:shd w:val="clear" w:color="auto" w:fill="auto"/>
            <w:noWrap/>
            <w:vAlign w:val="bottom"/>
            <w:hideMark/>
          </w:tcPr>
          <w:p w14:paraId="378564C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57</w:t>
            </w:r>
          </w:p>
        </w:tc>
        <w:tc>
          <w:tcPr>
            <w:tcW w:w="0" w:type="auto"/>
            <w:tcBorders>
              <w:top w:val="single" w:sz="4" w:space="0" w:color="auto"/>
              <w:left w:val="nil"/>
              <w:bottom w:val="nil"/>
              <w:right w:val="nil"/>
            </w:tcBorders>
            <w:shd w:val="clear" w:color="auto" w:fill="auto"/>
            <w:noWrap/>
            <w:vAlign w:val="bottom"/>
            <w:hideMark/>
          </w:tcPr>
          <w:p w14:paraId="1377377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tcPr>
          <w:p w14:paraId="5F98045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single" w:sz="4" w:space="0" w:color="auto"/>
              <w:left w:val="nil"/>
              <w:bottom w:val="nil"/>
              <w:right w:val="nil"/>
            </w:tcBorders>
            <w:shd w:val="clear" w:color="auto" w:fill="auto"/>
            <w:noWrap/>
            <w:vAlign w:val="bottom"/>
            <w:hideMark/>
          </w:tcPr>
          <w:p w14:paraId="65EC0A5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48.5</w:t>
            </w:r>
          </w:p>
        </w:tc>
        <w:tc>
          <w:tcPr>
            <w:tcW w:w="0" w:type="auto"/>
            <w:tcBorders>
              <w:top w:val="single" w:sz="4" w:space="0" w:color="auto"/>
              <w:left w:val="nil"/>
              <w:bottom w:val="nil"/>
              <w:right w:val="nil"/>
            </w:tcBorders>
            <w:shd w:val="clear" w:color="auto" w:fill="auto"/>
            <w:noWrap/>
            <w:vAlign w:val="bottom"/>
            <w:hideMark/>
          </w:tcPr>
          <w:p w14:paraId="2B56CD4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w:t>
            </w:r>
          </w:p>
        </w:tc>
        <w:tc>
          <w:tcPr>
            <w:tcW w:w="0" w:type="auto"/>
            <w:tcBorders>
              <w:top w:val="single" w:sz="4" w:space="0" w:color="auto"/>
              <w:left w:val="nil"/>
              <w:bottom w:val="single" w:sz="4" w:space="0" w:color="auto"/>
              <w:right w:val="nil"/>
            </w:tcBorders>
            <w:shd w:val="clear" w:color="auto" w:fill="auto"/>
            <w:noWrap/>
            <w:vAlign w:val="bottom"/>
            <w:hideMark/>
          </w:tcPr>
          <w:p w14:paraId="3C0D224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5EE9250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1.00</w:t>
            </w:r>
          </w:p>
        </w:tc>
      </w:tr>
      <w:tr w:rsidR="00DE2C34" w:rsidRPr="00286B39" w14:paraId="37E4B3C5" w14:textId="77777777" w:rsidTr="00603195">
        <w:trPr>
          <w:trHeight w:val="227"/>
        </w:trPr>
        <w:tc>
          <w:tcPr>
            <w:tcW w:w="0" w:type="auto"/>
            <w:tcBorders>
              <w:top w:val="single" w:sz="4" w:space="0" w:color="auto"/>
              <w:left w:val="nil"/>
              <w:bottom w:val="nil"/>
              <w:right w:val="nil"/>
            </w:tcBorders>
            <w:shd w:val="clear" w:color="auto" w:fill="auto"/>
            <w:noWrap/>
            <w:vAlign w:val="bottom"/>
            <w:hideMark/>
          </w:tcPr>
          <w:p w14:paraId="47D7BE20"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Divorced/widowed</w:t>
            </w:r>
          </w:p>
        </w:tc>
        <w:tc>
          <w:tcPr>
            <w:tcW w:w="0" w:type="auto"/>
            <w:tcBorders>
              <w:top w:val="single" w:sz="4" w:space="0" w:color="auto"/>
              <w:left w:val="nil"/>
              <w:bottom w:val="nil"/>
              <w:right w:val="nil"/>
            </w:tcBorders>
            <w:shd w:val="clear" w:color="auto" w:fill="auto"/>
            <w:noWrap/>
            <w:vAlign w:val="bottom"/>
            <w:hideMark/>
          </w:tcPr>
          <w:p w14:paraId="3AA5A33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9.6</w:t>
            </w:r>
          </w:p>
        </w:tc>
        <w:tc>
          <w:tcPr>
            <w:tcW w:w="0" w:type="auto"/>
            <w:tcBorders>
              <w:top w:val="single" w:sz="4" w:space="0" w:color="auto"/>
              <w:left w:val="nil"/>
              <w:bottom w:val="nil"/>
              <w:right w:val="nil"/>
            </w:tcBorders>
            <w:shd w:val="clear" w:color="auto" w:fill="auto"/>
            <w:noWrap/>
            <w:vAlign w:val="bottom"/>
            <w:hideMark/>
          </w:tcPr>
          <w:p w14:paraId="7F73942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w:t>
            </w:r>
          </w:p>
        </w:tc>
        <w:tc>
          <w:tcPr>
            <w:tcW w:w="0" w:type="auto"/>
            <w:tcBorders>
              <w:top w:val="single" w:sz="4" w:space="0" w:color="auto"/>
              <w:left w:val="nil"/>
              <w:bottom w:val="nil"/>
              <w:right w:val="nil"/>
            </w:tcBorders>
            <w:shd w:val="clear" w:color="auto" w:fill="auto"/>
            <w:noWrap/>
            <w:vAlign w:val="bottom"/>
            <w:hideMark/>
          </w:tcPr>
          <w:p w14:paraId="1006885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65A916B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4.2</w:t>
            </w:r>
          </w:p>
        </w:tc>
        <w:tc>
          <w:tcPr>
            <w:tcW w:w="0" w:type="auto"/>
            <w:tcBorders>
              <w:top w:val="single" w:sz="4" w:space="0" w:color="auto"/>
              <w:left w:val="nil"/>
              <w:bottom w:val="nil"/>
              <w:right w:val="nil"/>
            </w:tcBorders>
            <w:shd w:val="clear" w:color="auto" w:fill="auto"/>
            <w:noWrap/>
            <w:vAlign w:val="bottom"/>
            <w:hideMark/>
          </w:tcPr>
          <w:p w14:paraId="22D8812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w:t>
            </w:r>
          </w:p>
        </w:tc>
        <w:tc>
          <w:tcPr>
            <w:tcW w:w="0" w:type="auto"/>
            <w:tcBorders>
              <w:top w:val="single" w:sz="4" w:space="0" w:color="auto"/>
              <w:left w:val="nil"/>
              <w:bottom w:val="nil"/>
              <w:right w:val="nil"/>
            </w:tcBorders>
            <w:shd w:val="clear" w:color="auto" w:fill="auto"/>
            <w:noWrap/>
            <w:vAlign w:val="bottom"/>
            <w:hideMark/>
          </w:tcPr>
          <w:p w14:paraId="66DEC05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0A86361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59D580FE"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6EC2876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8.5</w:t>
            </w:r>
          </w:p>
        </w:tc>
        <w:tc>
          <w:tcPr>
            <w:tcW w:w="0" w:type="auto"/>
            <w:tcBorders>
              <w:top w:val="single" w:sz="4" w:space="0" w:color="auto"/>
              <w:left w:val="nil"/>
              <w:bottom w:val="nil"/>
              <w:right w:val="nil"/>
            </w:tcBorders>
            <w:shd w:val="clear" w:color="auto" w:fill="auto"/>
            <w:noWrap/>
            <w:vAlign w:val="bottom"/>
            <w:hideMark/>
          </w:tcPr>
          <w:p w14:paraId="37D199A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10</w:t>
            </w:r>
          </w:p>
        </w:tc>
        <w:tc>
          <w:tcPr>
            <w:tcW w:w="0" w:type="auto"/>
            <w:tcBorders>
              <w:top w:val="single" w:sz="4" w:space="0" w:color="auto"/>
              <w:left w:val="nil"/>
              <w:bottom w:val="nil"/>
              <w:right w:val="nil"/>
            </w:tcBorders>
            <w:shd w:val="clear" w:color="auto" w:fill="auto"/>
            <w:noWrap/>
            <w:vAlign w:val="bottom"/>
            <w:hideMark/>
          </w:tcPr>
          <w:p w14:paraId="7F0001F7"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tcPr>
          <w:p w14:paraId="3E58555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single" w:sz="4" w:space="0" w:color="auto"/>
              <w:left w:val="nil"/>
              <w:bottom w:val="nil"/>
              <w:right w:val="nil"/>
            </w:tcBorders>
            <w:shd w:val="clear" w:color="auto" w:fill="auto"/>
            <w:noWrap/>
            <w:vAlign w:val="bottom"/>
            <w:hideMark/>
          </w:tcPr>
          <w:p w14:paraId="5DCDF68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6.3</w:t>
            </w:r>
          </w:p>
        </w:tc>
        <w:tc>
          <w:tcPr>
            <w:tcW w:w="0" w:type="auto"/>
            <w:tcBorders>
              <w:top w:val="single" w:sz="4" w:space="0" w:color="auto"/>
              <w:left w:val="nil"/>
              <w:bottom w:val="nil"/>
              <w:right w:val="nil"/>
            </w:tcBorders>
            <w:shd w:val="clear" w:color="auto" w:fill="auto"/>
            <w:noWrap/>
            <w:vAlign w:val="bottom"/>
            <w:hideMark/>
          </w:tcPr>
          <w:p w14:paraId="4177FE7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w:t>
            </w:r>
          </w:p>
        </w:tc>
        <w:tc>
          <w:tcPr>
            <w:tcW w:w="0" w:type="auto"/>
            <w:tcBorders>
              <w:top w:val="nil"/>
              <w:left w:val="nil"/>
              <w:bottom w:val="nil"/>
              <w:right w:val="nil"/>
            </w:tcBorders>
            <w:shd w:val="clear" w:color="auto" w:fill="auto"/>
            <w:noWrap/>
            <w:vAlign w:val="bottom"/>
            <w:hideMark/>
          </w:tcPr>
          <w:p w14:paraId="336A48D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F7934A1"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5DA0BD8A" w14:textId="77777777" w:rsidTr="00603195">
        <w:trPr>
          <w:trHeight w:val="227"/>
        </w:trPr>
        <w:tc>
          <w:tcPr>
            <w:tcW w:w="0" w:type="auto"/>
            <w:tcBorders>
              <w:top w:val="nil"/>
              <w:left w:val="nil"/>
              <w:bottom w:val="nil"/>
              <w:right w:val="nil"/>
            </w:tcBorders>
            <w:shd w:val="clear" w:color="auto" w:fill="auto"/>
            <w:noWrap/>
            <w:vAlign w:val="bottom"/>
            <w:hideMark/>
          </w:tcPr>
          <w:p w14:paraId="5BD157A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Single</w:t>
            </w:r>
          </w:p>
        </w:tc>
        <w:tc>
          <w:tcPr>
            <w:tcW w:w="0" w:type="auto"/>
            <w:tcBorders>
              <w:top w:val="nil"/>
              <w:left w:val="nil"/>
              <w:bottom w:val="nil"/>
              <w:right w:val="nil"/>
            </w:tcBorders>
            <w:shd w:val="clear" w:color="auto" w:fill="auto"/>
            <w:noWrap/>
            <w:vAlign w:val="bottom"/>
            <w:hideMark/>
          </w:tcPr>
          <w:p w14:paraId="091C2EE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51.1</w:t>
            </w:r>
          </w:p>
        </w:tc>
        <w:tc>
          <w:tcPr>
            <w:tcW w:w="0" w:type="auto"/>
            <w:tcBorders>
              <w:top w:val="nil"/>
              <w:left w:val="nil"/>
              <w:bottom w:val="nil"/>
              <w:right w:val="nil"/>
            </w:tcBorders>
            <w:shd w:val="clear" w:color="auto" w:fill="auto"/>
            <w:noWrap/>
            <w:vAlign w:val="bottom"/>
            <w:hideMark/>
          </w:tcPr>
          <w:p w14:paraId="1941401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48</w:t>
            </w:r>
          </w:p>
        </w:tc>
        <w:tc>
          <w:tcPr>
            <w:tcW w:w="0" w:type="auto"/>
            <w:tcBorders>
              <w:top w:val="nil"/>
              <w:left w:val="nil"/>
              <w:bottom w:val="nil"/>
              <w:right w:val="nil"/>
            </w:tcBorders>
            <w:shd w:val="clear" w:color="auto" w:fill="auto"/>
            <w:noWrap/>
            <w:vAlign w:val="bottom"/>
            <w:hideMark/>
          </w:tcPr>
          <w:p w14:paraId="7743C3A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DB705E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716AA6D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nil"/>
              <w:right w:val="nil"/>
            </w:tcBorders>
            <w:shd w:val="clear" w:color="auto" w:fill="auto"/>
            <w:noWrap/>
            <w:vAlign w:val="bottom"/>
            <w:hideMark/>
          </w:tcPr>
          <w:p w14:paraId="239069C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6374DCF"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r w:rsidRPr="00286B39">
              <w:rPr>
                <w:rFonts w:ascii="Times New Roman" w:eastAsia="Times New Roman" w:hAnsi="Times New Roman" w:cs="Times New Roman"/>
                <w:b/>
                <w:bCs/>
                <w:color w:val="000000"/>
                <w:sz w:val="16"/>
                <w:szCs w:val="16"/>
                <w:lang w:val="en-GB" w:eastAsia="nb-NO"/>
              </w:rPr>
              <w:t>&lt;0.005</w:t>
            </w:r>
          </w:p>
        </w:tc>
        <w:tc>
          <w:tcPr>
            <w:tcW w:w="0" w:type="auto"/>
            <w:tcBorders>
              <w:top w:val="nil"/>
              <w:left w:val="nil"/>
              <w:bottom w:val="nil"/>
              <w:right w:val="nil"/>
            </w:tcBorders>
            <w:shd w:val="clear" w:color="auto" w:fill="auto"/>
            <w:noWrap/>
            <w:vAlign w:val="bottom"/>
            <w:hideMark/>
          </w:tcPr>
          <w:p w14:paraId="42B0FFD3" w14:textId="77777777" w:rsidR="00DE2C34" w:rsidRPr="00286B39" w:rsidRDefault="00DE2C34" w:rsidP="00603195">
            <w:pPr>
              <w:spacing w:after="0" w:line="240" w:lineRule="auto"/>
              <w:rPr>
                <w:rFonts w:ascii="Times New Roman" w:eastAsia="Times New Roman" w:hAnsi="Times New Roman" w:cs="Times New Roman"/>
                <w:b/>
                <w:bCs/>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B5324C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40.7</w:t>
            </w:r>
          </w:p>
        </w:tc>
        <w:tc>
          <w:tcPr>
            <w:tcW w:w="0" w:type="auto"/>
            <w:tcBorders>
              <w:top w:val="nil"/>
              <w:left w:val="nil"/>
              <w:bottom w:val="nil"/>
              <w:right w:val="nil"/>
            </w:tcBorders>
            <w:shd w:val="clear" w:color="auto" w:fill="auto"/>
            <w:noWrap/>
            <w:vAlign w:val="bottom"/>
            <w:hideMark/>
          </w:tcPr>
          <w:p w14:paraId="5FB6F26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48</w:t>
            </w:r>
          </w:p>
        </w:tc>
        <w:tc>
          <w:tcPr>
            <w:tcW w:w="0" w:type="auto"/>
            <w:tcBorders>
              <w:top w:val="nil"/>
              <w:left w:val="nil"/>
              <w:bottom w:val="nil"/>
              <w:right w:val="nil"/>
            </w:tcBorders>
            <w:shd w:val="clear" w:color="auto" w:fill="auto"/>
            <w:noWrap/>
            <w:vAlign w:val="bottom"/>
            <w:hideMark/>
          </w:tcPr>
          <w:p w14:paraId="087E734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76180E3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3E5C45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34.4</w:t>
            </w:r>
          </w:p>
        </w:tc>
        <w:tc>
          <w:tcPr>
            <w:tcW w:w="0" w:type="auto"/>
            <w:tcBorders>
              <w:top w:val="nil"/>
              <w:left w:val="nil"/>
              <w:bottom w:val="nil"/>
              <w:right w:val="nil"/>
            </w:tcBorders>
            <w:shd w:val="clear" w:color="auto" w:fill="auto"/>
            <w:noWrap/>
            <w:vAlign w:val="bottom"/>
            <w:hideMark/>
          </w:tcPr>
          <w:p w14:paraId="70A9592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11</w:t>
            </w:r>
          </w:p>
        </w:tc>
        <w:tc>
          <w:tcPr>
            <w:tcW w:w="0" w:type="auto"/>
            <w:tcBorders>
              <w:top w:val="nil"/>
              <w:left w:val="nil"/>
              <w:bottom w:val="nil"/>
              <w:right w:val="nil"/>
            </w:tcBorders>
            <w:shd w:val="clear" w:color="auto" w:fill="auto"/>
            <w:noWrap/>
            <w:vAlign w:val="bottom"/>
            <w:hideMark/>
          </w:tcPr>
          <w:p w14:paraId="2BCD0A9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41B7D3F"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0.64</w:t>
            </w:r>
          </w:p>
        </w:tc>
      </w:tr>
      <w:tr w:rsidR="00DE2C34" w:rsidRPr="00286B39" w14:paraId="18125954" w14:textId="77777777" w:rsidTr="00603195">
        <w:trPr>
          <w:trHeight w:val="227"/>
        </w:trPr>
        <w:tc>
          <w:tcPr>
            <w:tcW w:w="0" w:type="auto"/>
            <w:tcBorders>
              <w:top w:val="nil"/>
              <w:left w:val="nil"/>
              <w:bottom w:val="nil"/>
              <w:right w:val="nil"/>
            </w:tcBorders>
            <w:shd w:val="clear" w:color="auto" w:fill="auto"/>
            <w:noWrap/>
            <w:vAlign w:val="bottom"/>
            <w:hideMark/>
          </w:tcPr>
          <w:p w14:paraId="7A94477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Married</w:t>
            </w:r>
          </w:p>
        </w:tc>
        <w:tc>
          <w:tcPr>
            <w:tcW w:w="0" w:type="auto"/>
            <w:tcBorders>
              <w:top w:val="nil"/>
              <w:left w:val="nil"/>
              <w:bottom w:val="nil"/>
              <w:right w:val="nil"/>
            </w:tcBorders>
            <w:shd w:val="clear" w:color="auto" w:fill="auto"/>
            <w:noWrap/>
            <w:vAlign w:val="bottom"/>
            <w:hideMark/>
          </w:tcPr>
          <w:p w14:paraId="2585EB5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39.4</w:t>
            </w:r>
          </w:p>
        </w:tc>
        <w:tc>
          <w:tcPr>
            <w:tcW w:w="0" w:type="auto"/>
            <w:tcBorders>
              <w:top w:val="nil"/>
              <w:left w:val="nil"/>
              <w:bottom w:val="nil"/>
              <w:right w:val="nil"/>
            </w:tcBorders>
            <w:shd w:val="clear" w:color="auto" w:fill="auto"/>
            <w:noWrap/>
            <w:vAlign w:val="bottom"/>
            <w:hideMark/>
          </w:tcPr>
          <w:p w14:paraId="1DA1ECB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37</w:t>
            </w:r>
          </w:p>
        </w:tc>
        <w:tc>
          <w:tcPr>
            <w:tcW w:w="0" w:type="auto"/>
            <w:tcBorders>
              <w:top w:val="nil"/>
              <w:left w:val="nil"/>
              <w:bottom w:val="nil"/>
              <w:right w:val="nil"/>
            </w:tcBorders>
            <w:shd w:val="clear" w:color="auto" w:fill="auto"/>
            <w:noWrap/>
            <w:vAlign w:val="bottom"/>
            <w:hideMark/>
          </w:tcPr>
          <w:p w14:paraId="6803750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7ADAF7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95.8</w:t>
            </w:r>
          </w:p>
        </w:tc>
        <w:tc>
          <w:tcPr>
            <w:tcW w:w="0" w:type="auto"/>
            <w:tcBorders>
              <w:top w:val="nil"/>
              <w:left w:val="nil"/>
              <w:bottom w:val="nil"/>
              <w:right w:val="nil"/>
            </w:tcBorders>
            <w:shd w:val="clear" w:color="auto" w:fill="auto"/>
            <w:noWrap/>
            <w:vAlign w:val="bottom"/>
            <w:hideMark/>
          </w:tcPr>
          <w:p w14:paraId="0D312FD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23</w:t>
            </w:r>
          </w:p>
        </w:tc>
        <w:tc>
          <w:tcPr>
            <w:tcW w:w="0" w:type="auto"/>
            <w:tcBorders>
              <w:top w:val="nil"/>
              <w:left w:val="nil"/>
              <w:bottom w:val="nil"/>
              <w:right w:val="nil"/>
            </w:tcBorders>
            <w:shd w:val="clear" w:color="auto" w:fill="auto"/>
            <w:noWrap/>
            <w:vAlign w:val="bottom"/>
            <w:hideMark/>
          </w:tcPr>
          <w:p w14:paraId="3305FDA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7E03394"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3F2774AE"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7B40EB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50.8</w:t>
            </w:r>
          </w:p>
        </w:tc>
        <w:tc>
          <w:tcPr>
            <w:tcW w:w="0" w:type="auto"/>
            <w:tcBorders>
              <w:top w:val="nil"/>
              <w:left w:val="nil"/>
              <w:bottom w:val="nil"/>
              <w:right w:val="nil"/>
            </w:tcBorders>
            <w:shd w:val="clear" w:color="auto" w:fill="auto"/>
            <w:noWrap/>
            <w:vAlign w:val="bottom"/>
            <w:hideMark/>
          </w:tcPr>
          <w:p w14:paraId="01A5D56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60</w:t>
            </w:r>
          </w:p>
        </w:tc>
        <w:tc>
          <w:tcPr>
            <w:tcW w:w="0" w:type="auto"/>
            <w:tcBorders>
              <w:top w:val="nil"/>
              <w:left w:val="nil"/>
              <w:bottom w:val="nil"/>
              <w:right w:val="nil"/>
            </w:tcBorders>
            <w:shd w:val="clear" w:color="auto" w:fill="auto"/>
            <w:noWrap/>
            <w:vAlign w:val="bottom"/>
            <w:hideMark/>
          </w:tcPr>
          <w:p w14:paraId="51F8B67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4D7D029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4FD86C5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59.4</w:t>
            </w:r>
          </w:p>
        </w:tc>
        <w:tc>
          <w:tcPr>
            <w:tcW w:w="0" w:type="auto"/>
            <w:tcBorders>
              <w:top w:val="nil"/>
              <w:left w:val="nil"/>
              <w:bottom w:val="nil"/>
              <w:right w:val="nil"/>
            </w:tcBorders>
            <w:shd w:val="clear" w:color="auto" w:fill="auto"/>
            <w:noWrap/>
            <w:vAlign w:val="bottom"/>
            <w:hideMark/>
          </w:tcPr>
          <w:p w14:paraId="3CC0FC2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19</w:t>
            </w:r>
          </w:p>
        </w:tc>
        <w:tc>
          <w:tcPr>
            <w:tcW w:w="0" w:type="auto"/>
            <w:tcBorders>
              <w:top w:val="nil"/>
              <w:left w:val="nil"/>
              <w:bottom w:val="nil"/>
              <w:right w:val="nil"/>
            </w:tcBorders>
            <w:shd w:val="clear" w:color="auto" w:fill="auto"/>
            <w:noWrap/>
            <w:vAlign w:val="bottom"/>
            <w:hideMark/>
          </w:tcPr>
          <w:p w14:paraId="529646F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single" w:sz="4" w:space="0" w:color="auto"/>
              <w:right w:val="nil"/>
            </w:tcBorders>
            <w:shd w:val="clear" w:color="auto" w:fill="auto"/>
            <w:noWrap/>
            <w:vAlign w:val="bottom"/>
            <w:hideMark/>
          </w:tcPr>
          <w:p w14:paraId="6A2E94E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59B642EF" w14:textId="77777777" w:rsidTr="00603195">
        <w:trPr>
          <w:trHeight w:val="227"/>
        </w:trPr>
        <w:tc>
          <w:tcPr>
            <w:tcW w:w="0" w:type="auto"/>
            <w:tcBorders>
              <w:top w:val="single" w:sz="4" w:space="0" w:color="auto"/>
              <w:left w:val="nil"/>
              <w:bottom w:val="nil"/>
              <w:right w:val="nil"/>
            </w:tcBorders>
            <w:shd w:val="clear" w:color="auto" w:fill="auto"/>
            <w:noWrap/>
            <w:vAlign w:val="bottom"/>
            <w:hideMark/>
          </w:tcPr>
          <w:p w14:paraId="12F999F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Man head of household</w:t>
            </w:r>
          </w:p>
        </w:tc>
        <w:tc>
          <w:tcPr>
            <w:tcW w:w="0" w:type="auto"/>
            <w:tcBorders>
              <w:top w:val="single" w:sz="4" w:space="0" w:color="auto"/>
              <w:left w:val="nil"/>
              <w:bottom w:val="nil"/>
              <w:right w:val="nil"/>
            </w:tcBorders>
            <w:shd w:val="clear" w:color="auto" w:fill="auto"/>
            <w:noWrap/>
            <w:vAlign w:val="bottom"/>
            <w:hideMark/>
          </w:tcPr>
          <w:p w14:paraId="0C94B09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63.8</w:t>
            </w:r>
          </w:p>
        </w:tc>
        <w:tc>
          <w:tcPr>
            <w:tcW w:w="0" w:type="auto"/>
            <w:tcBorders>
              <w:top w:val="single" w:sz="4" w:space="0" w:color="auto"/>
              <w:left w:val="nil"/>
              <w:bottom w:val="nil"/>
              <w:right w:val="nil"/>
            </w:tcBorders>
            <w:shd w:val="clear" w:color="auto" w:fill="auto"/>
            <w:noWrap/>
            <w:vAlign w:val="bottom"/>
            <w:hideMark/>
          </w:tcPr>
          <w:p w14:paraId="3F4831A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60</w:t>
            </w:r>
          </w:p>
        </w:tc>
        <w:tc>
          <w:tcPr>
            <w:tcW w:w="0" w:type="auto"/>
            <w:tcBorders>
              <w:top w:val="single" w:sz="4" w:space="0" w:color="auto"/>
              <w:left w:val="nil"/>
              <w:bottom w:val="nil"/>
              <w:right w:val="nil"/>
            </w:tcBorders>
            <w:shd w:val="clear" w:color="auto" w:fill="auto"/>
            <w:noWrap/>
            <w:vAlign w:val="bottom"/>
            <w:hideMark/>
          </w:tcPr>
          <w:p w14:paraId="4FA4C8F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7FBEF05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91.7</w:t>
            </w:r>
          </w:p>
        </w:tc>
        <w:tc>
          <w:tcPr>
            <w:tcW w:w="0" w:type="auto"/>
            <w:tcBorders>
              <w:top w:val="single" w:sz="4" w:space="0" w:color="auto"/>
              <w:left w:val="nil"/>
              <w:bottom w:val="nil"/>
              <w:right w:val="nil"/>
            </w:tcBorders>
            <w:shd w:val="clear" w:color="auto" w:fill="auto"/>
            <w:noWrap/>
            <w:vAlign w:val="bottom"/>
            <w:hideMark/>
          </w:tcPr>
          <w:p w14:paraId="5B172B6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22</w:t>
            </w:r>
          </w:p>
        </w:tc>
        <w:tc>
          <w:tcPr>
            <w:tcW w:w="0" w:type="auto"/>
            <w:tcBorders>
              <w:top w:val="single" w:sz="4" w:space="0" w:color="auto"/>
              <w:left w:val="nil"/>
              <w:bottom w:val="nil"/>
              <w:right w:val="nil"/>
            </w:tcBorders>
            <w:shd w:val="clear" w:color="auto" w:fill="auto"/>
            <w:noWrap/>
            <w:vAlign w:val="bottom"/>
            <w:hideMark/>
          </w:tcPr>
          <w:p w14:paraId="22E9A4C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78633843"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0.017</w:t>
            </w:r>
          </w:p>
        </w:tc>
        <w:tc>
          <w:tcPr>
            <w:tcW w:w="0" w:type="auto"/>
            <w:tcBorders>
              <w:top w:val="single" w:sz="4" w:space="0" w:color="auto"/>
              <w:left w:val="nil"/>
              <w:bottom w:val="nil"/>
              <w:right w:val="nil"/>
            </w:tcBorders>
            <w:shd w:val="clear" w:color="auto" w:fill="auto"/>
            <w:noWrap/>
            <w:vAlign w:val="bottom"/>
            <w:hideMark/>
          </w:tcPr>
          <w:p w14:paraId="1172579B"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6A97931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69.5</w:t>
            </w:r>
          </w:p>
        </w:tc>
        <w:tc>
          <w:tcPr>
            <w:tcW w:w="0" w:type="auto"/>
            <w:tcBorders>
              <w:top w:val="single" w:sz="4" w:space="0" w:color="auto"/>
              <w:left w:val="nil"/>
              <w:bottom w:val="nil"/>
              <w:right w:val="nil"/>
            </w:tcBorders>
            <w:shd w:val="clear" w:color="auto" w:fill="auto"/>
            <w:noWrap/>
            <w:vAlign w:val="bottom"/>
            <w:hideMark/>
          </w:tcPr>
          <w:p w14:paraId="53F406D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82</w:t>
            </w:r>
          </w:p>
        </w:tc>
        <w:tc>
          <w:tcPr>
            <w:tcW w:w="0" w:type="auto"/>
            <w:tcBorders>
              <w:top w:val="single" w:sz="4" w:space="0" w:color="auto"/>
              <w:left w:val="nil"/>
              <w:bottom w:val="nil"/>
              <w:right w:val="nil"/>
            </w:tcBorders>
            <w:shd w:val="clear" w:color="auto" w:fill="auto"/>
            <w:noWrap/>
            <w:vAlign w:val="bottom"/>
            <w:hideMark/>
          </w:tcPr>
          <w:p w14:paraId="53B76C9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tcPr>
          <w:p w14:paraId="3ECE2B8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single" w:sz="4" w:space="0" w:color="auto"/>
              <w:left w:val="nil"/>
              <w:bottom w:val="nil"/>
              <w:right w:val="nil"/>
            </w:tcBorders>
            <w:shd w:val="clear" w:color="auto" w:fill="auto"/>
            <w:noWrap/>
            <w:vAlign w:val="bottom"/>
            <w:hideMark/>
          </w:tcPr>
          <w:p w14:paraId="0667F2B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87.9</w:t>
            </w:r>
          </w:p>
        </w:tc>
        <w:tc>
          <w:tcPr>
            <w:tcW w:w="0" w:type="auto"/>
            <w:tcBorders>
              <w:top w:val="single" w:sz="4" w:space="0" w:color="auto"/>
              <w:left w:val="nil"/>
              <w:bottom w:val="nil"/>
              <w:right w:val="nil"/>
            </w:tcBorders>
            <w:shd w:val="clear" w:color="auto" w:fill="auto"/>
            <w:noWrap/>
            <w:vAlign w:val="bottom"/>
            <w:hideMark/>
          </w:tcPr>
          <w:p w14:paraId="5CD7442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29</w:t>
            </w:r>
          </w:p>
        </w:tc>
        <w:tc>
          <w:tcPr>
            <w:tcW w:w="0" w:type="auto"/>
            <w:tcBorders>
              <w:top w:val="single" w:sz="4" w:space="0" w:color="auto"/>
              <w:left w:val="nil"/>
              <w:bottom w:val="single" w:sz="4" w:space="0" w:color="auto"/>
              <w:right w:val="nil"/>
            </w:tcBorders>
            <w:shd w:val="clear" w:color="auto" w:fill="auto"/>
            <w:noWrap/>
            <w:vAlign w:val="bottom"/>
            <w:hideMark/>
          </w:tcPr>
          <w:p w14:paraId="495F4930"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6787A44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0.058</w:t>
            </w:r>
          </w:p>
        </w:tc>
      </w:tr>
      <w:tr w:rsidR="00DE2C34" w:rsidRPr="00286B39" w14:paraId="088D7357" w14:textId="77777777" w:rsidTr="00603195">
        <w:trPr>
          <w:trHeight w:val="227"/>
        </w:trPr>
        <w:tc>
          <w:tcPr>
            <w:tcW w:w="0" w:type="auto"/>
            <w:tcBorders>
              <w:top w:val="single" w:sz="4" w:space="0" w:color="auto"/>
              <w:left w:val="nil"/>
              <w:bottom w:val="nil"/>
              <w:right w:val="nil"/>
            </w:tcBorders>
            <w:shd w:val="clear" w:color="auto" w:fill="auto"/>
            <w:noWrap/>
            <w:vAlign w:val="bottom"/>
            <w:hideMark/>
          </w:tcPr>
          <w:p w14:paraId="4032B06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xml:space="preserve">Ahmed </w:t>
            </w:r>
            <w:proofErr w:type="spellStart"/>
            <w:r w:rsidRPr="00286B39">
              <w:rPr>
                <w:rFonts w:ascii="Times New Roman" w:eastAsia="Times New Roman" w:hAnsi="Times New Roman" w:cs="Times New Roman"/>
                <w:color w:val="000000"/>
                <w:sz w:val="16"/>
                <w:szCs w:val="16"/>
                <w:lang w:val="en-GB" w:eastAsia="nb-NO"/>
              </w:rPr>
              <w:t>Dhagax</w:t>
            </w:r>
            <w:proofErr w:type="spellEnd"/>
            <w:r w:rsidRPr="00286B39">
              <w:rPr>
                <w:rFonts w:ascii="Times New Roman" w:eastAsia="Times New Roman" w:hAnsi="Times New Roman" w:cs="Times New Roman"/>
                <w:color w:val="000000"/>
                <w:sz w:val="16"/>
                <w:szCs w:val="16"/>
                <w:lang w:val="en-GB" w:eastAsia="nb-NO"/>
              </w:rPr>
              <w:t xml:space="preserve"> distr.</w:t>
            </w:r>
          </w:p>
        </w:tc>
        <w:tc>
          <w:tcPr>
            <w:tcW w:w="0" w:type="auto"/>
            <w:tcBorders>
              <w:top w:val="single" w:sz="4" w:space="0" w:color="auto"/>
              <w:left w:val="nil"/>
              <w:bottom w:val="nil"/>
              <w:right w:val="nil"/>
            </w:tcBorders>
            <w:shd w:val="clear" w:color="auto" w:fill="auto"/>
            <w:noWrap/>
            <w:vAlign w:val="bottom"/>
            <w:hideMark/>
          </w:tcPr>
          <w:p w14:paraId="73A72B1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1.1</w:t>
            </w:r>
          </w:p>
        </w:tc>
        <w:tc>
          <w:tcPr>
            <w:tcW w:w="0" w:type="auto"/>
            <w:tcBorders>
              <w:top w:val="single" w:sz="4" w:space="0" w:color="auto"/>
              <w:left w:val="nil"/>
              <w:bottom w:val="nil"/>
              <w:right w:val="nil"/>
            </w:tcBorders>
            <w:shd w:val="clear" w:color="auto" w:fill="auto"/>
            <w:noWrap/>
            <w:vAlign w:val="bottom"/>
            <w:hideMark/>
          </w:tcPr>
          <w:p w14:paraId="6F2E492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w:t>
            </w:r>
          </w:p>
        </w:tc>
        <w:tc>
          <w:tcPr>
            <w:tcW w:w="0" w:type="auto"/>
            <w:tcBorders>
              <w:top w:val="single" w:sz="4" w:space="0" w:color="auto"/>
              <w:left w:val="nil"/>
              <w:bottom w:val="nil"/>
              <w:right w:val="nil"/>
            </w:tcBorders>
            <w:shd w:val="clear" w:color="auto" w:fill="auto"/>
            <w:noWrap/>
            <w:vAlign w:val="bottom"/>
            <w:hideMark/>
          </w:tcPr>
          <w:p w14:paraId="5DBA72E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54D6F83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95.8</w:t>
            </w:r>
          </w:p>
        </w:tc>
        <w:tc>
          <w:tcPr>
            <w:tcW w:w="0" w:type="auto"/>
            <w:tcBorders>
              <w:top w:val="single" w:sz="4" w:space="0" w:color="auto"/>
              <w:left w:val="nil"/>
              <w:bottom w:val="nil"/>
              <w:right w:val="nil"/>
            </w:tcBorders>
            <w:shd w:val="clear" w:color="auto" w:fill="auto"/>
            <w:noWrap/>
            <w:vAlign w:val="bottom"/>
            <w:hideMark/>
          </w:tcPr>
          <w:p w14:paraId="55FDFA5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23</w:t>
            </w:r>
          </w:p>
        </w:tc>
        <w:tc>
          <w:tcPr>
            <w:tcW w:w="0" w:type="auto"/>
            <w:tcBorders>
              <w:top w:val="single" w:sz="4" w:space="0" w:color="auto"/>
              <w:left w:val="nil"/>
              <w:bottom w:val="nil"/>
              <w:right w:val="nil"/>
            </w:tcBorders>
            <w:shd w:val="clear" w:color="auto" w:fill="auto"/>
            <w:noWrap/>
            <w:vAlign w:val="bottom"/>
            <w:hideMark/>
          </w:tcPr>
          <w:p w14:paraId="0B7A1F6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67133138"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66540EC7"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shd w:val="clear" w:color="auto" w:fill="auto"/>
            <w:noWrap/>
            <w:vAlign w:val="bottom"/>
            <w:hideMark/>
          </w:tcPr>
          <w:p w14:paraId="41C7D58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20.3</w:t>
            </w:r>
          </w:p>
        </w:tc>
        <w:tc>
          <w:tcPr>
            <w:tcW w:w="0" w:type="auto"/>
            <w:tcBorders>
              <w:top w:val="single" w:sz="4" w:space="0" w:color="auto"/>
              <w:left w:val="nil"/>
              <w:bottom w:val="nil"/>
              <w:right w:val="nil"/>
            </w:tcBorders>
            <w:shd w:val="clear" w:color="auto" w:fill="auto"/>
            <w:noWrap/>
            <w:vAlign w:val="bottom"/>
            <w:hideMark/>
          </w:tcPr>
          <w:p w14:paraId="2A57E28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24</w:t>
            </w:r>
          </w:p>
        </w:tc>
        <w:tc>
          <w:tcPr>
            <w:tcW w:w="0" w:type="auto"/>
            <w:tcBorders>
              <w:top w:val="single" w:sz="4" w:space="0" w:color="auto"/>
              <w:left w:val="nil"/>
              <w:bottom w:val="nil"/>
              <w:right w:val="nil"/>
            </w:tcBorders>
            <w:shd w:val="clear" w:color="auto" w:fill="auto"/>
            <w:noWrap/>
            <w:vAlign w:val="bottom"/>
            <w:hideMark/>
          </w:tcPr>
          <w:p w14:paraId="089A354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nil"/>
              <w:right w:val="nil"/>
            </w:tcBorders>
          </w:tcPr>
          <w:p w14:paraId="1EF9BAC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single" w:sz="4" w:space="0" w:color="auto"/>
              <w:left w:val="nil"/>
              <w:bottom w:val="nil"/>
              <w:right w:val="nil"/>
            </w:tcBorders>
            <w:shd w:val="clear" w:color="auto" w:fill="auto"/>
            <w:noWrap/>
            <w:vAlign w:val="bottom"/>
            <w:hideMark/>
          </w:tcPr>
          <w:p w14:paraId="6D7F5F0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38.2</w:t>
            </w:r>
          </w:p>
        </w:tc>
        <w:tc>
          <w:tcPr>
            <w:tcW w:w="0" w:type="auto"/>
            <w:tcBorders>
              <w:top w:val="single" w:sz="4" w:space="0" w:color="auto"/>
              <w:left w:val="nil"/>
              <w:bottom w:val="nil"/>
              <w:right w:val="nil"/>
            </w:tcBorders>
            <w:shd w:val="clear" w:color="auto" w:fill="auto"/>
            <w:noWrap/>
            <w:vAlign w:val="bottom"/>
            <w:hideMark/>
          </w:tcPr>
          <w:p w14:paraId="4A6D574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w:t>
            </w:r>
          </w:p>
        </w:tc>
        <w:tc>
          <w:tcPr>
            <w:tcW w:w="0" w:type="auto"/>
            <w:tcBorders>
              <w:top w:val="nil"/>
              <w:left w:val="nil"/>
              <w:bottom w:val="nil"/>
              <w:right w:val="nil"/>
            </w:tcBorders>
            <w:shd w:val="clear" w:color="auto" w:fill="auto"/>
            <w:noWrap/>
            <w:vAlign w:val="bottom"/>
            <w:hideMark/>
          </w:tcPr>
          <w:p w14:paraId="5FB905A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81A6B26"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02E45160" w14:textId="77777777" w:rsidTr="00603195">
        <w:trPr>
          <w:trHeight w:val="227"/>
        </w:trPr>
        <w:tc>
          <w:tcPr>
            <w:tcW w:w="0" w:type="auto"/>
            <w:tcBorders>
              <w:top w:val="nil"/>
              <w:left w:val="nil"/>
              <w:bottom w:val="nil"/>
              <w:right w:val="nil"/>
            </w:tcBorders>
            <w:shd w:val="clear" w:color="auto" w:fill="auto"/>
            <w:noWrap/>
            <w:vAlign w:val="bottom"/>
            <w:hideMark/>
          </w:tcPr>
          <w:p w14:paraId="358E7E9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xml:space="preserve">M. </w:t>
            </w:r>
            <w:proofErr w:type="spellStart"/>
            <w:r w:rsidRPr="00286B39">
              <w:rPr>
                <w:rFonts w:ascii="Times New Roman" w:eastAsia="Times New Roman" w:hAnsi="Times New Roman" w:cs="Times New Roman"/>
                <w:color w:val="000000"/>
                <w:sz w:val="16"/>
                <w:szCs w:val="16"/>
                <w:lang w:val="en-GB" w:eastAsia="nb-NO"/>
              </w:rPr>
              <w:t>Hayb</w:t>
            </w:r>
            <w:proofErr w:type="spellEnd"/>
            <w:r w:rsidRPr="00286B39">
              <w:rPr>
                <w:rFonts w:ascii="Times New Roman" w:eastAsia="Times New Roman" w:hAnsi="Times New Roman" w:cs="Times New Roman"/>
                <w:color w:val="000000"/>
                <w:sz w:val="16"/>
                <w:szCs w:val="16"/>
                <w:lang w:val="en-GB" w:eastAsia="nb-NO"/>
              </w:rPr>
              <w:t xml:space="preserve">/M </w:t>
            </w:r>
            <w:proofErr w:type="spellStart"/>
            <w:r w:rsidRPr="00286B39">
              <w:rPr>
                <w:rFonts w:ascii="Times New Roman" w:eastAsia="Times New Roman" w:hAnsi="Times New Roman" w:cs="Times New Roman"/>
                <w:color w:val="000000"/>
                <w:sz w:val="16"/>
                <w:szCs w:val="16"/>
                <w:lang w:val="en-GB" w:eastAsia="nb-NO"/>
              </w:rPr>
              <w:t>Mooge</w:t>
            </w:r>
            <w:proofErr w:type="spellEnd"/>
            <w:r w:rsidRPr="00286B39">
              <w:rPr>
                <w:rFonts w:ascii="Times New Roman" w:eastAsia="Times New Roman" w:hAnsi="Times New Roman" w:cs="Times New Roman"/>
                <w:color w:val="000000"/>
                <w:sz w:val="16"/>
                <w:szCs w:val="16"/>
                <w:lang w:val="en-GB" w:eastAsia="nb-NO"/>
              </w:rPr>
              <w:t xml:space="preserve"> distr.</w:t>
            </w:r>
          </w:p>
        </w:tc>
        <w:tc>
          <w:tcPr>
            <w:tcW w:w="0" w:type="auto"/>
            <w:tcBorders>
              <w:top w:val="nil"/>
              <w:left w:val="nil"/>
              <w:bottom w:val="nil"/>
              <w:right w:val="nil"/>
            </w:tcBorders>
            <w:shd w:val="clear" w:color="auto" w:fill="auto"/>
            <w:noWrap/>
            <w:vAlign w:val="bottom"/>
            <w:hideMark/>
          </w:tcPr>
          <w:p w14:paraId="369C14B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36.2</w:t>
            </w:r>
          </w:p>
        </w:tc>
        <w:tc>
          <w:tcPr>
            <w:tcW w:w="0" w:type="auto"/>
            <w:tcBorders>
              <w:top w:val="nil"/>
              <w:left w:val="nil"/>
              <w:bottom w:val="nil"/>
              <w:right w:val="nil"/>
            </w:tcBorders>
            <w:shd w:val="clear" w:color="auto" w:fill="auto"/>
            <w:noWrap/>
            <w:vAlign w:val="bottom"/>
            <w:hideMark/>
          </w:tcPr>
          <w:p w14:paraId="1CD4905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34</w:t>
            </w:r>
          </w:p>
        </w:tc>
        <w:tc>
          <w:tcPr>
            <w:tcW w:w="0" w:type="auto"/>
            <w:tcBorders>
              <w:top w:val="nil"/>
              <w:left w:val="nil"/>
              <w:bottom w:val="nil"/>
              <w:right w:val="nil"/>
            </w:tcBorders>
            <w:shd w:val="clear" w:color="auto" w:fill="auto"/>
            <w:noWrap/>
            <w:vAlign w:val="bottom"/>
            <w:hideMark/>
          </w:tcPr>
          <w:p w14:paraId="21B2593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2152CE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4.2</w:t>
            </w:r>
          </w:p>
        </w:tc>
        <w:tc>
          <w:tcPr>
            <w:tcW w:w="0" w:type="auto"/>
            <w:tcBorders>
              <w:top w:val="nil"/>
              <w:left w:val="nil"/>
              <w:bottom w:val="nil"/>
              <w:right w:val="nil"/>
            </w:tcBorders>
            <w:shd w:val="clear" w:color="auto" w:fill="auto"/>
            <w:noWrap/>
            <w:vAlign w:val="bottom"/>
            <w:hideMark/>
          </w:tcPr>
          <w:p w14:paraId="1168944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w:t>
            </w:r>
          </w:p>
        </w:tc>
        <w:tc>
          <w:tcPr>
            <w:tcW w:w="0" w:type="auto"/>
            <w:tcBorders>
              <w:top w:val="nil"/>
              <w:left w:val="nil"/>
              <w:bottom w:val="nil"/>
              <w:right w:val="nil"/>
            </w:tcBorders>
            <w:shd w:val="clear" w:color="auto" w:fill="auto"/>
            <w:noWrap/>
            <w:vAlign w:val="bottom"/>
            <w:hideMark/>
          </w:tcPr>
          <w:p w14:paraId="740D330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96B2EBE"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FED0677"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231DDC1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29.7</w:t>
            </w:r>
          </w:p>
        </w:tc>
        <w:tc>
          <w:tcPr>
            <w:tcW w:w="0" w:type="auto"/>
            <w:tcBorders>
              <w:top w:val="nil"/>
              <w:left w:val="nil"/>
              <w:bottom w:val="nil"/>
              <w:right w:val="nil"/>
            </w:tcBorders>
            <w:shd w:val="clear" w:color="auto" w:fill="auto"/>
            <w:noWrap/>
            <w:vAlign w:val="bottom"/>
            <w:hideMark/>
          </w:tcPr>
          <w:p w14:paraId="4B916EE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35</w:t>
            </w:r>
          </w:p>
        </w:tc>
        <w:tc>
          <w:tcPr>
            <w:tcW w:w="0" w:type="auto"/>
            <w:tcBorders>
              <w:top w:val="nil"/>
              <w:left w:val="nil"/>
              <w:bottom w:val="nil"/>
              <w:right w:val="nil"/>
            </w:tcBorders>
            <w:shd w:val="clear" w:color="auto" w:fill="auto"/>
            <w:noWrap/>
            <w:vAlign w:val="bottom"/>
            <w:hideMark/>
          </w:tcPr>
          <w:p w14:paraId="2558096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3D6E8A5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4BD189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20.6</w:t>
            </w:r>
          </w:p>
        </w:tc>
        <w:tc>
          <w:tcPr>
            <w:tcW w:w="0" w:type="auto"/>
            <w:tcBorders>
              <w:top w:val="nil"/>
              <w:left w:val="nil"/>
              <w:bottom w:val="nil"/>
              <w:right w:val="nil"/>
            </w:tcBorders>
            <w:shd w:val="clear" w:color="auto" w:fill="auto"/>
            <w:noWrap/>
            <w:vAlign w:val="bottom"/>
            <w:hideMark/>
          </w:tcPr>
          <w:p w14:paraId="756570E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7</w:t>
            </w:r>
          </w:p>
        </w:tc>
        <w:tc>
          <w:tcPr>
            <w:tcW w:w="0" w:type="auto"/>
            <w:tcBorders>
              <w:top w:val="nil"/>
              <w:left w:val="nil"/>
              <w:bottom w:val="nil"/>
              <w:right w:val="nil"/>
            </w:tcBorders>
            <w:shd w:val="clear" w:color="auto" w:fill="auto"/>
            <w:noWrap/>
            <w:vAlign w:val="bottom"/>
            <w:hideMark/>
          </w:tcPr>
          <w:p w14:paraId="4FA87CF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DD015E3"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3E94895F" w14:textId="77777777" w:rsidTr="00603195">
        <w:trPr>
          <w:trHeight w:val="227"/>
        </w:trPr>
        <w:tc>
          <w:tcPr>
            <w:tcW w:w="0" w:type="auto"/>
            <w:tcBorders>
              <w:top w:val="nil"/>
              <w:left w:val="nil"/>
              <w:bottom w:val="nil"/>
              <w:right w:val="nil"/>
            </w:tcBorders>
            <w:shd w:val="clear" w:color="auto" w:fill="auto"/>
            <w:noWrap/>
            <w:vAlign w:val="bottom"/>
            <w:hideMark/>
          </w:tcPr>
          <w:p w14:paraId="0C12944A"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roofErr w:type="spellStart"/>
            <w:r w:rsidRPr="00286B39">
              <w:rPr>
                <w:rFonts w:ascii="Times New Roman" w:eastAsia="Times New Roman" w:hAnsi="Times New Roman" w:cs="Times New Roman"/>
                <w:color w:val="000000"/>
                <w:sz w:val="16"/>
                <w:szCs w:val="16"/>
                <w:lang w:val="en-GB" w:eastAsia="nb-NO"/>
              </w:rPr>
              <w:t>Gacan</w:t>
            </w:r>
            <w:proofErr w:type="spellEnd"/>
            <w:r w:rsidRPr="00286B39">
              <w:rPr>
                <w:rFonts w:ascii="Times New Roman" w:eastAsia="Times New Roman" w:hAnsi="Times New Roman" w:cs="Times New Roman"/>
                <w:color w:val="000000"/>
                <w:sz w:val="16"/>
                <w:szCs w:val="16"/>
                <w:lang w:val="en-GB" w:eastAsia="nb-NO"/>
              </w:rPr>
              <w:t xml:space="preserve"> </w:t>
            </w:r>
            <w:proofErr w:type="spellStart"/>
            <w:r w:rsidRPr="00286B39">
              <w:rPr>
                <w:rFonts w:ascii="Times New Roman" w:eastAsia="Times New Roman" w:hAnsi="Times New Roman" w:cs="Times New Roman"/>
                <w:color w:val="000000"/>
                <w:sz w:val="16"/>
                <w:szCs w:val="16"/>
                <w:lang w:val="en-GB" w:eastAsia="nb-NO"/>
              </w:rPr>
              <w:t>Libaax</w:t>
            </w:r>
            <w:proofErr w:type="spellEnd"/>
            <w:r w:rsidRPr="00286B39">
              <w:rPr>
                <w:rFonts w:ascii="Times New Roman" w:eastAsia="Times New Roman" w:hAnsi="Times New Roman" w:cs="Times New Roman"/>
                <w:color w:val="000000"/>
                <w:sz w:val="16"/>
                <w:szCs w:val="16"/>
                <w:lang w:val="en-GB" w:eastAsia="nb-NO"/>
              </w:rPr>
              <w:t xml:space="preserve"> distr.</w:t>
            </w:r>
          </w:p>
        </w:tc>
        <w:tc>
          <w:tcPr>
            <w:tcW w:w="0" w:type="auto"/>
            <w:tcBorders>
              <w:top w:val="nil"/>
              <w:left w:val="nil"/>
              <w:bottom w:val="nil"/>
              <w:right w:val="nil"/>
            </w:tcBorders>
            <w:shd w:val="clear" w:color="auto" w:fill="auto"/>
            <w:noWrap/>
            <w:vAlign w:val="bottom"/>
            <w:hideMark/>
          </w:tcPr>
          <w:p w14:paraId="3FCF882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17A6B2D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nil"/>
              <w:right w:val="nil"/>
            </w:tcBorders>
            <w:shd w:val="clear" w:color="auto" w:fill="auto"/>
            <w:noWrap/>
            <w:vAlign w:val="bottom"/>
            <w:hideMark/>
          </w:tcPr>
          <w:p w14:paraId="7127067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12FFDD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2928F4B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nil"/>
              <w:right w:val="nil"/>
            </w:tcBorders>
            <w:shd w:val="clear" w:color="auto" w:fill="auto"/>
            <w:noWrap/>
            <w:vAlign w:val="bottom"/>
            <w:hideMark/>
          </w:tcPr>
          <w:p w14:paraId="23402C3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FED910F" w14:textId="697F05F1" w:rsidR="00DE2C34" w:rsidRPr="00286B39" w:rsidRDefault="00C15EDB"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hAnsi="Times New Roman" w:cs="Times New Roman"/>
                <w:sz w:val="18"/>
                <w:szCs w:val="18"/>
                <w:lang w:val="en-GB"/>
              </w:rPr>
              <w:t>†</w:t>
            </w:r>
          </w:p>
        </w:tc>
        <w:tc>
          <w:tcPr>
            <w:tcW w:w="0" w:type="auto"/>
            <w:tcBorders>
              <w:top w:val="nil"/>
              <w:left w:val="nil"/>
              <w:bottom w:val="nil"/>
              <w:right w:val="nil"/>
            </w:tcBorders>
            <w:shd w:val="clear" w:color="auto" w:fill="auto"/>
            <w:noWrap/>
            <w:vAlign w:val="bottom"/>
            <w:hideMark/>
          </w:tcPr>
          <w:p w14:paraId="07E2E8CC"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7098B0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3427C990"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756C655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5A7988A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37BA5C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39930DC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nil"/>
              <w:right w:val="nil"/>
            </w:tcBorders>
            <w:shd w:val="clear" w:color="auto" w:fill="auto"/>
            <w:noWrap/>
            <w:vAlign w:val="bottom"/>
            <w:hideMark/>
          </w:tcPr>
          <w:p w14:paraId="59850A6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FEDBDBB" w14:textId="1B56C3D3" w:rsidR="00DE2C34" w:rsidRPr="00286B39" w:rsidRDefault="00C15EDB"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hAnsi="Times New Roman" w:cs="Times New Roman"/>
                <w:sz w:val="18"/>
                <w:szCs w:val="18"/>
                <w:lang w:val="en-GB"/>
              </w:rPr>
              <w:t>†</w:t>
            </w:r>
          </w:p>
        </w:tc>
      </w:tr>
      <w:tr w:rsidR="00DE2C34" w:rsidRPr="00286B39" w14:paraId="20AE6654" w14:textId="77777777" w:rsidTr="00603195">
        <w:trPr>
          <w:trHeight w:val="227"/>
        </w:trPr>
        <w:tc>
          <w:tcPr>
            <w:tcW w:w="0" w:type="auto"/>
            <w:tcBorders>
              <w:top w:val="nil"/>
              <w:left w:val="nil"/>
              <w:bottom w:val="nil"/>
              <w:right w:val="nil"/>
            </w:tcBorders>
            <w:shd w:val="clear" w:color="auto" w:fill="auto"/>
            <w:noWrap/>
            <w:vAlign w:val="bottom"/>
            <w:hideMark/>
          </w:tcPr>
          <w:p w14:paraId="6366E491"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26th June distr.</w:t>
            </w:r>
          </w:p>
        </w:tc>
        <w:tc>
          <w:tcPr>
            <w:tcW w:w="0" w:type="auto"/>
            <w:tcBorders>
              <w:top w:val="nil"/>
              <w:left w:val="nil"/>
              <w:bottom w:val="nil"/>
              <w:right w:val="nil"/>
            </w:tcBorders>
            <w:shd w:val="clear" w:color="auto" w:fill="auto"/>
            <w:noWrap/>
            <w:vAlign w:val="bottom"/>
            <w:hideMark/>
          </w:tcPr>
          <w:p w14:paraId="7D5B6D7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17.0</w:t>
            </w:r>
          </w:p>
        </w:tc>
        <w:tc>
          <w:tcPr>
            <w:tcW w:w="0" w:type="auto"/>
            <w:tcBorders>
              <w:top w:val="nil"/>
              <w:left w:val="nil"/>
              <w:bottom w:val="nil"/>
              <w:right w:val="nil"/>
            </w:tcBorders>
            <w:shd w:val="clear" w:color="auto" w:fill="auto"/>
            <w:noWrap/>
            <w:vAlign w:val="bottom"/>
            <w:hideMark/>
          </w:tcPr>
          <w:p w14:paraId="3783191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w:t>
            </w:r>
          </w:p>
        </w:tc>
        <w:tc>
          <w:tcPr>
            <w:tcW w:w="0" w:type="auto"/>
            <w:tcBorders>
              <w:top w:val="nil"/>
              <w:left w:val="nil"/>
              <w:bottom w:val="nil"/>
              <w:right w:val="nil"/>
            </w:tcBorders>
            <w:shd w:val="clear" w:color="auto" w:fill="auto"/>
            <w:noWrap/>
            <w:vAlign w:val="bottom"/>
            <w:hideMark/>
          </w:tcPr>
          <w:p w14:paraId="3B665D4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116138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nil"/>
              <w:right w:val="nil"/>
            </w:tcBorders>
            <w:shd w:val="clear" w:color="auto" w:fill="auto"/>
            <w:noWrap/>
            <w:vAlign w:val="bottom"/>
            <w:hideMark/>
          </w:tcPr>
          <w:p w14:paraId="26F944D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nil"/>
              <w:right w:val="nil"/>
            </w:tcBorders>
            <w:shd w:val="clear" w:color="auto" w:fill="auto"/>
            <w:noWrap/>
            <w:vAlign w:val="bottom"/>
            <w:hideMark/>
          </w:tcPr>
          <w:p w14:paraId="43D1E70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6990754"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17BB1129"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E8E1E1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13.6</w:t>
            </w:r>
          </w:p>
        </w:tc>
        <w:tc>
          <w:tcPr>
            <w:tcW w:w="0" w:type="auto"/>
            <w:tcBorders>
              <w:top w:val="nil"/>
              <w:left w:val="nil"/>
              <w:bottom w:val="nil"/>
              <w:right w:val="nil"/>
            </w:tcBorders>
            <w:shd w:val="clear" w:color="auto" w:fill="auto"/>
            <w:noWrap/>
            <w:vAlign w:val="bottom"/>
            <w:hideMark/>
          </w:tcPr>
          <w:p w14:paraId="2D25748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16</w:t>
            </w:r>
          </w:p>
        </w:tc>
        <w:tc>
          <w:tcPr>
            <w:tcW w:w="0" w:type="auto"/>
            <w:tcBorders>
              <w:top w:val="nil"/>
              <w:left w:val="nil"/>
              <w:bottom w:val="nil"/>
              <w:right w:val="nil"/>
            </w:tcBorders>
            <w:shd w:val="clear" w:color="auto" w:fill="auto"/>
            <w:noWrap/>
            <w:vAlign w:val="bottom"/>
            <w:hideMark/>
          </w:tcPr>
          <w:p w14:paraId="10F3676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64D1F15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5258A0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14.7</w:t>
            </w:r>
          </w:p>
        </w:tc>
        <w:tc>
          <w:tcPr>
            <w:tcW w:w="0" w:type="auto"/>
            <w:tcBorders>
              <w:top w:val="nil"/>
              <w:left w:val="nil"/>
              <w:bottom w:val="nil"/>
              <w:right w:val="nil"/>
            </w:tcBorders>
            <w:shd w:val="clear" w:color="auto" w:fill="auto"/>
            <w:noWrap/>
            <w:vAlign w:val="bottom"/>
            <w:hideMark/>
          </w:tcPr>
          <w:p w14:paraId="6C2CF11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w:t>
            </w:r>
          </w:p>
        </w:tc>
        <w:tc>
          <w:tcPr>
            <w:tcW w:w="0" w:type="auto"/>
            <w:tcBorders>
              <w:top w:val="nil"/>
              <w:left w:val="nil"/>
              <w:bottom w:val="nil"/>
              <w:right w:val="nil"/>
            </w:tcBorders>
            <w:shd w:val="clear" w:color="auto" w:fill="auto"/>
            <w:noWrap/>
            <w:vAlign w:val="bottom"/>
            <w:hideMark/>
          </w:tcPr>
          <w:p w14:paraId="1329717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7F3D7E6"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r>
      <w:tr w:rsidR="00DE2C34" w:rsidRPr="00286B39" w14:paraId="6FB8BDD8" w14:textId="77777777" w:rsidTr="00603195">
        <w:trPr>
          <w:trHeight w:val="227"/>
        </w:trPr>
        <w:tc>
          <w:tcPr>
            <w:tcW w:w="0" w:type="auto"/>
            <w:tcBorders>
              <w:top w:val="nil"/>
              <w:left w:val="nil"/>
              <w:bottom w:val="single" w:sz="4" w:space="0" w:color="auto"/>
              <w:right w:val="nil"/>
            </w:tcBorders>
            <w:shd w:val="clear" w:color="auto" w:fill="auto"/>
            <w:noWrap/>
            <w:vAlign w:val="bottom"/>
            <w:hideMark/>
          </w:tcPr>
          <w:p w14:paraId="5D985AD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xml:space="preserve">Ibrahim </w:t>
            </w:r>
            <w:proofErr w:type="spellStart"/>
            <w:r w:rsidRPr="00286B39">
              <w:rPr>
                <w:rFonts w:ascii="Times New Roman" w:eastAsia="Times New Roman" w:hAnsi="Times New Roman" w:cs="Times New Roman"/>
                <w:color w:val="000000"/>
                <w:sz w:val="16"/>
                <w:szCs w:val="16"/>
                <w:lang w:val="en-GB" w:eastAsia="nb-NO"/>
              </w:rPr>
              <w:t>Koodbuur</w:t>
            </w:r>
            <w:proofErr w:type="spellEnd"/>
            <w:r w:rsidRPr="00286B39">
              <w:rPr>
                <w:rFonts w:ascii="Times New Roman" w:eastAsia="Times New Roman" w:hAnsi="Times New Roman" w:cs="Times New Roman"/>
                <w:color w:val="000000"/>
                <w:sz w:val="16"/>
                <w:szCs w:val="16"/>
                <w:lang w:val="en-GB" w:eastAsia="nb-NO"/>
              </w:rPr>
              <w:t xml:space="preserve"> distr.</w:t>
            </w:r>
          </w:p>
        </w:tc>
        <w:tc>
          <w:tcPr>
            <w:tcW w:w="0" w:type="auto"/>
            <w:tcBorders>
              <w:top w:val="nil"/>
              <w:left w:val="nil"/>
              <w:bottom w:val="single" w:sz="4" w:space="0" w:color="auto"/>
              <w:right w:val="nil"/>
            </w:tcBorders>
            <w:shd w:val="clear" w:color="auto" w:fill="auto"/>
            <w:noWrap/>
            <w:vAlign w:val="bottom"/>
            <w:hideMark/>
          </w:tcPr>
          <w:p w14:paraId="38E1B80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45.7</w:t>
            </w:r>
          </w:p>
        </w:tc>
        <w:tc>
          <w:tcPr>
            <w:tcW w:w="0" w:type="auto"/>
            <w:tcBorders>
              <w:top w:val="nil"/>
              <w:left w:val="nil"/>
              <w:bottom w:val="single" w:sz="4" w:space="0" w:color="auto"/>
              <w:right w:val="nil"/>
            </w:tcBorders>
            <w:shd w:val="clear" w:color="auto" w:fill="auto"/>
            <w:noWrap/>
            <w:vAlign w:val="bottom"/>
            <w:hideMark/>
          </w:tcPr>
          <w:p w14:paraId="465DE12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43</w:t>
            </w:r>
          </w:p>
        </w:tc>
        <w:tc>
          <w:tcPr>
            <w:tcW w:w="0" w:type="auto"/>
            <w:tcBorders>
              <w:top w:val="nil"/>
              <w:left w:val="nil"/>
              <w:bottom w:val="single" w:sz="4" w:space="0" w:color="auto"/>
              <w:right w:val="nil"/>
            </w:tcBorders>
            <w:shd w:val="clear" w:color="auto" w:fill="auto"/>
            <w:noWrap/>
            <w:vAlign w:val="bottom"/>
            <w:hideMark/>
          </w:tcPr>
          <w:p w14:paraId="1A934B4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1FBB4F1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0.0</w:t>
            </w:r>
          </w:p>
        </w:tc>
        <w:tc>
          <w:tcPr>
            <w:tcW w:w="0" w:type="auto"/>
            <w:tcBorders>
              <w:top w:val="nil"/>
              <w:left w:val="nil"/>
              <w:bottom w:val="single" w:sz="4" w:space="0" w:color="auto"/>
              <w:right w:val="nil"/>
            </w:tcBorders>
            <w:shd w:val="clear" w:color="auto" w:fill="auto"/>
            <w:noWrap/>
            <w:vAlign w:val="bottom"/>
            <w:hideMark/>
          </w:tcPr>
          <w:p w14:paraId="6FD5E19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w:t>
            </w:r>
          </w:p>
        </w:tc>
        <w:tc>
          <w:tcPr>
            <w:tcW w:w="0" w:type="auto"/>
            <w:tcBorders>
              <w:top w:val="nil"/>
              <w:left w:val="nil"/>
              <w:bottom w:val="single" w:sz="4" w:space="0" w:color="auto"/>
              <w:right w:val="nil"/>
            </w:tcBorders>
            <w:shd w:val="clear" w:color="auto" w:fill="auto"/>
            <w:noWrap/>
            <w:vAlign w:val="bottom"/>
            <w:hideMark/>
          </w:tcPr>
          <w:p w14:paraId="7B3C85E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5BEA726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4C33676E"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6B13BF8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36.4</w:t>
            </w:r>
          </w:p>
        </w:tc>
        <w:tc>
          <w:tcPr>
            <w:tcW w:w="0" w:type="auto"/>
            <w:tcBorders>
              <w:top w:val="nil"/>
              <w:left w:val="nil"/>
              <w:bottom w:val="single" w:sz="4" w:space="0" w:color="auto"/>
              <w:right w:val="nil"/>
            </w:tcBorders>
            <w:shd w:val="clear" w:color="auto" w:fill="auto"/>
            <w:noWrap/>
            <w:vAlign w:val="bottom"/>
            <w:hideMark/>
          </w:tcPr>
          <w:p w14:paraId="6FA76C5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43</w:t>
            </w:r>
          </w:p>
        </w:tc>
        <w:tc>
          <w:tcPr>
            <w:tcW w:w="0" w:type="auto"/>
            <w:tcBorders>
              <w:top w:val="nil"/>
              <w:left w:val="nil"/>
              <w:bottom w:val="single" w:sz="4" w:space="0" w:color="auto"/>
              <w:right w:val="nil"/>
            </w:tcBorders>
            <w:shd w:val="clear" w:color="auto" w:fill="auto"/>
            <w:noWrap/>
            <w:vAlign w:val="bottom"/>
            <w:hideMark/>
          </w:tcPr>
          <w:p w14:paraId="04F43EC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tcPr>
          <w:p w14:paraId="2918B41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single" w:sz="4" w:space="0" w:color="auto"/>
              <w:right w:val="nil"/>
            </w:tcBorders>
            <w:shd w:val="clear" w:color="auto" w:fill="auto"/>
            <w:noWrap/>
            <w:vAlign w:val="bottom"/>
            <w:hideMark/>
          </w:tcPr>
          <w:p w14:paraId="33C22D8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26.5</w:t>
            </w:r>
          </w:p>
        </w:tc>
        <w:tc>
          <w:tcPr>
            <w:tcW w:w="0" w:type="auto"/>
            <w:tcBorders>
              <w:top w:val="nil"/>
              <w:left w:val="nil"/>
              <w:bottom w:val="single" w:sz="4" w:space="0" w:color="auto"/>
              <w:right w:val="nil"/>
            </w:tcBorders>
            <w:shd w:val="clear" w:color="auto" w:fill="auto"/>
            <w:noWrap/>
            <w:vAlign w:val="bottom"/>
            <w:hideMark/>
          </w:tcPr>
          <w:p w14:paraId="3B5A477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w:t>
            </w:r>
          </w:p>
        </w:tc>
        <w:tc>
          <w:tcPr>
            <w:tcW w:w="0" w:type="auto"/>
            <w:tcBorders>
              <w:top w:val="nil"/>
              <w:left w:val="nil"/>
              <w:bottom w:val="single" w:sz="4" w:space="0" w:color="auto"/>
              <w:right w:val="nil"/>
            </w:tcBorders>
            <w:shd w:val="clear" w:color="auto" w:fill="auto"/>
            <w:noWrap/>
            <w:vAlign w:val="bottom"/>
            <w:hideMark/>
          </w:tcPr>
          <w:p w14:paraId="1174D137"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498ADFCE"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03E04430" w14:textId="77777777" w:rsidTr="00603195">
        <w:trPr>
          <w:trHeight w:val="227"/>
        </w:trPr>
        <w:tc>
          <w:tcPr>
            <w:tcW w:w="0" w:type="auto"/>
            <w:tcBorders>
              <w:top w:val="nil"/>
              <w:left w:val="nil"/>
              <w:bottom w:val="nil"/>
              <w:right w:val="nil"/>
            </w:tcBorders>
            <w:shd w:val="clear" w:color="auto" w:fill="auto"/>
            <w:noWrap/>
            <w:vAlign w:val="bottom"/>
            <w:hideMark/>
          </w:tcPr>
          <w:p w14:paraId="1D5809C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Hut</w:t>
            </w:r>
          </w:p>
        </w:tc>
        <w:tc>
          <w:tcPr>
            <w:tcW w:w="0" w:type="auto"/>
            <w:tcBorders>
              <w:top w:val="nil"/>
              <w:left w:val="nil"/>
              <w:bottom w:val="nil"/>
              <w:right w:val="nil"/>
            </w:tcBorders>
            <w:shd w:val="clear" w:color="auto" w:fill="auto"/>
            <w:noWrap/>
            <w:vAlign w:val="bottom"/>
            <w:hideMark/>
          </w:tcPr>
          <w:p w14:paraId="557B9F9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30.9</w:t>
            </w:r>
          </w:p>
        </w:tc>
        <w:tc>
          <w:tcPr>
            <w:tcW w:w="0" w:type="auto"/>
            <w:tcBorders>
              <w:top w:val="nil"/>
              <w:left w:val="nil"/>
              <w:bottom w:val="nil"/>
              <w:right w:val="nil"/>
            </w:tcBorders>
            <w:shd w:val="clear" w:color="auto" w:fill="auto"/>
            <w:noWrap/>
            <w:vAlign w:val="bottom"/>
            <w:hideMark/>
          </w:tcPr>
          <w:p w14:paraId="02A703B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29</w:t>
            </w:r>
          </w:p>
        </w:tc>
        <w:tc>
          <w:tcPr>
            <w:tcW w:w="0" w:type="auto"/>
            <w:tcBorders>
              <w:top w:val="nil"/>
              <w:left w:val="nil"/>
              <w:bottom w:val="nil"/>
              <w:right w:val="nil"/>
            </w:tcBorders>
            <w:shd w:val="clear" w:color="auto" w:fill="auto"/>
            <w:noWrap/>
            <w:vAlign w:val="bottom"/>
            <w:hideMark/>
          </w:tcPr>
          <w:p w14:paraId="5C46F18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nil"/>
              <w:right w:val="nil"/>
            </w:tcBorders>
            <w:shd w:val="clear" w:color="auto" w:fill="auto"/>
            <w:noWrap/>
            <w:vAlign w:val="bottom"/>
            <w:hideMark/>
          </w:tcPr>
          <w:p w14:paraId="28ACA4A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12.5</w:t>
            </w:r>
          </w:p>
        </w:tc>
        <w:tc>
          <w:tcPr>
            <w:tcW w:w="0" w:type="auto"/>
            <w:tcBorders>
              <w:top w:val="nil"/>
              <w:left w:val="nil"/>
              <w:bottom w:val="nil"/>
              <w:right w:val="nil"/>
            </w:tcBorders>
            <w:shd w:val="clear" w:color="auto" w:fill="auto"/>
            <w:noWrap/>
            <w:vAlign w:val="bottom"/>
            <w:hideMark/>
          </w:tcPr>
          <w:p w14:paraId="02359EF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w:t>
            </w:r>
          </w:p>
        </w:tc>
        <w:tc>
          <w:tcPr>
            <w:tcW w:w="0" w:type="auto"/>
            <w:tcBorders>
              <w:top w:val="nil"/>
              <w:left w:val="nil"/>
              <w:bottom w:val="nil"/>
              <w:right w:val="nil"/>
            </w:tcBorders>
            <w:shd w:val="clear" w:color="auto" w:fill="auto"/>
            <w:noWrap/>
            <w:vAlign w:val="bottom"/>
            <w:hideMark/>
          </w:tcPr>
          <w:p w14:paraId="5E21479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nil"/>
              <w:right w:val="nil"/>
            </w:tcBorders>
            <w:shd w:val="clear" w:color="auto" w:fill="auto"/>
            <w:noWrap/>
            <w:vAlign w:val="bottom"/>
            <w:hideMark/>
          </w:tcPr>
          <w:p w14:paraId="3DC388F4"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nil"/>
              <w:right w:val="nil"/>
            </w:tcBorders>
            <w:shd w:val="clear" w:color="auto" w:fill="auto"/>
            <w:noWrap/>
            <w:vAlign w:val="bottom"/>
            <w:hideMark/>
          </w:tcPr>
          <w:p w14:paraId="1169CC1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nil"/>
              <w:right w:val="nil"/>
            </w:tcBorders>
            <w:shd w:val="clear" w:color="auto" w:fill="auto"/>
            <w:noWrap/>
            <w:vAlign w:val="bottom"/>
            <w:hideMark/>
          </w:tcPr>
          <w:p w14:paraId="22C8355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27.1</w:t>
            </w:r>
          </w:p>
        </w:tc>
        <w:tc>
          <w:tcPr>
            <w:tcW w:w="0" w:type="auto"/>
            <w:tcBorders>
              <w:top w:val="nil"/>
              <w:left w:val="nil"/>
              <w:bottom w:val="nil"/>
              <w:right w:val="nil"/>
            </w:tcBorders>
            <w:shd w:val="clear" w:color="auto" w:fill="auto"/>
            <w:noWrap/>
            <w:vAlign w:val="bottom"/>
            <w:hideMark/>
          </w:tcPr>
          <w:p w14:paraId="75B375B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32</w:t>
            </w:r>
          </w:p>
        </w:tc>
        <w:tc>
          <w:tcPr>
            <w:tcW w:w="0" w:type="auto"/>
            <w:tcBorders>
              <w:top w:val="nil"/>
              <w:left w:val="nil"/>
              <w:bottom w:val="nil"/>
              <w:right w:val="nil"/>
            </w:tcBorders>
            <w:shd w:val="clear" w:color="auto" w:fill="auto"/>
            <w:noWrap/>
            <w:vAlign w:val="bottom"/>
            <w:hideMark/>
          </w:tcPr>
          <w:p w14:paraId="00B8CEC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nil"/>
              <w:right w:val="nil"/>
            </w:tcBorders>
          </w:tcPr>
          <w:p w14:paraId="4CE11FD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738ECDB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44.5</w:t>
            </w:r>
          </w:p>
        </w:tc>
        <w:tc>
          <w:tcPr>
            <w:tcW w:w="0" w:type="auto"/>
            <w:tcBorders>
              <w:top w:val="nil"/>
              <w:left w:val="nil"/>
              <w:bottom w:val="nil"/>
              <w:right w:val="nil"/>
            </w:tcBorders>
            <w:shd w:val="clear" w:color="auto" w:fill="auto"/>
            <w:noWrap/>
            <w:vAlign w:val="bottom"/>
            <w:hideMark/>
          </w:tcPr>
          <w:p w14:paraId="48762E7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w:t>
            </w:r>
          </w:p>
        </w:tc>
        <w:tc>
          <w:tcPr>
            <w:tcW w:w="0" w:type="auto"/>
            <w:tcBorders>
              <w:top w:val="nil"/>
              <w:left w:val="nil"/>
              <w:bottom w:val="nil"/>
              <w:right w:val="nil"/>
            </w:tcBorders>
            <w:shd w:val="clear" w:color="auto" w:fill="auto"/>
            <w:noWrap/>
            <w:vAlign w:val="bottom"/>
            <w:hideMark/>
          </w:tcPr>
          <w:p w14:paraId="78E21898" w14:textId="3045719D"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14D67F5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r>
      <w:tr w:rsidR="00DE2C34" w:rsidRPr="00286B39" w14:paraId="2FE93536" w14:textId="77777777" w:rsidTr="00603195">
        <w:trPr>
          <w:trHeight w:val="227"/>
        </w:trPr>
        <w:tc>
          <w:tcPr>
            <w:tcW w:w="0" w:type="auto"/>
            <w:tcBorders>
              <w:top w:val="nil"/>
              <w:left w:val="nil"/>
              <w:bottom w:val="nil"/>
              <w:right w:val="nil"/>
            </w:tcBorders>
            <w:shd w:val="clear" w:color="auto" w:fill="auto"/>
            <w:noWrap/>
            <w:vAlign w:val="bottom"/>
            <w:hideMark/>
          </w:tcPr>
          <w:p w14:paraId="4DA4AA85"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Iron sheet house</w:t>
            </w:r>
          </w:p>
        </w:tc>
        <w:tc>
          <w:tcPr>
            <w:tcW w:w="0" w:type="auto"/>
            <w:tcBorders>
              <w:top w:val="nil"/>
              <w:left w:val="nil"/>
              <w:bottom w:val="nil"/>
              <w:right w:val="nil"/>
            </w:tcBorders>
            <w:shd w:val="clear" w:color="auto" w:fill="auto"/>
            <w:noWrap/>
            <w:vAlign w:val="bottom"/>
            <w:hideMark/>
          </w:tcPr>
          <w:p w14:paraId="412E9C4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29.8</w:t>
            </w:r>
          </w:p>
        </w:tc>
        <w:tc>
          <w:tcPr>
            <w:tcW w:w="0" w:type="auto"/>
            <w:tcBorders>
              <w:top w:val="nil"/>
              <w:left w:val="nil"/>
              <w:bottom w:val="nil"/>
              <w:right w:val="nil"/>
            </w:tcBorders>
            <w:shd w:val="clear" w:color="auto" w:fill="auto"/>
            <w:noWrap/>
            <w:vAlign w:val="bottom"/>
            <w:hideMark/>
          </w:tcPr>
          <w:p w14:paraId="342E92E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28</w:t>
            </w:r>
          </w:p>
        </w:tc>
        <w:tc>
          <w:tcPr>
            <w:tcW w:w="0" w:type="auto"/>
            <w:tcBorders>
              <w:top w:val="nil"/>
              <w:left w:val="nil"/>
              <w:bottom w:val="nil"/>
              <w:right w:val="nil"/>
            </w:tcBorders>
            <w:shd w:val="clear" w:color="auto" w:fill="auto"/>
            <w:noWrap/>
            <w:vAlign w:val="bottom"/>
            <w:hideMark/>
          </w:tcPr>
          <w:p w14:paraId="79C6A7D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520FF7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37.5</w:t>
            </w:r>
          </w:p>
        </w:tc>
        <w:tc>
          <w:tcPr>
            <w:tcW w:w="0" w:type="auto"/>
            <w:tcBorders>
              <w:top w:val="nil"/>
              <w:left w:val="nil"/>
              <w:bottom w:val="nil"/>
              <w:right w:val="nil"/>
            </w:tcBorders>
            <w:shd w:val="clear" w:color="auto" w:fill="auto"/>
            <w:noWrap/>
            <w:vAlign w:val="bottom"/>
            <w:hideMark/>
          </w:tcPr>
          <w:p w14:paraId="6DF4C8C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w:t>
            </w:r>
          </w:p>
        </w:tc>
        <w:tc>
          <w:tcPr>
            <w:tcW w:w="0" w:type="auto"/>
            <w:tcBorders>
              <w:top w:val="nil"/>
              <w:left w:val="nil"/>
              <w:bottom w:val="nil"/>
              <w:right w:val="nil"/>
            </w:tcBorders>
            <w:shd w:val="clear" w:color="auto" w:fill="auto"/>
            <w:noWrap/>
            <w:vAlign w:val="bottom"/>
            <w:hideMark/>
          </w:tcPr>
          <w:p w14:paraId="62C83B2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36917F7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0.20</w:t>
            </w:r>
          </w:p>
        </w:tc>
        <w:tc>
          <w:tcPr>
            <w:tcW w:w="0" w:type="auto"/>
            <w:tcBorders>
              <w:top w:val="nil"/>
              <w:left w:val="nil"/>
              <w:bottom w:val="nil"/>
              <w:right w:val="nil"/>
            </w:tcBorders>
            <w:shd w:val="clear" w:color="auto" w:fill="auto"/>
            <w:noWrap/>
            <w:vAlign w:val="bottom"/>
            <w:hideMark/>
          </w:tcPr>
          <w:p w14:paraId="06D3B23B"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269252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31.4</w:t>
            </w:r>
          </w:p>
        </w:tc>
        <w:tc>
          <w:tcPr>
            <w:tcW w:w="0" w:type="auto"/>
            <w:tcBorders>
              <w:top w:val="nil"/>
              <w:left w:val="nil"/>
              <w:bottom w:val="nil"/>
              <w:right w:val="nil"/>
            </w:tcBorders>
            <w:shd w:val="clear" w:color="auto" w:fill="auto"/>
            <w:noWrap/>
            <w:vAlign w:val="bottom"/>
            <w:hideMark/>
          </w:tcPr>
          <w:p w14:paraId="16C3FB7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37</w:t>
            </w:r>
          </w:p>
        </w:tc>
        <w:tc>
          <w:tcPr>
            <w:tcW w:w="0" w:type="auto"/>
            <w:tcBorders>
              <w:top w:val="nil"/>
              <w:left w:val="nil"/>
              <w:bottom w:val="nil"/>
              <w:right w:val="nil"/>
            </w:tcBorders>
            <w:shd w:val="clear" w:color="auto" w:fill="auto"/>
            <w:noWrap/>
            <w:vAlign w:val="bottom"/>
            <w:hideMark/>
          </w:tcPr>
          <w:p w14:paraId="77933FC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6702989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69A40CC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11.1</w:t>
            </w:r>
          </w:p>
        </w:tc>
        <w:tc>
          <w:tcPr>
            <w:tcW w:w="0" w:type="auto"/>
            <w:tcBorders>
              <w:top w:val="nil"/>
              <w:left w:val="nil"/>
              <w:bottom w:val="nil"/>
              <w:right w:val="nil"/>
            </w:tcBorders>
            <w:shd w:val="clear" w:color="auto" w:fill="auto"/>
            <w:noWrap/>
            <w:vAlign w:val="bottom"/>
            <w:hideMark/>
          </w:tcPr>
          <w:p w14:paraId="558C06A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w:t>
            </w:r>
          </w:p>
        </w:tc>
        <w:tc>
          <w:tcPr>
            <w:tcW w:w="0" w:type="auto"/>
            <w:tcBorders>
              <w:top w:val="nil"/>
              <w:left w:val="nil"/>
              <w:bottom w:val="nil"/>
              <w:right w:val="nil"/>
            </w:tcBorders>
            <w:shd w:val="clear" w:color="auto" w:fill="auto"/>
            <w:noWrap/>
            <w:vAlign w:val="bottom"/>
            <w:hideMark/>
          </w:tcPr>
          <w:p w14:paraId="77E87AB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CB82827" w14:textId="1233D43B" w:rsidR="00DE2C34" w:rsidRPr="00286B39" w:rsidRDefault="00C15EDB"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hAnsi="Times New Roman" w:cs="Times New Roman"/>
                <w:sz w:val="18"/>
                <w:szCs w:val="18"/>
                <w:lang w:val="en-GB"/>
              </w:rPr>
              <w:t>†</w:t>
            </w:r>
          </w:p>
        </w:tc>
      </w:tr>
      <w:tr w:rsidR="00DE2C34" w:rsidRPr="00286B39" w14:paraId="1D12B6B3" w14:textId="77777777" w:rsidTr="00603195">
        <w:trPr>
          <w:trHeight w:val="227"/>
        </w:trPr>
        <w:tc>
          <w:tcPr>
            <w:tcW w:w="0" w:type="auto"/>
            <w:tcBorders>
              <w:top w:val="nil"/>
              <w:left w:val="nil"/>
              <w:bottom w:val="nil"/>
              <w:right w:val="nil"/>
            </w:tcBorders>
            <w:shd w:val="clear" w:color="auto" w:fill="auto"/>
            <w:noWrap/>
            <w:vAlign w:val="bottom"/>
            <w:hideMark/>
          </w:tcPr>
          <w:p w14:paraId="20AB38AD" w14:textId="579ADCF7" w:rsidR="00DE2C34" w:rsidRPr="00286B39" w:rsidRDefault="00B06107" w:rsidP="00603195">
            <w:pPr>
              <w:spacing w:after="0" w:line="240" w:lineRule="auto"/>
              <w:rPr>
                <w:rFonts w:ascii="Times New Roman" w:eastAsia="Times New Roman" w:hAnsi="Times New Roman" w:cs="Times New Roman"/>
                <w:color w:val="000000"/>
                <w:sz w:val="16"/>
                <w:szCs w:val="16"/>
                <w:lang w:val="en-GB" w:eastAsia="nb-NO"/>
              </w:rPr>
            </w:pPr>
            <w:r>
              <w:rPr>
                <w:rFonts w:ascii="Times New Roman" w:eastAsia="Times New Roman" w:hAnsi="Times New Roman" w:cs="Times New Roman"/>
                <w:color w:val="000000"/>
                <w:sz w:val="16"/>
                <w:szCs w:val="16"/>
                <w:lang w:val="en-GB" w:eastAsia="nb-NO"/>
              </w:rPr>
              <w:t>Cement/brick/S</w:t>
            </w:r>
            <w:r w:rsidR="00DE2C34" w:rsidRPr="00286B39">
              <w:rPr>
                <w:rFonts w:ascii="Times New Roman" w:eastAsia="Times New Roman" w:hAnsi="Times New Roman" w:cs="Times New Roman"/>
                <w:color w:val="000000"/>
                <w:sz w:val="16"/>
                <w:szCs w:val="16"/>
                <w:lang w:val="en-GB" w:eastAsia="nb-NO"/>
              </w:rPr>
              <w:t>tone</w:t>
            </w:r>
            <w:r>
              <w:rPr>
                <w:rFonts w:ascii="Times New Roman" w:eastAsia="Times New Roman" w:hAnsi="Times New Roman" w:cs="Times New Roman"/>
                <w:color w:val="000000"/>
                <w:sz w:val="16"/>
                <w:szCs w:val="16"/>
                <w:lang w:val="en-GB" w:eastAsia="nb-NO"/>
              </w:rPr>
              <w:t>-</w:t>
            </w:r>
            <w:r w:rsidR="00DE2C34" w:rsidRPr="00286B39">
              <w:rPr>
                <w:rFonts w:ascii="Times New Roman" w:eastAsia="Times New Roman" w:hAnsi="Times New Roman" w:cs="Times New Roman"/>
                <w:color w:val="000000"/>
                <w:sz w:val="16"/>
                <w:szCs w:val="16"/>
                <w:lang w:val="en-GB" w:eastAsia="nb-NO"/>
              </w:rPr>
              <w:t>house</w:t>
            </w:r>
          </w:p>
        </w:tc>
        <w:tc>
          <w:tcPr>
            <w:tcW w:w="0" w:type="auto"/>
            <w:tcBorders>
              <w:top w:val="nil"/>
              <w:left w:val="nil"/>
              <w:bottom w:val="nil"/>
              <w:right w:val="nil"/>
            </w:tcBorders>
            <w:shd w:val="clear" w:color="auto" w:fill="auto"/>
            <w:noWrap/>
            <w:vAlign w:val="bottom"/>
            <w:hideMark/>
          </w:tcPr>
          <w:p w14:paraId="63AA197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39.4</w:t>
            </w:r>
          </w:p>
        </w:tc>
        <w:tc>
          <w:tcPr>
            <w:tcW w:w="0" w:type="auto"/>
            <w:tcBorders>
              <w:top w:val="nil"/>
              <w:left w:val="nil"/>
              <w:bottom w:val="nil"/>
              <w:right w:val="nil"/>
            </w:tcBorders>
            <w:shd w:val="clear" w:color="auto" w:fill="auto"/>
            <w:noWrap/>
            <w:vAlign w:val="bottom"/>
            <w:hideMark/>
          </w:tcPr>
          <w:p w14:paraId="0F9EE0AA"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37</w:t>
            </w:r>
          </w:p>
        </w:tc>
        <w:tc>
          <w:tcPr>
            <w:tcW w:w="0" w:type="auto"/>
            <w:tcBorders>
              <w:top w:val="nil"/>
              <w:left w:val="nil"/>
              <w:bottom w:val="nil"/>
              <w:right w:val="nil"/>
            </w:tcBorders>
            <w:shd w:val="clear" w:color="auto" w:fill="auto"/>
            <w:noWrap/>
            <w:vAlign w:val="bottom"/>
            <w:hideMark/>
          </w:tcPr>
          <w:p w14:paraId="5D1DA0B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4AB66D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50.0</w:t>
            </w:r>
          </w:p>
        </w:tc>
        <w:tc>
          <w:tcPr>
            <w:tcW w:w="0" w:type="auto"/>
            <w:tcBorders>
              <w:top w:val="nil"/>
              <w:left w:val="nil"/>
              <w:bottom w:val="nil"/>
              <w:right w:val="nil"/>
            </w:tcBorders>
            <w:shd w:val="clear" w:color="auto" w:fill="auto"/>
            <w:noWrap/>
            <w:vAlign w:val="bottom"/>
            <w:hideMark/>
          </w:tcPr>
          <w:p w14:paraId="4E95488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12</w:t>
            </w:r>
          </w:p>
        </w:tc>
        <w:tc>
          <w:tcPr>
            <w:tcW w:w="0" w:type="auto"/>
            <w:tcBorders>
              <w:top w:val="nil"/>
              <w:left w:val="nil"/>
              <w:bottom w:val="nil"/>
              <w:right w:val="nil"/>
            </w:tcBorders>
            <w:shd w:val="clear" w:color="auto" w:fill="auto"/>
            <w:noWrap/>
            <w:vAlign w:val="bottom"/>
            <w:hideMark/>
          </w:tcPr>
          <w:p w14:paraId="500D527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A227C9F"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0813B93B"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77B5BB4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41.5</w:t>
            </w:r>
          </w:p>
        </w:tc>
        <w:tc>
          <w:tcPr>
            <w:tcW w:w="0" w:type="auto"/>
            <w:tcBorders>
              <w:top w:val="nil"/>
              <w:left w:val="nil"/>
              <w:bottom w:val="nil"/>
              <w:right w:val="nil"/>
            </w:tcBorders>
            <w:shd w:val="clear" w:color="auto" w:fill="auto"/>
            <w:noWrap/>
            <w:vAlign w:val="bottom"/>
            <w:hideMark/>
          </w:tcPr>
          <w:p w14:paraId="11DDE75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49</w:t>
            </w:r>
          </w:p>
        </w:tc>
        <w:tc>
          <w:tcPr>
            <w:tcW w:w="0" w:type="auto"/>
            <w:tcBorders>
              <w:top w:val="nil"/>
              <w:left w:val="nil"/>
              <w:bottom w:val="nil"/>
              <w:right w:val="nil"/>
            </w:tcBorders>
            <w:shd w:val="clear" w:color="auto" w:fill="auto"/>
            <w:noWrap/>
            <w:vAlign w:val="bottom"/>
            <w:hideMark/>
          </w:tcPr>
          <w:p w14:paraId="09009A9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7737969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A98920B"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44.5</w:t>
            </w:r>
          </w:p>
        </w:tc>
        <w:tc>
          <w:tcPr>
            <w:tcW w:w="0" w:type="auto"/>
            <w:tcBorders>
              <w:top w:val="nil"/>
              <w:left w:val="nil"/>
              <w:bottom w:val="nil"/>
              <w:right w:val="nil"/>
            </w:tcBorders>
            <w:shd w:val="clear" w:color="auto" w:fill="auto"/>
            <w:noWrap/>
            <w:vAlign w:val="bottom"/>
            <w:hideMark/>
          </w:tcPr>
          <w:p w14:paraId="3A278797"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w:t>
            </w:r>
          </w:p>
        </w:tc>
        <w:tc>
          <w:tcPr>
            <w:tcW w:w="0" w:type="auto"/>
            <w:tcBorders>
              <w:top w:val="nil"/>
              <w:left w:val="nil"/>
              <w:bottom w:val="single" w:sz="4" w:space="0" w:color="auto"/>
              <w:right w:val="nil"/>
            </w:tcBorders>
            <w:shd w:val="clear" w:color="auto" w:fill="auto"/>
            <w:noWrap/>
            <w:vAlign w:val="bottom"/>
            <w:hideMark/>
          </w:tcPr>
          <w:p w14:paraId="19896C4C"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480C5B2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6D21B1DB" w14:textId="77777777" w:rsidTr="00603195">
        <w:trPr>
          <w:trHeight w:val="227"/>
        </w:trPr>
        <w:tc>
          <w:tcPr>
            <w:tcW w:w="0" w:type="auto"/>
            <w:tcBorders>
              <w:top w:val="single" w:sz="4" w:space="0" w:color="auto"/>
              <w:left w:val="nil"/>
              <w:bottom w:val="single" w:sz="4" w:space="0" w:color="auto"/>
              <w:right w:val="nil"/>
            </w:tcBorders>
            <w:shd w:val="clear" w:color="auto" w:fill="auto"/>
            <w:noWrap/>
            <w:vAlign w:val="bottom"/>
            <w:hideMark/>
          </w:tcPr>
          <w:p w14:paraId="71F7B356"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Electricity in house</w:t>
            </w:r>
          </w:p>
        </w:tc>
        <w:tc>
          <w:tcPr>
            <w:tcW w:w="0" w:type="auto"/>
            <w:tcBorders>
              <w:top w:val="single" w:sz="4" w:space="0" w:color="auto"/>
              <w:left w:val="nil"/>
              <w:bottom w:val="single" w:sz="4" w:space="0" w:color="auto"/>
              <w:right w:val="nil"/>
            </w:tcBorders>
            <w:shd w:val="clear" w:color="auto" w:fill="auto"/>
            <w:noWrap/>
            <w:vAlign w:val="bottom"/>
            <w:hideMark/>
          </w:tcPr>
          <w:p w14:paraId="46A7E0E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50.0</w:t>
            </w:r>
          </w:p>
        </w:tc>
        <w:tc>
          <w:tcPr>
            <w:tcW w:w="0" w:type="auto"/>
            <w:tcBorders>
              <w:top w:val="single" w:sz="4" w:space="0" w:color="auto"/>
              <w:left w:val="nil"/>
              <w:bottom w:val="single" w:sz="4" w:space="0" w:color="auto"/>
              <w:right w:val="nil"/>
            </w:tcBorders>
            <w:shd w:val="clear" w:color="auto" w:fill="auto"/>
            <w:noWrap/>
            <w:vAlign w:val="bottom"/>
            <w:hideMark/>
          </w:tcPr>
          <w:p w14:paraId="316CD98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47</w:t>
            </w:r>
          </w:p>
        </w:tc>
        <w:tc>
          <w:tcPr>
            <w:tcW w:w="0" w:type="auto"/>
            <w:tcBorders>
              <w:top w:val="single" w:sz="4" w:space="0" w:color="auto"/>
              <w:left w:val="nil"/>
              <w:bottom w:val="single" w:sz="4" w:space="0" w:color="auto"/>
              <w:right w:val="nil"/>
            </w:tcBorders>
            <w:shd w:val="clear" w:color="auto" w:fill="auto"/>
            <w:noWrap/>
            <w:vAlign w:val="bottom"/>
            <w:hideMark/>
          </w:tcPr>
          <w:p w14:paraId="37E14245"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single" w:sz="4" w:space="0" w:color="auto"/>
              <w:right w:val="nil"/>
            </w:tcBorders>
            <w:shd w:val="clear" w:color="auto" w:fill="auto"/>
            <w:noWrap/>
            <w:vAlign w:val="bottom"/>
            <w:hideMark/>
          </w:tcPr>
          <w:p w14:paraId="57B81613"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37.5</w:t>
            </w:r>
          </w:p>
        </w:tc>
        <w:tc>
          <w:tcPr>
            <w:tcW w:w="0" w:type="auto"/>
            <w:tcBorders>
              <w:top w:val="single" w:sz="4" w:space="0" w:color="auto"/>
              <w:left w:val="nil"/>
              <w:bottom w:val="single" w:sz="4" w:space="0" w:color="auto"/>
              <w:right w:val="nil"/>
            </w:tcBorders>
            <w:shd w:val="clear" w:color="auto" w:fill="auto"/>
            <w:noWrap/>
            <w:vAlign w:val="bottom"/>
            <w:hideMark/>
          </w:tcPr>
          <w:p w14:paraId="4C33BBE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w:t>
            </w:r>
          </w:p>
        </w:tc>
        <w:tc>
          <w:tcPr>
            <w:tcW w:w="0" w:type="auto"/>
            <w:tcBorders>
              <w:top w:val="single" w:sz="4" w:space="0" w:color="auto"/>
              <w:left w:val="nil"/>
              <w:bottom w:val="single" w:sz="4" w:space="0" w:color="auto"/>
              <w:right w:val="nil"/>
            </w:tcBorders>
            <w:shd w:val="clear" w:color="auto" w:fill="auto"/>
            <w:noWrap/>
            <w:vAlign w:val="bottom"/>
            <w:hideMark/>
          </w:tcPr>
          <w:p w14:paraId="77BC876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single" w:sz="4" w:space="0" w:color="auto"/>
              <w:right w:val="nil"/>
            </w:tcBorders>
            <w:shd w:val="clear" w:color="auto" w:fill="auto"/>
            <w:noWrap/>
            <w:vAlign w:val="bottom"/>
            <w:hideMark/>
          </w:tcPr>
          <w:p w14:paraId="16A439C4"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0.39</w:t>
            </w:r>
          </w:p>
        </w:tc>
        <w:tc>
          <w:tcPr>
            <w:tcW w:w="0" w:type="auto"/>
            <w:tcBorders>
              <w:top w:val="single" w:sz="4" w:space="0" w:color="auto"/>
              <w:left w:val="nil"/>
              <w:bottom w:val="single" w:sz="4" w:space="0" w:color="auto"/>
              <w:right w:val="nil"/>
            </w:tcBorders>
            <w:shd w:val="clear" w:color="auto" w:fill="auto"/>
            <w:noWrap/>
            <w:vAlign w:val="bottom"/>
            <w:hideMark/>
          </w:tcPr>
          <w:p w14:paraId="3548CDA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single" w:sz="4" w:space="0" w:color="auto"/>
              <w:right w:val="nil"/>
            </w:tcBorders>
            <w:shd w:val="clear" w:color="auto" w:fill="auto"/>
            <w:noWrap/>
            <w:vAlign w:val="bottom"/>
            <w:hideMark/>
          </w:tcPr>
          <w:p w14:paraId="4507258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47.5</w:t>
            </w:r>
          </w:p>
        </w:tc>
        <w:tc>
          <w:tcPr>
            <w:tcW w:w="0" w:type="auto"/>
            <w:tcBorders>
              <w:top w:val="single" w:sz="4" w:space="0" w:color="auto"/>
              <w:left w:val="nil"/>
              <w:bottom w:val="single" w:sz="4" w:space="0" w:color="auto"/>
              <w:right w:val="nil"/>
            </w:tcBorders>
            <w:shd w:val="clear" w:color="auto" w:fill="auto"/>
            <w:noWrap/>
            <w:vAlign w:val="bottom"/>
            <w:hideMark/>
          </w:tcPr>
          <w:p w14:paraId="3E37E1B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56</w:t>
            </w:r>
          </w:p>
        </w:tc>
        <w:tc>
          <w:tcPr>
            <w:tcW w:w="0" w:type="auto"/>
            <w:tcBorders>
              <w:top w:val="single" w:sz="4" w:space="0" w:color="auto"/>
              <w:left w:val="nil"/>
              <w:bottom w:val="single" w:sz="4" w:space="0" w:color="auto"/>
              <w:right w:val="nil"/>
            </w:tcBorders>
            <w:shd w:val="clear" w:color="auto" w:fill="auto"/>
            <w:noWrap/>
            <w:vAlign w:val="bottom"/>
            <w:hideMark/>
          </w:tcPr>
          <w:p w14:paraId="00DC2239"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single" w:sz="4" w:space="0" w:color="auto"/>
              <w:right w:val="nil"/>
            </w:tcBorders>
          </w:tcPr>
          <w:p w14:paraId="1819A346"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single" w:sz="4" w:space="0" w:color="auto"/>
              <w:left w:val="nil"/>
              <w:bottom w:val="single" w:sz="4" w:space="0" w:color="auto"/>
              <w:right w:val="nil"/>
            </w:tcBorders>
            <w:shd w:val="clear" w:color="auto" w:fill="auto"/>
            <w:noWrap/>
            <w:vAlign w:val="bottom"/>
            <w:hideMark/>
          </w:tcPr>
          <w:p w14:paraId="2A99819C"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single" w:sz="4" w:space="0" w:color="auto"/>
              <w:left w:val="nil"/>
              <w:bottom w:val="single" w:sz="4" w:space="0" w:color="auto"/>
              <w:right w:val="nil"/>
            </w:tcBorders>
            <w:shd w:val="clear" w:color="auto" w:fill="auto"/>
            <w:noWrap/>
            <w:vAlign w:val="bottom"/>
            <w:hideMark/>
          </w:tcPr>
          <w:p w14:paraId="5E0E0018"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5A2686A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c>
          <w:tcPr>
            <w:tcW w:w="0" w:type="auto"/>
            <w:tcBorders>
              <w:top w:val="nil"/>
              <w:left w:val="nil"/>
              <w:bottom w:val="single" w:sz="4" w:space="0" w:color="auto"/>
              <w:right w:val="nil"/>
            </w:tcBorders>
            <w:shd w:val="clear" w:color="auto" w:fill="auto"/>
            <w:noWrap/>
            <w:vAlign w:val="bottom"/>
            <w:hideMark/>
          </w:tcPr>
          <w:p w14:paraId="130976DD"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r w:rsidR="00DE2C34" w:rsidRPr="00286B39" w14:paraId="3601FFF7" w14:textId="77777777" w:rsidTr="00603195">
        <w:trPr>
          <w:trHeight w:val="227"/>
        </w:trPr>
        <w:tc>
          <w:tcPr>
            <w:tcW w:w="0" w:type="auto"/>
            <w:tcBorders>
              <w:top w:val="nil"/>
              <w:left w:val="nil"/>
              <w:bottom w:val="nil"/>
              <w:right w:val="nil"/>
            </w:tcBorders>
            <w:shd w:val="clear" w:color="auto" w:fill="auto"/>
            <w:noWrap/>
            <w:vAlign w:val="bottom"/>
            <w:hideMark/>
          </w:tcPr>
          <w:p w14:paraId="40B119E4"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xml:space="preserve">Total </w:t>
            </w:r>
            <w:r w:rsidRPr="00286B39">
              <w:rPr>
                <w:rFonts w:ascii="Times New Roman" w:eastAsia="Times New Roman" w:hAnsi="Times New Roman" w:cs="Times New Roman"/>
                <w:b/>
                <w:color w:val="000000"/>
                <w:sz w:val="16"/>
                <w:szCs w:val="16"/>
                <w:lang w:val="en-GB" w:eastAsia="nb-NO"/>
              </w:rPr>
              <w:t>n</w:t>
            </w:r>
          </w:p>
        </w:tc>
        <w:tc>
          <w:tcPr>
            <w:tcW w:w="0" w:type="auto"/>
            <w:tcBorders>
              <w:top w:val="nil"/>
              <w:left w:val="nil"/>
              <w:bottom w:val="nil"/>
              <w:right w:val="nil"/>
            </w:tcBorders>
            <w:shd w:val="clear" w:color="auto" w:fill="auto"/>
            <w:noWrap/>
            <w:vAlign w:val="bottom"/>
            <w:hideMark/>
          </w:tcPr>
          <w:p w14:paraId="653B1911" w14:textId="43981542"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273D87D4"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94</w:t>
            </w:r>
          </w:p>
        </w:tc>
        <w:tc>
          <w:tcPr>
            <w:tcW w:w="0" w:type="auto"/>
            <w:tcBorders>
              <w:top w:val="nil"/>
              <w:left w:val="nil"/>
              <w:bottom w:val="nil"/>
              <w:right w:val="nil"/>
            </w:tcBorders>
            <w:shd w:val="clear" w:color="auto" w:fill="auto"/>
            <w:noWrap/>
            <w:vAlign w:val="bottom"/>
            <w:hideMark/>
          </w:tcPr>
          <w:p w14:paraId="7E90A402"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0DF0D252" w14:textId="3C7450BB"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6AC15559"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24</w:t>
            </w:r>
          </w:p>
        </w:tc>
        <w:tc>
          <w:tcPr>
            <w:tcW w:w="0" w:type="auto"/>
            <w:tcBorders>
              <w:top w:val="nil"/>
              <w:left w:val="nil"/>
              <w:bottom w:val="nil"/>
              <w:right w:val="nil"/>
            </w:tcBorders>
            <w:shd w:val="clear" w:color="auto" w:fill="auto"/>
            <w:noWrap/>
            <w:vAlign w:val="bottom"/>
            <w:hideMark/>
          </w:tcPr>
          <w:p w14:paraId="15F43511"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shd w:val="clear" w:color="auto" w:fill="auto"/>
            <w:noWrap/>
            <w:vAlign w:val="bottom"/>
            <w:hideMark/>
          </w:tcPr>
          <w:p w14:paraId="54A478B5" w14:textId="77777777" w:rsidR="00DE2C34" w:rsidRPr="00286B39" w:rsidRDefault="00DE2C34" w:rsidP="00603195">
            <w:pPr>
              <w:spacing w:after="0" w:line="240" w:lineRule="auto"/>
              <w:jc w:val="right"/>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44B7A60C"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546A0295" w14:textId="5549E1E9"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01F2015F"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118</w:t>
            </w:r>
          </w:p>
        </w:tc>
        <w:tc>
          <w:tcPr>
            <w:tcW w:w="0" w:type="auto"/>
            <w:tcBorders>
              <w:top w:val="nil"/>
              <w:left w:val="nil"/>
              <w:bottom w:val="nil"/>
              <w:right w:val="nil"/>
            </w:tcBorders>
            <w:shd w:val="clear" w:color="auto" w:fill="auto"/>
            <w:noWrap/>
            <w:vAlign w:val="bottom"/>
            <w:hideMark/>
          </w:tcPr>
          <w:p w14:paraId="3C2B5AED"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p>
        </w:tc>
        <w:tc>
          <w:tcPr>
            <w:tcW w:w="0" w:type="auto"/>
            <w:tcBorders>
              <w:top w:val="nil"/>
              <w:left w:val="nil"/>
              <w:bottom w:val="nil"/>
              <w:right w:val="nil"/>
            </w:tcBorders>
          </w:tcPr>
          <w:p w14:paraId="664BFF87" w14:textId="77777777"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0C96CF30" w14:textId="0E6C8888" w:rsidR="00DE2C34" w:rsidRPr="00286B39" w:rsidRDefault="00DE2C34" w:rsidP="00603195">
            <w:pPr>
              <w:spacing w:after="0" w:line="240" w:lineRule="auto"/>
              <w:rPr>
                <w:rFonts w:ascii="Times New Roman" w:eastAsia="Times New Roman" w:hAnsi="Times New Roman" w:cs="Times New Roman"/>
                <w:sz w:val="16"/>
                <w:szCs w:val="16"/>
                <w:lang w:val="en-GB" w:eastAsia="nb-NO"/>
              </w:rPr>
            </w:pPr>
          </w:p>
        </w:tc>
        <w:tc>
          <w:tcPr>
            <w:tcW w:w="0" w:type="auto"/>
            <w:tcBorders>
              <w:top w:val="nil"/>
              <w:left w:val="nil"/>
              <w:bottom w:val="nil"/>
              <w:right w:val="nil"/>
            </w:tcBorders>
            <w:shd w:val="clear" w:color="auto" w:fill="auto"/>
            <w:noWrap/>
            <w:vAlign w:val="bottom"/>
            <w:hideMark/>
          </w:tcPr>
          <w:p w14:paraId="1097228E" w14:textId="77777777" w:rsidR="00DE2C34" w:rsidRPr="00286B39" w:rsidRDefault="00DE2C34" w:rsidP="00603195">
            <w:pPr>
              <w:spacing w:after="0" w:line="240" w:lineRule="auto"/>
              <w:jc w:val="right"/>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33</w:t>
            </w:r>
          </w:p>
        </w:tc>
        <w:tc>
          <w:tcPr>
            <w:tcW w:w="0" w:type="auto"/>
            <w:tcBorders>
              <w:top w:val="nil"/>
              <w:left w:val="nil"/>
              <w:bottom w:val="nil"/>
              <w:right w:val="nil"/>
            </w:tcBorders>
            <w:shd w:val="clear" w:color="auto" w:fill="auto"/>
            <w:noWrap/>
            <w:vAlign w:val="bottom"/>
            <w:hideMark/>
          </w:tcPr>
          <w:p w14:paraId="11156B5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*(9)</w:t>
            </w:r>
          </w:p>
        </w:tc>
        <w:tc>
          <w:tcPr>
            <w:tcW w:w="0" w:type="auto"/>
            <w:tcBorders>
              <w:top w:val="nil"/>
              <w:left w:val="nil"/>
              <w:bottom w:val="nil"/>
              <w:right w:val="nil"/>
            </w:tcBorders>
            <w:shd w:val="clear" w:color="auto" w:fill="auto"/>
            <w:noWrap/>
            <w:vAlign w:val="bottom"/>
            <w:hideMark/>
          </w:tcPr>
          <w:p w14:paraId="7DC2D212" w14:textId="77777777" w:rsidR="00DE2C34" w:rsidRPr="00286B39" w:rsidRDefault="00DE2C34" w:rsidP="00603195">
            <w:pPr>
              <w:spacing w:after="0" w:line="240" w:lineRule="auto"/>
              <w:rPr>
                <w:rFonts w:ascii="Times New Roman" w:eastAsia="Times New Roman" w:hAnsi="Times New Roman" w:cs="Times New Roman"/>
                <w:color w:val="000000"/>
                <w:sz w:val="16"/>
                <w:szCs w:val="16"/>
                <w:lang w:val="en-GB" w:eastAsia="nb-NO"/>
              </w:rPr>
            </w:pPr>
            <w:r w:rsidRPr="00286B39">
              <w:rPr>
                <w:rFonts w:ascii="Times New Roman" w:eastAsia="Times New Roman" w:hAnsi="Times New Roman" w:cs="Times New Roman"/>
                <w:color w:val="000000"/>
                <w:sz w:val="16"/>
                <w:szCs w:val="16"/>
                <w:lang w:val="en-GB" w:eastAsia="nb-NO"/>
              </w:rPr>
              <w:t> </w:t>
            </w:r>
          </w:p>
        </w:tc>
      </w:tr>
    </w:tbl>
    <w:p w14:paraId="6CA1F391" w14:textId="074B9E2E" w:rsidR="00DE2C34" w:rsidRPr="00286B39" w:rsidRDefault="00DE2C34" w:rsidP="00DE2C34">
      <w:pPr>
        <w:spacing w:after="0" w:line="240" w:lineRule="auto"/>
        <w:rPr>
          <w:rFonts w:ascii="Times New Roman" w:eastAsia="Calibri" w:hAnsi="Times New Roman" w:cs="Times New Roman"/>
          <w:sz w:val="20"/>
          <w:szCs w:val="20"/>
          <w:lang w:val="en-GB"/>
        </w:rPr>
      </w:pPr>
      <w:r w:rsidRPr="00286B39">
        <w:rPr>
          <w:rFonts w:ascii="Times New Roman" w:eastAsia="Calibri" w:hAnsi="Times New Roman" w:cs="Times New Roman"/>
          <w:sz w:val="20"/>
          <w:szCs w:val="20"/>
          <w:lang w:val="en-GB"/>
        </w:rPr>
        <w:t>LNGO</w:t>
      </w:r>
      <w:r w:rsidR="0040692C" w:rsidRPr="00286B39">
        <w:rPr>
          <w:rFonts w:ascii="Times New Roman" w:eastAsia="Calibri" w:hAnsi="Times New Roman" w:cs="Times New Roman"/>
          <w:sz w:val="20"/>
          <w:szCs w:val="20"/>
          <w:lang w:val="en-GB"/>
        </w:rPr>
        <w:t>,</w:t>
      </w:r>
      <w:r w:rsidRPr="00286B39">
        <w:rPr>
          <w:rFonts w:ascii="Times New Roman" w:eastAsia="Calibri" w:hAnsi="Times New Roman" w:cs="Times New Roman"/>
          <w:sz w:val="20"/>
          <w:szCs w:val="20"/>
          <w:lang w:val="en-GB"/>
        </w:rPr>
        <w:t xml:space="preserve"> Local Non-Governm</w:t>
      </w:r>
      <w:r w:rsidR="0040692C" w:rsidRPr="00286B39">
        <w:rPr>
          <w:rFonts w:ascii="Times New Roman" w:eastAsia="Calibri" w:hAnsi="Times New Roman" w:cs="Times New Roman"/>
          <w:sz w:val="20"/>
          <w:szCs w:val="20"/>
          <w:lang w:val="en-GB"/>
        </w:rPr>
        <w:t>ental Organization.</w:t>
      </w:r>
      <w:r w:rsidR="00AF21B8" w:rsidRPr="00286B39">
        <w:rPr>
          <w:rFonts w:ascii="Times New Roman" w:eastAsia="Calibri" w:hAnsi="Times New Roman" w:cs="Times New Roman"/>
          <w:sz w:val="20"/>
          <w:szCs w:val="20"/>
          <w:lang w:val="en-GB"/>
        </w:rPr>
        <w:t xml:space="preserve"> MCH</w:t>
      </w:r>
      <w:r w:rsidR="0040692C" w:rsidRPr="00286B39">
        <w:rPr>
          <w:rFonts w:ascii="Times New Roman" w:eastAsia="Calibri" w:hAnsi="Times New Roman" w:cs="Times New Roman"/>
          <w:sz w:val="20"/>
          <w:szCs w:val="20"/>
          <w:lang w:val="en-GB"/>
        </w:rPr>
        <w:t>, Mother Child Clinic.</w:t>
      </w:r>
      <w:r w:rsidR="00AF21B8" w:rsidRPr="00286B39">
        <w:rPr>
          <w:rFonts w:ascii="Times New Roman" w:eastAsia="Calibri" w:hAnsi="Times New Roman" w:cs="Times New Roman"/>
          <w:sz w:val="20"/>
          <w:szCs w:val="20"/>
          <w:lang w:val="en-GB"/>
        </w:rPr>
        <w:t xml:space="preserve"> IQR</w:t>
      </w:r>
      <w:r w:rsidR="0040692C" w:rsidRPr="00286B39">
        <w:rPr>
          <w:rFonts w:ascii="Times New Roman" w:eastAsia="Calibri" w:hAnsi="Times New Roman" w:cs="Times New Roman"/>
          <w:sz w:val="20"/>
          <w:szCs w:val="20"/>
          <w:lang w:val="en-GB"/>
        </w:rPr>
        <w:t>,</w:t>
      </w:r>
      <w:r w:rsidR="00AF21B8" w:rsidRPr="00286B39">
        <w:rPr>
          <w:rFonts w:ascii="Times New Roman" w:eastAsia="Calibri" w:hAnsi="Times New Roman" w:cs="Times New Roman"/>
          <w:sz w:val="20"/>
          <w:szCs w:val="20"/>
          <w:lang w:val="en-GB"/>
        </w:rPr>
        <w:t xml:space="preserve"> Inter quartile range</w:t>
      </w:r>
      <w:r w:rsidR="0040692C" w:rsidRPr="00286B39">
        <w:rPr>
          <w:rFonts w:ascii="Times New Roman" w:eastAsia="Calibri" w:hAnsi="Times New Roman" w:cs="Times New Roman"/>
          <w:sz w:val="20"/>
          <w:szCs w:val="20"/>
          <w:lang w:val="en-GB"/>
        </w:rPr>
        <w:t>.</w:t>
      </w:r>
      <w:r w:rsidRPr="00286B39">
        <w:rPr>
          <w:rFonts w:ascii="Times New Roman" w:eastAsia="Calibri" w:hAnsi="Times New Roman" w:cs="Times New Roman"/>
          <w:sz w:val="20"/>
          <w:szCs w:val="20"/>
          <w:lang w:val="en-GB"/>
        </w:rPr>
        <w:t xml:space="preserve"> </w:t>
      </w:r>
    </w:p>
    <w:p w14:paraId="1C0A051A" w14:textId="76744946" w:rsidR="00DE2C34" w:rsidRPr="00286B39" w:rsidRDefault="00B06107" w:rsidP="00DE2C34">
      <w:pPr>
        <w:spacing w:after="0" w:line="240" w:lineRule="auto"/>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Minimum schooling defined as a six</w:t>
      </w:r>
      <w:r w:rsidR="00DE2C34" w:rsidRPr="00286B39">
        <w:rPr>
          <w:rFonts w:ascii="Times New Roman" w:eastAsia="Calibri" w:hAnsi="Times New Roman" w:cs="Times New Roman"/>
          <w:sz w:val="20"/>
          <w:szCs w:val="20"/>
          <w:lang w:val="en-GB"/>
        </w:rPr>
        <w:t xml:space="preserve"> months full time course or a successful literacy c</w:t>
      </w:r>
      <w:r w:rsidR="00AF21B8" w:rsidRPr="00286B39">
        <w:rPr>
          <w:rFonts w:ascii="Times New Roman" w:eastAsia="Calibri" w:hAnsi="Times New Roman" w:cs="Times New Roman"/>
          <w:sz w:val="20"/>
          <w:szCs w:val="20"/>
          <w:lang w:val="en-GB"/>
        </w:rPr>
        <w:t>ourse</w:t>
      </w:r>
    </w:p>
    <w:p w14:paraId="5EBEB85A" w14:textId="2BFA97B2" w:rsidR="00C15EDB" w:rsidRPr="00286B39" w:rsidRDefault="00C15EDB" w:rsidP="00DE2C34">
      <w:pPr>
        <w:spacing w:after="0" w:line="240" w:lineRule="auto"/>
        <w:rPr>
          <w:rFonts w:ascii="Times New Roman" w:eastAsia="Times New Roman" w:hAnsi="Times New Roman" w:cs="Times New Roman"/>
          <w:color w:val="000000"/>
          <w:sz w:val="20"/>
          <w:szCs w:val="20"/>
          <w:lang w:val="en-GB" w:eastAsia="nb-NO"/>
        </w:rPr>
      </w:pPr>
      <w:r w:rsidRPr="00286B39">
        <w:rPr>
          <w:rFonts w:ascii="Times New Roman" w:eastAsia="Times New Roman" w:hAnsi="Times New Roman" w:cs="Times New Roman"/>
          <w:color w:val="000000"/>
          <w:sz w:val="20"/>
          <w:szCs w:val="20"/>
          <w:lang w:val="en-GB" w:eastAsia="nb-NO"/>
        </w:rPr>
        <w:t>* based on N = 9</w:t>
      </w:r>
    </w:p>
    <w:p w14:paraId="47728100" w14:textId="5A1544B0" w:rsidR="00DE2C34" w:rsidRPr="00286B39" w:rsidRDefault="00C15EDB" w:rsidP="00DE2C34">
      <w:pPr>
        <w:spacing w:after="0" w:line="240" w:lineRule="auto"/>
        <w:rPr>
          <w:rFonts w:ascii="Times New Roman" w:hAnsi="Times New Roman" w:cs="Times New Roman"/>
          <w:sz w:val="20"/>
          <w:szCs w:val="20"/>
          <w:lang w:val="en-GB"/>
        </w:rPr>
      </w:pPr>
      <w:r w:rsidRPr="00286B39">
        <w:rPr>
          <w:rFonts w:ascii="Times New Roman" w:hAnsi="Times New Roman" w:cs="Times New Roman"/>
          <w:sz w:val="20"/>
          <w:szCs w:val="20"/>
          <w:lang w:val="en-GB"/>
        </w:rPr>
        <w:t>†</w:t>
      </w:r>
      <w:r w:rsidR="00DE2C34" w:rsidRPr="00286B39">
        <w:rPr>
          <w:rFonts w:ascii="Times New Roman" w:hAnsi="Times New Roman" w:cs="Times New Roman"/>
          <w:sz w:val="20"/>
          <w:szCs w:val="20"/>
          <w:lang w:val="en-GB"/>
        </w:rPr>
        <w:t xml:space="preserve"> p-values unreliable</w:t>
      </w:r>
    </w:p>
    <w:p w14:paraId="27EA02AB" w14:textId="5793F890" w:rsidR="00DE2C34" w:rsidRPr="00286B39" w:rsidRDefault="00DE2C34">
      <w:pPr>
        <w:rPr>
          <w:rFonts w:ascii="Times New Roman" w:hAnsi="Times New Roman" w:cs="Times New Roman"/>
          <w:lang w:val="en-GB"/>
        </w:rPr>
      </w:pPr>
    </w:p>
    <w:p w14:paraId="62B385ED" w14:textId="77777777" w:rsidR="003D0878" w:rsidRPr="00286B39" w:rsidRDefault="003D0878">
      <w:pPr>
        <w:rPr>
          <w:rFonts w:ascii="Times New Roman" w:hAnsi="Times New Roman" w:cs="Times New Roman"/>
          <w:lang w:val="en-GB"/>
        </w:rPr>
      </w:pPr>
    </w:p>
    <w:p w14:paraId="69824007" w14:textId="48E760D6" w:rsidR="00A60B1E" w:rsidRPr="00286B39" w:rsidRDefault="00DE2C34" w:rsidP="00A60B1E">
      <w:pPr>
        <w:rPr>
          <w:rFonts w:ascii="Times New Roman" w:hAnsi="Times New Roman" w:cs="Times New Roman"/>
          <w:color w:val="000000" w:themeColor="text1"/>
          <w:sz w:val="24"/>
          <w:szCs w:val="24"/>
          <w:lang w:val="en-GB"/>
        </w:rPr>
      </w:pPr>
      <w:r w:rsidRPr="00286B39">
        <w:rPr>
          <w:rFonts w:ascii="Times New Roman" w:hAnsi="Times New Roman" w:cs="Times New Roman"/>
          <w:b/>
          <w:color w:val="000000" w:themeColor="text1"/>
          <w:sz w:val="24"/>
          <w:szCs w:val="24"/>
          <w:lang w:val="en-GB"/>
        </w:rPr>
        <w:t>Table S4</w:t>
      </w:r>
      <w:r w:rsidR="00A60B1E" w:rsidRPr="00286B39">
        <w:rPr>
          <w:rFonts w:ascii="Times New Roman" w:hAnsi="Times New Roman" w:cs="Times New Roman"/>
          <w:b/>
          <w:color w:val="000000" w:themeColor="text1"/>
          <w:sz w:val="24"/>
          <w:szCs w:val="24"/>
          <w:lang w:val="en-GB"/>
        </w:rPr>
        <w:t xml:space="preserve">. </w:t>
      </w:r>
      <w:r w:rsidR="009B1338" w:rsidRPr="00286B39">
        <w:rPr>
          <w:rFonts w:ascii="Times New Roman" w:hAnsi="Times New Roman" w:cs="Times New Roman"/>
          <w:color w:val="000000" w:themeColor="text1"/>
          <w:sz w:val="24"/>
          <w:szCs w:val="24"/>
          <w:lang w:val="en-GB"/>
        </w:rPr>
        <w:t>Interrelated h</w:t>
      </w:r>
      <w:r w:rsidR="00A60B1E" w:rsidRPr="00286B39">
        <w:rPr>
          <w:rFonts w:ascii="Times New Roman" w:hAnsi="Times New Roman" w:cs="Times New Roman"/>
          <w:color w:val="000000" w:themeColor="text1"/>
          <w:sz w:val="24"/>
          <w:szCs w:val="24"/>
          <w:lang w:val="en-GB"/>
        </w:rPr>
        <w:t xml:space="preserve">ydration index of </w:t>
      </w:r>
      <w:proofErr w:type="spellStart"/>
      <w:r w:rsidR="00BA30C9" w:rsidRPr="00286B39">
        <w:rPr>
          <w:rFonts w:ascii="Times New Roman" w:hAnsi="Times New Roman" w:cs="Times New Roman"/>
          <w:color w:val="000000" w:themeColor="text1"/>
          <w:sz w:val="24"/>
          <w:szCs w:val="24"/>
          <w:lang w:val="en-GB"/>
        </w:rPr>
        <w:t>Uvol</w:t>
      </w:r>
      <w:proofErr w:type="spellEnd"/>
      <w:r w:rsidR="00BA30C9" w:rsidRPr="00286B39">
        <w:rPr>
          <w:rFonts w:ascii="Times New Roman" w:hAnsi="Times New Roman" w:cs="Times New Roman"/>
          <w:color w:val="000000" w:themeColor="text1"/>
          <w:sz w:val="24"/>
          <w:szCs w:val="24"/>
          <w:lang w:val="en-GB"/>
        </w:rPr>
        <w:t>, 24h u</w:t>
      </w:r>
      <w:r w:rsidR="009B1338" w:rsidRPr="00286B39">
        <w:rPr>
          <w:rFonts w:ascii="Times New Roman" w:hAnsi="Times New Roman" w:cs="Times New Roman"/>
          <w:color w:val="000000" w:themeColor="text1"/>
          <w:sz w:val="24"/>
          <w:szCs w:val="24"/>
          <w:lang w:val="en-GB"/>
        </w:rPr>
        <w:t xml:space="preserve">rine units, </w:t>
      </w:r>
      <w:proofErr w:type="spellStart"/>
      <w:r w:rsidR="009B1338" w:rsidRPr="00286B39">
        <w:rPr>
          <w:rFonts w:ascii="Times New Roman" w:hAnsi="Times New Roman" w:cs="Times New Roman"/>
          <w:color w:val="000000" w:themeColor="text1"/>
          <w:sz w:val="24"/>
          <w:szCs w:val="24"/>
          <w:lang w:val="en-GB"/>
        </w:rPr>
        <w:t>Usg</w:t>
      </w:r>
      <w:proofErr w:type="spellEnd"/>
      <w:r w:rsidR="009B1338" w:rsidRPr="00286B39">
        <w:rPr>
          <w:rFonts w:ascii="Times New Roman" w:hAnsi="Times New Roman" w:cs="Times New Roman"/>
          <w:color w:val="000000" w:themeColor="text1"/>
          <w:sz w:val="24"/>
          <w:szCs w:val="24"/>
          <w:lang w:val="en-GB"/>
        </w:rPr>
        <w:t xml:space="preserve">, </w:t>
      </w:r>
      <w:proofErr w:type="spellStart"/>
      <w:r w:rsidR="009B1338" w:rsidRPr="00286B39">
        <w:rPr>
          <w:rFonts w:ascii="Times New Roman" w:hAnsi="Times New Roman" w:cs="Times New Roman"/>
          <w:color w:val="000000" w:themeColor="text1"/>
          <w:sz w:val="24"/>
          <w:szCs w:val="24"/>
          <w:lang w:val="en-GB"/>
        </w:rPr>
        <w:t>Ucol</w:t>
      </w:r>
      <w:proofErr w:type="spellEnd"/>
      <w:r w:rsidR="009B1338" w:rsidRPr="00286B39">
        <w:rPr>
          <w:rFonts w:ascii="Times New Roman" w:hAnsi="Times New Roman" w:cs="Times New Roman"/>
          <w:color w:val="000000" w:themeColor="text1"/>
          <w:sz w:val="24"/>
          <w:szCs w:val="24"/>
          <w:lang w:val="en-GB"/>
        </w:rPr>
        <w:t xml:space="preserve"> and TFI displaying mean values of seven percentile groups and overall mean</w:t>
      </w:r>
      <w:r w:rsidR="00BA30C9" w:rsidRPr="00286B39">
        <w:rPr>
          <w:rFonts w:ascii="Times New Roman" w:hAnsi="Times New Roman" w:cs="Times New Roman"/>
          <w:color w:val="000000" w:themeColor="text1"/>
          <w:sz w:val="24"/>
          <w:szCs w:val="24"/>
          <w:lang w:val="en-GB"/>
        </w:rPr>
        <w:t xml:space="preserve"> for the whole group</w:t>
      </w:r>
      <w:r w:rsidR="00A60B1E" w:rsidRPr="00286B39">
        <w:rPr>
          <w:rFonts w:ascii="Times New Roman" w:hAnsi="Times New Roman" w:cs="Times New Roman"/>
          <w:color w:val="000000" w:themeColor="text1"/>
          <w:sz w:val="24"/>
          <w:szCs w:val="24"/>
          <w:lang w:val="en-GB"/>
        </w:rPr>
        <w:t xml:space="preserve">. </w:t>
      </w:r>
    </w:p>
    <w:tbl>
      <w:tblPr>
        <w:tblW w:w="5000" w:type="pct"/>
        <w:tblCellMar>
          <w:left w:w="70" w:type="dxa"/>
          <w:right w:w="70" w:type="dxa"/>
        </w:tblCellMar>
        <w:tblLook w:val="04A0" w:firstRow="1" w:lastRow="0" w:firstColumn="1" w:lastColumn="0" w:noHBand="0" w:noVBand="1"/>
      </w:tblPr>
      <w:tblGrid>
        <w:gridCol w:w="743"/>
        <w:gridCol w:w="745"/>
        <w:gridCol w:w="744"/>
        <w:gridCol w:w="746"/>
        <w:gridCol w:w="744"/>
        <w:gridCol w:w="746"/>
        <w:gridCol w:w="744"/>
        <w:gridCol w:w="746"/>
        <w:gridCol w:w="744"/>
        <w:gridCol w:w="746"/>
        <w:gridCol w:w="884"/>
        <w:gridCol w:w="740"/>
      </w:tblGrid>
      <w:tr w:rsidR="00A60B1E" w:rsidRPr="00286B39" w14:paraId="2B027557" w14:textId="77777777" w:rsidTr="00603195">
        <w:trPr>
          <w:trHeight w:val="227"/>
        </w:trPr>
        <w:tc>
          <w:tcPr>
            <w:tcW w:w="821" w:type="pct"/>
            <w:gridSpan w:val="2"/>
            <w:tcBorders>
              <w:top w:val="nil"/>
              <w:left w:val="nil"/>
              <w:bottom w:val="single" w:sz="4" w:space="0" w:color="auto"/>
              <w:right w:val="nil"/>
            </w:tcBorders>
            <w:shd w:val="clear" w:color="auto" w:fill="auto"/>
            <w:vAlign w:val="center"/>
            <w:hideMark/>
          </w:tcPr>
          <w:p w14:paraId="44DF44B8"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Percentiles</w:t>
            </w:r>
          </w:p>
        </w:tc>
        <w:tc>
          <w:tcPr>
            <w:tcW w:w="821" w:type="pct"/>
            <w:gridSpan w:val="2"/>
            <w:tcBorders>
              <w:top w:val="nil"/>
              <w:left w:val="nil"/>
              <w:bottom w:val="single" w:sz="4" w:space="0" w:color="auto"/>
              <w:right w:val="nil"/>
            </w:tcBorders>
            <w:shd w:val="clear" w:color="auto" w:fill="auto"/>
            <w:vAlign w:val="center"/>
            <w:hideMark/>
          </w:tcPr>
          <w:p w14:paraId="445C1EE2"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proofErr w:type="spellStart"/>
            <w:r w:rsidRPr="00286B39">
              <w:rPr>
                <w:rFonts w:ascii="Times New Roman" w:eastAsia="Times New Roman" w:hAnsi="Times New Roman" w:cs="Times New Roman"/>
                <w:b/>
                <w:bCs/>
                <w:sz w:val="18"/>
                <w:szCs w:val="18"/>
                <w:lang w:val="en-GB" w:eastAsia="nb-NO"/>
              </w:rPr>
              <w:t>Uvol</w:t>
            </w:r>
            <w:proofErr w:type="spellEnd"/>
            <w:r w:rsidRPr="00286B39">
              <w:rPr>
                <w:rFonts w:ascii="Times New Roman" w:eastAsia="Times New Roman" w:hAnsi="Times New Roman" w:cs="Times New Roman"/>
                <w:b/>
                <w:bCs/>
                <w:sz w:val="18"/>
                <w:szCs w:val="18"/>
                <w:lang w:val="en-GB" w:eastAsia="nb-NO"/>
              </w:rPr>
              <w:t xml:space="preserve"> (L)</w:t>
            </w:r>
          </w:p>
        </w:tc>
        <w:tc>
          <w:tcPr>
            <w:tcW w:w="821" w:type="pct"/>
            <w:gridSpan w:val="2"/>
            <w:tcBorders>
              <w:top w:val="nil"/>
              <w:left w:val="nil"/>
              <w:bottom w:val="single" w:sz="4" w:space="0" w:color="auto"/>
              <w:right w:val="nil"/>
            </w:tcBorders>
            <w:shd w:val="clear" w:color="auto" w:fill="auto"/>
            <w:vAlign w:val="center"/>
            <w:hideMark/>
          </w:tcPr>
          <w:p w14:paraId="1D19AE5A"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24h urine units</w:t>
            </w:r>
          </w:p>
        </w:tc>
        <w:tc>
          <w:tcPr>
            <w:tcW w:w="821" w:type="pct"/>
            <w:gridSpan w:val="2"/>
            <w:tcBorders>
              <w:top w:val="nil"/>
              <w:left w:val="nil"/>
              <w:bottom w:val="single" w:sz="4" w:space="0" w:color="auto"/>
              <w:right w:val="nil"/>
            </w:tcBorders>
            <w:shd w:val="clear" w:color="auto" w:fill="auto"/>
            <w:vAlign w:val="center"/>
            <w:hideMark/>
          </w:tcPr>
          <w:p w14:paraId="7D427BE6"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proofErr w:type="spellStart"/>
            <w:r w:rsidRPr="00286B39">
              <w:rPr>
                <w:rFonts w:ascii="Times New Roman" w:eastAsia="Times New Roman" w:hAnsi="Times New Roman" w:cs="Times New Roman"/>
                <w:b/>
                <w:bCs/>
                <w:sz w:val="18"/>
                <w:szCs w:val="18"/>
                <w:lang w:val="en-GB" w:eastAsia="nb-NO"/>
              </w:rPr>
              <w:t>Usg</w:t>
            </w:r>
            <w:proofErr w:type="spellEnd"/>
          </w:p>
        </w:tc>
        <w:tc>
          <w:tcPr>
            <w:tcW w:w="821" w:type="pct"/>
            <w:gridSpan w:val="2"/>
            <w:tcBorders>
              <w:top w:val="nil"/>
              <w:left w:val="nil"/>
              <w:bottom w:val="single" w:sz="4" w:space="0" w:color="auto"/>
              <w:right w:val="nil"/>
            </w:tcBorders>
            <w:shd w:val="clear" w:color="auto" w:fill="auto"/>
            <w:vAlign w:val="center"/>
            <w:hideMark/>
          </w:tcPr>
          <w:p w14:paraId="7A981226"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proofErr w:type="spellStart"/>
            <w:r w:rsidRPr="00286B39">
              <w:rPr>
                <w:rFonts w:ascii="Times New Roman" w:eastAsia="Times New Roman" w:hAnsi="Times New Roman" w:cs="Times New Roman"/>
                <w:b/>
                <w:bCs/>
                <w:sz w:val="18"/>
                <w:szCs w:val="18"/>
                <w:lang w:val="en-GB" w:eastAsia="nb-NO"/>
              </w:rPr>
              <w:t>Ucol</w:t>
            </w:r>
            <w:proofErr w:type="spellEnd"/>
          </w:p>
        </w:tc>
        <w:tc>
          <w:tcPr>
            <w:tcW w:w="897" w:type="pct"/>
            <w:gridSpan w:val="2"/>
            <w:tcBorders>
              <w:top w:val="nil"/>
              <w:left w:val="nil"/>
              <w:bottom w:val="single" w:sz="4" w:space="0" w:color="auto"/>
              <w:right w:val="nil"/>
            </w:tcBorders>
            <w:shd w:val="clear" w:color="auto" w:fill="auto"/>
            <w:vAlign w:val="center"/>
            <w:hideMark/>
          </w:tcPr>
          <w:p w14:paraId="36FD35B7"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TFI (L)</w:t>
            </w:r>
          </w:p>
        </w:tc>
      </w:tr>
      <w:tr w:rsidR="00A60B1E" w:rsidRPr="00286B39" w14:paraId="507FCC8A" w14:textId="77777777" w:rsidTr="00603195">
        <w:trPr>
          <w:trHeight w:val="227"/>
        </w:trPr>
        <w:tc>
          <w:tcPr>
            <w:tcW w:w="410" w:type="pct"/>
            <w:tcBorders>
              <w:top w:val="single" w:sz="4" w:space="0" w:color="auto"/>
              <w:left w:val="nil"/>
              <w:bottom w:val="single" w:sz="4" w:space="0" w:color="auto"/>
              <w:right w:val="nil"/>
            </w:tcBorders>
            <w:shd w:val="clear" w:color="auto" w:fill="auto"/>
            <w:vAlign w:val="center"/>
            <w:hideMark/>
          </w:tcPr>
          <w:p w14:paraId="185C4580"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Group</w:t>
            </w:r>
          </w:p>
        </w:tc>
        <w:tc>
          <w:tcPr>
            <w:tcW w:w="410" w:type="pct"/>
            <w:tcBorders>
              <w:top w:val="single" w:sz="4" w:space="0" w:color="auto"/>
              <w:left w:val="nil"/>
              <w:bottom w:val="single" w:sz="4" w:space="0" w:color="auto"/>
              <w:right w:val="nil"/>
            </w:tcBorders>
            <w:shd w:val="clear" w:color="auto" w:fill="auto"/>
            <w:vAlign w:val="center"/>
            <w:hideMark/>
          </w:tcPr>
          <w:p w14:paraId="26E31080" w14:textId="3A19931E"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p>
        </w:tc>
        <w:tc>
          <w:tcPr>
            <w:tcW w:w="410" w:type="pct"/>
            <w:tcBorders>
              <w:top w:val="single" w:sz="4" w:space="0" w:color="auto"/>
              <w:left w:val="nil"/>
              <w:bottom w:val="single" w:sz="4" w:space="0" w:color="auto"/>
              <w:right w:val="nil"/>
            </w:tcBorders>
            <w:shd w:val="clear" w:color="auto" w:fill="auto"/>
            <w:vAlign w:val="center"/>
            <w:hideMark/>
          </w:tcPr>
          <w:p w14:paraId="6FFCBF89"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Mean</w:t>
            </w:r>
          </w:p>
        </w:tc>
        <w:tc>
          <w:tcPr>
            <w:tcW w:w="410" w:type="pct"/>
            <w:tcBorders>
              <w:top w:val="single" w:sz="4" w:space="0" w:color="auto"/>
              <w:left w:val="nil"/>
              <w:bottom w:val="single" w:sz="4" w:space="0" w:color="auto"/>
              <w:right w:val="nil"/>
            </w:tcBorders>
            <w:shd w:val="clear" w:color="auto" w:fill="auto"/>
            <w:vAlign w:val="center"/>
            <w:hideMark/>
          </w:tcPr>
          <w:p w14:paraId="4E4CDE15"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 SD</w:t>
            </w:r>
          </w:p>
        </w:tc>
        <w:tc>
          <w:tcPr>
            <w:tcW w:w="410" w:type="pct"/>
            <w:tcBorders>
              <w:top w:val="single" w:sz="4" w:space="0" w:color="auto"/>
              <w:left w:val="nil"/>
              <w:bottom w:val="single" w:sz="4" w:space="0" w:color="auto"/>
              <w:right w:val="nil"/>
            </w:tcBorders>
            <w:shd w:val="clear" w:color="auto" w:fill="auto"/>
            <w:vAlign w:val="center"/>
            <w:hideMark/>
          </w:tcPr>
          <w:p w14:paraId="75F0BA72"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Mean</w:t>
            </w:r>
          </w:p>
        </w:tc>
        <w:tc>
          <w:tcPr>
            <w:tcW w:w="410" w:type="pct"/>
            <w:tcBorders>
              <w:top w:val="single" w:sz="4" w:space="0" w:color="auto"/>
              <w:left w:val="nil"/>
              <w:bottom w:val="single" w:sz="4" w:space="0" w:color="auto"/>
              <w:right w:val="nil"/>
            </w:tcBorders>
            <w:shd w:val="clear" w:color="auto" w:fill="auto"/>
            <w:vAlign w:val="center"/>
            <w:hideMark/>
          </w:tcPr>
          <w:p w14:paraId="2F2D9A0E"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 SD</w:t>
            </w:r>
          </w:p>
        </w:tc>
        <w:tc>
          <w:tcPr>
            <w:tcW w:w="410" w:type="pct"/>
            <w:tcBorders>
              <w:top w:val="single" w:sz="4" w:space="0" w:color="auto"/>
              <w:left w:val="nil"/>
              <w:bottom w:val="single" w:sz="4" w:space="0" w:color="auto"/>
              <w:right w:val="nil"/>
            </w:tcBorders>
            <w:shd w:val="clear" w:color="auto" w:fill="auto"/>
            <w:vAlign w:val="center"/>
            <w:hideMark/>
          </w:tcPr>
          <w:p w14:paraId="037BE1A2"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Mean</w:t>
            </w:r>
          </w:p>
        </w:tc>
        <w:tc>
          <w:tcPr>
            <w:tcW w:w="410" w:type="pct"/>
            <w:tcBorders>
              <w:top w:val="single" w:sz="4" w:space="0" w:color="auto"/>
              <w:left w:val="nil"/>
              <w:bottom w:val="single" w:sz="4" w:space="0" w:color="auto"/>
              <w:right w:val="nil"/>
            </w:tcBorders>
            <w:shd w:val="clear" w:color="auto" w:fill="auto"/>
            <w:vAlign w:val="center"/>
            <w:hideMark/>
          </w:tcPr>
          <w:p w14:paraId="428BAF76"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 SD</w:t>
            </w:r>
          </w:p>
        </w:tc>
        <w:tc>
          <w:tcPr>
            <w:tcW w:w="410" w:type="pct"/>
            <w:tcBorders>
              <w:top w:val="single" w:sz="4" w:space="0" w:color="auto"/>
              <w:left w:val="nil"/>
              <w:bottom w:val="single" w:sz="4" w:space="0" w:color="auto"/>
              <w:right w:val="nil"/>
            </w:tcBorders>
            <w:shd w:val="clear" w:color="auto" w:fill="auto"/>
            <w:vAlign w:val="center"/>
            <w:hideMark/>
          </w:tcPr>
          <w:p w14:paraId="03D710C5"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Mean</w:t>
            </w:r>
          </w:p>
        </w:tc>
        <w:tc>
          <w:tcPr>
            <w:tcW w:w="410" w:type="pct"/>
            <w:tcBorders>
              <w:top w:val="single" w:sz="4" w:space="0" w:color="auto"/>
              <w:left w:val="nil"/>
              <w:bottom w:val="single" w:sz="4" w:space="0" w:color="auto"/>
              <w:right w:val="nil"/>
            </w:tcBorders>
            <w:shd w:val="clear" w:color="auto" w:fill="auto"/>
            <w:vAlign w:val="center"/>
            <w:hideMark/>
          </w:tcPr>
          <w:p w14:paraId="6CAB134E"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 SD</w:t>
            </w:r>
          </w:p>
        </w:tc>
        <w:tc>
          <w:tcPr>
            <w:tcW w:w="487" w:type="pct"/>
            <w:tcBorders>
              <w:top w:val="single" w:sz="4" w:space="0" w:color="auto"/>
              <w:left w:val="nil"/>
              <w:bottom w:val="single" w:sz="4" w:space="0" w:color="auto"/>
              <w:right w:val="nil"/>
            </w:tcBorders>
            <w:shd w:val="clear" w:color="auto" w:fill="auto"/>
            <w:vAlign w:val="center"/>
            <w:hideMark/>
          </w:tcPr>
          <w:p w14:paraId="7A108AF2"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Mean</w:t>
            </w:r>
          </w:p>
        </w:tc>
        <w:tc>
          <w:tcPr>
            <w:tcW w:w="410" w:type="pct"/>
            <w:tcBorders>
              <w:top w:val="single" w:sz="4" w:space="0" w:color="auto"/>
              <w:left w:val="nil"/>
              <w:bottom w:val="single" w:sz="4" w:space="0" w:color="auto"/>
              <w:right w:val="nil"/>
            </w:tcBorders>
            <w:shd w:val="clear" w:color="auto" w:fill="auto"/>
            <w:vAlign w:val="center"/>
            <w:hideMark/>
          </w:tcPr>
          <w:p w14:paraId="67AF709B" w14:textId="77777777" w:rsidR="00A60B1E" w:rsidRPr="00286B39" w:rsidRDefault="00A60B1E" w:rsidP="00603195">
            <w:pPr>
              <w:spacing w:after="0" w:line="240" w:lineRule="auto"/>
              <w:jc w:val="right"/>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 SD</w:t>
            </w:r>
          </w:p>
        </w:tc>
      </w:tr>
      <w:tr w:rsidR="00A60B1E" w:rsidRPr="00286B39" w14:paraId="27C4AB90" w14:textId="77777777" w:rsidTr="00603195">
        <w:trPr>
          <w:trHeight w:val="227"/>
        </w:trPr>
        <w:tc>
          <w:tcPr>
            <w:tcW w:w="410" w:type="pct"/>
            <w:tcBorders>
              <w:top w:val="single" w:sz="4" w:space="0" w:color="auto"/>
              <w:left w:val="nil"/>
              <w:right w:val="nil"/>
            </w:tcBorders>
            <w:shd w:val="clear" w:color="auto" w:fill="auto"/>
            <w:vAlign w:val="center"/>
            <w:hideMark/>
          </w:tcPr>
          <w:p w14:paraId="51D6A8FE"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7</w:t>
            </w:r>
          </w:p>
        </w:tc>
        <w:tc>
          <w:tcPr>
            <w:tcW w:w="410" w:type="pct"/>
            <w:tcBorders>
              <w:top w:val="single" w:sz="4" w:space="0" w:color="auto"/>
              <w:left w:val="nil"/>
              <w:right w:val="nil"/>
            </w:tcBorders>
            <w:shd w:val="clear" w:color="auto" w:fill="auto"/>
            <w:vAlign w:val="center"/>
            <w:hideMark/>
          </w:tcPr>
          <w:p w14:paraId="331DF077"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91-100</w:t>
            </w:r>
          </w:p>
        </w:tc>
        <w:tc>
          <w:tcPr>
            <w:tcW w:w="410" w:type="pct"/>
            <w:tcBorders>
              <w:top w:val="single" w:sz="4" w:space="0" w:color="auto"/>
              <w:left w:val="nil"/>
              <w:right w:val="nil"/>
            </w:tcBorders>
            <w:shd w:val="clear" w:color="000000" w:fill="DDEBF7"/>
            <w:vAlign w:val="center"/>
            <w:hideMark/>
          </w:tcPr>
          <w:p w14:paraId="1E9ED70E"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2.56</w:t>
            </w:r>
          </w:p>
        </w:tc>
        <w:tc>
          <w:tcPr>
            <w:tcW w:w="410" w:type="pct"/>
            <w:tcBorders>
              <w:top w:val="single" w:sz="4" w:space="0" w:color="auto"/>
              <w:left w:val="nil"/>
              <w:right w:val="nil"/>
            </w:tcBorders>
            <w:shd w:val="clear" w:color="auto" w:fill="auto"/>
            <w:vAlign w:val="center"/>
            <w:hideMark/>
          </w:tcPr>
          <w:p w14:paraId="4EACF50C"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342</w:t>
            </w:r>
          </w:p>
        </w:tc>
        <w:tc>
          <w:tcPr>
            <w:tcW w:w="410" w:type="pct"/>
            <w:tcBorders>
              <w:top w:val="single" w:sz="4" w:space="0" w:color="auto"/>
              <w:left w:val="nil"/>
              <w:right w:val="nil"/>
            </w:tcBorders>
            <w:shd w:val="clear" w:color="000000" w:fill="DDEBF7"/>
            <w:vAlign w:val="center"/>
            <w:hideMark/>
          </w:tcPr>
          <w:p w14:paraId="5C41B9B4"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18.8</w:t>
            </w:r>
          </w:p>
        </w:tc>
        <w:tc>
          <w:tcPr>
            <w:tcW w:w="410" w:type="pct"/>
            <w:tcBorders>
              <w:top w:val="single" w:sz="4" w:space="0" w:color="auto"/>
              <w:left w:val="nil"/>
              <w:right w:val="nil"/>
            </w:tcBorders>
            <w:shd w:val="clear" w:color="auto" w:fill="auto"/>
            <w:vAlign w:val="center"/>
            <w:hideMark/>
          </w:tcPr>
          <w:p w14:paraId="607E214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4.58</w:t>
            </w:r>
          </w:p>
        </w:tc>
        <w:tc>
          <w:tcPr>
            <w:tcW w:w="410" w:type="pct"/>
            <w:tcBorders>
              <w:top w:val="single" w:sz="4" w:space="0" w:color="auto"/>
              <w:left w:val="nil"/>
              <w:right w:val="nil"/>
            </w:tcBorders>
            <w:shd w:val="clear" w:color="000000" w:fill="DDEBF7"/>
            <w:vAlign w:val="center"/>
            <w:hideMark/>
          </w:tcPr>
          <w:p w14:paraId="61CEA5E9"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1.006</w:t>
            </w:r>
          </w:p>
        </w:tc>
        <w:tc>
          <w:tcPr>
            <w:tcW w:w="410" w:type="pct"/>
            <w:tcBorders>
              <w:top w:val="single" w:sz="4" w:space="0" w:color="auto"/>
              <w:left w:val="nil"/>
              <w:right w:val="nil"/>
            </w:tcBorders>
            <w:shd w:val="clear" w:color="auto" w:fill="auto"/>
            <w:vAlign w:val="center"/>
            <w:hideMark/>
          </w:tcPr>
          <w:p w14:paraId="4FBFB9AE"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0.0024</w:t>
            </w:r>
          </w:p>
        </w:tc>
        <w:tc>
          <w:tcPr>
            <w:tcW w:w="410" w:type="pct"/>
            <w:tcBorders>
              <w:top w:val="single" w:sz="4" w:space="0" w:color="auto"/>
              <w:left w:val="nil"/>
              <w:right w:val="nil"/>
            </w:tcBorders>
            <w:shd w:val="clear" w:color="000000" w:fill="DDEBF7"/>
            <w:vAlign w:val="center"/>
            <w:hideMark/>
          </w:tcPr>
          <w:p w14:paraId="0943207B"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2.0</w:t>
            </w:r>
          </w:p>
        </w:tc>
        <w:tc>
          <w:tcPr>
            <w:tcW w:w="410" w:type="pct"/>
            <w:tcBorders>
              <w:top w:val="single" w:sz="4" w:space="0" w:color="auto"/>
              <w:left w:val="nil"/>
              <w:right w:val="nil"/>
            </w:tcBorders>
            <w:shd w:val="clear" w:color="auto" w:fill="auto"/>
            <w:vAlign w:val="center"/>
            <w:hideMark/>
          </w:tcPr>
          <w:p w14:paraId="6F41C11C"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0.5</w:t>
            </w:r>
          </w:p>
        </w:tc>
        <w:tc>
          <w:tcPr>
            <w:tcW w:w="487" w:type="pct"/>
            <w:tcBorders>
              <w:top w:val="single" w:sz="4" w:space="0" w:color="auto"/>
              <w:left w:val="nil"/>
              <w:right w:val="nil"/>
            </w:tcBorders>
            <w:shd w:val="clear" w:color="000000" w:fill="DDEBF7"/>
            <w:vAlign w:val="center"/>
            <w:hideMark/>
          </w:tcPr>
          <w:p w14:paraId="489A3260"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3.16</w:t>
            </w:r>
          </w:p>
        </w:tc>
        <w:tc>
          <w:tcPr>
            <w:tcW w:w="410" w:type="pct"/>
            <w:tcBorders>
              <w:top w:val="single" w:sz="4" w:space="0" w:color="auto"/>
              <w:left w:val="nil"/>
              <w:right w:val="nil"/>
            </w:tcBorders>
            <w:shd w:val="clear" w:color="auto" w:fill="auto"/>
            <w:vAlign w:val="center"/>
            <w:hideMark/>
          </w:tcPr>
          <w:p w14:paraId="5E8B7998"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1068</w:t>
            </w:r>
          </w:p>
        </w:tc>
      </w:tr>
      <w:tr w:rsidR="00A60B1E" w:rsidRPr="00286B39" w14:paraId="6FC65BB6" w14:textId="77777777" w:rsidTr="00603195">
        <w:trPr>
          <w:trHeight w:val="227"/>
        </w:trPr>
        <w:tc>
          <w:tcPr>
            <w:tcW w:w="410" w:type="pct"/>
            <w:tcBorders>
              <w:left w:val="nil"/>
              <w:bottom w:val="nil"/>
              <w:right w:val="nil"/>
            </w:tcBorders>
            <w:shd w:val="clear" w:color="auto" w:fill="auto"/>
            <w:vAlign w:val="center"/>
            <w:hideMark/>
          </w:tcPr>
          <w:p w14:paraId="3EF68A01"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6</w:t>
            </w:r>
          </w:p>
        </w:tc>
        <w:tc>
          <w:tcPr>
            <w:tcW w:w="410" w:type="pct"/>
            <w:tcBorders>
              <w:left w:val="nil"/>
              <w:bottom w:val="nil"/>
              <w:right w:val="nil"/>
            </w:tcBorders>
            <w:shd w:val="clear" w:color="auto" w:fill="auto"/>
            <w:vAlign w:val="center"/>
            <w:hideMark/>
          </w:tcPr>
          <w:p w14:paraId="13192846"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76-90</w:t>
            </w:r>
          </w:p>
        </w:tc>
        <w:tc>
          <w:tcPr>
            <w:tcW w:w="410" w:type="pct"/>
            <w:tcBorders>
              <w:left w:val="nil"/>
              <w:bottom w:val="nil"/>
              <w:right w:val="nil"/>
            </w:tcBorders>
            <w:shd w:val="clear" w:color="000000" w:fill="DDEBF7"/>
            <w:vAlign w:val="center"/>
            <w:hideMark/>
          </w:tcPr>
          <w:p w14:paraId="472ACC16"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1.89</w:t>
            </w:r>
          </w:p>
        </w:tc>
        <w:tc>
          <w:tcPr>
            <w:tcW w:w="410" w:type="pct"/>
            <w:tcBorders>
              <w:left w:val="nil"/>
              <w:bottom w:val="nil"/>
              <w:right w:val="nil"/>
            </w:tcBorders>
            <w:shd w:val="clear" w:color="auto" w:fill="auto"/>
            <w:vAlign w:val="center"/>
            <w:hideMark/>
          </w:tcPr>
          <w:p w14:paraId="4FE44CD8"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177</w:t>
            </w:r>
          </w:p>
        </w:tc>
        <w:tc>
          <w:tcPr>
            <w:tcW w:w="410" w:type="pct"/>
            <w:tcBorders>
              <w:left w:val="nil"/>
              <w:bottom w:val="nil"/>
              <w:right w:val="nil"/>
            </w:tcBorders>
            <w:shd w:val="clear" w:color="000000" w:fill="DDEBF7"/>
            <w:vAlign w:val="center"/>
            <w:hideMark/>
          </w:tcPr>
          <w:p w14:paraId="0464E70B"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14.6</w:t>
            </w:r>
          </w:p>
        </w:tc>
        <w:tc>
          <w:tcPr>
            <w:tcW w:w="410" w:type="pct"/>
            <w:tcBorders>
              <w:left w:val="nil"/>
              <w:bottom w:val="nil"/>
              <w:right w:val="nil"/>
            </w:tcBorders>
            <w:shd w:val="clear" w:color="auto" w:fill="auto"/>
            <w:vAlign w:val="center"/>
            <w:hideMark/>
          </w:tcPr>
          <w:p w14:paraId="2E004C0A"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2.62</w:t>
            </w:r>
          </w:p>
        </w:tc>
        <w:tc>
          <w:tcPr>
            <w:tcW w:w="410" w:type="pct"/>
            <w:tcBorders>
              <w:left w:val="nil"/>
              <w:bottom w:val="nil"/>
              <w:right w:val="nil"/>
            </w:tcBorders>
            <w:shd w:val="clear" w:color="000000" w:fill="DDEBF7"/>
            <w:vAlign w:val="center"/>
            <w:hideMark/>
          </w:tcPr>
          <w:p w14:paraId="5C71FA9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1.008</w:t>
            </w:r>
          </w:p>
        </w:tc>
        <w:tc>
          <w:tcPr>
            <w:tcW w:w="410" w:type="pct"/>
            <w:tcBorders>
              <w:left w:val="nil"/>
              <w:bottom w:val="nil"/>
              <w:right w:val="nil"/>
            </w:tcBorders>
            <w:shd w:val="clear" w:color="auto" w:fill="auto"/>
            <w:vAlign w:val="center"/>
            <w:hideMark/>
          </w:tcPr>
          <w:p w14:paraId="1BA66BD6"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0.0031</w:t>
            </w:r>
          </w:p>
        </w:tc>
        <w:tc>
          <w:tcPr>
            <w:tcW w:w="410" w:type="pct"/>
            <w:tcBorders>
              <w:left w:val="nil"/>
              <w:bottom w:val="nil"/>
              <w:right w:val="nil"/>
            </w:tcBorders>
            <w:shd w:val="clear" w:color="000000" w:fill="DDEBF7"/>
            <w:vAlign w:val="center"/>
            <w:hideMark/>
          </w:tcPr>
          <w:p w14:paraId="5A83BE7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2.2</w:t>
            </w:r>
          </w:p>
        </w:tc>
        <w:tc>
          <w:tcPr>
            <w:tcW w:w="410" w:type="pct"/>
            <w:tcBorders>
              <w:left w:val="nil"/>
              <w:bottom w:val="nil"/>
              <w:right w:val="nil"/>
            </w:tcBorders>
            <w:shd w:val="clear" w:color="auto" w:fill="auto"/>
            <w:vAlign w:val="center"/>
            <w:hideMark/>
          </w:tcPr>
          <w:p w14:paraId="0B2DDCC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0.4</w:t>
            </w:r>
          </w:p>
        </w:tc>
        <w:tc>
          <w:tcPr>
            <w:tcW w:w="487" w:type="pct"/>
            <w:tcBorders>
              <w:left w:val="nil"/>
              <w:bottom w:val="nil"/>
              <w:right w:val="nil"/>
            </w:tcBorders>
            <w:shd w:val="clear" w:color="000000" w:fill="DDEBF7"/>
            <w:vAlign w:val="center"/>
            <w:hideMark/>
          </w:tcPr>
          <w:p w14:paraId="797A9A92"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2.51</w:t>
            </w:r>
          </w:p>
        </w:tc>
        <w:tc>
          <w:tcPr>
            <w:tcW w:w="410" w:type="pct"/>
            <w:tcBorders>
              <w:left w:val="nil"/>
              <w:bottom w:val="nil"/>
              <w:right w:val="nil"/>
            </w:tcBorders>
            <w:shd w:val="clear" w:color="auto" w:fill="auto"/>
            <w:vAlign w:val="center"/>
            <w:hideMark/>
          </w:tcPr>
          <w:p w14:paraId="6F88D7A9"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873</w:t>
            </w:r>
          </w:p>
        </w:tc>
      </w:tr>
      <w:tr w:rsidR="00A60B1E" w:rsidRPr="00286B39" w14:paraId="074B6BF6" w14:textId="77777777" w:rsidTr="00603195">
        <w:trPr>
          <w:trHeight w:val="227"/>
        </w:trPr>
        <w:tc>
          <w:tcPr>
            <w:tcW w:w="410" w:type="pct"/>
            <w:tcBorders>
              <w:top w:val="nil"/>
              <w:left w:val="nil"/>
              <w:bottom w:val="nil"/>
              <w:right w:val="nil"/>
            </w:tcBorders>
            <w:shd w:val="clear" w:color="auto" w:fill="auto"/>
            <w:vAlign w:val="center"/>
            <w:hideMark/>
          </w:tcPr>
          <w:p w14:paraId="27B955EC"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5</w:t>
            </w:r>
          </w:p>
        </w:tc>
        <w:tc>
          <w:tcPr>
            <w:tcW w:w="410" w:type="pct"/>
            <w:tcBorders>
              <w:top w:val="nil"/>
              <w:left w:val="nil"/>
              <w:bottom w:val="nil"/>
              <w:right w:val="nil"/>
            </w:tcBorders>
            <w:shd w:val="clear" w:color="auto" w:fill="auto"/>
            <w:vAlign w:val="center"/>
            <w:hideMark/>
          </w:tcPr>
          <w:p w14:paraId="0C21FB81"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61-75</w:t>
            </w:r>
          </w:p>
        </w:tc>
        <w:tc>
          <w:tcPr>
            <w:tcW w:w="410" w:type="pct"/>
            <w:tcBorders>
              <w:top w:val="nil"/>
              <w:left w:val="nil"/>
              <w:bottom w:val="nil"/>
              <w:right w:val="nil"/>
            </w:tcBorders>
            <w:shd w:val="clear" w:color="000000" w:fill="DDEBF7"/>
            <w:vAlign w:val="center"/>
            <w:hideMark/>
          </w:tcPr>
          <w:p w14:paraId="0EBA4342"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1.44</w:t>
            </w:r>
          </w:p>
        </w:tc>
        <w:tc>
          <w:tcPr>
            <w:tcW w:w="410" w:type="pct"/>
            <w:tcBorders>
              <w:top w:val="nil"/>
              <w:left w:val="nil"/>
              <w:bottom w:val="nil"/>
              <w:right w:val="nil"/>
            </w:tcBorders>
            <w:shd w:val="clear" w:color="auto" w:fill="auto"/>
            <w:vAlign w:val="center"/>
            <w:hideMark/>
          </w:tcPr>
          <w:p w14:paraId="1AB2E1B8"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83</w:t>
            </w:r>
          </w:p>
        </w:tc>
        <w:tc>
          <w:tcPr>
            <w:tcW w:w="410" w:type="pct"/>
            <w:tcBorders>
              <w:top w:val="nil"/>
              <w:left w:val="nil"/>
              <w:bottom w:val="nil"/>
              <w:right w:val="nil"/>
            </w:tcBorders>
            <w:shd w:val="clear" w:color="000000" w:fill="DDEBF7"/>
            <w:vAlign w:val="center"/>
            <w:hideMark/>
          </w:tcPr>
          <w:p w14:paraId="5B89FFCC"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11.8</w:t>
            </w:r>
          </w:p>
        </w:tc>
        <w:tc>
          <w:tcPr>
            <w:tcW w:w="410" w:type="pct"/>
            <w:tcBorders>
              <w:top w:val="nil"/>
              <w:left w:val="nil"/>
              <w:bottom w:val="nil"/>
              <w:right w:val="nil"/>
            </w:tcBorders>
            <w:shd w:val="clear" w:color="auto" w:fill="auto"/>
            <w:vAlign w:val="center"/>
            <w:hideMark/>
          </w:tcPr>
          <w:p w14:paraId="5827188A"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1.66</w:t>
            </w:r>
          </w:p>
        </w:tc>
        <w:tc>
          <w:tcPr>
            <w:tcW w:w="410" w:type="pct"/>
            <w:tcBorders>
              <w:top w:val="nil"/>
              <w:left w:val="nil"/>
              <w:bottom w:val="nil"/>
              <w:right w:val="nil"/>
            </w:tcBorders>
            <w:shd w:val="clear" w:color="000000" w:fill="DDEBF7"/>
            <w:vAlign w:val="center"/>
            <w:hideMark/>
          </w:tcPr>
          <w:p w14:paraId="6EE5416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1.009</w:t>
            </w:r>
          </w:p>
        </w:tc>
        <w:tc>
          <w:tcPr>
            <w:tcW w:w="410" w:type="pct"/>
            <w:tcBorders>
              <w:top w:val="nil"/>
              <w:left w:val="nil"/>
              <w:bottom w:val="nil"/>
              <w:right w:val="nil"/>
            </w:tcBorders>
            <w:shd w:val="clear" w:color="auto" w:fill="auto"/>
            <w:vAlign w:val="center"/>
            <w:hideMark/>
          </w:tcPr>
          <w:p w14:paraId="6C0AA2AB"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0.0029</w:t>
            </w:r>
          </w:p>
        </w:tc>
        <w:tc>
          <w:tcPr>
            <w:tcW w:w="410" w:type="pct"/>
            <w:tcBorders>
              <w:top w:val="nil"/>
              <w:left w:val="nil"/>
              <w:bottom w:val="nil"/>
              <w:right w:val="nil"/>
            </w:tcBorders>
            <w:shd w:val="clear" w:color="000000" w:fill="DDEBF7"/>
            <w:vAlign w:val="center"/>
            <w:hideMark/>
          </w:tcPr>
          <w:p w14:paraId="6F0F785F"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2.9</w:t>
            </w:r>
          </w:p>
        </w:tc>
        <w:tc>
          <w:tcPr>
            <w:tcW w:w="410" w:type="pct"/>
            <w:tcBorders>
              <w:top w:val="nil"/>
              <w:left w:val="nil"/>
              <w:bottom w:val="nil"/>
              <w:right w:val="nil"/>
            </w:tcBorders>
            <w:shd w:val="clear" w:color="auto" w:fill="auto"/>
            <w:vAlign w:val="center"/>
            <w:hideMark/>
          </w:tcPr>
          <w:p w14:paraId="3F89D74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0.9</w:t>
            </w:r>
          </w:p>
        </w:tc>
        <w:tc>
          <w:tcPr>
            <w:tcW w:w="487" w:type="pct"/>
            <w:tcBorders>
              <w:top w:val="nil"/>
              <w:left w:val="nil"/>
              <w:bottom w:val="nil"/>
              <w:right w:val="nil"/>
            </w:tcBorders>
            <w:shd w:val="clear" w:color="000000" w:fill="DDEBF7"/>
            <w:vAlign w:val="center"/>
            <w:hideMark/>
          </w:tcPr>
          <w:p w14:paraId="2613FDD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2.34</w:t>
            </w:r>
          </w:p>
        </w:tc>
        <w:tc>
          <w:tcPr>
            <w:tcW w:w="410" w:type="pct"/>
            <w:tcBorders>
              <w:top w:val="nil"/>
              <w:left w:val="nil"/>
              <w:bottom w:val="nil"/>
              <w:right w:val="nil"/>
            </w:tcBorders>
            <w:shd w:val="clear" w:color="auto" w:fill="auto"/>
            <w:vAlign w:val="center"/>
            <w:hideMark/>
          </w:tcPr>
          <w:p w14:paraId="67FD9BB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747</w:t>
            </w:r>
          </w:p>
        </w:tc>
      </w:tr>
      <w:tr w:rsidR="00A60B1E" w:rsidRPr="00286B39" w14:paraId="0E636652" w14:textId="77777777" w:rsidTr="00603195">
        <w:trPr>
          <w:trHeight w:val="227"/>
        </w:trPr>
        <w:tc>
          <w:tcPr>
            <w:tcW w:w="410" w:type="pct"/>
            <w:tcBorders>
              <w:top w:val="nil"/>
              <w:left w:val="nil"/>
              <w:bottom w:val="nil"/>
              <w:right w:val="nil"/>
            </w:tcBorders>
            <w:shd w:val="clear" w:color="auto" w:fill="auto"/>
            <w:vAlign w:val="center"/>
            <w:hideMark/>
          </w:tcPr>
          <w:p w14:paraId="737983D9"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4</w:t>
            </w:r>
          </w:p>
        </w:tc>
        <w:tc>
          <w:tcPr>
            <w:tcW w:w="410" w:type="pct"/>
            <w:tcBorders>
              <w:top w:val="nil"/>
              <w:left w:val="nil"/>
              <w:bottom w:val="nil"/>
              <w:right w:val="nil"/>
            </w:tcBorders>
            <w:shd w:val="clear" w:color="auto" w:fill="auto"/>
            <w:vAlign w:val="center"/>
            <w:hideMark/>
          </w:tcPr>
          <w:p w14:paraId="17C4009D"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40-60</w:t>
            </w:r>
          </w:p>
        </w:tc>
        <w:tc>
          <w:tcPr>
            <w:tcW w:w="410" w:type="pct"/>
            <w:tcBorders>
              <w:top w:val="nil"/>
              <w:left w:val="nil"/>
              <w:bottom w:val="nil"/>
              <w:right w:val="nil"/>
            </w:tcBorders>
            <w:shd w:val="clear" w:color="000000" w:fill="DDEBF7"/>
            <w:vAlign w:val="center"/>
            <w:hideMark/>
          </w:tcPr>
          <w:p w14:paraId="55584659"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1.16</w:t>
            </w:r>
          </w:p>
        </w:tc>
        <w:tc>
          <w:tcPr>
            <w:tcW w:w="410" w:type="pct"/>
            <w:tcBorders>
              <w:top w:val="nil"/>
              <w:left w:val="nil"/>
              <w:bottom w:val="nil"/>
              <w:right w:val="nil"/>
            </w:tcBorders>
            <w:shd w:val="clear" w:color="auto" w:fill="auto"/>
            <w:vAlign w:val="center"/>
            <w:hideMark/>
          </w:tcPr>
          <w:p w14:paraId="368FB0D4"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97</w:t>
            </w:r>
          </w:p>
        </w:tc>
        <w:tc>
          <w:tcPr>
            <w:tcW w:w="410" w:type="pct"/>
            <w:tcBorders>
              <w:top w:val="nil"/>
              <w:left w:val="nil"/>
              <w:bottom w:val="nil"/>
              <w:right w:val="nil"/>
            </w:tcBorders>
            <w:shd w:val="clear" w:color="000000" w:fill="DDEBF7"/>
            <w:vAlign w:val="center"/>
            <w:hideMark/>
          </w:tcPr>
          <w:p w14:paraId="417F8F74"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9.7</w:t>
            </w:r>
          </w:p>
        </w:tc>
        <w:tc>
          <w:tcPr>
            <w:tcW w:w="410" w:type="pct"/>
            <w:tcBorders>
              <w:top w:val="nil"/>
              <w:left w:val="nil"/>
              <w:bottom w:val="nil"/>
              <w:right w:val="nil"/>
            </w:tcBorders>
            <w:shd w:val="clear" w:color="auto" w:fill="auto"/>
            <w:vAlign w:val="center"/>
            <w:hideMark/>
          </w:tcPr>
          <w:p w14:paraId="55AF3832"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2.01</w:t>
            </w:r>
          </w:p>
        </w:tc>
        <w:tc>
          <w:tcPr>
            <w:tcW w:w="410" w:type="pct"/>
            <w:tcBorders>
              <w:top w:val="nil"/>
              <w:left w:val="nil"/>
              <w:bottom w:val="nil"/>
              <w:right w:val="nil"/>
            </w:tcBorders>
            <w:shd w:val="clear" w:color="000000" w:fill="DDEBF7"/>
            <w:vAlign w:val="center"/>
            <w:hideMark/>
          </w:tcPr>
          <w:p w14:paraId="3E0BB4F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1.011</w:t>
            </w:r>
          </w:p>
        </w:tc>
        <w:tc>
          <w:tcPr>
            <w:tcW w:w="410" w:type="pct"/>
            <w:tcBorders>
              <w:top w:val="nil"/>
              <w:left w:val="nil"/>
              <w:bottom w:val="nil"/>
              <w:right w:val="nil"/>
            </w:tcBorders>
            <w:shd w:val="clear" w:color="auto" w:fill="auto"/>
            <w:vAlign w:val="center"/>
            <w:hideMark/>
          </w:tcPr>
          <w:p w14:paraId="62299F7F"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0.0039</w:t>
            </w:r>
          </w:p>
        </w:tc>
        <w:tc>
          <w:tcPr>
            <w:tcW w:w="410" w:type="pct"/>
            <w:tcBorders>
              <w:top w:val="nil"/>
              <w:left w:val="nil"/>
              <w:bottom w:val="nil"/>
              <w:right w:val="nil"/>
            </w:tcBorders>
            <w:shd w:val="clear" w:color="000000" w:fill="DDEBF7"/>
            <w:vAlign w:val="center"/>
            <w:hideMark/>
          </w:tcPr>
          <w:p w14:paraId="71D8C77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3.7</w:t>
            </w:r>
          </w:p>
        </w:tc>
        <w:tc>
          <w:tcPr>
            <w:tcW w:w="410" w:type="pct"/>
            <w:tcBorders>
              <w:top w:val="nil"/>
              <w:left w:val="nil"/>
              <w:bottom w:val="nil"/>
              <w:right w:val="nil"/>
            </w:tcBorders>
            <w:shd w:val="clear" w:color="auto" w:fill="auto"/>
            <w:vAlign w:val="center"/>
            <w:hideMark/>
          </w:tcPr>
          <w:p w14:paraId="2468210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w:t>
            </w:r>
          </w:p>
        </w:tc>
        <w:tc>
          <w:tcPr>
            <w:tcW w:w="487" w:type="pct"/>
            <w:tcBorders>
              <w:top w:val="nil"/>
              <w:left w:val="nil"/>
              <w:bottom w:val="nil"/>
              <w:right w:val="nil"/>
            </w:tcBorders>
            <w:shd w:val="clear" w:color="000000" w:fill="DDEBF7"/>
            <w:vAlign w:val="center"/>
            <w:hideMark/>
          </w:tcPr>
          <w:p w14:paraId="49C6ED04"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1.83</w:t>
            </w:r>
          </w:p>
        </w:tc>
        <w:tc>
          <w:tcPr>
            <w:tcW w:w="410" w:type="pct"/>
            <w:tcBorders>
              <w:top w:val="nil"/>
              <w:left w:val="nil"/>
              <w:bottom w:val="nil"/>
              <w:right w:val="nil"/>
            </w:tcBorders>
            <w:shd w:val="clear" w:color="auto" w:fill="auto"/>
            <w:vAlign w:val="center"/>
            <w:hideMark/>
          </w:tcPr>
          <w:p w14:paraId="6F7FA17F"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724</w:t>
            </w:r>
          </w:p>
        </w:tc>
      </w:tr>
      <w:tr w:rsidR="00A60B1E" w:rsidRPr="00286B39" w14:paraId="0C96062F" w14:textId="77777777" w:rsidTr="00603195">
        <w:trPr>
          <w:trHeight w:val="227"/>
        </w:trPr>
        <w:tc>
          <w:tcPr>
            <w:tcW w:w="410" w:type="pct"/>
            <w:tcBorders>
              <w:top w:val="nil"/>
              <w:left w:val="nil"/>
              <w:bottom w:val="nil"/>
              <w:right w:val="nil"/>
            </w:tcBorders>
            <w:shd w:val="clear" w:color="auto" w:fill="auto"/>
            <w:vAlign w:val="center"/>
            <w:hideMark/>
          </w:tcPr>
          <w:p w14:paraId="165921E5"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3</w:t>
            </w:r>
          </w:p>
        </w:tc>
        <w:tc>
          <w:tcPr>
            <w:tcW w:w="410" w:type="pct"/>
            <w:tcBorders>
              <w:top w:val="nil"/>
              <w:left w:val="nil"/>
              <w:bottom w:val="nil"/>
              <w:right w:val="nil"/>
            </w:tcBorders>
            <w:shd w:val="clear" w:color="auto" w:fill="auto"/>
            <w:vAlign w:val="center"/>
            <w:hideMark/>
          </w:tcPr>
          <w:p w14:paraId="74761A51"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25-39</w:t>
            </w:r>
          </w:p>
        </w:tc>
        <w:tc>
          <w:tcPr>
            <w:tcW w:w="410" w:type="pct"/>
            <w:tcBorders>
              <w:top w:val="nil"/>
              <w:left w:val="nil"/>
              <w:bottom w:val="nil"/>
              <w:right w:val="nil"/>
            </w:tcBorders>
            <w:shd w:val="clear" w:color="000000" w:fill="DDEBF7"/>
            <w:vAlign w:val="center"/>
            <w:hideMark/>
          </w:tcPr>
          <w:p w14:paraId="71DC843E"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0.94</w:t>
            </w:r>
          </w:p>
        </w:tc>
        <w:tc>
          <w:tcPr>
            <w:tcW w:w="410" w:type="pct"/>
            <w:tcBorders>
              <w:top w:val="nil"/>
              <w:left w:val="nil"/>
              <w:bottom w:val="nil"/>
              <w:right w:val="nil"/>
            </w:tcBorders>
            <w:shd w:val="clear" w:color="auto" w:fill="auto"/>
            <w:vAlign w:val="center"/>
            <w:hideMark/>
          </w:tcPr>
          <w:p w14:paraId="33CA313D"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46</w:t>
            </w:r>
          </w:p>
        </w:tc>
        <w:tc>
          <w:tcPr>
            <w:tcW w:w="410" w:type="pct"/>
            <w:tcBorders>
              <w:top w:val="nil"/>
              <w:left w:val="nil"/>
              <w:bottom w:val="nil"/>
              <w:right w:val="nil"/>
            </w:tcBorders>
            <w:shd w:val="clear" w:color="000000" w:fill="DDEBF7"/>
            <w:vAlign w:val="center"/>
            <w:hideMark/>
          </w:tcPr>
          <w:p w14:paraId="6ECFCE98"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8.7</w:t>
            </w:r>
          </w:p>
        </w:tc>
        <w:tc>
          <w:tcPr>
            <w:tcW w:w="410" w:type="pct"/>
            <w:tcBorders>
              <w:top w:val="nil"/>
              <w:left w:val="nil"/>
              <w:bottom w:val="nil"/>
              <w:right w:val="nil"/>
            </w:tcBorders>
            <w:shd w:val="clear" w:color="auto" w:fill="auto"/>
            <w:vAlign w:val="center"/>
            <w:hideMark/>
          </w:tcPr>
          <w:p w14:paraId="35358A77"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1.75</w:t>
            </w:r>
          </w:p>
        </w:tc>
        <w:tc>
          <w:tcPr>
            <w:tcW w:w="410" w:type="pct"/>
            <w:tcBorders>
              <w:top w:val="nil"/>
              <w:left w:val="nil"/>
              <w:bottom w:val="nil"/>
              <w:right w:val="nil"/>
            </w:tcBorders>
            <w:shd w:val="clear" w:color="000000" w:fill="DDEBF7"/>
            <w:vAlign w:val="center"/>
            <w:hideMark/>
          </w:tcPr>
          <w:p w14:paraId="620DCAC6"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1.013</w:t>
            </w:r>
          </w:p>
        </w:tc>
        <w:tc>
          <w:tcPr>
            <w:tcW w:w="410" w:type="pct"/>
            <w:tcBorders>
              <w:top w:val="nil"/>
              <w:left w:val="nil"/>
              <w:bottom w:val="nil"/>
              <w:right w:val="nil"/>
            </w:tcBorders>
            <w:shd w:val="clear" w:color="auto" w:fill="auto"/>
            <w:vAlign w:val="center"/>
            <w:hideMark/>
          </w:tcPr>
          <w:p w14:paraId="4628FC1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0.0037</w:t>
            </w:r>
          </w:p>
        </w:tc>
        <w:tc>
          <w:tcPr>
            <w:tcW w:w="410" w:type="pct"/>
            <w:tcBorders>
              <w:top w:val="nil"/>
              <w:left w:val="nil"/>
              <w:bottom w:val="nil"/>
              <w:right w:val="nil"/>
            </w:tcBorders>
            <w:shd w:val="clear" w:color="000000" w:fill="DDEBF7"/>
            <w:vAlign w:val="center"/>
            <w:hideMark/>
          </w:tcPr>
          <w:p w14:paraId="2D5B3F3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4.2</w:t>
            </w:r>
          </w:p>
        </w:tc>
        <w:tc>
          <w:tcPr>
            <w:tcW w:w="410" w:type="pct"/>
            <w:tcBorders>
              <w:top w:val="nil"/>
              <w:left w:val="nil"/>
              <w:bottom w:val="nil"/>
              <w:right w:val="nil"/>
            </w:tcBorders>
            <w:shd w:val="clear" w:color="auto" w:fill="auto"/>
            <w:vAlign w:val="center"/>
            <w:hideMark/>
          </w:tcPr>
          <w:p w14:paraId="20940FEC"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1.2</w:t>
            </w:r>
          </w:p>
        </w:tc>
        <w:tc>
          <w:tcPr>
            <w:tcW w:w="487" w:type="pct"/>
            <w:tcBorders>
              <w:top w:val="nil"/>
              <w:left w:val="nil"/>
              <w:bottom w:val="nil"/>
              <w:right w:val="nil"/>
            </w:tcBorders>
            <w:shd w:val="clear" w:color="000000" w:fill="DDEBF7"/>
            <w:vAlign w:val="center"/>
            <w:hideMark/>
          </w:tcPr>
          <w:p w14:paraId="6B33916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1.93</w:t>
            </w:r>
          </w:p>
        </w:tc>
        <w:tc>
          <w:tcPr>
            <w:tcW w:w="410" w:type="pct"/>
            <w:tcBorders>
              <w:top w:val="nil"/>
              <w:left w:val="nil"/>
              <w:bottom w:val="nil"/>
              <w:right w:val="nil"/>
            </w:tcBorders>
            <w:shd w:val="clear" w:color="auto" w:fill="auto"/>
            <w:vAlign w:val="center"/>
            <w:hideMark/>
          </w:tcPr>
          <w:p w14:paraId="345DC687"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558</w:t>
            </w:r>
          </w:p>
        </w:tc>
      </w:tr>
      <w:tr w:rsidR="00A60B1E" w:rsidRPr="00286B39" w14:paraId="1D88F166" w14:textId="77777777" w:rsidTr="00603195">
        <w:trPr>
          <w:trHeight w:val="227"/>
        </w:trPr>
        <w:tc>
          <w:tcPr>
            <w:tcW w:w="410" w:type="pct"/>
            <w:tcBorders>
              <w:top w:val="nil"/>
              <w:left w:val="nil"/>
              <w:bottom w:val="nil"/>
              <w:right w:val="nil"/>
            </w:tcBorders>
            <w:shd w:val="clear" w:color="auto" w:fill="auto"/>
            <w:vAlign w:val="center"/>
            <w:hideMark/>
          </w:tcPr>
          <w:p w14:paraId="7277E415"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2</w:t>
            </w:r>
          </w:p>
        </w:tc>
        <w:tc>
          <w:tcPr>
            <w:tcW w:w="410" w:type="pct"/>
            <w:tcBorders>
              <w:top w:val="nil"/>
              <w:left w:val="nil"/>
              <w:bottom w:val="nil"/>
              <w:right w:val="nil"/>
            </w:tcBorders>
            <w:shd w:val="clear" w:color="auto" w:fill="auto"/>
            <w:vAlign w:val="center"/>
            <w:hideMark/>
          </w:tcPr>
          <w:p w14:paraId="7C75DD81"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10-24</w:t>
            </w:r>
          </w:p>
        </w:tc>
        <w:tc>
          <w:tcPr>
            <w:tcW w:w="410" w:type="pct"/>
            <w:tcBorders>
              <w:top w:val="nil"/>
              <w:left w:val="nil"/>
              <w:bottom w:val="nil"/>
              <w:right w:val="nil"/>
            </w:tcBorders>
            <w:shd w:val="clear" w:color="000000" w:fill="DDEBF7"/>
            <w:vAlign w:val="center"/>
            <w:hideMark/>
          </w:tcPr>
          <w:p w14:paraId="50BFA30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0.74</w:t>
            </w:r>
          </w:p>
        </w:tc>
        <w:tc>
          <w:tcPr>
            <w:tcW w:w="410" w:type="pct"/>
            <w:tcBorders>
              <w:top w:val="nil"/>
              <w:left w:val="nil"/>
              <w:bottom w:val="nil"/>
              <w:right w:val="nil"/>
            </w:tcBorders>
            <w:shd w:val="clear" w:color="auto" w:fill="auto"/>
            <w:vAlign w:val="center"/>
            <w:hideMark/>
          </w:tcPr>
          <w:p w14:paraId="62DD7B6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67</w:t>
            </w:r>
          </w:p>
        </w:tc>
        <w:tc>
          <w:tcPr>
            <w:tcW w:w="410" w:type="pct"/>
            <w:tcBorders>
              <w:top w:val="nil"/>
              <w:left w:val="nil"/>
              <w:bottom w:val="nil"/>
              <w:right w:val="nil"/>
            </w:tcBorders>
            <w:shd w:val="clear" w:color="000000" w:fill="DDEBF7"/>
            <w:vAlign w:val="center"/>
            <w:hideMark/>
          </w:tcPr>
          <w:p w14:paraId="65D361E0"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7.3</w:t>
            </w:r>
          </w:p>
        </w:tc>
        <w:tc>
          <w:tcPr>
            <w:tcW w:w="410" w:type="pct"/>
            <w:tcBorders>
              <w:top w:val="nil"/>
              <w:left w:val="nil"/>
              <w:bottom w:val="nil"/>
              <w:right w:val="nil"/>
            </w:tcBorders>
            <w:shd w:val="clear" w:color="auto" w:fill="auto"/>
            <w:vAlign w:val="center"/>
            <w:hideMark/>
          </w:tcPr>
          <w:p w14:paraId="795EB134"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1.24</w:t>
            </w:r>
          </w:p>
        </w:tc>
        <w:tc>
          <w:tcPr>
            <w:tcW w:w="410" w:type="pct"/>
            <w:tcBorders>
              <w:top w:val="nil"/>
              <w:left w:val="nil"/>
              <w:bottom w:val="nil"/>
              <w:right w:val="nil"/>
            </w:tcBorders>
            <w:shd w:val="clear" w:color="000000" w:fill="DDEBF7"/>
            <w:vAlign w:val="center"/>
            <w:hideMark/>
          </w:tcPr>
          <w:p w14:paraId="40C10822"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1.016</w:t>
            </w:r>
          </w:p>
        </w:tc>
        <w:tc>
          <w:tcPr>
            <w:tcW w:w="410" w:type="pct"/>
            <w:tcBorders>
              <w:top w:val="nil"/>
              <w:left w:val="nil"/>
              <w:bottom w:val="nil"/>
              <w:right w:val="nil"/>
            </w:tcBorders>
            <w:shd w:val="clear" w:color="auto" w:fill="auto"/>
            <w:vAlign w:val="center"/>
            <w:hideMark/>
          </w:tcPr>
          <w:p w14:paraId="4861DE16"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0.0047</w:t>
            </w:r>
          </w:p>
        </w:tc>
        <w:tc>
          <w:tcPr>
            <w:tcW w:w="410" w:type="pct"/>
            <w:tcBorders>
              <w:top w:val="nil"/>
              <w:left w:val="nil"/>
              <w:bottom w:val="nil"/>
              <w:right w:val="nil"/>
            </w:tcBorders>
            <w:shd w:val="clear" w:color="000000" w:fill="DDEBF7"/>
            <w:vAlign w:val="center"/>
            <w:hideMark/>
          </w:tcPr>
          <w:p w14:paraId="6D91D4BF"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5.0</w:t>
            </w:r>
          </w:p>
        </w:tc>
        <w:tc>
          <w:tcPr>
            <w:tcW w:w="410" w:type="pct"/>
            <w:tcBorders>
              <w:top w:val="nil"/>
              <w:left w:val="nil"/>
              <w:bottom w:val="nil"/>
              <w:right w:val="nil"/>
            </w:tcBorders>
            <w:shd w:val="clear" w:color="auto" w:fill="auto"/>
            <w:vAlign w:val="center"/>
            <w:hideMark/>
          </w:tcPr>
          <w:p w14:paraId="0E9B8CAA"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w:t>
            </w:r>
          </w:p>
        </w:tc>
        <w:tc>
          <w:tcPr>
            <w:tcW w:w="487" w:type="pct"/>
            <w:tcBorders>
              <w:top w:val="nil"/>
              <w:left w:val="nil"/>
              <w:bottom w:val="nil"/>
              <w:right w:val="nil"/>
            </w:tcBorders>
            <w:shd w:val="clear" w:color="000000" w:fill="DDEBF7"/>
            <w:vAlign w:val="center"/>
            <w:hideMark/>
          </w:tcPr>
          <w:p w14:paraId="0070112E"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1.42</w:t>
            </w:r>
          </w:p>
        </w:tc>
        <w:tc>
          <w:tcPr>
            <w:tcW w:w="410" w:type="pct"/>
            <w:tcBorders>
              <w:top w:val="nil"/>
              <w:left w:val="nil"/>
              <w:bottom w:val="nil"/>
              <w:right w:val="nil"/>
            </w:tcBorders>
            <w:shd w:val="clear" w:color="auto" w:fill="auto"/>
            <w:vAlign w:val="center"/>
            <w:hideMark/>
          </w:tcPr>
          <w:p w14:paraId="664FC6C2"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612</w:t>
            </w:r>
          </w:p>
        </w:tc>
      </w:tr>
      <w:tr w:rsidR="00A60B1E" w:rsidRPr="00286B39" w14:paraId="550A4591" w14:textId="77777777" w:rsidTr="00603195">
        <w:trPr>
          <w:trHeight w:val="227"/>
        </w:trPr>
        <w:tc>
          <w:tcPr>
            <w:tcW w:w="410" w:type="pct"/>
            <w:tcBorders>
              <w:top w:val="nil"/>
              <w:left w:val="nil"/>
              <w:bottom w:val="single" w:sz="4" w:space="0" w:color="auto"/>
              <w:right w:val="nil"/>
            </w:tcBorders>
            <w:shd w:val="clear" w:color="auto" w:fill="auto"/>
            <w:vAlign w:val="center"/>
            <w:hideMark/>
          </w:tcPr>
          <w:p w14:paraId="29A18ABB"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1</w:t>
            </w:r>
          </w:p>
        </w:tc>
        <w:tc>
          <w:tcPr>
            <w:tcW w:w="410" w:type="pct"/>
            <w:tcBorders>
              <w:top w:val="nil"/>
              <w:left w:val="nil"/>
              <w:bottom w:val="single" w:sz="4" w:space="0" w:color="auto"/>
              <w:right w:val="nil"/>
            </w:tcBorders>
            <w:shd w:val="clear" w:color="auto" w:fill="auto"/>
            <w:vAlign w:val="center"/>
            <w:hideMark/>
          </w:tcPr>
          <w:p w14:paraId="3553F603"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0-9</w:t>
            </w:r>
          </w:p>
        </w:tc>
        <w:tc>
          <w:tcPr>
            <w:tcW w:w="410" w:type="pct"/>
            <w:tcBorders>
              <w:top w:val="nil"/>
              <w:left w:val="nil"/>
              <w:bottom w:val="single" w:sz="4" w:space="0" w:color="auto"/>
              <w:right w:val="nil"/>
            </w:tcBorders>
            <w:shd w:val="clear" w:color="000000" w:fill="DDEBF7"/>
            <w:vAlign w:val="center"/>
            <w:hideMark/>
          </w:tcPr>
          <w:p w14:paraId="71118EE7"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0.45</w:t>
            </w:r>
          </w:p>
        </w:tc>
        <w:tc>
          <w:tcPr>
            <w:tcW w:w="410" w:type="pct"/>
            <w:tcBorders>
              <w:top w:val="nil"/>
              <w:left w:val="nil"/>
              <w:bottom w:val="single" w:sz="4" w:space="0" w:color="auto"/>
              <w:right w:val="nil"/>
            </w:tcBorders>
            <w:shd w:val="clear" w:color="auto" w:fill="auto"/>
            <w:vAlign w:val="center"/>
            <w:hideMark/>
          </w:tcPr>
          <w:p w14:paraId="49A42E80"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145</w:t>
            </w:r>
          </w:p>
        </w:tc>
        <w:tc>
          <w:tcPr>
            <w:tcW w:w="410" w:type="pct"/>
            <w:tcBorders>
              <w:top w:val="nil"/>
              <w:left w:val="nil"/>
              <w:bottom w:val="single" w:sz="4" w:space="0" w:color="auto"/>
              <w:right w:val="nil"/>
            </w:tcBorders>
            <w:shd w:val="clear" w:color="000000" w:fill="DDEBF7"/>
            <w:vAlign w:val="center"/>
            <w:hideMark/>
          </w:tcPr>
          <w:p w14:paraId="3A98C4A2"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6.2</w:t>
            </w:r>
          </w:p>
        </w:tc>
        <w:tc>
          <w:tcPr>
            <w:tcW w:w="410" w:type="pct"/>
            <w:tcBorders>
              <w:top w:val="nil"/>
              <w:left w:val="nil"/>
              <w:bottom w:val="single" w:sz="4" w:space="0" w:color="auto"/>
              <w:right w:val="nil"/>
            </w:tcBorders>
            <w:shd w:val="clear" w:color="auto" w:fill="auto"/>
            <w:vAlign w:val="center"/>
            <w:hideMark/>
          </w:tcPr>
          <w:p w14:paraId="11BC566B"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1.78</w:t>
            </w:r>
          </w:p>
        </w:tc>
        <w:tc>
          <w:tcPr>
            <w:tcW w:w="410" w:type="pct"/>
            <w:tcBorders>
              <w:top w:val="nil"/>
              <w:left w:val="nil"/>
              <w:bottom w:val="single" w:sz="4" w:space="0" w:color="auto"/>
              <w:right w:val="nil"/>
            </w:tcBorders>
            <w:shd w:val="clear" w:color="000000" w:fill="DDEBF7"/>
            <w:vAlign w:val="center"/>
            <w:hideMark/>
          </w:tcPr>
          <w:p w14:paraId="014BF901"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1.021</w:t>
            </w:r>
          </w:p>
        </w:tc>
        <w:tc>
          <w:tcPr>
            <w:tcW w:w="410" w:type="pct"/>
            <w:tcBorders>
              <w:top w:val="nil"/>
              <w:left w:val="nil"/>
              <w:bottom w:val="single" w:sz="4" w:space="0" w:color="auto"/>
              <w:right w:val="nil"/>
            </w:tcBorders>
            <w:shd w:val="clear" w:color="auto" w:fill="auto"/>
            <w:vAlign w:val="center"/>
            <w:hideMark/>
          </w:tcPr>
          <w:p w14:paraId="5A9C3C5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0.0065</w:t>
            </w:r>
          </w:p>
        </w:tc>
        <w:tc>
          <w:tcPr>
            <w:tcW w:w="410" w:type="pct"/>
            <w:tcBorders>
              <w:top w:val="nil"/>
              <w:left w:val="nil"/>
              <w:bottom w:val="single" w:sz="4" w:space="0" w:color="auto"/>
              <w:right w:val="nil"/>
            </w:tcBorders>
            <w:shd w:val="clear" w:color="000000" w:fill="DDEBF7"/>
            <w:vAlign w:val="center"/>
            <w:hideMark/>
          </w:tcPr>
          <w:p w14:paraId="36C35FB9"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5.8</w:t>
            </w:r>
          </w:p>
        </w:tc>
        <w:tc>
          <w:tcPr>
            <w:tcW w:w="410" w:type="pct"/>
            <w:tcBorders>
              <w:top w:val="nil"/>
              <w:left w:val="nil"/>
              <w:bottom w:val="single" w:sz="4" w:space="0" w:color="auto"/>
              <w:right w:val="nil"/>
            </w:tcBorders>
            <w:shd w:val="clear" w:color="auto" w:fill="auto"/>
            <w:vAlign w:val="center"/>
            <w:hideMark/>
          </w:tcPr>
          <w:p w14:paraId="003C0F28"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w:t>
            </w:r>
          </w:p>
        </w:tc>
        <w:tc>
          <w:tcPr>
            <w:tcW w:w="487" w:type="pct"/>
            <w:tcBorders>
              <w:top w:val="nil"/>
              <w:left w:val="nil"/>
              <w:bottom w:val="single" w:sz="4" w:space="0" w:color="auto"/>
              <w:right w:val="nil"/>
            </w:tcBorders>
            <w:shd w:val="clear" w:color="000000" w:fill="DDEBF7"/>
            <w:vAlign w:val="center"/>
            <w:hideMark/>
          </w:tcPr>
          <w:p w14:paraId="1B1E27EF"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1.28</w:t>
            </w:r>
          </w:p>
        </w:tc>
        <w:tc>
          <w:tcPr>
            <w:tcW w:w="410" w:type="pct"/>
            <w:tcBorders>
              <w:top w:val="nil"/>
              <w:left w:val="nil"/>
              <w:bottom w:val="single" w:sz="4" w:space="0" w:color="auto"/>
              <w:right w:val="nil"/>
            </w:tcBorders>
            <w:shd w:val="clear" w:color="auto" w:fill="auto"/>
            <w:vAlign w:val="center"/>
            <w:hideMark/>
          </w:tcPr>
          <w:p w14:paraId="6EEEAA5B"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528</w:t>
            </w:r>
          </w:p>
        </w:tc>
      </w:tr>
      <w:tr w:rsidR="00A60B1E" w:rsidRPr="00286B39" w14:paraId="245F0639" w14:textId="77777777" w:rsidTr="00603195">
        <w:trPr>
          <w:trHeight w:val="227"/>
        </w:trPr>
        <w:tc>
          <w:tcPr>
            <w:tcW w:w="410" w:type="pct"/>
            <w:tcBorders>
              <w:top w:val="single" w:sz="4" w:space="0" w:color="auto"/>
              <w:left w:val="nil"/>
              <w:bottom w:val="single" w:sz="4" w:space="0" w:color="auto"/>
              <w:right w:val="nil"/>
            </w:tcBorders>
            <w:shd w:val="clear" w:color="auto" w:fill="auto"/>
            <w:vAlign w:val="center"/>
            <w:hideMark/>
          </w:tcPr>
          <w:p w14:paraId="061BA3B8" w14:textId="77777777" w:rsidR="00A60B1E" w:rsidRPr="00286B39" w:rsidRDefault="00A60B1E" w:rsidP="00603195">
            <w:pPr>
              <w:spacing w:after="0" w:line="240" w:lineRule="auto"/>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Mean</w:t>
            </w:r>
          </w:p>
        </w:tc>
        <w:tc>
          <w:tcPr>
            <w:tcW w:w="410" w:type="pct"/>
            <w:tcBorders>
              <w:top w:val="single" w:sz="4" w:space="0" w:color="auto"/>
              <w:left w:val="nil"/>
              <w:bottom w:val="single" w:sz="4" w:space="0" w:color="auto"/>
              <w:right w:val="nil"/>
            </w:tcBorders>
            <w:shd w:val="clear" w:color="auto" w:fill="auto"/>
            <w:vAlign w:val="center"/>
            <w:hideMark/>
          </w:tcPr>
          <w:p w14:paraId="6D648DBA" w14:textId="77777777" w:rsidR="00A60B1E" w:rsidRPr="00286B39" w:rsidRDefault="00A60B1E" w:rsidP="00603195">
            <w:pPr>
              <w:spacing w:after="0" w:line="240" w:lineRule="auto"/>
              <w:jc w:val="center"/>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0-100</w:t>
            </w:r>
          </w:p>
        </w:tc>
        <w:tc>
          <w:tcPr>
            <w:tcW w:w="410" w:type="pct"/>
            <w:tcBorders>
              <w:top w:val="single" w:sz="4" w:space="0" w:color="auto"/>
              <w:left w:val="nil"/>
              <w:bottom w:val="single" w:sz="4" w:space="0" w:color="auto"/>
              <w:right w:val="nil"/>
            </w:tcBorders>
            <w:shd w:val="clear" w:color="000000" w:fill="DDEBF7"/>
            <w:vAlign w:val="center"/>
            <w:hideMark/>
          </w:tcPr>
          <w:p w14:paraId="459E082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1.28</w:t>
            </w:r>
          </w:p>
        </w:tc>
        <w:tc>
          <w:tcPr>
            <w:tcW w:w="410" w:type="pct"/>
            <w:tcBorders>
              <w:top w:val="single" w:sz="4" w:space="0" w:color="auto"/>
              <w:left w:val="nil"/>
              <w:bottom w:val="single" w:sz="4" w:space="0" w:color="auto"/>
              <w:right w:val="nil"/>
            </w:tcBorders>
            <w:shd w:val="clear" w:color="auto" w:fill="auto"/>
            <w:vAlign w:val="center"/>
            <w:hideMark/>
          </w:tcPr>
          <w:p w14:paraId="5AAB126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605</w:t>
            </w:r>
          </w:p>
        </w:tc>
        <w:tc>
          <w:tcPr>
            <w:tcW w:w="410" w:type="pct"/>
            <w:tcBorders>
              <w:top w:val="single" w:sz="4" w:space="0" w:color="auto"/>
              <w:left w:val="nil"/>
              <w:bottom w:val="single" w:sz="4" w:space="0" w:color="auto"/>
              <w:right w:val="nil"/>
            </w:tcBorders>
            <w:shd w:val="clear" w:color="000000" w:fill="DDEBF7"/>
            <w:vAlign w:val="center"/>
            <w:hideMark/>
          </w:tcPr>
          <w:p w14:paraId="6FED3A7A"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10.8</w:t>
            </w:r>
          </w:p>
        </w:tc>
        <w:tc>
          <w:tcPr>
            <w:tcW w:w="410" w:type="pct"/>
            <w:tcBorders>
              <w:top w:val="single" w:sz="4" w:space="0" w:color="auto"/>
              <w:left w:val="nil"/>
              <w:bottom w:val="single" w:sz="4" w:space="0" w:color="auto"/>
              <w:right w:val="nil"/>
            </w:tcBorders>
            <w:shd w:val="clear" w:color="auto" w:fill="auto"/>
            <w:vAlign w:val="center"/>
            <w:hideMark/>
          </w:tcPr>
          <w:p w14:paraId="7AE94457"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4.26</w:t>
            </w:r>
          </w:p>
        </w:tc>
        <w:tc>
          <w:tcPr>
            <w:tcW w:w="410" w:type="pct"/>
            <w:tcBorders>
              <w:top w:val="single" w:sz="4" w:space="0" w:color="auto"/>
              <w:left w:val="nil"/>
              <w:bottom w:val="single" w:sz="4" w:space="0" w:color="auto"/>
              <w:right w:val="nil"/>
            </w:tcBorders>
            <w:shd w:val="clear" w:color="000000" w:fill="DDEBF7"/>
            <w:vAlign w:val="center"/>
            <w:hideMark/>
          </w:tcPr>
          <w:p w14:paraId="61EFBEB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1.012</w:t>
            </w:r>
          </w:p>
        </w:tc>
        <w:tc>
          <w:tcPr>
            <w:tcW w:w="410" w:type="pct"/>
            <w:tcBorders>
              <w:top w:val="single" w:sz="4" w:space="0" w:color="auto"/>
              <w:left w:val="nil"/>
              <w:bottom w:val="single" w:sz="4" w:space="0" w:color="auto"/>
              <w:right w:val="nil"/>
            </w:tcBorders>
            <w:shd w:val="clear" w:color="auto" w:fill="auto"/>
            <w:vAlign w:val="center"/>
            <w:hideMark/>
          </w:tcPr>
          <w:p w14:paraId="4573FE65"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0.0056</w:t>
            </w:r>
          </w:p>
        </w:tc>
        <w:tc>
          <w:tcPr>
            <w:tcW w:w="410" w:type="pct"/>
            <w:tcBorders>
              <w:top w:val="single" w:sz="4" w:space="0" w:color="auto"/>
              <w:left w:val="nil"/>
              <w:bottom w:val="single" w:sz="4" w:space="0" w:color="auto"/>
              <w:right w:val="nil"/>
            </w:tcBorders>
            <w:shd w:val="clear" w:color="000000" w:fill="DDEBF7"/>
            <w:vAlign w:val="center"/>
            <w:hideMark/>
          </w:tcPr>
          <w:p w14:paraId="0DF33DF7"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3.6</w:t>
            </w:r>
          </w:p>
        </w:tc>
        <w:tc>
          <w:tcPr>
            <w:tcW w:w="410" w:type="pct"/>
            <w:tcBorders>
              <w:top w:val="single" w:sz="4" w:space="0" w:color="auto"/>
              <w:left w:val="nil"/>
              <w:bottom w:val="single" w:sz="4" w:space="0" w:color="auto"/>
              <w:right w:val="nil"/>
            </w:tcBorders>
            <w:shd w:val="clear" w:color="auto" w:fill="auto"/>
            <w:vAlign w:val="center"/>
            <w:hideMark/>
          </w:tcPr>
          <w:p w14:paraId="479CD4F8"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1.5</w:t>
            </w:r>
          </w:p>
        </w:tc>
        <w:tc>
          <w:tcPr>
            <w:tcW w:w="487" w:type="pct"/>
            <w:tcBorders>
              <w:top w:val="single" w:sz="4" w:space="0" w:color="auto"/>
              <w:left w:val="nil"/>
              <w:bottom w:val="single" w:sz="4" w:space="0" w:color="auto"/>
              <w:right w:val="nil"/>
            </w:tcBorders>
            <w:shd w:val="clear" w:color="000000" w:fill="DDEBF7"/>
            <w:vAlign w:val="center"/>
            <w:hideMark/>
          </w:tcPr>
          <w:p w14:paraId="66A2F653"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2.04</w:t>
            </w:r>
          </w:p>
        </w:tc>
        <w:tc>
          <w:tcPr>
            <w:tcW w:w="410" w:type="pct"/>
            <w:tcBorders>
              <w:top w:val="single" w:sz="4" w:space="0" w:color="auto"/>
              <w:left w:val="nil"/>
              <w:bottom w:val="single" w:sz="4" w:space="0" w:color="auto"/>
              <w:right w:val="nil"/>
            </w:tcBorders>
            <w:shd w:val="clear" w:color="auto" w:fill="auto"/>
            <w:vAlign w:val="center"/>
            <w:hideMark/>
          </w:tcPr>
          <w:p w14:paraId="14D0ABE4" w14:textId="77777777" w:rsidR="00A60B1E" w:rsidRPr="00286B39" w:rsidRDefault="00A60B1E" w:rsidP="00603195">
            <w:pPr>
              <w:spacing w:after="0" w:line="240" w:lineRule="auto"/>
              <w:jc w:val="right"/>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896</w:t>
            </w:r>
          </w:p>
        </w:tc>
      </w:tr>
      <w:tr w:rsidR="00A60B1E" w:rsidRPr="00286B39" w14:paraId="2F2F68A8" w14:textId="77777777" w:rsidTr="00603195">
        <w:trPr>
          <w:trHeight w:val="227"/>
        </w:trPr>
        <w:tc>
          <w:tcPr>
            <w:tcW w:w="821" w:type="pct"/>
            <w:gridSpan w:val="2"/>
            <w:tcBorders>
              <w:top w:val="single" w:sz="4" w:space="0" w:color="auto"/>
              <w:left w:val="nil"/>
              <w:bottom w:val="single" w:sz="4" w:space="0" w:color="auto"/>
              <w:right w:val="nil"/>
            </w:tcBorders>
            <w:shd w:val="clear" w:color="auto" w:fill="auto"/>
            <w:hideMark/>
          </w:tcPr>
          <w:p w14:paraId="6C7E7B9E" w14:textId="77777777" w:rsidR="00A60B1E" w:rsidRPr="00286B39" w:rsidRDefault="00A60B1E" w:rsidP="00603195">
            <w:pPr>
              <w:spacing w:after="0" w:line="240" w:lineRule="auto"/>
              <w:rPr>
                <w:rFonts w:ascii="Times New Roman" w:eastAsia="Times New Roman" w:hAnsi="Times New Roman" w:cs="Times New Roman"/>
                <w:b/>
                <w:bCs/>
                <w:sz w:val="18"/>
                <w:szCs w:val="18"/>
                <w:lang w:val="en-GB" w:eastAsia="nb-NO"/>
              </w:rPr>
            </w:pPr>
            <w:r w:rsidRPr="00286B39">
              <w:rPr>
                <w:rFonts w:ascii="Times New Roman" w:eastAsia="Times New Roman" w:hAnsi="Times New Roman" w:cs="Times New Roman"/>
                <w:b/>
                <w:bCs/>
                <w:sz w:val="18"/>
                <w:szCs w:val="18"/>
                <w:lang w:val="en-GB" w:eastAsia="nb-NO"/>
              </w:rPr>
              <w:t>n</w:t>
            </w:r>
          </w:p>
        </w:tc>
        <w:tc>
          <w:tcPr>
            <w:tcW w:w="821" w:type="pct"/>
            <w:gridSpan w:val="2"/>
            <w:tcBorders>
              <w:top w:val="single" w:sz="4" w:space="0" w:color="auto"/>
              <w:left w:val="nil"/>
              <w:bottom w:val="single" w:sz="4" w:space="0" w:color="auto"/>
              <w:right w:val="nil"/>
            </w:tcBorders>
            <w:shd w:val="clear" w:color="auto" w:fill="auto"/>
            <w:hideMark/>
          </w:tcPr>
          <w:p w14:paraId="4B593E1B" w14:textId="77777777" w:rsidR="00A60B1E" w:rsidRPr="00286B39" w:rsidRDefault="00A60B1E" w:rsidP="00056EC0">
            <w:pPr>
              <w:spacing w:after="0" w:line="240" w:lineRule="auto"/>
              <w:jc w:val="center"/>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118</w:t>
            </w:r>
          </w:p>
        </w:tc>
        <w:tc>
          <w:tcPr>
            <w:tcW w:w="821" w:type="pct"/>
            <w:gridSpan w:val="2"/>
            <w:tcBorders>
              <w:top w:val="single" w:sz="4" w:space="0" w:color="auto"/>
              <w:left w:val="nil"/>
              <w:bottom w:val="single" w:sz="4" w:space="0" w:color="auto"/>
              <w:right w:val="nil"/>
            </w:tcBorders>
            <w:shd w:val="clear" w:color="auto" w:fill="auto"/>
            <w:noWrap/>
            <w:hideMark/>
          </w:tcPr>
          <w:p w14:paraId="39B06641" w14:textId="77777777" w:rsidR="00A60B1E" w:rsidRPr="00286B39" w:rsidRDefault="00A60B1E" w:rsidP="00056EC0">
            <w:pPr>
              <w:spacing w:after="0" w:line="240" w:lineRule="auto"/>
              <w:jc w:val="center"/>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118</w:t>
            </w:r>
          </w:p>
        </w:tc>
        <w:tc>
          <w:tcPr>
            <w:tcW w:w="821" w:type="pct"/>
            <w:gridSpan w:val="2"/>
            <w:tcBorders>
              <w:top w:val="single" w:sz="4" w:space="0" w:color="auto"/>
              <w:left w:val="nil"/>
              <w:bottom w:val="single" w:sz="4" w:space="0" w:color="auto"/>
              <w:right w:val="nil"/>
            </w:tcBorders>
            <w:shd w:val="clear" w:color="auto" w:fill="auto"/>
            <w:hideMark/>
          </w:tcPr>
          <w:p w14:paraId="3F4F9A4A" w14:textId="77777777" w:rsidR="00A60B1E" w:rsidRPr="00286B39" w:rsidRDefault="00A60B1E" w:rsidP="00056EC0">
            <w:pPr>
              <w:spacing w:after="0" w:line="240" w:lineRule="auto"/>
              <w:jc w:val="center"/>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90</w:t>
            </w:r>
          </w:p>
        </w:tc>
        <w:tc>
          <w:tcPr>
            <w:tcW w:w="821" w:type="pct"/>
            <w:gridSpan w:val="2"/>
            <w:tcBorders>
              <w:top w:val="single" w:sz="4" w:space="0" w:color="auto"/>
              <w:left w:val="nil"/>
              <w:bottom w:val="single" w:sz="4" w:space="0" w:color="auto"/>
              <w:right w:val="nil"/>
            </w:tcBorders>
            <w:shd w:val="clear" w:color="auto" w:fill="auto"/>
            <w:hideMark/>
          </w:tcPr>
          <w:p w14:paraId="6BDED814" w14:textId="77777777" w:rsidR="00A60B1E" w:rsidRPr="00286B39" w:rsidRDefault="00A60B1E" w:rsidP="00056EC0">
            <w:pPr>
              <w:spacing w:after="0" w:line="240" w:lineRule="auto"/>
              <w:jc w:val="center"/>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116</w:t>
            </w:r>
          </w:p>
        </w:tc>
        <w:tc>
          <w:tcPr>
            <w:tcW w:w="897" w:type="pct"/>
            <w:gridSpan w:val="2"/>
            <w:tcBorders>
              <w:top w:val="single" w:sz="4" w:space="0" w:color="auto"/>
              <w:left w:val="nil"/>
              <w:bottom w:val="single" w:sz="4" w:space="0" w:color="auto"/>
              <w:right w:val="nil"/>
            </w:tcBorders>
            <w:shd w:val="clear" w:color="auto" w:fill="auto"/>
            <w:hideMark/>
          </w:tcPr>
          <w:p w14:paraId="5F14773E" w14:textId="77777777" w:rsidR="00A60B1E" w:rsidRPr="00286B39" w:rsidRDefault="00A60B1E" w:rsidP="00056EC0">
            <w:pPr>
              <w:spacing w:after="0" w:line="240" w:lineRule="auto"/>
              <w:jc w:val="center"/>
              <w:rPr>
                <w:rFonts w:ascii="Times New Roman" w:eastAsia="Times New Roman" w:hAnsi="Times New Roman" w:cs="Times New Roman"/>
                <w:sz w:val="18"/>
                <w:szCs w:val="18"/>
                <w:lang w:val="en-GB" w:eastAsia="nb-NO"/>
              </w:rPr>
            </w:pPr>
            <w:r w:rsidRPr="00286B39">
              <w:rPr>
                <w:rFonts w:ascii="Times New Roman" w:eastAsia="Times New Roman" w:hAnsi="Times New Roman" w:cs="Times New Roman"/>
                <w:sz w:val="18"/>
                <w:szCs w:val="18"/>
                <w:lang w:val="en-GB" w:eastAsia="nb-NO"/>
              </w:rPr>
              <w:t>118</w:t>
            </w:r>
          </w:p>
        </w:tc>
      </w:tr>
    </w:tbl>
    <w:p w14:paraId="6439241A" w14:textId="77777777" w:rsidR="006D5B71" w:rsidRPr="00286B39" w:rsidRDefault="006D5B71">
      <w:pPr>
        <w:rPr>
          <w:rFonts w:ascii="Times New Roman" w:hAnsi="Times New Roman" w:cs="Times New Roman"/>
          <w:lang w:val="en-GB"/>
        </w:rPr>
      </w:pPr>
    </w:p>
    <w:sectPr w:rsidR="006D5B71" w:rsidRPr="00286B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01"/>
    <w:rsid w:val="00016A0A"/>
    <w:rsid w:val="00056EC0"/>
    <w:rsid w:val="00065D39"/>
    <w:rsid w:val="000779D8"/>
    <w:rsid w:val="000B7D13"/>
    <w:rsid w:val="000C72D4"/>
    <w:rsid w:val="000F0E39"/>
    <w:rsid w:val="0023576F"/>
    <w:rsid w:val="00252E07"/>
    <w:rsid w:val="00286B39"/>
    <w:rsid w:val="00356AD4"/>
    <w:rsid w:val="003D0878"/>
    <w:rsid w:val="0040692C"/>
    <w:rsid w:val="00432DB1"/>
    <w:rsid w:val="0044718C"/>
    <w:rsid w:val="00576F22"/>
    <w:rsid w:val="005F16E2"/>
    <w:rsid w:val="00603195"/>
    <w:rsid w:val="00656FA5"/>
    <w:rsid w:val="006D5B71"/>
    <w:rsid w:val="00771580"/>
    <w:rsid w:val="007C07B8"/>
    <w:rsid w:val="007D4A5D"/>
    <w:rsid w:val="008102BC"/>
    <w:rsid w:val="0091072E"/>
    <w:rsid w:val="00933A6A"/>
    <w:rsid w:val="009565B5"/>
    <w:rsid w:val="009713E3"/>
    <w:rsid w:val="009B1338"/>
    <w:rsid w:val="009C5D3D"/>
    <w:rsid w:val="00A60B1E"/>
    <w:rsid w:val="00AD0B94"/>
    <w:rsid w:val="00AF21B8"/>
    <w:rsid w:val="00B06107"/>
    <w:rsid w:val="00BA30C9"/>
    <w:rsid w:val="00C15EDB"/>
    <w:rsid w:val="00C47852"/>
    <w:rsid w:val="00D06A54"/>
    <w:rsid w:val="00D34BB0"/>
    <w:rsid w:val="00DE2C34"/>
    <w:rsid w:val="00E06635"/>
    <w:rsid w:val="00E36DC6"/>
    <w:rsid w:val="00F65401"/>
    <w:rsid w:val="00F93A26"/>
    <w:rsid w:val="00FD78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E3B29"/>
  <w15:chartTrackingRefBased/>
  <w15:docId w15:val="{2B73D9C4-59F0-4D79-90BF-CA5B919A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5401"/>
    <w:rPr>
      <w:sz w:val="16"/>
      <w:szCs w:val="16"/>
    </w:rPr>
  </w:style>
  <w:style w:type="paragraph" w:styleId="CommentText">
    <w:name w:val="annotation text"/>
    <w:basedOn w:val="Normal"/>
    <w:link w:val="CommentTextChar"/>
    <w:uiPriority w:val="99"/>
    <w:unhideWhenUsed/>
    <w:rsid w:val="00F65401"/>
    <w:pPr>
      <w:spacing w:line="240" w:lineRule="auto"/>
    </w:pPr>
    <w:rPr>
      <w:sz w:val="20"/>
      <w:szCs w:val="20"/>
      <w:lang w:val="en-GB"/>
    </w:rPr>
  </w:style>
  <w:style w:type="character" w:customStyle="1" w:styleId="CommentTextChar">
    <w:name w:val="Comment Text Char"/>
    <w:basedOn w:val="DefaultParagraphFont"/>
    <w:link w:val="CommentText"/>
    <w:uiPriority w:val="99"/>
    <w:rsid w:val="00F65401"/>
    <w:rPr>
      <w:sz w:val="20"/>
      <w:szCs w:val="20"/>
      <w:lang w:val="en-GB"/>
    </w:rPr>
  </w:style>
  <w:style w:type="paragraph" w:styleId="BalloonText">
    <w:name w:val="Balloon Text"/>
    <w:basedOn w:val="Normal"/>
    <w:link w:val="BalloonTextChar"/>
    <w:uiPriority w:val="99"/>
    <w:semiHidden/>
    <w:unhideWhenUsed/>
    <w:rsid w:val="00F65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401"/>
    <w:rPr>
      <w:rFonts w:ascii="Segoe UI" w:hAnsi="Segoe UI" w:cs="Segoe UI"/>
      <w:sz w:val="18"/>
      <w:szCs w:val="18"/>
    </w:rPr>
  </w:style>
  <w:style w:type="table" w:styleId="TableGrid">
    <w:name w:val="Table Grid"/>
    <w:basedOn w:val="TableNormal"/>
    <w:uiPriority w:val="59"/>
    <w:rsid w:val="006D5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5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1612</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Kolstad Heen</dc:creator>
  <cp:keywords/>
  <dc:description/>
  <cp:lastModifiedBy>Espen Kolstad Heen</cp:lastModifiedBy>
  <cp:revision>9</cp:revision>
  <dcterms:created xsi:type="dcterms:W3CDTF">2021-06-29T12:45:00Z</dcterms:created>
  <dcterms:modified xsi:type="dcterms:W3CDTF">2021-06-30T12:10:00Z</dcterms:modified>
</cp:coreProperties>
</file>