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031F" w14:textId="3124F0C8" w:rsidR="00630683" w:rsidRPr="00725A2F" w:rsidRDefault="00630683" w:rsidP="00725A2F">
      <w:pPr>
        <w:spacing w:after="60" w:line="360" w:lineRule="auto"/>
        <w:rPr>
          <w:rFonts w:ascii="Times New Roman" w:hAnsi="Times New Roman"/>
          <w:b/>
          <w:bCs/>
          <w:sz w:val="24"/>
          <w:szCs w:val="24"/>
        </w:rPr>
      </w:pPr>
      <w:r w:rsidRPr="00725A2F">
        <w:rPr>
          <w:rFonts w:ascii="Times New Roman" w:hAnsi="Times New Roman"/>
          <w:b/>
          <w:bCs/>
          <w:sz w:val="24"/>
          <w:szCs w:val="24"/>
        </w:rPr>
        <w:t>Lack of significant seasonal association between serum 25(OH)D concentration, muscle mass and strength in postmenopausal women from the D-FINES longitudinal study.</w:t>
      </w:r>
    </w:p>
    <w:p w14:paraId="7135EF76" w14:textId="3D3074A8" w:rsidR="00A93B15" w:rsidRPr="00725A2F" w:rsidRDefault="00A93B15" w:rsidP="00725A2F">
      <w:pPr>
        <w:spacing w:after="6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6F8355D" w14:textId="7B23EC93" w:rsidR="00A93B15" w:rsidRPr="00725A2F" w:rsidRDefault="00A93B15" w:rsidP="00725A2F">
      <w:pPr>
        <w:spacing w:after="6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C37C1A8" w14:textId="38216E9A" w:rsidR="00A93B15" w:rsidRPr="00725A2F" w:rsidRDefault="003719B6" w:rsidP="00725A2F">
      <w:pPr>
        <w:spacing w:after="6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725A2F">
        <w:rPr>
          <w:rFonts w:ascii="Times New Roman" w:hAnsi="Times New Roman"/>
          <w:b/>
          <w:bCs/>
          <w:sz w:val="24"/>
          <w:szCs w:val="24"/>
          <w:u w:val="single"/>
        </w:rPr>
        <w:t>Contents:</w:t>
      </w:r>
    </w:p>
    <w:p w14:paraId="759CD52C" w14:textId="4C9F9E06" w:rsidR="003719B6" w:rsidRPr="00725A2F" w:rsidRDefault="003719B6" w:rsidP="00725A2F">
      <w:pPr>
        <w:spacing w:after="60"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725A2F">
        <w:rPr>
          <w:rFonts w:ascii="Times New Roman" w:hAnsi="Times New Roman"/>
          <w:b/>
          <w:bCs/>
          <w:sz w:val="24"/>
          <w:szCs w:val="24"/>
        </w:rPr>
        <w:t xml:space="preserve">Appendix A: </w:t>
      </w:r>
      <w:r w:rsidRPr="00725A2F">
        <w:rPr>
          <w:rFonts w:ascii="Times New Roman" w:hAnsi="Times New Roman"/>
          <w:sz w:val="24"/>
          <w:szCs w:val="24"/>
        </w:rPr>
        <w:t>Unadjusted associations between serum 25(OH)D concentration, lean mass and muscle</w:t>
      </w:r>
      <w:r w:rsidR="00725A2F">
        <w:rPr>
          <w:rFonts w:ascii="Times New Roman" w:hAnsi="Times New Roman"/>
          <w:sz w:val="24"/>
          <w:szCs w:val="24"/>
        </w:rPr>
        <w:t xml:space="preserve"> </w:t>
      </w:r>
      <w:r w:rsidRPr="00725A2F">
        <w:rPr>
          <w:rFonts w:ascii="Times New Roman" w:hAnsi="Times New Roman"/>
          <w:sz w:val="24"/>
          <w:szCs w:val="24"/>
        </w:rPr>
        <w:t>strength according to postmenopausal age</w:t>
      </w:r>
      <w:r w:rsidR="00725A2F">
        <w:rPr>
          <w:rFonts w:ascii="Times New Roman" w:hAnsi="Times New Roman"/>
          <w:sz w:val="24"/>
          <w:szCs w:val="24"/>
        </w:rPr>
        <w:t xml:space="preserve"> group.</w:t>
      </w:r>
      <w:r w:rsidRPr="00725A2F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……………………………………………………………………………2</w:t>
      </w:r>
    </w:p>
    <w:p w14:paraId="61A9025E" w14:textId="2BCCB827" w:rsidR="003719B6" w:rsidRPr="00725A2F" w:rsidRDefault="003719B6" w:rsidP="00725A2F">
      <w:pPr>
        <w:spacing w:after="6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7C16823" w14:textId="720B3CF5" w:rsidR="003719B6" w:rsidRPr="00725A2F" w:rsidRDefault="003719B6" w:rsidP="00725A2F">
      <w:pPr>
        <w:spacing w:after="60"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725A2F">
        <w:rPr>
          <w:rFonts w:ascii="Times New Roman" w:hAnsi="Times New Roman"/>
          <w:b/>
          <w:bCs/>
          <w:sz w:val="24"/>
          <w:szCs w:val="24"/>
        </w:rPr>
        <w:t xml:space="preserve">Appendix B: </w:t>
      </w:r>
      <w:r w:rsidRPr="00725A2F">
        <w:rPr>
          <w:rFonts w:ascii="Times New Roman" w:hAnsi="Times New Roman"/>
          <w:sz w:val="24"/>
          <w:szCs w:val="24"/>
        </w:rPr>
        <w:t>Unadjusted associations between serum 25(OH)D concentration and muscle strength according to vitamin D</w:t>
      </w:r>
      <w:r w:rsidR="00725A2F">
        <w:rPr>
          <w:rFonts w:ascii="Times New Roman" w:hAnsi="Times New Roman"/>
          <w:sz w:val="24"/>
          <w:szCs w:val="24"/>
        </w:rPr>
        <w:t xml:space="preserve"> </w:t>
      </w:r>
      <w:r w:rsidRPr="00725A2F">
        <w:rPr>
          <w:rFonts w:ascii="Times New Roman" w:hAnsi="Times New Roman"/>
          <w:sz w:val="24"/>
          <w:szCs w:val="24"/>
        </w:rPr>
        <w:t>status</w:t>
      </w:r>
      <w:r w:rsidRPr="00725A2F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</w:t>
      </w:r>
      <w:r w:rsidR="00725A2F">
        <w:rPr>
          <w:rFonts w:ascii="Times New Roman" w:hAnsi="Times New Roman"/>
          <w:b/>
          <w:bCs/>
          <w:sz w:val="24"/>
          <w:szCs w:val="24"/>
        </w:rPr>
        <w:t>.3</w:t>
      </w:r>
    </w:p>
    <w:p w14:paraId="0FE01D52" w14:textId="23D18E49" w:rsidR="003719B6" w:rsidRDefault="003719B6" w:rsidP="00630683">
      <w:pPr>
        <w:spacing w:after="6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87AF48" w14:textId="595C6A3F" w:rsidR="00A93B15" w:rsidRDefault="00A93B15" w:rsidP="00630683">
      <w:pPr>
        <w:spacing w:after="6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4CDED" w14:textId="3B3CCB2C" w:rsidR="00A93B15" w:rsidRDefault="00A93B15" w:rsidP="00630683">
      <w:pPr>
        <w:spacing w:after="6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64B3B2A" w14:textId="2F298E7B" w:rsidR="00A93B15" w:rsidRDefault="00A93B15" w:rsidP="00630683">
      <w:pPr>
        <w:spacing w:after="6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BBE74" w14:textId="3CD643B4" w:rsidR="00A93B15" w:rsidRDefault="00A93B15" w:rsidP="00630683">
      <w:pPr>
        <w:spacing w:after="6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2F028E3" w14:textId="525D2D6F" w:rsidR="00A93B15" w:rsidRDefault="00A93B15" w:rsidP="00630683">
      <w:pPr>
        <w:spacing w:after="6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4D22B" w14:textId="5D1F9A1B" w:rsidR="00A93B15" w:rsidRDefault="00A93B15" w:rsidP="00630683">
      <w:pPr>
        <w:spacing w:after="6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7D986" w14:textId="4B10A9BE" w:rsidR="00A93B15" w:rsidRDefault="00A93B15" w:rsidP="00630683">
      <w:pPr>
        <w:spacing w:after="6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34CC4" w14:textId="77777777" w:rsidR="00F914F4" w:rsidRDefault="00F914F4" w:rsidP="00630683">
      <w:pPr>
        <w:spacing w:after="60" w:line="240" w:lineRule="auto"/>
        <w:rPr>
          <w:rFonts w:asciiTheme="minorHAnsi" w:hAnsiTheme="minorHAnsi" w:cstheme="minorHAnsi"/>
          <w:b/>
          <w:bCs/>
          <w:sz w:val="22"/>
          <w:szCs w:val="22"/>
        </w:rPr>
        <w:sectPr w:rsidR="00F914F4" w:rsidSect="00A93B15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97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992"/>
        <w:gridCol w:w="2552"/>
        <w:gridCol w:w="1417"/>
        <w:gridCol w:w="2552"/>
        <w:gridCol w:w="1701"/>
      </w:tblGrid>
      <w:tr w:rsidR="00F914F4" w:rsidRPr="00725A2F" w14:paraId="52EA7412" w14:textId="77777777" w:rsidTr="00D238D5">
        <w:tc>
          <w:tcPr>
            <w:tcW w:w="14596" w:type="dxa"/>
            <w:gridSpan w:val="7"/>
            <w:shd w:val="clear" w:color="auto" w:fill="D9E2F3"/>
          </w:tcPr>
          <w:p w14:paraId="47102F11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Appendix A: Unadjusted associations between serum 25(OH)D concentration, lean mass and muscle strength according to postmenopausal age group</w:t>
            </w:r>
          </w:p>
        </w:tc>
      </w:tr>
      <w:tr w:rsidR="00F914F4" w:rsidRPr="00725A2F" w14:paraId="19DE63C0" w14:textId="77777777" w:rsidTr="00D238D5">
        <w:tc>
          <w:tcPr>
            <w:tcW w:w="3397" w:type="dxa"/>
            <w:shd w:val="clear" w:color="auto" w:fill="B4C6E7"/>
          </w:tcPr>
          <w:p w14:paraId="0773A8AA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B4C6E7"/>
          </w:tcPr>
          <w:p w14:paraId="7B1A383A" w14:textId="77777777" w:rsidR="00F914F4" w:rsidRPr="00725A2F" w:rsidRDefault="00F914F4" w:rsidP="00D2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Whole cohort </w:t>
            </w:r>
          </w:p>
          <w:p w14:paraId="37EC0B4C" w14:textId="77777777" w:rsidR="00F914F4" w:rsidRPr="00725A2F" w:rsidRDefault="00F914F4" w:rsidP="00D2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(n = 102)</w:t>
            </w:r>
          </w:p>
        </w:tc>
        <w:tc>
          <w:tcPr>
            <w:tcW w:w="3969" w:type="dxa"/>
            <w:gridSpan w:val="2"/>
            <w:shd w:val="clear" w:color="auto" w:fill="B4C6E7"/>
          </w:tcPr>
          <w:p w14:paraId="757A30C2" w14:textId="77777777" w:rsidR="00F914F4" w:rsidRPr="00725A2F" w:rsidRDefault="00F914F4" w:rsidP="00D2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Postmenopausal women aged &lt;65 years</w:t>
            </w:r>
          </w:p>
          <w:p w14:paraId="6BAD6D9F" w14:textId="77777777" w:rsidR="00F914F4" w:rsidRPr="00725A2F" w:rsidRDefault="00F914F4" w:rsidP="00D2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(n = 80)</w:t>
            </w:r>
          </w:p>
        </w:tc>
        <w:tc>
          <w:tcPr>
            <w:tcW w:w="4253" w:type="dxa"/>
            <w:gridSpan w:val="2"/>
            <w:shd w:val="clear" w:color="auto" w:fill="B4C6E7"/>
          </w:tcPr>
          <w:p w14:paraId="7753635F" w14:textId="77777777" w:rsidR="00F914F4" w:rsidRPr="00725A2F" w:rsidRDefault="00F914F4" w:rsidP="00D2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Postmenopausal women aged ≥65 years</w:t>
            </w:r>
          </w:p>
          <w:p w14:paraId="55182208" w14:textId="77777777" w:rsidR="00F914F4" w:rsidRPr="00725A2F" w:rsidRDefault="00F914F4" w:rsidP="00D23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(n = 22)</w:t>
            </w:r>
          </w:p>
        </w:tc>
      </w:tr>
      <w:tr w:rsidR="00F914F4" w:rsidRPr="00725A2F" w14:paraId="647DA2A1" w14:textId="77777777" w:rsidTr="00D238D5">
        <w:tc>
          <w:tcPr>
            <w:tcW w:w="3397" w:type="dxa"/>
            <w:shd w:val="clear" w:color="auto" w:fill="B4C6E7"/>
          </w:tcPr>
          <w:p w14:paraId="03A5843C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4C6E7"/>
          </w:tcPr>
          <w:p w14:paraId="7FCEB035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r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s 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(95% CI)</w:t>
            </w:r>
          </w:p>
        </w:tc>
        <w:tc>
          <w:tcPr>
            <w:tcW w:w="992" w:type="dxa"/>
            <w:shd w:val="clear" w:color="auto" w:fill="B4C6E7"/>
          </w:tcPr>
          <w:p w14:paraId="374AED39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p</w:t>
            </w:r>
          </w:p>
        </w:tc>
        <w:tc>
          <w:tcPr>
            <w:tcW w:w="2552" w:type="dxa"/>
            <w:shd w:val="clear" w:color="auto" w:fill="B4C6E7"/>
          </w:tcPr>
          <w:p w14:paraId="507B62DF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r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s 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(95% CI)</w:t>
            </w:r>
          </w:p>
        </w:tc>
        <w:tc>
          <w:tcPr>
            <w:tcW w:w="1417" w:type="dxa"/>
            <w:shd w:val="clear" w:color="auto" w:fill="B4C6E7"/>
          </w:tcPr>
          <w:p w14:paraId="288CE393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p</w:t>
            </w:r>
          </w:p>
        </w:tc>
        <w:tc>
          <w:tcPr>
            <w:tcW w:w="2552" w:type="dxa"/>
            <w:shd w:val="clear" w:color="auto" w:fill="B4C6E7"/>
          </w:tcPr>
          <w:p w14:paraId="40033AB8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r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s 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(95% CI)</w:t>
            </w:r>
          </w:p>
        </w:tc>
        <w:tc>
          <w:tcPr>
            <w:tcW w:w="1701" w:type="dxa"/>
            <w:shd w:val="clear" w:color="auto" w:fill="B4C6E7"/>
          </w:tcPr>
          <w:p w14:paraId="56F08726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p </w:t>
            </w:r>
          </w:p>
        </w:tc>
      </w:tr>
      <w:tr w:rsidR="00F914F4" w:rsidRPr="00725A2F" w14:paraId="091B2DA2" w14:textId="77777777" w:rsidTr="00D238D5">
        <w:tc>
          <w:tcPr>
            <w:tcW w:w="3397" w:type="dxa"/>
            <w:shd w:val="clear" w:color="auto" w:fill="auto"/>
          </w:tcPr>
          <w:p w14:paraId="42D4F4EC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25(OH)D x Relative appendicular skeletal muscle index Autumn*</w:t>
            </w:r>
          </w:p>
        </w:tc>
        <w:tc>
          <w:tcPr>
            <w:tcW w:w="1985" w:type="dxa"/>
            <w:shd w:val="clear" w:color="auto" w:fill="auto"/>
          </w:tcPr>
          <w:p w14:paraId="7EC4D3ED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-.373 (-0.5, -0.2)</w:t>
            </w:r>
          </w:p>
        </w:tc>
        <w:tc>
          <w:tcPr>
            <w:tcW w:w="992" w:type="dxa"/>
            <w:shd w:val="clear" w:color="auto" w:fill="auto"/>
          </w:tcPr>
          <w:p w14:paraId="60033544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2552" w:type="dxa"/>
            <w:shd w:val="clear" w:color="auto" w:fill="auto"/>
          </w:tcPr>
          <w:p w14:paraId="761F4971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-.395 (-0.6, -0.2)</w:t>
            </w:r>
          </w:p>
        </w:tc>
        <w:tc>
          <w:tcPr>
            <w:tcW w:w="1417" w:type="dxa"/>
            <w:shd w:val="clear" w:color="auto" w:fill="auto"/>
          </w:tcPr>
          <w:p w14:paraId="295168CA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2552" w:type="dxa"/>
            <w:shd w:val="clear" w:color="auto" w:fill="auto"/>
          </w:tcPr>
          <w:p w14:paraId="332DE739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-.210 (-0.6, 0.3)</w:t>
            </w:r>
          </w:p>
        </w:tc>
        <w:tc>
          <w:tcPr>
            <w:tcW w:w="1701" w:type="dxa"/>
            <w:shd w:val="clear" w:color="auto" w:fill="auto"/>
          </w:tcPr>
          <w:p w14:paraId="030C4762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0.349</w:t>
            </w:r>
          </w:p>
        </w:tc>
      </w:tr>
      <w:tr w:rsidR="00F914F4" w:rsidRPr="00725A2F" w14:paraId="3C761A3A" w14:textId="77777777" w:rsidTr="00D238D5">
        <w:trPr>
          <w:trHeight w:hRule="exact" w:val="57"/>
        </w:trPr>
        <w:tc>
          <w:tcPr>
            <w:tcW w:w="14596" w:type="dxa"/>
            <w:gridSpan w:val="7"/>
            <w:shd w:val="clear" w:color="auto" w:fill="D9E2F3"/>
          </w:tcPr>
          <w:p w14:paraId="72B247B7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F4" w:rsidRPr="00725A2F" w14:paraId="60878736" w14:textId="77777777" w:rsidTr="00D238D5">
        <w:tc>
          <w:tcPr>
            <w:tcW w:w="3397" w:type="dxa"/>
            <w:shd w:val="clear" w:color="auto" w:fill="auto"/>
          </w:tcPr>
          <w:p w14:paraId="19D8FD36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25(OH)D x Relative appendicular skeletal muscle index Spring*</w:t>
            </w:r>
          </w:p>
        </w:tc>
        <w:tc>
          <w:tcPr>
            <w:tcW w:w="1985" w:type="dxa"/>
            <w:shd w:val="clear" w:color="auto" w:fill="auto"/>
          </w:tcPr>
          <w:p w14:paraId="3476C7CD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-.335 (-0.5, -0.2)</w:t>
            </w:r>
          </w:p>
        </w:tc>
        <w:tc>
          <w:tcPr>
            <w:tcW w:w="992" w:type="dxa"/>
            <w:shd w:val="clear" w:color="auto" w:fill="auto"/>
          </w:tcPr>
          <w:p w14:paraId="4BDBCC61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0.001</w:t>
            </w:r>
          </w:p>
        </w:tc>
        <w:tc>
          <w:tcPr>
            <w:tcW w:w="2552" w:type="dxa"/>
            <w:shd w:val="clear" w:color="auto" w:fill="auto"/>
          </w:tcPr>
          <w:p w14:paraId="4A3C74F6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-.381 (-0.6, -0.2)</w:t>
            </w:r>
          </w:p>
        </w:tc>
        <w:tc>
          <w:tcPr>
            <w:tcW w:w="1417" w:type="dxa"/>
            <w:shd w:val="clear" w:color="auto" w:fill="auto"/>
          </w:tcPr>
          <w:p w14:paraId="0C5FE566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2552" w:type="dxa"/>
            <w:shd w:val="clear" w:color="auto" w:fill="auto"/>
          </w:tcPr>
          <w:p w14:paraId="55F04056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-.013 (-0.4, 04)</w:t>
            </w:r>
          </w:p>
        </w:tc>
        <w:tc>
          <w:tcPr>
            <w:tcW w:w="1701" w:type="dxa"/>
            <w:shd w:val="clear" w:color="auto" w:fill="auto"/>
          </w:tcPr>
          <w:p w14:paraId="7CE10B9D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0.954</w:t>
            </w:r>
          </w:p>
        </w:tc>
      </w:tr>
      <w:tr w:rsidR="00F914F4" w:rsidRPr="00725A2F" w14:paraId="206E5C59" w14:textId="77777777" w:rsidTr="00D238D5">
        <w:trPr>
          <w:trHeight w:hRule="exact" w:val="57"/>
        </w:trPr>
        <w:tc>
          <w:tcPr>
            <w:tcW w:w="14596" w:type="dxa"/>
            <w:gridSpan w:val="7"/>
            <w:shd w:val="clear" w:color="auto" w:fill="D9E2F3"/>
          </w:tcPr>
          <w:p w14:paraId="4A5B0227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F4" w:rsidRPr="00725A2F" w14:paraId="6578C5EF" w14:textId="77777777" w:rsidTr="00D238D5">
        <w:tc>
          <w:tcPr>
            <w:tcW w:w="3397" w:type="dxa"/>
            <w:shd w:val="clear" w:color="auto" w:fill="auto"/>
          </w:tcPr>
          <w:p w14:paraId="44D9956D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25(OH)D X HGS Summer*</w:t>
            </w:r>
          </w:p>
        </w:tc>
        <w:tc>
          <w:tcPr>
            <w:tcW w:w="1985" w:type="dxa"/>
            <w:shd w:val="clear" w:color="auto" w:fill="auto"/>
          </w:tcPr>
          <w:p w14:paraId="6A46614B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.152 (-0.1, 0.4)</w:t>
            </w:r>
          </w:p>
        </w:tc>
        <w:tc>
          <w:tcPr>
            <w:tcW w:w="992" w:type="dxa"/>
            <w:shd w:val="clear" w:color="auto" w:fill="auto"/>
          </w:tcPr>
          <w:p w14:paraId="290F6D43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0.127</w:t>
            </w:r>
          </w:p>
        </w:tc>
        <w:tc>
          <w:tcPr>
            <w:tcW w:w="2552" w:type="dxa"/>
            <w:shd w:val="clear" w:color="auto" w:fill="auto"/>
          </w:tcPr>
          <w:p w14:paraId="4FDF7636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.176 (-0.1, 0.4)</w:t>
            </w:r>
          </w:p>
        </w:tc>
        <w:tc>
          <w:tcPr>
            <w:tcW w:w="1417" w:type="dxa"/>
            <w:shd w:val="clear" w:color="auto" w:fill="auto"/>
          </w:tcPr>
          <w:p w14:paraId="4AC6CB69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0.119</w:t>
            </w:r>
          </w:p>
        </w:tc>
        <w:tc>
          <w:tcPr>
            <w:tcW w:w="2552" w:type="dxa"/>
            <w:shd w:val="clear" w:color="auto" w:fill="auto"/>
          </w:tcPr>
          <w:p w14:paraId="47765429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.056 (-0.4, 0.5)</w:t>
            </w:r>
          </w:p>
        </w:tc>
        <w:tc>
          <w:tcPr>
            <w:tcW w:w="1701" w:type="dxa"/>
            <w:shd w:val="clear" w:color="auto" w:fill="auto"/>
          </w:tcPr>
          <w:p w14:paraId="21877AA5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0.804</w:t>
            </w:r>
          </w:p>
        </w:tc>
      </w:tr>
      <w:tr w:rsidR="00F914F4" w:rsidRPr="00725A2F" w14:paraId="08B7D360" w14:textId="77777777" w:rsidTr="00D238D5">
        <w:trPr>
          <w:trHeight w:hRule="exact" w:val="57"/>
        </w:trPr>
        <w:tc>
          <w:tcPr>
            <w:tcW w:w="14596" w:type="dxa"/>
            <w:gridSpan w:val="7"/>
            <w:shd w:val="clear" w:color="auto" w:fill="D9E2F3"/>
          </w:tcPr>
          <w:p w14:paraId="654E524A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F4" w:rsidRPr="00725A2F" w14:paraId="167875A1" w14:textId="77777777" w:rsidTr="00D238D5">
        <w:tc>
          <w:tcPr>
            <w:tcW w:w="3397" w:type="dxa"/>
            <w:shd w:val="clear" w:color="auto" w:fill="auto"/>
          </w:tcPr>
          <w:p w14:paraId="0F34D255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25(OH)D X HGS Autumn*</w:t>
            </w:r>
          </w:p>
        </w:tc>
        <w:tc>
          <w:tcPr>
            <w:tcW w:w="1985" w:type="dxa"/>
            <w:shd w:val="clear" w:color="auto" w:fill="auto"/>
          </w:tcPr>
          <w:p w14:paraId="7875D327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.039 (-0.2, 0.2)</w:t>
            </w:r>
          </w:p>
        </w:tc>
        <w:tc>
          <w:tcPr>
            <w:tcW w:w="992" w:type="dxa"/>
            <w:shd w:val="clear" w:color="auto" w:fill="auto"/>
          </w:tcPr>
          <w:p w14:paraId="5B327BEC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0.697</w:t>
            </w:r>
          </w:p>
        </w:tc>
        <w:tc>
          <w:tcPr>
            <w:tcW w:w="2552" w:type="dxa"/>
            <w:shd w:val="clear" w:color="auto" w:fill="auto"/>
          </w:tcPr>
          <w:p w14:paraId="3AC8F735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.120 (-0.1, 0.4)</w:t>
            </w:r>
          </w:p>
        </w:tc>
        <w:tc>
          <w:tcPr>
            <w:tcW w:w="1417" w:type="dxa"/>
            <w:shd w:val="clear" w:color="auto" w:fill="auto"/>
          </w:tcPr>
          <w:p w14:paraId="4AC08A5D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0.289</w:t>
            </w:r>
          </w:p>
        </w:tc>
        <w:tc>
          <w:tcPr>
            <w:tcW w:w="2552" w:type="dxa"/>
            <w:shd w:val="clear" w:color="auto" w:fill="auto"/>
          </w:tcPr>
          <w:p w14:paraId="5788F105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-.333 (-0.7, 0.1)</w:t>
            </w:r>
          </w:p>
        </w:tc>
        <w:tc>
          <w:tcPr>
            <w:tcW w:w="1701" w:type="dxa"/>
            <w:shd w:val="clear" w:color="auto" w:fill="auto"/>
          </w:tcPr>
          <w:p w14:paraId="3B93217C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0.130</w:t>
            </w:r>
          </w:p>
        </w:tc>
      </w:tr>
      <w:tr w:rsidR="00F914F4" w:rsidRPr="00725A2F" w14:paraId="4F269EE4" w14:textId="77777777" w:rsidTr="00D238D5">
        <w:trPr>
          <w:trHeight w:hRule="exact" w:val="57"/>
        </w:trPr>
        <w:tc>
          <w:tcPr>
            <w:tcW w:w="14596" w:type="dxa"/>
            <w:gridSpan w:val="7"/>
            <w:shd w:val="clear" w:color="auto" w:fill="D9E2F3"/>
          </w:tcPr>
          <w:p w14:paraId="26456454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F4" w:rsidRPr="00725A2F" w14:paraId="1E4B36BE" w14:textId="77777777" w:rsidTr="00D238D5">
        <w:tc>
          <w:tcPr>
            <w:tcW w:w="3397" w:type="dxa"/>
            <w:shd w:val="clear" w:color="auto" w:fill="auto"/>
          </w:tcPr>
          <w:p w14:paraId="17AA6965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25(OH)D X HGS Winter*</w:t>
            </w:r>
          </w:p>
        </w:tc>
        <w:tc>
          <w:tcPr>
            <w:tcW w:w="1985" w:type="dxa"/>
            <w:shd w:val="clear" w:color="auto" w:fill="auto"/>
          </w:tcPr>
          <w:p w14:paraId="7F9A15FD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.141 (-0.1, 0.3)</w:t>
            </w:r>
          </w:p>
        </w:tc>
        <w:tc>
          <w:tcPr>
            <w:tcW w:w="992" w:type="dxa"/>
            <w:shd w:val="clear" w:color="auto" w:fill="auto"/>
          </w:tcPr>
          <w:p w14:paraId="554A83FE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0.157</w:t>
            </w:r>
          </w:p>
        </w:tc>
        <w:tc>
          <w:tcPr>
            <w:tcW w:w="2552" w:type="dxa"/>
            <w:shd w:val="clear" w:color="auto" w:fill="auto"/>
          </w:tcPr>
          <w:p w14:paraId="26B6957F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.186 (-0.1, 0.4)</w:t>
            </w:r>
          </w:p>
        </w:tc>
        <w:tc>
          <w:tcPr>
            <w:tcW w:w="1417" w:type="dxa"/>
            <w:shd w:val="clear" w:color="auto" w:fill="auto"/>
          </w:tcPr>
          <w:p w14:paraId="4591E408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0.099</w:t>
            </w:r>
          </w:p>
        </w:tc>
        <w:tc>
          <w:tcPr>
            <w:tcW w:w="2552" w:type="dxa"/>
            <w:shd w:val="clear" w:color="auto" w:fill="auto"/>
          </w:tcPr>
          <w:p w14:paraId="08E5D7E8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-.085 (-0.6, 0.3)</w:t>
            </w:r>
          </w:p>
        </w:tc>
        <w:tc>
          <w:tcPr>
            <w:tcW w:w="1701" w:type="dxa"/>
            <w:shd w:val="clear" w:color="auto" w:fill="auto"/>
          </w:tcPr>
          <w:p w14:paraId="7498A051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0.707</w:t>
            </w:r>
          </w:p>
        </w:tc>
      </w:tr>
      <w:tr w:rsidR="00F914F4" w:rsidRPr="00725A2F" w14:paraId="32AD3DF6" w14:textId="77777777" w:rsidTr="00D238D5">
        <w:trPr>
          <w:trHeight w:hRule="exact" w:val="57"/>
        </w:trPr>
        <w:tc>
          <w:tcPr>
            <w:tcW w:w="14596" w:type="dxa"/>
            <w:gridSpan w:val="7"/>
            <w:shd w:val="clear" w:color="auto" w:fill="D9E2F3"/>
          </w:tcPr>
          <w:p w14:paraId="467FDF7B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F4" w:rsidRPr="00725A2F" w14:paraId="46A7DA5E" w14:textId="77777777" w:rsidTr="00D238D5">
        <w:tc>
          <w:tcPr>
            <w:tcW w:w="3397" w:type="dxa"/>
            <w:shd w:val="clear" w:color="auto" w:fill="auto"/>
          </w:tcPr>
          <w:p w14:paraId="3B2EDCC3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25(OH)D X HGS Spring*</w:t>
            </w:r>
          </w:p>
        </w:tc>
        <w:tc>
          <w:tcPr>
            <w:tcW w:w="1985" w:type="dxa"/>
            <w:shd w:val="clear" w:color="auto" w:fill="auto"/>
          </w:tcPr>
          <w:p w14:paraId="0FD7E8E1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.193 (0.1, 0.4)</w:t>
            </w:r>
          </w:p>
        </w:tc>
        <w:tc>
          <w:tcPr>
            <w:tcW w:w="992" w:type="dxa"/>
            <w:shd w:val="clear" w:color="auto" w:fill="auto"/>
          </w:tcPr>
          <w:p w14:paraId="690DB084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0.052</w:t>
            </w:r>
          </w:p>
        </w:tc>
        <w:tc>
          <w:tcPr>
            <w:tcW w:w="2552" w:type="dxa"/>
            <w:shd w:val="clear" w:color="auto" w:fill="auto"/>
          </w:tcPr>
          <w:p w14:paraId="4D399B4F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.227 (0.1, 0.4)</w:t>
            </w:r>
          </w:p>
        </w:tc>
        <w:tc>
          <w:tcPr>
            <w:tcW w:w="1417" w:type="dxa"/>
            <w:shd w:val="clear" w:color="auto" w:fill="auto"/>
          </w:tcPr>
          <w:p w14:paraId="3607F9FF" w14:textId="77777777" w:rsidR="00F914F4" w:rsidRPr="00725A2F" w:rsidRDefault="00F914F4" w:rsidP="00D238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0.043</w:t>
            </w:r>
          </w:p>
        </w:tc>
        <w:tc>
          <w:tcPr>
            <w:tcW w:w="2552" w:type="dxa"/>
            <w:shd w:val="clear" w:color="auto" w:fill="auto"/>
          </w:tcPr>
          <w:p w14:paraId="6B0E6C5F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-.064 (-0.6, 0.4)</w:t>
            </w:r>
          </w:p>
        </w:tc>
        <w:tc>
          <w:tcPr>
            <w:tcW w:w="1701" w:type="dxa"/>
            <w:shd w:val="clear" w:color="auto" w:fill="auto"/>
          </w:tcPr>
          <w:p w14:paraId="23607652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0.778</w:t>
            </w:r>
          </w:p>
        </w:tc>
      </w:tr>
      <w:tr w:rsidR="00F914F4" w:rsidRPr="00725A2F" w14:paraId="1C39E17F" w14:textId="77777777" w:rsidTr="00D238D5">
        <w:tc>
          <w:tcPr>
            <w:tcW w:w="14596" w:type="dxa"/>
            <w:gridSpan w:val="7"/>
            <w:shd w:val="clear" w:color="auto" w:fill="D9E2F3"/>
          </w:tcPr>
          <w:p w14:paraId="307112EE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ASM: Appendicular skeletal muscle mass; Relative appendicular skeletal muscle mass is ASM/h</w:t>
            </w:r>
            <w:r w:rsidRPr="00725A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25A2F">
              <w:rPr>
                <w:rFonts w:ascii="Times New Roman" w:hAnsi="Times New Roman"/>
                <w:sz w:val="24"/>
                <w:szCs w:val="24"/>
              </w:rPr>
              <w:t>; HGS Handgrip strength.</w:t>
            </w:r>
          </w:p>
          <w:p w14:paraId="7CEFF293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 </w:t>
            </w:r>
            <w:r w:rsidRPr="00725A2F">
              <w:rPr>
                <w:rFonts w:ascii="Times New Roman" w:hAnsi="Times New Roman"/>
                <w:sz w:val="24"/>
                <w:szCs w:val="24"/>
              </w:rPr>
              <w:t>relates to the Spearman Correlation analysis</w:t>
            </w:r>
          </w:p>
        </w:tc>
      </w:tr>
    </w:tbl>
    <w:p w14:paraId="62E5DAF1" w14:textId="77777777" w:rsidR="00A93B15" w:rsidRDefault="00A93B15">
      <w:pPr>
        <w:rPr>
          <w:rFonts w:asciiTheme="minorHAnsi" w:hAnsiTheme="minorHAnsi" w:cstheme="minorHAnsi"/>
          <w:sz w:val="22"/>
          <w:szCs w:val="22"/>
        </w:rPr>
      </w:pPr>
    </w:p>
    <w:p w14:paraId="42102F70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3A2B5251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7AC2ACDB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34122CF9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0CB0416B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4DEC5BD7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3DF8542A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7167426D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50755D4B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39F2AA36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0722685E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03D83773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1760D3AC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p w14:paraId="742A554D" w14:textId="77777777" w:rsidR="00F914F4" w:rsidRPr="00F914F4" w:rsidRDefault="00F914F4" w:rsidP="00F914F4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81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1343"/>
        <w:gridCol w:w="1637"/>
        <w:gridCol w:w="957"/>
        <w:gridCol w:w="1453"/>
        <w:gridCol w:w="1701"/>
        <w:gridCol w:w="1275"/>
        <w:gridCol w:w="1134"/>
        <w:gridCol w:w="1701"/>
        <w:gridCol w:w="993"/>
      </w:tblGrid>
      <w:tr w:rsidR="00F914F4" w:rsidRPr="00725A2F" w14:paraId="2DFC25A4" w14:textId="77777777" w:rsidTr="00D238D5">
        <w:tc>
          <w:tcPr>
            <w:tcW w:w="14596" w:type="dxa"/>
            <w:gridSpan w:val="10"/>
            <w:shd w:val="clear" w:color="auto" w:fill="D9E2F3"/>
          </w:tcPr>
          <w:p w14:paraId="41387563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Appendix B:</w:t>
            </w:r>
            <w:r w:rsidRPr="00725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Unadjusted associations between serum 25(OH)D concentration and muscle strength according to vitamin D status</w:t>
            </w:r>
          </w:p>
        </w:tc>
      </w:tr>
      <w:tr w:rsidR="00F914F4" w:rsidRPr="00725A2F" w14:paraId="7A2B7AA7" w14:textId="77777777" w:rsidTr="00D238D5">
        <w:tc>
          <w:tcPr>
            <w:tcW w:w="2402" w:type="dxa"/>
            <w:shd w:val="clear" w:color="auto" w:fill="B4C6E7"/>
          </w:tcPr>
          <w:p w14:paraId="3D3CD3C7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shd w:val="clear" w:color="auto" w:fill="B4C6E7"/>
          </w:tcPr>
          <w:p w14:paraId="619552E8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Sufficient 25(OH)D concentrations</w:t>
            </w:r>
          </w:p>
        </w:tc>
        <w:tc>
          <w:tcPr>
            <w:tcW w:w="4429" w:type="dxa"/>
            <w:gridSpan w:val="3"/>
            <w:shd w:val="clear" w:color="auto" w:fill="B4C6E7"/>
          </w:tcPr>
          <w:p w14:paraId="389A716A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Insufficient 25(OH)D concentrations</w:t>
            </w:r>
          </w:p>
        </w:tc>
        <w:tc>
          <w:tcPr>
            <w:tcW w:w="3828" w:type="dxa"/>
            <w:gridSpan w:val="3"/>
            <w:shd w:val="clear" w:color="auto" w:fill="B4C6E7"/>
          </w:tcPr>
          <w:p w14:paraId="17FDAEE6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Deficient 25(OH)D concentrations</w:t>
            </w:r>
          </w:p>
        </w:tc>
      </w:tr>
      <w:tr w:rsidR="00F914F4" w:rsidRPr="00725A2F" w14:paraId="79CFF9CF" w14:textId="77777777" w:rsidTr="00D238D5">
        <w:tc>
          <w:tcPr>
            <w:tcW w:w="2402" w:type="dxa"/>
            <w:shd w:val="clear" w:color="auto" w:fill="B4C6E7"/>
          </w:tcPr>
          <w:p w14:paraId="710D5559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B4C6E7"/>
          </w:tcPr>
          <w:p w14:paraId="27901AC4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637" w:type="dxa"/>
            <w:shd w:val="clear" w:color="auto" w:fill="B4C6E7"/>
          </w:tcPr>
          <w:p w14:paraId="5E5F862D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s 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(95% CI)</w:t>
            </w:r>
          </w:p>
        </w:tc>
        <w:tc>
          <w:tcPr>
            <w:tcW w:w="957" w:type="dxa"/>
            <w:shd w:val="clear" w:color="auto" w:fill="B4C6E7"/>
          </w:tcPr>
          <w:p w14:paraId="11AB564D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453" w:type="dxa"/>
            <w:shd w:val="clear" w:color="auto" w:fill="B4C6E7"/>
          </w:tcPr>
          <w:p w14:paraId="751A754D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01" w:type="dxa"/>
            <w:shd w:val="clear" w:color="auto" w:fill="B4C6E7"/>
          </w:tcPr>
          <w:p w14:paraId="1313070F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s 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(95% CI)</w:t>
            </w:r>
          </w:p>
        </w:tc>
        <w:tc>
          <w:tcPr>
            <w:tcW w:w="1275" w:type="dxa"/>
            <w:shd w:val="clear" w:color="auto" w:fill="B4C6E7"/>
          </w:tcPr>
          <w:p w14:paraId="5C027622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134" w:type="dxa"/>
            <w:shd w:val="clear" w:color="auto" w:fill="B4C6E7"/>
          </w:tcPr>
          <w:p w14:paraId="657ACC38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01" w:type="dxa"/>
            <w:shd w:val="clear" w:color="auto" w:fill="B4C6E7"/>
          </w:tcPr>
          <w:p w14:paraId="32F96054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s </w:t>
            </w: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(95% CI)</w:t>
            </w:r>
          </w:p>
        </w:tc>
        <w:tc>
          <w:tcPr>
            <w:tcW w:w="993" w:type="dxa"/>
            <w:shd w:val="clear" w:color="auto" w:fill="B4C6E7"/>
          </w:tcPr>
          <w:p w14:paraId="23F14425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F914F4" w:rsidRPr="00725A2F" w14:paraId="513EDC4D" w14:textId="77777777" w:rsidTr="00D238D5">
        <w:tc>
          <w:tcPr>
            <w:tcW w:w="2402" w:type="dxa"/>
            <w:shd w:val="clear" w:color="auto" w:fill="auto"/>
          </w:tcPr>
          <w:p w14:paraId="3AAF6725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25(OH)D x HGS Summer</w:t>
            </w:r>
          </w:p>
        </w:tc>
        <w:tc>
          <w:tcPr>
            <w:tcW w:w="1343" w:type="dxa"/>
            <w:shd w:val="clear" w:color="auto" w:fill="auto"/>
          </w:tcPr>
          <w:p w14:paraId="7614D479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37" w:type="dxa"/>
            <w:shd w:val="clear" w:color="auto" w:fill="auto"/>
          </w:tcPr>
          <w:p w14:paraId="18282497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-.024 (-0.3, 0.2)</w:t>
            </w:r>
          </w:p>
        </w:tc>
        <w:tc>
          <w:tcPr>
            <w:tcW w:w="957" w:type="dxa"/>
            <w:shd w:val="clear" w:color="auto" w:fill="auto"/>
          </w:tcPr>
          <w:p w14:paraId="5710676E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0.848</w:t>
            </w:r>
          </w:p>
        </w:tc>
        <w:tc>
          <w:tcPr>
            <w:tcW w:w="1453" w:type="dxa"/>
            <w:shd w:val="clear" w:color="auto" w:fill="auto"/>
          </w:tcPr>
          <w:p w14:paraId="2B5CD81B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23DB41ED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.032 (-0.4, 0.5)</w:t>
            </w:r>
          </w:p>
        </w:tc>
        <w:tc>
          <w:tcPr>
            <w:tcW w:w="1275" w:type="dxa"/>
            <w:shd w:val="clear" w:color="auto" w:fill="auto"/>
          </w:tcPr>
          <w:p w14:paraId="2D7CEAD4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0.870</w:t>
            </w:r>
          </w:p>
        </w:tc>
        <w:tc>
          <w:tcPr>
            <w:tcW w:w="1134" w:type="dxa"/>
            <w:shd w:val="clear" w:color="auto" w:fill="auto"/>
          </w:tcPr>
          <w:p w14:paraId="2C4996AA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E25D4D2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.167 (0.8, 0.8)</w:t>
            </w:r>
          </w:p>
        </w:tc>
        <w:tc>
          <w:tcPr>
            <w:tcW w:w="993" w:type="dxa"/>
            <w:shd w:val="clear" w:color="auto" w:fill="auto"/>
          </w:tcPr>
          <w:p w14:paraId="2C6246B2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0.668</w:t>
            </w:r>
          </w:p>
        </w:tc>
      </w:tr>
      <w:tr w:rsidR="00F914F4" w:rsidRPr="00725A2F" w14:paraId="692D2879" w14:textId="77777777" w:rsidTr="00D238D5">
        <w:trPr>
          <w:trHeight w:hRule="exact" w:val="57"/>
        </w:trPr>
        <w:tc>
          <w:tcPr>
            <w:tcW w:w="14596" w:type="dxa"/>
            <w:gridSpan w:val="10"/>
            <w:shd w:val="clear" w:color="auto" w:fill="D9E2F3"/>
          </w:tcPr>
          <w:p w14:paraId="7396544E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F4" w:rsidRPr="00725A2F" w14:paraId="25A6371A" w14:textId="77777777" w:rsidTr="00D238D5">
        <w:tc>
          <w:tcPr>
            <w:tcW w:w="2402" w:type="dxa"/>
            <w:shd w:val="clear" w:color="auto" w:fill="auto"/>
          </w:tcPr>
          <w:p w14:paraId="047698C8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25(OH)D x HGS Summer</w:t>
            </w:r>
          </w:p>
        </w:tc>
        <w:tc>
          <w:tcPr>
            <w:tcW w:w="1343" w:type="dxa"/>
            <w:shd w:val="clear" w:color="auto" w:fill="auto"/>
          </w:tcPr>
          <w:p w14:paraId="54CFD692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37" w:type="dxa"/>
            <w:shd w:val="clear" w:color="auto" w:fill="auto"/>
          </w:tcPr>
          <w:p w14:paraId="4467756E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.160 (-0.1, 0.5)</w:t>
            </w:r>
          </w:p>
        </w:tc>
        <w:tc>
          <w:tcPr>
            <w:tcW w:w="957" w:type="dxa"/>
            <w:shd w:val="clear" w:color="auto" w:fill="auto"/>
          </w:tcPr>
          <w:p w14:paraId="5010E75C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0.282</w:t>
            </w:r>
          </w:p>
        </w:tc>
        <w:tc>
          <w:tcPr>
            <w:tcW w:w="1453" w:type="dxa"/>
            <w:shd w:val="clear" w:color="auto" w:fill="auto"/>
          </w:tcPr>
          <w:p w14:paraId="33888B91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14:paraId="185EF6AC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-.038 (-0.4, 0.3)</w:t>
            </w:r>
          </w:p>
        </w:tc>
        <w:tc>
          <w:tcPr>
            <w:tcW w:w="1275" w:type="dxa"/>
            <w:shd w:val="clear" w:color="auto" w:fill="auto"/>
          </w:tcPr>
          <w:p w14:paraId="0E29D26B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0.813</w:t>
            </w:r>
          </w:p>
        </w:tc>
        <w:tc>
          <w:tcPr>
            <w:tcW w:w="1134" w:type="dxa"/>
            <w:shd w:val="clear" w:color="auto" w:fill="auto"/>
          </w:tcPr>
          <w:p w14:paraId="757A139B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674F1F1C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-.014 (-0.6, 0.5)</w:t>
            </w:r>
          </w:p>
        </w:tc>
        <w:tc>
          <w:tcPr>
            <w:tcW w:w="993" w:type="dxa"/>
            <w:shd w:val="clear" w:color="auto" w:fill="auto"/>
          </w:tcPr>
          <w:p w14:paraId="61697479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0.964</w:t>
            </w:r>
          </w:p>
        </w:tc>
      </w:tr>
      <w:tr w:rsidR="00F914F4" w:rsidRPr="00725A2F" w14:paraId="377BC40B" w14:textId="77777777" w:rsidTr="00D238D5">
        <w:trPr>
          <w:trHeight w:hRule="exact" w:val="57"/>
        </w:trPr>
        <w:tc>
          <w:tcPr>
            <w:tcW w:w="14596" w:type="dxa"/>
            <w:gridSpan w:val="10"/>
            <w:shd w:val="clear" w:color="auto" w:fill="D9E2F3"/>
          </w:tcPr>
          <w:p w14:paraId="749C9E8F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F4" w:rsidRPr="00725A2F" w14:paraId="55ED010D" w14:textId="77777777" w:rsidTr="00D238D5">
        <w:tc>
          <w:tcPr>
            <w:tcW w:w="2402" w:type="dxa"/>
            <w:shd w:val="clear" w:color="auto" w:fill="auto"/>
          </w:tcPr>
          <w:p w14:paraId="221CA9A6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25(OH)D x HGS Summer</w:t>
            </w:r>
          </w:p>
        </w:tc>
        <w:tc>
          <w:tcPr>
            <w:tcW w:w="1343" w:type="dxa"/>
            <w:shd w:val="clear" w:color="auto" w:fill="auto"/>
          </w:tcPr>
          <w:p w14:paraId="40A4FC01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37" w:type="dxa"/>
            <w:shd w:val="clear" w:color="auto" w:fill="auto"/>
          </w:tcPr>
          <w:p w14:paraId="14647CC5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.052 (-0.4, 0.5)</w:t>
            </w:r>
          </w:p>
        </w:tc>
        <w:tc>
          <w:tcPr>
            <w:tcW w:w="957" w:type="dxa"/>
            <w:shd w:val="clear" w:color="auto" w:fill="auto"/>
          </w:tcPr>
          <w:p w14:paraId="6E135333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0.799</w:t>
            </w:r>
          </w:p>
        </w:tc>
        <w:tc>
          <w:tcPr>
            <w:tcW w:w="1453" w:type="dxa"/>
            <w:shd w:val="clear" w:color="auto" w:fill="auto"/>
          </w:tcPr>
          <w:p w14:paraId="766BD039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21200EEC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.100 (0.3, 0.5)</w:t>
            </w:r>
          </w:p>
        </w:tc>
        <w:tc>
          <w:tcPr>
            <w:tcW w:w="1275" w:type="dxa"/>
            <w:shd w:val="clear" w:color="auto" w:fill="auto"/>
          </w:tcPr>
          <w:p w14:paraId="65E94315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0.540</w:t>
            </w:r>
          </w:p>
        </w:tc>
        <w:tc>
          <w:tcPr>
            <w:tcW w:w="1134" w:type="dxa"/>
            <w:shd w:val="clear" w:color="auto" w:fill="auto"/>
          </w:tcPr>
          <w:p w14:paraId="40BF642E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0973139A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.092 (-0.2, 0.4)</w:t>
            </w:r>
          </w:p>
        </w:tc>
        <w:tc>
          <w:tcPr>
            <w:tcW w:w="993" w:type="dxa"/>
            <w:shd w:val="clear" w:color="auto" w:fill="auto"/>
          </w:tcPr>
          <w:p w14:paraId="1EC3BB16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0.594</w:t>
            </w:r>
          </w:p>
        </w:tc>
      </w:tr>
      <w:tr w:rsidR="00F914F4" w:rsidRPr="00725A2F" w14:paraId="50A8F5FA" w14:textId="77777777" w:rsidTr="00D238D5">
        <w:trPr>
          <w:trHeight w:hRule="exact" w:val="57"/>
        </w:trPr>
        <w:tc>
          <w:tcPr>
            <w:tcW w:w="14596" w:type="dxa"/>
            <w:gridSpan w:val="10"/>
            <w:shd w:val="clear" w:color="auto" w:fill="D9E2F3"/>
          </w:tcPr>
          <w:p w14:paraId="004E2332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F4" w:rsidRPr="00725A2F" w14:paraId="4BEE8A79" w14:textId="77777777" w:rsidTr="00D238D5">
        <w:tc>
          <w:tcPr>
            <w:tcW w:w="2402" w:type="dxa"/>
            <w:shd w:val="clear" w:color="auto" w:fill="auto"/>
          </w:tcPr>
          <w:p w14:paraId="7CF1563A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A2F">
              <w:rPr>
                <w:rFonts w:ascii="Times New Roman" w:hAnsi="Times New Roman"/>
                <w:b/>
                <w:bCs/>
                <w:sz w:val="24"/>
                <w:szCs w:val="24"/>
              </w:rPr>
              <w:t>25(OH)D x HGS Summer</w:t>
            </w:r>
          </w:p>
        </w:tc>
        <w:tc>
          <w:tcPr>
            <w:tcW w:w="1343" w:type="dxa"/>
            <w:shd w:val="clear" w:color="auto" w:fill="auto"/>
          </w:tcPr>
          <w:p w14:paraId="5185F890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37" w:type="dxa"/>
            <w:shd w:val="clear" w:color="auto" w:fill="auto"/>
          </w:tcPr>
          <w:p w14:paraId="1B9D9225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.229 (-0.2, 0.6)</w:t>
            </w:r>
          </w:p>
        </w:tc>
        <w:tc>
          <w:tcPr>
            <w:tcW w:w="957" w:type="dxa"/>
            <w:shd w:val="clear" w:color="auto" w:fill="auto"/>
          </w:tcPr>
          <w:p w14:paraId="06FC4327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0.215</w:t>
            </w:r>
          </w:p>
        </w:tc>
        <w:tc>
          <w:tcPr>
            <w:tcW w:w="1453" w:type="dxa"/>
            <w:shd w:val="clear" w:color="auto" w:fill="auto"/>
          </w:tcPr>
          <w:p w14:paraId="16A8DB01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14:paraId="66E672CD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.255 (-0.1, 0.5)</w:t>
            </w:r>
          </w:p>
        </w:tc>
        <w:tc>
          <w:tcPr>
            <w:tcW w:w="1275" w:type="dxa"/>
            <w:shd w:val="clear" w:color="auto" w:fill="auto"/>
          </w:tcPr>
          <w:p w14:paraId="31CF2094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0.098</w:t>
            </w:r>
          </w:p>
        </w:tc>
        <w:tc>
          <w:tcPr>
            <w:tcW w:w="1134" w:type="dxa"/>
            <w:shd w:val="clear" w:color="auto" w:fill="auto"/>
          </w:tcPr>
          <w:p w14:paraId="72219C23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0E6FEAC5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-.005 (-0.4, 0.4)</w:t>
            </w:r>
          </w:p>
        </w:tc>
        <w:tc>
          <w:tcPr>
            <w:tcW w:w="993" w:type="dxa"/>
            <w:shd w:val="clear" w:color="auto" w:fill="auto"/>
          </w:tcPr>
          <w:p w14:paraId="768E4B60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0.982</w:t>
            </w:r>
          </w:p>
        </w:tc>
      </w:tr>
      <w:tr w:rsidR="00F914F4" w:rsidRPr="00725A2F" w14:paraId="25F3ABCB" w14:textId="77777777" w:rsidTr="00D238D5">
        <w:tc>
          <w:tcPr>
            <w:tcW w:w="14596" w:type="dxa"/>
            <w:gridSpan w:val="10"/>
            <w:shd w:val="clear" w:color="auto" w:fill="D9E2F3"/>
          </w:tcPr>
          <w:p w14:paraId="194333AE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HGS Handgrip strength.</w:t>
            </w:r>
          </w:p>
          <w:p w14:paraId="42224705" w14:textId="77777777" w:rsidR="00F914F4" w:rsidRPr="00725A2F" w:rsidRDefault="00F914F4" w:rsidP="00D238D5">
            <w:pPr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sz w:val="24"/>
                <w:szCs w:val="24"/>
              </w:rPr>
              <w:t>Vitamin D adequacy defined as serum 25(OH)D concentrations ≥50.00 nmol/L, insufficiency defined as 30.00 – 49.99 nmol/L and deficiency defined as ≤29.99 nmol/L.</w:t>
            </w:r>
          </w:p>
          <w:p w14:paraId="380B561F" w14:textId="77777777" w:rsidR="00F914F4" w:rsidRPr="00725A2F" w:rsidRDefault="00F914F4" w:rsidP="00D238D5">
            <w:pPr>
              <w:tabs>
                <w:tab w:val="left" w:pos="4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A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 </w:t>
            </w:r>
            <w:r w:rsidRPr="00725A2F">
              <w:rPr>
                <w:rFonts w:ascii="Times New Roman" w:hAnsi="Times New Roman"/>
                <w:sz w:val="24"/>
                <w:szCs w:val="24"/>
              </w:rPr>
              <w:t>relates to the Spearman Correlation analysis.</w:t>
            </w:r>
          </w:p>
        </w:tc>
      </w:tr>
    </w:tbl>
    <w:p w14:paraId="79D1EC97" w14:textId="1A3DDE46" w:rsidR="00F914F4" w:rsidRPr="00F914F4" w:rsidRDefault="00F914F4" w:rsidP="00F914F4">
      <w:pPr>
        <w:tabs>
          <w:tab w:val="left" w:pos="1330"/>
        </w:tabs>
        <w:rPr>
          <w:rFonts w:asciiTheme="minorHAnsi" w:hAnsiTheme="minorHAnsi" w:cstheme="minorHAnsi"/>
          <w:sz w:val="22"/>
          <w:szCs w:val="22"/>
        </w:rPr>
        <w:sectPr w:rsidR="00F914F4" w:rsidRPr="00F914F4" w:rsidSect="00F914F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E0B3846" w14:textId="7D4F7FD0" w:rsidR="003719B6" w:rsidRDefault="003719B6" w:rsidP="003719B6">
      <w:pPr>
        <w:rPr>
          <w:rFonts w:asciiTheme="minorHAnsi" w:hAnsiTheme="minorHAnsi" w:cstheme="minorHAnsi"/>
          <w:sz w:val="22"/>
          <w:szCs w:val="22"/>
        </w:rPr>
      </w:pPr>
    </w:p>
    <w:p w14:paraId="6DE753C8" w14:textId="5E861E5C" w:rsidR="00725A2F" w:rsidRDefault="00725A2F" w:rsidP="003719B6">
      <w:pPr>
        <w:rPr>
          <w:rFonts w:asciiTheme="minorHAnsi" w:hAnsiTheme="minorHAnsi" w:cstheme="minorHAnsi"/>
          <w:sz w:val="22"/>
          <w:szCs w:val="22"/>
        </w:rPr>
      </w:pPr>
    </w:p>
    <w:p w14:paraId="5A478F41" w14:textId="064F96AB" w:rsidR="00725A2F" w:rsidRDefault="00725A2F" w:rsidP="003719B6">
      <w:pPr>
        <w:rPr>
          <w:rFonts w:asciiTheme="minorHAnsi" w:hAnsiTheme="minorHAnsi" w:cstheme="minorHAnsi"/>
          <w:sz w:val="22"/>
          <w:szCs w:val="22"/>
        </w:rPr>
      </w:pPr>
    </w:p>
    <w:p w14:paraId="3653E0BC" w14:textId="4AE15221" w:rsidR="00725A2F" w:rsidRDefault="00725A2F" w:rsidP="003719B6">
      <w:pPr>
        <w:rPr>
          <w:rFonts w:asciiTheme="minorHAnsi" w:hAnsiTheme="minorHAnsi" w:cstheme="minorHAnsi"/>
          <w:sz w:val="22"/>
          <w:szCs w:val="22"/>
        </w:rPr>
      </w:pPr>
    </w:p>
    <w:p w14:paraId="4118A0EB" w14:textId="68E2248C" w:rsidR="00725A2F" w:rsidRDefault="00725A2F" w:rsidP="003719B6">
      <w:pPr>
        <w:rPr>
          <w:rFonts w:asciiTheme="minorHAnsi" w:hAnsiTheme="minorHAnsi" w:cstheme="minorHAnsi"/>
          <w:sz w:val="22"/>
          <w:szCs w:val="22"/>
        </w:rPr>
      </w:pPr>
    </w:p>
    <w:p w14:paraId="46A0EC25" w14:textId="269026C1" w:rsidR="00725A2F" w:rsidRDefault="00725A2F" w:rsidP="003719B6">
      <w:pPr>
        <w:rPr>
          <w:rFonts w:asciiTheme="minorHAnsi" w:hAnsiTheme="minorHAnsi" w:cstheme="minorHAnsi"/>
          <w:sz w:val="22"/>
          <w:szCs w:val="22"/>
        </w:rPr>
      </w:pPr>
    </w:p>
    <w:p w14:paraId="032B6F64" w14:textId="345D086D" w:rsidR="00725A2F" w:rsidRDefault="00725A2F" w:rsidP="003719B6">
      <w:pPr>
        <w:rPr>
          <w:rFonts w:asciiTheme="minorHAnsi" w:hAnsiTheme="minorHAnsi" w:cstheme="minorHAnsi"/>
          <w:sz w:val="22"/>
          <w:szCs w:val="22"/>
        </w:rPr>
      </w:pPr>
    </w:p>
    <w:p w14:paraId="701900CF" w14:textId="0A40F36C" w:rsidR="00725A2F" w:rsidRDefault="00725A2F" w:rsidP="003719B6">
      <w:pPr>
        <w:rPr>
          <w:rFonts w:asciiTheme="minorHAnsi" w:hAnsiTheme="minorHAnsi" w:cstheme="minorHAnsi"/>
          <w:sz w:val="22"/>
          <w:szCs w:val="22"/>
        </w:rPr>
      </w:pPr>
    </w:p>
    <w:p w14:paraId="78C73133" w14:textId="0CB76FDC" w:rsidR="00725A2F" w:rsidRDefault="00725A2F" w:rsidP="003719B6">
      <w:pPr>
        <w:rPr>
          <w:rFonts w:asciiTheme="minorHAnsi" w:hAnsiTheme="minorHAnsi" w:cstheme="minorHAnsi"/>
          <w:sz w:val="22"/>
          <w:szCs w:val="22"/>
        </w:rPr>
      </w:pPr>
    </w:p>
    <w:p w14:paraId="744B07FC" w14:textId="7D7E502B" w:rsidR="00725A2F" w:rsidRDefault="00725A2F" w:rsidP="003719B6">
      <w:pPr>
        <w:rPr>
          <w:rFonts w:asciiTheme="minorHAnsi" w:hAnsiTheme="minorHAnsi" w:cstheme="minorHAnsi"/>
          <w:sz w:val="22"/>
          <w:szCs w:val="22"/>
        </w:rPr>
      </w:pPr>
    </w:p>
    <w:p w14:paraId="71D68B1D" w14:textId="4EA3BD5D" w:rsidR="00725A2F" w:rsidRDefault="00725A2F" w:rsidP="003719B6">
      <w:pPr>
        <w:rPr>
          <w:rFonts w:asciiTheme="minorHAnsi" w:hAnsiTheme="minorHAnsi" w:cstheme="minorHAnsi"/>
          <w:sz w:val="22"/>
          <w:szCs w:val="22"/>
        </w:rPr>
      </w:pPr>
    </w:p>
    <w:p w14:paraId="7AA46CED" w14:textId="77777777" w:rsidR="00725A2F" w:rsidRDefault="00725A2F" w:rsidP="003719B6">
      <w:pPr>
        <w:rPr>
          <w:rFonts w:asciiTheme="minorHAnsi" w:hAnsiTheme="minorHAnsi" w:cstheme="minorHAnsi"/>
          <w:sz w:val="22"/>
          <w:szCs w:val="22"/>
        </w:rPr>
      </w:pPr>
    </w:p>
    <w:p w14:paraId="515213D9" w14:textId="77777777" w:rsidR="003719B6" w:rsidRDefault="003719B6" w:rsidP="003719B6">
      <w:pPr>
        <w:rPr>
          <w:rFonts w:asciiTheme="minorHAnsi" w:hAnsiTheme="minorHAnsi" w:cstheme="minorHAnsi"/>
          <w:sz w:val="22"/>
          <w:szCs w:val="22"/>
        </w:rPr>
      </w:pPr>
    </w:p>
    <w:p w14:paraId="707B88EB" w14:textId="4E40959B" w:rsidR="00242FD7" w:rsidRPr="00630683" w:rsidRDefault="00242FD7" w:rsidP="00F914F4">
      <w:pPr>
        <w:rPr>
          <w:rFonts w:asciiTheme="minorHAnsi" w:hAnsiTheme="minorHAnsi" w:cstheme="minorHAnsi"/>
          <w:sz w:val="22"/>
          <w:szCs w:val="22"/>
        </w:rPr>
      </w:pPr>
    </w:p>
    <w:sectPr w:rsidR="00242FD7" w:rsidRPr="00630683" w:rsidSect="00242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3FC6" w14:textId="77777777" w:rsidR="00CB12A0" w:rsidRDefault="00CB12A0" w:rsidP="003719B6">
      <w:pPr>
        <w:spacing w:line="240" w:lineRule="auto"/>
      </w:pPr>
      <w:r>
        <w:separator/>
      </w:r>
    </w:p>
  </w:endnote>
  <w:endnote w:type="continuationSeparator" w:id="0">
    <w:p w14:paraId="351CAD35" w14:textId="77777777" w:rsidR="00CB12A0" w:rsidRDefault="00CB12A0" w:rsidP="00371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894226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B2B8E" w14:textId="1AEEE957" w:rsidR="003719B6" w:rsidRDefault="003719B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29E88F0" w14:textId="77777777" w:rsidR="003719B6" w:rsidRDefault="00371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99E3" w14:textId="77777777" w:rsidR="00CB12A0" w:rsidRDefault="00CB12A0" w:rsidP="003719B6">
      <w:pPr>
        <w:spacing w:line="240" w:lineRule="auto"/>
      </w:pPr>
      <w:r>
        <w:separator/>
      </w:r>
    </w:p>
  </w:footnote>
  <w:footnote w:type="continuationSeparator" w:id="0">
    <w:p w14:paraId="653A8F6A" w14:textId="77777777" w:rsidR="00CB12A0" w:rsidRDefault="00CB12A0" w:rsidP="003719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D7"/>
    <w:rsid w:val="00001708"/>
    <w:rsid w:val="001F62CA"/>
    <w:rsid w:val="00242FD7"/>
    <w:rsid w:val="003719B6"/>
    <w:rsid w:val="00630683"/>
    <w:rsid w:val="00725A2F"/>
    <w:rsid w:val="00A93B15"/>
    <w:rsid w:val="00AD1C63"/>
    <w:rsid w:val="00CB12A0"/>
    <w:rsid w:val="00CB4DBB"/>
    <w:rsid w:val="00DD781F"/>
    <w:rsid w:val="00F914F4"/>
    <w:rsid w:val="00F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DC39"/>
  <w15:chartTrackingRefBased/>
  <w15:docId w15:val="{00D786B8-19BF-43F6-8F45-CBC9A90F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FD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42FD7"/>
    <w:pPr>
      <w:spacing w:after="160" w:line="240" w:lineRule="auto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EndNoteBibliographyChar">
    <w:name w:val="EndNote Bibliography Char"/>
    <w:link w:val="EndNoteBibliography"/>
    <w:rsid w:val="00242FD7"/>
    <w:rPr>
      <w:rFonts w:ascii="Calibri" w:eastAsia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19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B6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719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B6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Anneka Welford</dc:creator>
  <cp:keywords/>
  <dc:description/>
  <cp:lastModifiedBy>Anneka Welford</cp:lastModifiedBy>
  <cp:revision>2</cp:revision>
  <dcterms:created xsi:type="dcterms:W3CDTF">2022-05-26T08:24:00Z</dcterms:created>
  <dcterms:modified xsi:type="dcterms:W3CDTF">2022-05-26T08:24:00Z</dcterms:modified>
</cp:coreProperties>
</file>