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567" w14:textId="77777777" w:rsidR="00A070F3" w:rsidRDefault="00A070F3" w:rsidP="00A070F3">
      <w:pPr>
        <w:spacing w:before="120" w:after="0" w:line="240" w:lineRule="auto"/>
        <w:jc w:val="center"/>
        <w:rPr>
          <w:rFonts w:ascii="Garamond" w:hAnsi="Garamond"/>
          <w:color w:val="000000"/>
          <w:sz w:val="32"/>
          <w:szCs w:val="32"/>
        </w:rPr>
      </w:pPr>
      <w:r>
        <w:rPr>
          <w:rFonts w:ascii="Garamond" w:hAnsi="Garamond"/>
          <w:color w:val="000000"/>
          <w:sz w:val="32"/>
          <w:szCs w:val="32"/>
        </w:rPr>
        <w:t>Supplementary Appendix</w:t>
      </w:r>
    </w:p>
    <w:p w14:paraId="4AEDD4CB" w14:textId="412CD49F" w:rsidR="00FF70C7" w:rsidRPr="00FF70C7" w:rsidRDefault="00FF70C7" w:rsidP="00FF70C7">
      <w:pPr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FF70C7">
        <w:rPr>
          <w:rFonts w:ascii="Garamond" w:hAnsi="Garamond"/>
          <w:color w:val="000000"/>
          <w:sz w:val="24"/>
          <w:szCs w:val="24"/>
        </w:rPr>
        <w:t xml:space="preserve">Losing Hurts: The Happiness Impact of Partisan </w:t>
      </w:r>
      <w:r w:rsidR="00FC776F">
        <w:rPr>
          <w:rFonts w:ascii="Garamond" w:hAnsi="Garamond"/>
          <w:color w:val="000000"/>
          <w:sz w:val="24"/>
          <w:szCs w:val="24"/>
        </w:rPr>
        <w:t xml:space="preserve">Electoral </w:t>
      </w:r>
      <w:bookmarkStart w:id="0" w:name="_GoBack"/>
      <w:bookmarkEnd w:id="0"/>
      <w:r w:rsidRPr="00FF70C7">
        <w:rPr>
          <w:rFonts w:ascii="Garamond" w:hAnsi="Garamond"/>
          <w:color w:val="000000"/>
          <w:sz w:val="24"/>
          <w:szCs w:val="24"/>
        </w:rPr>
        <w:t>Loss</w:t>
      </w:r>
    </w:p>
    <w:p w14:paraId="5B3CD52B" w14:textId="77777777" w:rsidR="00A070F3" w:rsidRDefault="00A070F3" w:rsidP="00A070F3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</w:p>
    <w:p w14:paraId="47CACB2E" w14:textId="77777777" w:rsidR="00A070F3" w:rsidRDefault="00A070F3" w:rsidP="00A070F3">
      <w:pPr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</w:p>
    <w:p w14:paraId="49E18784" w14:textId="77777777" w:rsidR="005C11BD" w:rsidRPr="00A070F3" w:rsidRDefault="00A070F3" w:rsidP="00A070F3">
      <w:pPr>
        <w:spacing w:after="0" w:line="48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Addressing Alternative Expectations Explanation</w:t>
      </w:r>
    </w:p>
    <w:p w14:paraId="6C18AAB1" w14:textId="77777777" w:rsidR="00A070F3" w:rsidRDefault="00A070F3" w:rsidP="00A070F3">
      <w:pPr>
        <w:spacing w:after="0" w:line="480" w:lineRule="auto"/>
        <w:ind w:firstLine="720"/>
        <w:rPr>
          <w:rFonts w:ascii="Garamond" w:hAnsi="Garamond"/>
          <w:sz w:val="24"/>
          <w:szCs w:val="24"/>
        </w:rPr>
      </w:pPr>
      <w:r w:rsidRPr="00DA2D33">
        <w:rPr>
          <w:rFonts w:ascii="Garamond" w:hAnsi="Garamond"/>
          <w:sz w:val="24"/>
          <w:szCs w:val="24"/>
        </w:rPr>
        <w:t xml:space="preserve">To address </w:t>
      </w:r>
      <w:r>
        <w:rPr>
          <w:rFonts w:ascii="Garamond" w:hAnsi="Garamond"/>
          <w:sz w:val="24"/>
          <w:szCs w:val="24"/>
        </w:rPr>
        <w:t>the concern that Democrats and Republicans suffered different happiness shocks because of different expectations about winning</w:t>
      </w:r>
      <w:r w:rsidRPr="00DA2D33">
        <w:rPr>
          <w:rFonts w:ascii="Garamond" w:hAnsi="Garamond"/>
          <w:sz w:val="24"/>
          <w:szCs w:val="24"/>
        </w:rPr>
        <w:t xml:space="preserve">, another question that </w:t>
      </w:r>
      <w:proofErr w:type="spellStart"/>
      <w:r w:rsidRPr="00DA2D33">
        <w:rPr>
          <w:rFonts w:ascii="Garamond" w:hAnsi="Garamond"/>
          <w:sz w:val="24"/>
          <w:szCs w:val="24"/>
        </w:rPr>
        <w:t>CivicScience</w:t>
      </w:r>
      <w:proofErr w:type="spellEnd"/>
      <w:r w:rsidRPr="00DA2D33">
        <w:rPr>
          <w:rFonts w:ascii="Garamond" w:hAnsi="Garamond"/>
          <w:sz w:val="24"/>
          <w:szCs w:val="24"/>
        </w:rPr>
        <w:t xml:space="preserve"> asked before the election</w:t>
      </w:r>
      <w:r>
        <w:rPr>
          <w:rFonts w:ascii="Garamond" w:hAnsi="Garamond"/>
          <w:sz w:val="24"/>
          <w:szCs w:val="24"/>
        </w:rPr>
        <w:t xml:space="preserve"> was analyzed</w:t>
      </w:r>
      <w:r w:rsidRPr="00DA2D33">
        <w:rPr>
          <w:rFonts w:ascii="Garamond" w:hAnsi="Garamond"/>
          <w:sz w:val="24"/>
          <w:szCs w:val="24"/>
        </w:rPr>
        <w:t xml:space="preserve">: </w:t>
      </w:r>
      <w:r w:rsidRPr="00DA2D33">
        <w:rPr>
          <w:rFonts w:ascii="Garamond" w:hAnsi="Garamond"/>
          <w:i/>
          <w:sz w:val="24"/>
          <w:szCs w:val="24"/>
        </w:rPr>
        <w:t xml:space="preserve">Who do you think will win the US Presidential election: Barack Obama, not sure but probably Obama, not sure but probably Romney, Mitt Romney, not sure? </w:t>
      </w:r>
      <w:r w:rsidRPr="00DA2D33">
        <w:rPr>
          <w:rFonts w:ascii="Garamond" w:hAnsi="Garamond"/>
          <w:sz w:val="24"/>
          <w:szCs w:val="24"/>
        </w:rPr>
        <w:t>286 respondents answered this question between October 31 and November 6.</w:t>
      </w:r>
      <w:r>
        <w:rPr>
          <w:rFonts w:ascii="Garamond" w:hAnsi="Garamond"/>
          <w:sz w:val="24"/>
          <w:szCs w:val="24"/>
        </w:rPr>
        <w:t xml:space="preserve"> </w:t>
      </w:r>
      <w:r w:rsidRPr="00DA2D33">
        <w:rPr>
          <w:rFonts w:ascii="Garamond" w:hAnsi="Garamond"/>
          <w:sz w:val="24"/>
          <w:szCs w:val="24"/>
        </w:rPr>
        <w:t>94% of partisan losers and 87% of partisan winners expected to win the election in the week before the election. Of these respondents, 210 were Republicans.</w:t>
      </w:r>
      <w:r>
        <w:rPr>
          <w:rFonts w:ascii="Garamond" w:hAnsi="Garamond"/>
          <w:sz w:val="24"/>
          <w:szCs w:val="24"/>
        </w:rPr>
        <w:t xml:space="preserve"> U</w:t>
      </w:r>
      <w:r w:rsidRPr="00DA2D33">
        <w:rPr>
          <w:rFonts w:ascii="Garamond" w:hAnsi="Garamond"/>
          <w:sz w:val="24"/>
          <w:szCs w:val="24"/>
        </w:rPr>
        <w:t xml:space="preserve">ncontrolled RD models </w:t>
      </w:r>
      <w:r>
        <w:rPr>
          <w:rFonts w:ascii="Garamond" w:hAnsi="Garamond"/>
          <w:sz w:val="24"/>
          <w:szCs w:val="24"/>
        </w:rPr>
        <w:t xml:space="preserve">run </w:t>
      </w:r>
      <w:r w:rsidRPr="00DA2D33">
        <w:rPr>
          <w:rFonts w:ascii="Garamond" w:hAnsi="Garamond"/>
          <w:sz w:val="24"/>
          <w:szCs w:val="24"/>
        </w:rPr>
        <w:t xml:space="preserve">separately on the 197 (94%) expecting a Republican victory and the 13 (6%) expecting a Democrat victory. Partisan losers expecting to win experienced a similar negative </w:t>
      </w:r>
      <w:r>
        <w:rPr>
          <w:rFonts w:ascii="Garamond" w:hAnsi="Garamond"/>
          <w:sz w:val="24"/>
          <w:szCs w:val="24"/>
        </w:rPr>
        <w:t xml:space="preserve">hedonic </w:t>
      </w:r>
      <w:r w:rsidRPr="00DA2D33">
        <w:rPr>
          <w:rFonts w:ascii="Garamond" w:hAnsi="Garamond"/>
          <w:sz w:val="24"/>
          <w:szCs w:val="24"/>
        </w:rPr>
        <w:t>shock to earlier results, -0.47 (</w:t>
      </w:r>
      <w:proofErr w:type="spellStart"/>
      <w:r w:rsidRPr="00DA2D33">
        <w:rPr>
          <w:rFonts w:ascii="Garamond" w:hAnsi="Garamond"/>
          <w:i/>
          <w:sz w:val="24"/>
          <w:szCs w:val="24"/>
        </w:rPr>
        <w:t>ps</w:t>
      </w:r>
      <w:proofErr w:type="spellEnd"/>
      <w:r w:rsidRPr="00DA2D33">
        <w:rPr>
          <w:rFonts w:ascii="Garamond" w:hAnsi="Garamond"/>
          <w:sz w:val="24"/>
          <w:szCs w:val="24"/>
        </w:rPr>
        <w:t>&lt;</w:t>
      </w:r>
      <w:proofErr w:type="gramStart"/>
      <w:r w:rsidRPr="00DA2D33">
        <w:rPr>
          <w:rFonts w:ascii="Garamond" w:hAnsi="Garamond"/>
          <w:sz w:val="24"/>
          <w:szCs w:val="24"/>
        </w:rPr>
        <w:t>.001</w:t>
      </w:r>
      <w:proofErr w:type="gramEnd"/>
      <w:r w:rsidRPr="00DA2D33">
        <w:rPr>
          <w:rFonts w:ascii="Garamond" w:hAnsi="Garamond"/>
          <w:sz w:val="24"/>
          <w:szCs w:val="24"/>
        </w:rPr>
        <w:t xml:space="preserve">); partisan losers anticipating losing also experienced a negative impact (-0.88, </w:t>
      </w:r>
      <w:proofErr w:type="spellStart"/>
      <w:r w:rsidRPr="00DA2D33">
        <w:rPr>
          <w:rFonts w:ascii="Garamond" w:hAnsi="Garamond"/>
          <w:i/>
          <w:sz w:val="24"/>
          <w:szCs w:val="24"/>
        </w:rPr>
        <w:t>ps</w:t>
      </w:r>
      <w:proofErr w:type="spellEnd"/>
      <w:r w:rsidRPr="00DA2D33">
        <w:rPr>
          <w:rFonts w:ascii="Garamond" w:hAnsi="Garamond"/>
          <w:sz w:val="24"/>
          <w:szCs w:val="24"/>
        </w:rPr>
        <w:t xml:space="preserve">&lt;.05) that </w:t>
      </w:r>
      <w:r>
        <w:rPr>
          <w:rFonts w:ascii="Garamond" w:hAnsi="Garamond"/>
          <w:sz w:val="24"/>
          <w:szCs w:val="24"/>
        </w:rPr>
        <w:t xml:space="preserve">is </w:t>
      </w:r>
      <w:r w:rsidRPr="00DA2D33">
        <w:rPr>
          <w:rFonts w:ascii="Garamond" w:hAnsi="Garamond"/>
          <w:sz w:val="24"/>
          <w:szCs w:val="24"/>
        </w:rPr>
        <w:t>larger</w:t>
      </w:r>
      <w:r>
        <w:rPr>
          <w:rFonts w:ascii="Garamond" w:hAnsi="Garamond"/>
          <w:sz w:val="24"/>
          <w:szCs w:val="24"/>
        </w:rPr>
        <w:t xml:space="preserve"> but not statistically different from the shock to other Republicans</w:t>
      </w:r>
      <w:r w:rsidRPr="00DA2D33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DA2D33">
        <w:rPr>
          <w:rFonts w:ascii="Garamond" w:hAnsi="Garamond"/>
          <w:sz w:val="24"/>
          <w:szCs w:val="24"/>
        </w:rPr>
        <w:t>Similar analysis for partisan winners shows no meaningful difference in happiness gains.</w:t>
      </w:r>
      <w:r>
        <w:rPr>
          <w:rFonts w:ascii="Garamond" w:hAnsi="Garamond"/>
          <w:sz w:val="24"/>
          <w:szCs w:val="24"/>
        </w:rPr>
        <w:t xml:space="preserve"> We must be cautious in drawing strong conclusions from such a sample of Republicans expecting to lose because it is both very small and may be fundamentally different than other Republicans. Still, t</w:t>
      </w:r>
      <w:r w:rsidRPr="00DA2D33">
        <w:rPr>
          <w:rFonts w:ascii="Garamond" w:hAnsi="Garamond"/>
          <w:sz w:val="24"/>
          <w:szCs w:val="24"/>
        </w:rPr>
        <w:t xml:space="preserve">hese results cast </w:t>
      </w:r>
      <w:r>
        <w:rPr>
          <w:rFonts w:ascii="Garamond" w:hAnsi="Garamond"/>
          <w:sz w:val="24"/>
          <w:szCs w:val="24"/>
        </w:rPr>
        <w:t xml:space="preserve">some </w:t>
      </w:r>
      <w:r w:rsidRPr="00DA2D33">
        <w:rPr>
          <w:rFonts w:ascii="Garamond" w:hAnsi="Garamond"/>
          <w:sz w:val="24"/>
          <w:szCs w:val="24"/>
        </w:rPr>
        <w:t>doubt on the alternative explanation of unmet expectations.</w:t>
      </w:r>
    </w:p>
    <w:p w14:paraId="09593D0B" w14:textId="7821091F" w:rsidR="00A070F3" w:rsidRDefault="00A070F3"/>
    <w:sectPr w:rsidR="00A070F3" w:rsidSect="00842D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3"/>
    <w:rsid w:val="00224322"/>
    <w:rsid w:val="003E7668"/>
    <w:rsid w:val="005C11BD"/>
    <w:rsid w:val="00842D5A"/>
    <w:rsid w:val="00A070F3"/>
    <w:rsid w:val="00B27F67"/>
    <w:rsid w:val="00FC776F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A52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F3"/>
    <w:pPr>
      <w:spacing w:after="200" w:line="276" w:lineRule="auto"/>
    </w:pPr>
    <w:rPr>
      <w:rFonts w:ascii="Cambria" w:eastAsia="Cambria" w:hAnsi="Cambria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F3"/>
    <w:pPr>
      <w:spacing w:after="200" w:line="276" w:lineRule="auto"/>
    </w:pPr>
    <w:rPr>
      <w:rFonts w:ascii="Cambria" w:eastAsia="Cambria" w:hAnsi="Cambria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Macintosh Word</Application>
  <DocSecurity>0</DocSecurity>
  <Lines>10</Lines>
  <Paragraphs>3</Paragraphs>
  <ScaleCrop>false</ScaleCrop>
  <Company>Olin Business School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 Pierce</dc:creator>
  <cp:keywords/>
  <dc:description/>
  <cp:lastModifiedBy>Lamar Pierce</cp:lastModifiedBy>
  <cp:revision>5</cp:revision>
  <cp:lastPrinted>2015-01-29T02:45:00Z</cp:lastPrinted>
  <dcterms:created xsi:type="dcterms:W3CDTF">2015-01-15T02:39:00Z</dcterms:created>
  <dcterms:modified xsi:type="dcterms:W3CDTF">2015-01-29T03:11:00Z</dcterms:modified>
</cp:coreProperties>
</file>