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5981" w14:textId="30D0350C" w:rsidR="009655AE" w:rsidRPr="00140AFA" w:rsidRDefault="009655AE" w:rsidP="009655AE">
      <w:pPr>
        <w:jc w:val="center"/>
        <w:rPr>
          <w:rFonts w:cs="Times New Roman"/>
          <w:b/>
          <w:color w:val="000000" w:themeColor="text1"/>
        </w:rPr>
      </w:pPr>
      <w:r w:rsidRPr="00140AFA">
        <w:rPr>
          <w:rFonts w:cs="Times New Roman"/>
          <w:b/>
          <w:color w:val="000000" w:themeColor="text1"/>
        </w:rPr>
        <w:t xml:space="preserve">Online Appendix </w:t>
      </w:r>
      <w:r>
        <w:rPr>
          <w:rFonts w:cs="Times New Roman"/>
          <w:b/>
          <w:color w:val="000000" w:themeColor="text1"/>
        </w:rPr>
        <w:t>A</w:t>
      </w:r>
    </w:p>
    <w:p w14:paraId="77B58E44" w14:textId="77777777" w:rsidR="009655AE" w:rsidRPr="00140AFA" w:rsidRDefault="009655AE" w:rsidP="009655AE">
      <w:pPr>
        <w:rPr>
          <w:color w:val="000000" w:themeColor="text1"/>
        </w:rPr>
      </w:pPr>
      <w:r w:rsidRPr="00140AFA">
        <w:rPr>
          <w:b/>
          <w:color w:val="000000" w:themeColor="text1"/>
        </w:rPr>
        <w:t>Full Experimental Manipulations</w:t>
      </w:r>
      <w:r w:rsidRPr="00140AFA">
        <w:rPr>
          <w:color w:val="000000" w:themeColor="text1"/>
        </w:rPr>
        <w:t xml:space="preserve"> </w:t>
      </w:r>
    </w:p>
    <w:p w14:paraId="0B1FAFD5" w14:textId="77777777" w:rsidR="009655AE" w:rsidRPr="00140AFA" w:rsidRDefault="009655AE" w:rsidP="009655AE">
      <w:pPr>
        <w:rPr>
          <w:rFonts w:eastAsia="Times New Roman" w:cs="Times New Roman"/>
          <w:color w:val="000000" w:themeColor="text1"/>
          <w:shd w:val="clear" w:color="auto" w:fill="FFFFFF"/>
        </w:rPr>
      </w:pPr>
    </w:p>
    <w:p w14:paraId="59A92BDC" w14:textId="77777777" w:rsidR="009655AE" w:rsidRPr="00140AFA" w:rsidRDefault="009655AE" w:rsidP="009655AE">
      <w:pPr>
        <w:rPr>
          <w:color w:val="000000" w:themeColor="text1"/>
        </w:rPr>
      </w:pPr>
      <w:r w:rsidRPr="00140AFA">
        <w:rPr>
          <w:rFonts w:cs="Times New Roman"/>
          <w:color w:val="000000" w:themeColor="text1"/>
        </w:rPr>
        <w:t>Corresponding author:  Frank Peters</w:t>
      </w:r>
      <w:r w:rsidRPr="00140AFA">
        <w:rPr>
          <w:rFonts w:cs="Times New Roman"/>
          <w:color w:val="000000" w:themeColor="text1"/>
        </w:rPr>
        <w:br/>
      </w:r>
      <w:hyperlink r:id="rId5" w:history="1">
        <w:r w:rsidRPr="00140AFA">
          <w:rPr>
            <w:rStyle w:val="Hyperlink"/>
            <w:rFonts w:cs="Times New Roman"/>
            <w:color w:val="000000" w:themeColor="text1"/>
          </w:rPr>
          <w:t>petersf@DailyNetwork.journal.com</w:t>
        </w:r>
      </w:hyperlink>
      <w:r w:rsidRPr="00140AFA">
        <w:rPr>
          <w:rFonts w:cs="Times New Roman"/>
          <w:color w:val="000000" w:themeColor="text1"/>
        </w:rPr>
        <w:t>, 814-415-5679</w:t>
      </w:r>
    </w:p>
    <w:p w14:paraId="4A047A94" w14:textId="77777777" w:rsidR="009655AE" w:rsidRPr="00140AFA" w:rsidRDefault="009655AE" w:rsidP="009655AE">
      <w:pPr>
        <w:widowControl w:val="0"/>
        <w:autoSpaceDE w:val="0"/>
        <w:autoSpaceDN w:val="0"/>
        <w:adjustRightInd w:val="0"/>
        <w:rPr>
          <w:rFonts w:cs="Times New Roman"/>
          <w:color w:val="000000" w:themeColor="text1"/>
        </w:rPr>
      </w:pPr>
      <w:r w:rsidRPr="00140AFA">
        <w:rPr>
          <w:rFonts w:cs="Times New Roman"/>
          <w:color w:val="000000" w:themeColor="text1"/>
        </w:rPr>
        <w:t>Over the past year, a few Pennsylvania residents decided to mount national campaigns for Congressional seats. The Daily Network has been doing its best to follow the lives and positions of these candidates so that citizens can make informed decisions. This week we are focusing on Ronald Furman, a real estate lawyer who runs a mid-size law firm in Crawford County. </w:t>
      </w:r>
    </w:p>
    <w:p w14:paraId="28DF4992" w14:textId="77777777" w:rsidR="009655AE" w:rsidRPr="00140AFA" w:rsidRDefault="009655AE" w:rsidP="009655AE">
      <w:pPr>
        <w:widowControl w:val="0"/>
        <w:autoSpaceDE w:val="0"/>
        <w:autoSpaceDN w:val="0"/>
        <w:adjustRightInd w:val="0"/>
        <w:rPr>
          <w:rFonts w:cs="Times New Roman"/>
          <w:color w:val="000000" w:themeColor="text1"/>
        </w:rPr>
      </w:pPr>
    </w:p>
    <w:p w14:paraId="19163CA9" w14:textId="4A8CFA23" w:rsidR="009655AE" w:rsidRPr="00140AFA" w:rsidRDefault="009655AE" w:rsidP="009655AE">
      <w:pPr>
        <w:widowControl w:val="0"/>
        <w:autoSpaceDE w:val="0"/>
        <w:autoSpaceDN w:val="0"/>
        <w:adjustRightInd w:val="0"/>
        <w:rPr>
          <w:rFonts w:cs="Times New Roman"/>
          <w:color w:val="000000" w:themeColor="text1"/>
        </w:rPr>
      </w:pPr>
      <w:r w:rsidRPr="00140AFA">
        <w:rPr>
          <w:rFonts w:cs="Times New Roman"/>
          <w:color w:val="000000" w:themeColor="text1"/>
        </w:rPr>
        <w:t>[</w:t>
      </w:r>
      <w:r w:rsidRPr="00140AFA">
        <w:rPr>
          <w:rFonts w:cs="Times New Roman"/>
          <w:b/>
          <w:color w:val="000000" w:themeColor="text1"/>
        </w:rPr>
        <w:t>Positive Condition</w:t>
      </w:r>
      <w:r w:rsidRPr="00140AFA">
        <w:rPr>
          <w:rFonts w:cs="Times New Roman"/>
          <w:color w:val="000000" w:themeColor="text1"/>
        </w:rPr>
        <w:t xml:space="preserve">] </w:t>
      </w:r>
      <w:r w:rsidRPr="00140AFA">
        <w:rPr>
          <w:rFonts w:cs="Times New Roman"/>
          <w:i/>
          <w:color w:val="000000" w:themeColor="text1"/>
        </w:rPr>
        <w:t>Furman has accumulated an impressive resume throughout the course of his personal and professional life. A trusted legal publication’s annual rankings of real estate lawyers in Pennsylvania ranked him highly. He also received positive reviews from clients regarding his professionalism. Our interviews with Furman’s friends, colleagues and acquaintances highlighted some of his traits and characteristics, specifically his generosity. He donated a significant portion of his deceased father's fortune to charities for children with leukemia, diabetes and autism. He is also in the process of setting up scholarships for disabled children who want to attend overnight camp. When we inquired about his generous contributions he was humble and answered all of our questions. Furman was described by others as “approachable” and “easy to talk to”.  </w:t>
      </w:r>
      <w:r w:rsidR="007A5A19">
        <w:rPr>
          <w:rFonts w:cs="Times New Roman"/>
          <w:i/>
          <w:color w:val="000000" w:themeColor="text1"/>
        </w:rPr>
        <w:br/>
      </w:r>
    </w:p>
    <w:p w14:paraId="0521D1FA" w14:textId="1D64F92B" w:rsidR="009655AE" w:rsidRPr="00140AFA" w:rsidRDefault="009655AE" w:rsidP="009655AE">
      <w:pPr>
        <w:widowControl w:val="0"/>
        <w:autoSpaceDE w:val="0"/>
        <w:autoSpaceDN w:val="0"/>
        <w:adjustRightInd w:val="0"/>
        <w:rPr>
          <w:rFonts w:cs="Times New Roman"/>
          <w:color w:val="000000" w:themeColor="text1"/>
        </w:rPr>
      </w:pPr>
      <w:r w:rsidRPr="00140AFA">
        <w:rPr>
          <w:rFonts w:cs="Times New Roman"/>
          <w:b/>
          <w:color w:val="000000" w:themeColor="text1"/>
        </w:rPr>
        <w:t>[Neutral Condition]</w:t>
      </w:r>
      <w:r w:rsidRPr="00140AFA">
        <w:rPr>
          <w:rFonts w:cs="Times New Roman"/>
          <w:b/>
          <w:i/>
          <w:color w:val="000000" w:themeColor="text1"/>
        </w:rPr>
        <w:t xml:space="preserve"> </w:t>
      </w:r>
      <w:r w:rsidRPr="00140AFA">
        <w:rPr>
          <w:rFonts w:cs="Times New Roman"/>
          <w:i/>
          <w:color w:val="000000" w:themeColor="text1"/>
        </w:rPr>
        <w:t>No paragraph</w:t>
      </w:r>
      <w:r w:rsidR="007A5A19">
        <w:rPr>
          <w:rFonts w:cs="Times New Roman"/>
          <w:i/>
          <w:color w:val="000000" w:themeColor="text1"/>
        </w:rPr>
        <w:br/>
      </w:r>
    </w:p>
    <w:p w14:paraId="7D81083B" w14:textId="45B7A20A" w:rsidR="009655AE" w:rsidRPr="00140AFA" w:rsidRDefault="009655AE" w:rsidP="009655AE">
      <w:pPr>
        <w:widowControl w:val="0"/>
        <w:autoSpaceDE w:val="0"/>
        <w:autoSpaceDN w:val="0"/>
        <w:adjustRightInd w:val="0"/>
        <w:rPr>
          <w:rFonts w:cs="Times New Roman"/>
          <w:i/>
          <w:color w:val="000000" w:themeColor="text1"/>
        </w:rPr>
      </w:pPr>
      <w:r w:rsidRPr="00140AFA">
        <w:rPr>
          <w:rFonts w:cs="Times New Roman"/>
          <w:b/>
          <w:color w:val="000000" w:themeColor="text1"/>
        </w:rPr>
        <w:t>[Negative Condition]</w:t>
      </w:r>
      <w:r w:rsidRPr="00140AFA">
        <w:rPr>
          <w:rFonts w:cs="Times New Roman"/>
          <w:color w:val="000000" w:themeColor="text1"/>
        </w:rPr>
        <w:t xml:space="preserve"> </w:t>
      </w:r>
      <w:r w:rsidRPr="00140AFA">
        <w:rPr>
          <w:rFonts w:cs="Times New Roman"/>
          <w:i/>
          <w:color w:val="000000" w:themeColor="text1"/>
        </w:rPr>
        <w:t>Furman has accumulated a questionable resume throughout the course of his personal and professional life. In a trusted legal publication’s annual ranking of real estate lawyers in Pennsylvania, he was ranked poorly. He also received negative reviews from clients regarding his professionalism.  Our interviews with Furman’s friends, colleagues and acquaintances illuminated some of his traits and characteristics, specifically his stinginess. A significant portion of his deceased father's fortune was intended to go to charities for children with leukemia, diabetes and autism as well as overnight camp scholarships for disabled children. Somehow Furman was able to access the money for himself and denied these charities of funds they believed they would be receiving. When we inquired about his decision to take this money, he was dismissive and tried to avoid the questions. Furman was described by others as “unapproachable” and “difficult to talk to”.</w:t>
      </w:r>
      <w:r w:rsidR="007A5A19">
        <w:rPr>
          <w:rFonts w:cs="Times New Roman"/>
          <w:i/>
          <w:color w:val="000000" w:themeColor="text1"/>
        </w:rPr>
        <w:br/>
      </w:r>
    </w:p>
    <w:p w14:paraId="50A1F733" w14:textId="3E8FD7EA" w:rsidR="009655AE" w:rsidRPr="007A5A19" w:rsidRDefault="009655AE" w:rsidP="009655AE">
      <w:pPr>
        <w:rPr>
          <w:rFonts w:cs="Times New Roman"/>
          <w:color w:val="000000" w:themeColor="text1"/>
        </w:rPr>
      </w:pPr>
      <w:r w:rsidRPr="00140AFA">
        <w:rPr>
          <w:rFonts w:cs="Times New Roman"/>
          <w:b/>
          <w:color w:val="000000" w:themeColor="text1"/>
        </w:rPr>
        <w:t>[Held constant in each condition listed above]</w:t>
      </w:r>
      <w:r w:rsidRPr="00140AFA">
        <w:rPr>
          <w:rFonts w:cs="Times New Roman"/>
          <w:color w:val="000000" w:themeColor="text1"/>
        </w:rPr>
        <w:t xml:space="preserve"> Furman's policy plans for promoting economic growth include ending tax loopholes for large corporations and providing tax cuts to all individual Americans and small businesses. Furman has stated a number of times that we need to reduce the welfare state but must invest more federal money in the infrastructure and school systems of “at-risk” communities to do so.  He intends to increase funding for intelligence operations to ensure that we are doing everything possible to prevent terrorist attacks.  He has also advocated trying terrorism suspects in civilian courtrooms instead of military courts.   Should he be elected, one of his principle goals would be reducing the number of nuclear weapons by both the United States and other nations through nuclear arms treaties.  Though he believes in the right to bear arms and is a member of the NRA, he supports strengthening background checks and lengthening waiting periods in order to obtain a gun.</w:t>
      </w:r>
    </w:p>
    <w:p w14:paraId="70953877" w14:textId="77777777" w:rsidR="009655AE" w:rsidRPr="00140AFA" w:rsidRDefault="009655AE" w:rsidP="009655AE">
      <w:pPr>
        <w:spacing w:line="480" w:lineRule="auto"/>
        <w:rPr>
          <w:rFonts w:ascii="Times New Roman" w:hAnsi="Times New Roman" w:cs="Times New Roman"/>
          <w:b/>
          <w:color w:val="000000" w:themeColor="text1"/>
        </w:rPr>
      </w:pPr>
      <w:r w:rsidRPr="00140AFA">
        <w:rPr>
          <w:rFonts w:ascii="Times New Roman" w:hAnsi="Times New Roman" w:cs="Times New Roman"/>
          <w:b/>
          <w:color w:val="000000" w:themeColor="text1"/>
        </w:rPr>
        <w:lastRenderedPageBreak/>
        <w:t>Political Sophistication Question Battery:</w:t>
      </w:r>
    </w:p>
    <w:p w14:paraId="27A41E60" w14:textId="77777777" w:rsidR="009655AE" w:rsidRPr="00140AFA" w:rsidRDefault="009655AE" w:rsidP="009655AE">
      <w:pPr>
        <w:rPr>
          <w:rFonts w:ascii="Times New Roman" w:hAnsi="Times New Roman" w:cs="Times New Roman"/>
          <w:color w:val="000000" w:themeColor="text1"/>
        </w:rPr>
      </w:pPr>
      <w:r w:rsidRPr="00140AFA">
        <w:rPr>
          <w:rFonts w:ascii="Times New Roman" w:hAnsi="Times New Roman" w:cs="Times New Roman"/>
          <w:color w:val="000000" w:themeColor="text1"/>
        </w:rPr>
        <w:t>Note: Multiple Choice answers were provided and included a “Don’t Know” response option</w:t>
      </w:r>
    </w:p>
    <w:p w14:paraId="5E2E0724"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Who is the current Secretary of State?</w:t>
      </w:r>
    </w:p>
    <w:p w14:paraId="26D4C7BF"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How many years is one Senate term?</w:t>
      </w:r>
    </w:p>
    <w:p w14:paraId="4BFFB1CB"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Who appoints Supreme Court justices?</w:t>
      </w:r>
    </w:p>
    <w:p w14:paraId="2B54968F"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How many years is one term in the House of Representatives?</w:t>
      </w:r>
    </w:p>
    <w:p w14:paraId="6720AF4F"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Which woman is running for President in the Republican primaries in 2016?</w:t>
      </w:r>
    </w:p>
    <w:p w14:paraId="6BF24EDA"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What is it called when a prolonged speech on the floor of the Senate tries to prevent a vote on a piece of legislation?</w:t>
      </w:r>
    </w:p>
    <w:p w14:paraId="49C7E347"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What is the official name of the major piece of healthcare legislation signed into law by Barack Obama in March of 2010?</w:t>
      </w:r>
    </w:p>
    <w:p w14:paraId="1466EBCB"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What party does Elizabeth Warren belong to?</w:t>
      </w:r>
    </w:p>
    <w:p w14:paraId="4B708BC9" w14:textId="77777777" w:rsidR="009655AE" w:rsidRPr="00140AFA" w:rsidRDefault="009655AE" w:rsidP="009655AE">
      <w:pPr>
        <w:pStyle w:val="ListParagraph"/>
        <w:numPr>
          <w:ilvl w:val="0"/>
          <w:numId w:val="1"/>
        </w:numPr>
        <w:rPr>
          <w:rFonts w:ascii="Times New Roman" w:hAnsi="Times New Roman"/>
          <w:color w:val="000000" w:themeColor="text1"/>
        </w:rPr>
      </w:pPr>
      <w:r w:rsidRPr="00140AFA">
        <w:rPr>
          <w:rFonts w:ascii="Times New Roman" w:hAnsi="Times New Roman"/>
          <w:color w:val="000000" w:themeColor="text1"/>
        </w:rPr>
        <w:t>How many Senators are there for each state?</w:t>
      </w:r>
      <w:r w:rsidRPr="00140AFA">
        <w:rPr>
          <w:rFonts w:ascii="Times New Roman" w:hAnsi="Times New Roman"/>
          <w:b/>
          <w:color w:val="000000" w:themeColor="text1"/>
        </w:rPr>
        <w:br/>
      </w:r>
    </w:p>
    <w:p w14:paraId="37AF6AF9" w14:textId="77777777" w:rsidR="009655AE" w:rsidRPr="00140AFA" w:rsidRDefault="009655AE" w:rsidP="009655AE">
      <w:pPr>
        <w:rPr>
          <w:rFonts w:ascii="Times New Roman" w:hAnsi="Times New Roman" w:cs="Times New Roman"/>
          <w:b/>
          <w:color w:val="000000" w:themeColor="text1"/>
        </w:rPr>
      </w:pPr>
      <w:r w:rsidRPr="00140AFA">
        <w:rPr>
          <w:rFonts w:ascii="Times New Roman" w:hAnsi="Times New Roman" w:cs="Times New Roman"/>
          <w:b/>
          <w:color w:val="000000" w:themeColor="text1"/>
        </w:rPr>
        <w:t>Ideological Sophistication Question Battery:</w:t>
      </w:r>
    </w:p>
    <w:p w14:paraId="5FA79AD6" w14:textId="77777777" w:rsidR="009655AE" w:rsidRPr="00140AFA" w:rsidRDefault="009655AE" w:rsidP="009655AE">
      <w:pPr>
        <w:rPr>
          <w:rFonts w:ascii="Times New Roman" w:hAnsi="Times New Roman" w:cs="Times New Roman"/>
          <w:color w:val="000000" w:themeColor="text1"/>
        </w:rPr>
      </w:pPr>
      <w:r w:rsidRPr="00140AFA">
        <w:rPr>
          <w:rFonts w:ascii="Times New Roman" w:hAnsi="Times New Roman" w:cs="Times New Roman"/>
          <w:color w:val="000000" w:themeColor="text1"/>
        </w:rPr>
        <w:t>Note: Multiple Choice answers were provided and included a “Don’t Know” response option</w:t>
      </w:r>
    </w:p>
    <w:p w14:paraId="3BEBEF6A" w14:textId="77777777" w:rsidR="009655AE" w:rsidRPr="00140AFA" w:rsidRDefault="009655AE" w:rsidP="009655AE">
      <w:pPr>
        <w:pStyle w:val="ListParagraph"/>
        <w:numPr>
          <w:ilvl w:val="0"/>
          <w:numId w:val="2"/>
        </w:numPr>
        <w:rPr>
          <w:rFonts w:ascii="Times New Roman" w:hAnsi="Times New Roman"/>
          <w:color w:val="000000" w:themeColor="text1"/>
        </w:rPr>
      </w:pPr>
      <w:r w:rsidRPr="00140AFA">
        <w:rPr>
          <w:rFonts w:ascii="Times New Roman" w:hAnsi="Times New Roman"/>
          <w:color w:val="000000" w:themeColor="text1"/>
        </w:rPr>
        <w:t>Generally speaking, which party is associated with modern day political conservatism?</w:t>
      </w:r>
    </w:p>
    <w:p w14:paraId="654C9005" w14:textId="77777777" w:rsidR="009655AE" w:rsidRPr="00140AFA" w:rsidRDefault="009655AE" w:rsidP="009655AE">
      <w:pPr>
        <w:pStyle w:val="ListParagraph"/>
        <w:numPr>
          <w:ilvl w:val="0"/>
          <w:numId w:val="2"/>
        </w:numPr>
        <w:rPr>
          <w:rFonts w:ascii="Times New Roman" w:hAnsi="Times New Roman"/>
          <w:color w:val="000000" w:themeColor="text1"/>
        </w:rPr>
      </w:pPr>
      <w:r w:rsidRPr="00140AFA">
        <w:rPr>
          <w:rFonts w:ascii="Times New Roman" w:hAnsi="Times New Roman"/>
          <w:color w:val="000000" w:themeColor="text1"/>
        </w:rPr>
        <w:t>Generally speaking, is raising taxes more economically liberal or more economically conservative?</w:t>
      </w:r>
    </w:p>
    <w:p w14:paraId="453DF9D7" w14:textId="77777777" w:rsidR="009655AE" w:rsidRPr="00140AFA" w:rsidRDefault="009655AE" w:rsidP="009655AE">
      <w:pPr>
        <w:pStyle w:val="ListParagraph"/>
        <w:numPr>
          <w:ilvl w:val="0"/>
          <w:numId w:val="2"/>
        </w:numPr>
        <w:rPr>
          <w:rFonts w:ascii="Times New Roman" w:hAnsi="Times New Roman"/>
          <w:color w:val="000000" w:themeColor="text1"/>
        </w:rPr>
      </w:pPr>
      <w:r w:rsidRPr="00140AFA">
        <w:rPr>
          <w:rFonts w:ascii="Times New Roman" w:hAnsi="Times New Roman"/>
          <w:color w:val="000000" w:themeColor="text1"/>
        </w:rPr>
        <w:t>Generally speaking, which political philosophy promotes the idea of less centralized government and more political power in the hands of the individual states?</w:t>
      </w:r>
    </w:p>
    <w:p w14:paraId="75A687C4" w14:textId="77777777" w:rsidR="009655AE" w:rsidRPr="00140AFA" w:rsidRDefault="009655AE" w:rsidP="009655AE">
      <w:pPr>
        <w:rPr>
          <w:rFonts w:cs="Times New Roman"/>
          <w:b/>
          <w:color w:val="000000" w:themeColor="text1"/>
        </w:rPr>
      </w:pPr>
    </w:p>
    <w:p w14:paraId="10B3622B" w14:textId="77777777" w:rsidR="009655AE" w:rsidRPr="00140AFA" w:rsidRDefault="009655AE" w:rsidP="009655AE">
      <w:pPr>
        <w:rPr>
          <w:rFonts w:cs="Times New Roman"/>
          <w:b/>
          <w:color w:val="000000" w:themeColor="text1"/>
        </w:rPr>
      </w:pPr>
    </w:p>
    <w:p w14:paraId="4CC9B7C1" w14:textId="77777777" w:rsidR="009655AE" w:rsidRDefault="009655AE" w:rsidP="009655AE">
      <w:pPr>
        <w:rPr>
          <w:rFonts w:cs="Times New Roman"/>
          <w:b/>
          <w:color w:val="000000" w:themeColor="text1"/>
        </w:rPr>
      </w:pPr>
    </w:p>
    <w:p w14:paraId="719B406D" w14:textId="77777777" w:rsidR="009655AE" w:rsidRDefault="009655AE" w:rsidP="009655AE">
      <w:pPr>
        <w:rPr>
          <w:rFonts w:cs="Times New Roman"/>
          <w:b/>
          <w:color w:val="000000" w:themeColor="text1"/>
        </w:rPr>
      </w:pPr>
    </w:p>
    <w:p w14:paraId="6C038337" w14:textId="77777777" w:rsidR="009655AE" w:rsidRDefault="009655AE" w:rsidP="009655AE">
      <w:pPr>
        <w:rPr>
          <w:rFonts w:cs="Times New Roman"/>
          <w:b/>
          <w:color w:val="000000" w:themeColor="text1"/>
        </w:rPr>
      </w:pPr>
    </w:p>
    <w:p w14:paraId="5DCDCB4A" w14:textId="77777777" w:rsidR="009655AE" w:rsidRDefault="009655AE" w:rsidP="009655AE">
      <w:pPr>
        <w:rPr>
          <w:rFonts w:cs="Times New Roman"/>
          <w:b/>
          <w:color w:val="000000" w:themeColor="text1"/>
        </w:rPr>
      </w:pPr>
    </w:p>
    <w:p w14:paraId="3AFCCEE5" w14:textId="77777777" w:rsidR="009655AE" w:rsidRDefault="009655AE" w:rsidP="009655AE">
      <w:pPr>
        <w:rPr>
          <w:rFonts w:cs="Times New Roman"/>
          <w:b/>
          <w:color w:val="000000" w:themeColor="text1"/>
        </w:rPr>
      </w:pPr>
    </w:p>
    <w:p w14:paraId="0F99E815" w14:textId="77777777" w:rsidR="009655AE" w:rsidRDefault="009655AE" w:rsidP="009655AE">
      <w:pPr>
        <w:rPr>
          <w:rFonts w:cs="Times New Roman"/>
          <w:b/>
          <w:color w:val="000000" w:themeColor="text1"/>
        </w:rPr>
      </w:pPr>
    </w:p>
    <w:p w14:paraId="1E692CA5" w14:textId="77777777" w:rsidR="009655AE" w:rsidRDefault="009655AE" w:rsidP="009655AE">
      <w:pPr>
        <w:rPr>
          <w:rFonts w:cs="Times New Roman"/>
          <w:b/>
          <w:color w:val="000000" w:themeColor="text1"/>
        </w:rPr>
      </w:pPr>
    </w:p>
    <w:p w14:paraId="43E28690" w14:textId="77777777" w:rsidR="009655AE" w:rsidRDefault="009655AE" w:rsidP="009655AE">
      <w:pPr>
        <w:rPr>
          <w:rFonts w:cs="Times New Roman"/>
          <w:b/>
          <w:color w:val="000000" w:themeColor="text1"/>
        </w:rPr>
      </w:pPr>
    </w:p>
    <w:p w14:paraId="64512D3C" w14:textId="77777777" w:rsidR="009655AE" w:rsidRDefault="009655AE" w:rsidP="009655AE">
      <w:pPr>
        <w:rPr>
          <w:rFonts w:cs="Times New Roman"/>
          <w:b/>
          <w:color w:val="000000" w:themeColor="text1"/>
        </w:rPr>
      </w:pPr>
    </w:p>
    <w:p w14:paraId="1941385B" w14:textId="77777777" w:rsidR="009655AE" w:rsidRDefault="009655AE" w:rsidP="009655AE">
      <w:pPr>
        <w:rPr>
          <w:rFonts w:cs="Times New Roman"/>
          <w:b/>
          <w:color w:val="000000" w:themeColor="text1"/>
        </w:rPr>
      </w:pPr>
    </w:p>
    <w:p w14:paraId="761BC190" w14:textId="77777777" w:rsidR="009655AE" w:rsidRDefault="009655AE" w:rsidP="009655AE">
      <w:pPr>
        <w:rPr>
          <w:rFonts w:cs="Times New Roman"/>
          <w:b/>
          <w:color w:val="000000" w:themeColor="text1"/>
        </w:rPr>
      </w:pPr>
    </w:p>
    <w:p w14:paraId="21DDAE98" w14:textId="77777777" w:rsidR="009655AE" w:rsidRDefault="009655AE" w:rsidP="009655AE">
      <w:pPr>
        <w:rPr>
          <w:rFonts w:cs="Times New Roman"/>
          <w:b/>
          <w:color w:val="000000" w:themeColor="text1"/>
        </w:rPr>
      </w:pPr>
    </w:p>
    <w:p w14:paraId="507FCBAB" w14:textId="77777777" w:rsidR="009655AE" w:rsidRDefault="009655AE" w:rsidP="009655AE">
      <w:pPr>
        <w:rPr>
          <w:rFonts w:cs="Times New Roman"/>
          <w:b/>
          <w:color w:val="000000" w:themeColor="text1"/>
        </w:rPr>
      </w:pPr>
    </w:p>
    <w:p w14:paraId="51B53FC7" w14:textId="77777777" w:rsidR="009655AE" w:rsidRDefault="009655AE" w:rsidP="009655AE">
      <w:pPr>
        <w:rPr>
          <w:rFonts w:cs="Times New Roman"/>
          <w:b/>
          <w:color w:val="000000" w:themeColor="text1"/>
        </w:rPr>
      </w:pPr>
    </w:p>
    <w:p w14:paraId="315C9B46" w14:textId="77777777" w:rsidR="009655AE" w:rsidRDefault="009655AE" w:rsidP="009655AE">
      <w:pPr>
        <w:rPr>
          <w:rFonts w:cs="Times New Roman"/>
          <w:b/>
          <w:color w:val="000000" w:themeColor="text1"/>
        </w:rPr>
      </w:pPr>
    </w:p>
    <w:p w14:paraId="48BD8813" w14:textId="77777777" w:rsidR="009655AE" w:rsidRDefault="009655AE" w:rsidP="009655AE">
      <w:pPr>
        <w:rPr>
          <w:rFonts w:cs="Times New Roman"/>
          <w:b/>
          <w:color w:val="000000" w:themeColor="text1"/>
        </w:rPr>
      </w:pPr>
    </w:p>
    <w:p w14:paraId="2A1A0ADC" w14:textId="77777777" w:rsidR="009655AE" w:rsidRDefault="009655AE" w:rsidP="009655AE">
      <w:pPr>
        <w:rPr>
          <w:rFonts w:cs="Times New Roman"/>
          <w:b/>
          <w:color w:val="000000" w:themeColor="text1"/>
        </w:rPr>
      </w:pPr>
    </w:p>
    <w:p w14:paraId="441F581D" w14:textId="77777777" w:rsidR="009655AE" w:rsidRDefault="009655AE" w:rsidP="009655AE">
      <w:pPr>
        <w:rPr>
          <w:rFonts w:cs="Times New Roman"/>
          <w:b/>
          <w:color w:val="000000" w:themeColor="text1"/>
        </w:rPr>
      </w:pPr>
    </w:p>
    <w:p w14:paraId="0184213D" w14:textId="77777777" w:rsidR="009655AE" w:rsidRDefault="009655AE" w:rsidP="009655AE">
      <w:pPr>
        <w:rPr>
          <w:rFonts w:cs="Times New Roman"/>
          <w:b/>
          <w:color w:val="000000" w:themeColor="text1"/>
        </w:rPr>
      </w:pPr>
    </w:p>
    <w:p w14:paraId="44FBC653" w14:textId="77777777" w:rsidR="009655AE" w:rsidRDefault="009655AE" w:rsidP="009655AE">
      <w:pPr>
        <w:rPr>
          <w:rFonts w:cs="Times New Roman"/>
          <w:b/>
          <w:color w:val="000000" w:themeColor="text1"/>
        </w:rPr>
      </w:pPr>
    </w:p>
    <w:p w14:paraId="09F43B98" w14:textId="77777777" w:rsidR="009655AE" w:rsidRDefault="009655AE" w:rsidP="009655AE">
      <w:pPr>
        <w:rPr>
          <w:rFonts w:cs="Times New Roman"/>
          <w:b/>
          <w:color w:val="000000" w:themeColor="text1"/>
        </w:rPr>
      </w:pPr>
    </w:p>
    <w:p w14:paraId="799EE233" w14:textId="77777777" w:rsidR="009655AE" w:rsidRDefault="009655AE" w:rsidP="009655AE">
      <w:pPr>
        <w:rPr>
          <w:rFonts w:cs="Times New Roman"/>
          <w:b/>
          <w:color w:val="000000" w:themeColor="text1"/>
        </w:rPr>
      </w:pPr>
    </w:p>
    <w:p w14:paraId="5F58B044" w14:textId="77777777" w:rsidR="009655AE" w:rsidRDefault="009655AE" w:rsidP="009655AE">
      <w:pPr>
        <w:rPr>
          <w:rFonts w:cs="Times New Roman"/>
          <w:b/>
          <w:color w:val="000000" w:themeColor="text1"/>
        </w:rPr>
      </w:pPr>
    </w:p>
    <w:p w14:paraId="686F16B7" w14:textId="77777777" w:rsidR="009655AE" w:rsidRDefault="009655AE" w:rsidP="009655AE">
      <w:pPr>
        <w:rPr>
          <w:rFonts w:cs="Times New Roman"/>
          <w:b/>
          <w:color w:val="000000" w:themeColor="text1"/>
        </w:rPr>
      </w:pPr>
    </w:p>
    <w:p w14:paraId="08C7478C" w14:textId="308A432A" w:rsidR="009655AE" w:rsidRPr="00140AFA" w:rsidRDefault="00E30F96" w:rsidP="009655AE">
      <w:pPr>
        <w:jc w:val="center"/>
        <w:rPr>
          <w:rFonts w:cs="Times New Roman"/>
          <w:b/>
          <w:color w:val="000000" w:themeColor="text1"/>
        </w:rPr>
      </w:pPr>
      <w:r>
        <w:rPr>
          <w:rFonts w:cs="Times New Roman"/>
          <w:b/>
          <w:color w:val="000000" w:themeColor="text1"/>
        </w:rPr>
        <w:t xml:space="preserve">CONSORT </w:t>
      </w:r>
      <w:r w:rsidR="009655AE">
        <w:rPr>
          <w:rFonts w:cs="Times New Roman"/>
          <w:b/>
          <w:color w:val="000000" w:themeColor="text1"/>
        </w:rPr>
        <w:t>Experimental Flow Diagram</w:t>
      </w:r>
      <w:r w:rsidR="00E538C4">
        <w:rPr>
          <w:rFonts w:cs="Times New Roman"/>
          <w:b/>
          <w:color w:val="000000" w:themeColor="text1"/>
        </w:rPr>
        <w:br/>
      </w:r>
      <w:r w:rsidR="00E538C4" w:rsidRPr="00E538C4">
        <w:rPr>
          <w:rFonts w:cs="Times New Roman"/>
          <w:color w:val="000000" w:themeColor="text1"/>
        </w:rPr>
        <w:t>Note: N sizes are for models that keep the Attention Check Failures in the sample</w:t>
      </w:r>
      <w:r w:rsidR="007A5A19" w:rsidRPr="00E538C4">
        <w:rPr>
          <w:rFonts w:cs="Times New Roman"/>
          <w:color w:val="000000" w:themeColor="text1"/>
        </w:rPr>
        <w:br/>
      </w:r>
    </w:p>
    <w:p w14:paraId="601069E6" w14:textId="77777777" w:rsidR="009655AE" w:rsidRPr="00140AFA" w:rsidRDefault="009655AE" w:rsidP="009655AE">
      <w:pPr>
        <w:rPr>
          <w:rFonts w:cs="Times New Roman"/>
          <w:b/>
          <w:color w:val="000000" w:themeColor="text1"/>
        </w:rPr>
      </w:pPr>
      <w:r>
        <w:rPr>
          <w:rFonts w:cs="Times New Roman"/>
          <w:b/>
          <w:noProof/>
          <w:color w:val="000000" w:themeColor="text1"/>
        </w:rPr>
        <w:drawing>
          <wp:inline distT="0" distB="0" distL="0" distR="0" wp14:anchorId="5FEE7122" wp14:editId="59771C30">
            <wp:extent cx="5778500" cy="4787900"/>
            <wp:effectExtent l="0" t="0" r="12700" b="12700"/>
            <wp:docPr id="4" name="Picture 4" descr="/Users/karynamira/Desktop/Screen Shot 2018-02-15 at 1.40.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ynamira/Desktop/Screen Shot 2018-02-15 at 1.40.36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500" cy="4787900"/>
                    </a:xfrm>
                    <a:prstGeom prst="rect">
                      <a:avLst/>
                    </a:prstGeom>
                    <a:noFill/>
                    <a:ln>
                      <a:noFill/>
                    </a:ln>
                  </pic:spPr>
                </pic:pic>
              </a:graphicData>
            </a:graphic>
          </wp:inline>
        </w:drawing>
      </w:r>
    </w:p>
    <w:p w14:paraId="70BB848D" w14:textId="77777777" w:rsidR="009655AE" w:rsidRDefault="009655AE" w:rsidP="009655AE">
      <w:pPr>
        <w:rPr>
          <w:rFonts w:cs="Times New Roman"/>
          <w:b/>
          <w:color w:val="000000" w:themeColor="text1"/>
        </w:rPr>
      </w:pPr>
    </w:p>
    <w:p w14:paraId="64D919EB" w14:textId="77777777" w:rsidR="009655AE" w:rsidRDefault="009655AE" w:rsidP="009655AE">
      <w:pPr>
        <w:rPr>
          <w:rFonts w:cs="Times New Roman"/>
          <w:b/>
          <w:color w:val="000000" w:themeColor="text1"/>
        </w:rPr>
      </w:pPr>
    </w:p>
    <w:p w14:paraId="77C44095" w14:textId="77777777" w:rsidR="009655AE" w:rsidRDefault="009655AE" w:rsidP="009655AE">
      <w:pPr>
        <w:rPr>
          <w:rFonts w:cs="Times New Roman"/>
          <w:b/>
          <w:color w:val="000000" w:themeColor="text1"/>
        </w:rPr>
      </w:pPr>
    </w:p>
    <w:p w14:paraId="3EEE89C4" w14:textId="77777777" w:rsidR="009655AE" w:rsidRDefault="009655AE" w:rsidP="009655AE">
      <w:pPr>
        <w:rPr>
          <w:rFonts w:cs="Times New Roman"/>
          <w:b/>
          <w:color w:val="000000" w:themeColor="text1"/>
        </w:rPr>
      </w:pPr>
    </w:p>
    <w:p w14:paraId="602804EF" w14:textId="77777777" w:rsidR="009655AE" w:rsidRDefault="009655AE" w:rsidP="009655AE">
      <w:pPr>
        <w:rPr>
          <w:rFonts w:cs="Times New Roman"/>
          <w:b/>
          <w:color w:val="000000" w:themeColor="text1"/>
        </w:rPr>
      </w:pPr>
    </w:p>
    <w:p w14:paraId="7A5231C4" w14:textId="77777777" w:rsidR="009655AE" w:rsidRDefault="009655AE" w:rsidP="009655AE">
      <w:pPr>
        <w:rPr>
          <w:rFonts w:cs="Times New Roman"/>
          <w:b/>
          <w:color w:val="000000" w:themeColor="text1"/>
        </w:rPr>
      </w:pPr>
    </w:p>
    <w:p w14:paraId="3E4C3074" w14:textId="77777777" w:rsidR="009655AE" w:rsidRDefault="009655AE" w:rsidP="009655AE">
      <w:pPr>
        <w:rPr>
          <w:rFonts w:cs="Times New Roman"/>
          <w:b/>
          <w:color w:val="000000" w:themeColor="text1"/>
        </w:rPr>
      </w:pPr>
    </w:p>
    <w:p w14:paraId="0BEB9C8C" w14:textId="77777777" w:rsidR="009655AE" w:rsidRDefault="009655AE" w:rsidP="009655AE">
      <w:pPr>
        <w:rPr>
          <w:rFonts w:cs="Times New Roman"/>
          <w:b/>
          <w:color w:val="000000" w:themeColor="text1"/>
        </w:rPr>
      </w:pPr>
    </w:p>
    <w:p w14:paraId="68E1687F" w14:textId="77777777" w:rsidR="009655AE" w:rsidRDefault="009655AE" w:rsidP="009655AE">
      <w:pPr>
        <w:rPr>
          <w:rFonts w:cs="Times New Roman"/>
          <w:b/>
          <w:color w:val="000000" w:themeColor="text1"/>
        </w:rPr>
      </w:pPr>
    </w:p>
    <w:p w14:paraId="2A72AE79" w14:textId="77777777" w:rsidR="009655AE" w:rsidRDefault="009655AE" w:rsidP="009655AE">
      <w:pPr>
        <w:rPr>
          <w:rFonts w:cs="Times New Roman"/>
          <w:b/>
          <w:color w:val="000000" w:themeColor="text1"/>
        </w:rPr>
      </w:pPr>
    </w:p>
    <w:p w14:paraId="0C9C25BC" w14:textId="77777777" w:rsidR="009655AE" w:rsidRDefault="009655AE" w:rsidP="009655AE">
      <w:pPr>
        <w:rPr>
          <w:rFonts w:cs="Times New Roman"/>
          <w:b/>
          <w:color w:val="000000" w:themeColor="text1"/>
        </w:rPr>
      </w:pPr>
    </w:p>
    <w:p w14:paraId="5D60659A" w14:textId="77777777" w:rsidR="009655AE" w:rsidRDefault="009655AE" w:rsidP="009655AE">
      <w:pPr>
        <w:rPr>
          <w:rFonts w:cs="Times New Roman"/>
          <w:b/>
          <w:color w:val="000000" w:themeColor="text1"/>
        </w:rPr>
      </w:pPr>
    </w:p>
    <w:p w14:paraId="5626A9A6" w14:textId="77777777" w:rsidR="009655AE" w:rsidRDefault="009655AE" w:rsidP="009655AE">
      <w:pPr>
        <w:rPr>
          <w:rFonts w:cs="Times New Roman"/>
          <w:b/>
          <w:color w:val="000000" w:themeColor="text1"/>
        </w:rPr>
      </w:pPr>
    </w:p>
    <w:p w14:paraId="244723F1" w14:textId="77777777" w:rsidR="009655AE" w:rsidRDefault="009655AE" w:rsidP="009655AE">
      <w:pPr>
        <w:rPr>
          <w:rFonts w:cs="Times New Roman"/>
          <w:b/>
          <w:color w:val="000000" w:themeColor="text1"/>
        </w:rPr>
      </w:pPr>
    </w:p>
    <w:p w14:paraId="5678CC4C" w14:textId="77777777" w:rsidR="009655AE" w:rsidRDefault="009655AE" w:rsidP="009655AE">
      <w:pPr>
        <w:rPr>
          <w:rFonts w:cs="Times New Roman"/>
          <w:b/>
          <w:color w:val="000000" w:themeColor="text1"/>
        </w:rPr>
      </w:pPr>
    </w:p>
    <w:p w14:paraId="73427685" w14:textId="77777777" w:rsidR="009655AE" w:rsidRDefault="009655AE" w:rsidP="009655AE">
      <w:pPr>
        <w:jc w:val="center"/>
        <w:rPr>
          <w:rFonts w:cs="Times New Roman"/>
          <w:b/>
          <w:color w:val="000000" w:themeColor="text1"/>
        </w:rPr>
      </w:pPr>
      <w:r>
        <w:rPr>
          <w:rFonts w:cs="Times New Roman"/>
          <w:b/>
          <w:color w:val="000000" w:themeColor="text1"/>
        </w:rPr>
        <w:t xml:space="preserve">Online Appendix B </w:t>
      </w:r>
    </w:p>
    <w:p w14:paraId="57C9B045" w14:textId="77777777" w:rsidR="009655AE" w:rsidRPr="00140AFA" w:rsidRDefault="009655AE" w:rsidP="009655AE">
      <w:pPr>
        <w:jc w:val="center"/>
        <w:rPr>
          <w:rFonts w:cs="Times New Roman"/>
          <w:b/>
          <w:color w:val="000000" w:themeColor="text1"/>
        </w:rPr>
      </w:pPr>
    </w:p>
    <w:p w14:paraId="6F7C2CE4" w14:textId="77777777" w:rsidR="009655AE" w:rsidRPr="00140AFA" w:rsidRDefault="009655AE" w:rsidP="009655AE">
      <w:pPr>
        <w:rPr>
          <w:rFonts w:cs="Times New Roman"/>
          <w:b/>
          <w:color w:val="000000" w:themeColor="text1"/>
        </w:rPr>
      </w:pPr>
      <w:r w:rsidRPr="00140AFA">
        <w:rPr>
          <w:rFonts w:cs="Times New Roman"/>
          <w:b/>
          <w:color w:val="000000" w:themeColor="text1"/>
        </w:rPr>
        <w:t xml:space="preserve">Table 1: </w:t>
      </w:r>
      <w:r w:rsidRPr="00140AFA">
        <w:rPr>
          <w:b/>
          <w:color w:val="000000" w:themeColor="text1"/>
        </w:rPr>
        <w:t>Demographics for Mechanical Turk Sample</w:t>
      </w:r>
    </w:p>
    <w:p w14:paraId="09D32144" w14:textId="77777777" w:rsidR="009655AE" w:rsidRPr="00140AFA" w:rsidRDefault="009655AE" w:rsidP="009655AE">
      <w:pPr>
        <w:rPr>
          <w:b/>
          <w:i/>
          <w:color w:val="000000" w:themeColor="text1"/>
        </w:rPr>
      </w:pPr>
    </w:p>
    <w:tbl>
      <w:tblPr>
        <w:tblStyle w:val="LightShading"/>
        <w:tblW w:w="0" w:type="auto"/>
        <w:jc w:val="center"/>
        <w:tblLook w:val="06A0" w:firstRow="1" w:lastRow="0" w:firstColumn="1" w:lastColumn="0" w:noHBand="1" w:noVBand="1"/>
      </w:tblPr>
      <w:tblGrid>
        <w:gridCol w:w="2394"/>
        <w:gridCol w:w="2394"/>
        <w:gridCol w:w="2970"/>
      </w:tblGrid>
      <w:tr w:rsidR="009655AE" w:rsidRPr="00140AFA" w14:paraId="47A33D39" w14:textId="77777777" w:rsidTr="00323A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4" w:type="dxa"/>
          </w:tcPr>
          <w:p w14:paraId="03AFD9B1" w14:textId="77777777" w:rsidR="009655AE" w:rsidRPr="00140AFA" w:rsidRDefault="009655AE" w:rsidP="00323AD9">
            <w:pPr>
              <w:rPr>
                <w:color w:val="000000" w:themeColor="text1"/>
              </w:rPr>
            </w:pPr>
            <w:r w:rsidRPr="00140AFA">
              <w:rPr>
                <w:color w:val="000000" w:themeColor="text1"/>
              </w:rPr>
              <w:t>Variable</w:t>
            </w:r>
          </w:p>
        </w:tc>
        <w:tc>
          <w:tcPr>
            <w:tcW w:w="2394" w:type="dxa"/>
          </w:tcPr>
          <w:p w14:paraId="0C3F0052" w14:textId="77777777" w:rsidR="009655AE" w:rsidRPr="00140AFA" w:rsidRDefault="009655AE" w:rsidP="00323AD9">
            <w:pPr>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2970" w:type="dxa"/>
          </w:tcPr>
          <w:p w14:paraId="67FBF2EC" w14:textId="77777777" w:rsidR="009655AE" w:rsidRPr="00140AFA" w:rsidRDefault="009655AE" w:rsidP="00323AD9">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9655AE" w:rsidRPr="00140AFA" w14:paraId="10BB4BDF"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5C70865A" w14:textId="77777777" w:rsidR="009655AE" w:rsidRPr="00140AFA" w:rsidRDefault="009655AE" w:rsidP="00323AD9">
            <w:pPr>
              <w:rPr>
                <w:b w:val="0"/>
                <w:color w:val="000000" w:themeColor="text1"/>
              </w:rPr>
            </w:pPr>
            <w:r w:rsidRPr="00140AFA">
              <w:rPr>
                <w:b w:val="0"/>
                <w:color w:val="000000" w:themeColor="text1"/>
              </w:rPr>
              <w:t>Sex</w:t>
            </w:r>
          </w:p>
        </w:tc>
        <w:tc>
          <w:tcPr>
            <w:tcW w:w="2394" w:type="dxa"/>
          </w:tcPr>
          <w:p w14:paraId="63DF11F2"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Male</w:t>
            </w:r>
          </w:p>
        </w:tc>
        <w:tc>
          <w:tcPr>
            <w:tcW w:w="2970" w:type="dxa"/>
          </w:tcPr>
          <w:p w14:paraId="7FC0564A"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46%</w:t>
            </w:r>
          </w:p>
        </w:tc>
      </w:tr>
      <w:tr w:rsidR="009655AE" w:rsidRPr="00140AFA" w14:paraId="36FEE504"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7C5A6E91" w14:textId="77777777" w:rsidR="009655AE" w:rsidRPr="00140AFA" w:rsidRDefault="009655AE" w:rsidP="00323AD9">
            <w:pPr>
              <w:rPr>
                <w:b w:val="0"/>
                <w:color w:val="000000" w:themeColor="text1"/>
              </w:rPr>
            </w:pPr>
          </w:p>
        </w:tc>
        <w:tc>
          <w:tcPr>
            <w:tcW w:w="2394" w:type="dxa"/>
          </w:tcPr>
          <w:p w14:paraId="3450B899"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Female</w:t>
            </w:r>
          </w:p>
        </w:tc>
        <w:tc>
          <w:tcPr>
            <w:tcW w:w="2970" w:type="dxa"/>
          </w:tcPr>
          <w:p w14:paraId="17C68C3E"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53%</w:t>
            </w:r>
          </w:p>
        </w:tc>
      </w:tr>
      <w:tr w:rsidR="009655AE" w:rsidRPr="00140AFA" w14:paraId="1E75F3F1"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BA490A9" w14:textId="77777777" w:rsidR="009655AE" w:rsidRPr="00140AFA" w:rsidRDefault="009655AE" w:rsidP="00323AD9">
            <w:pPr>
              <w:rPr>
                <w:b w:val="0"/>
                <w:color w:val="000000" w:themeColor="text1"/>
              </w:rPr>
            </w:pPr>
            <w:r w:rsidRPr="00140AFA">
              <w:rPr>
                <w:b w:val="0"/>
                <w:color w:val="000000" w:themeColor="text1"/>
              </w:rPr>
              <w:t>Race</w:t>
            </w:r>
          </w:p>
        </w:tc>
        <w:tc>
          <w:tcPr>
            <w:tcW w:w="2394" w:type="dxa"/>
          </w:tcPr>
          <w:p w14:paraId="234E84CE"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White</w:t>
            </w:r>
          </w:p>
        </w:tc>
        <w:tc>
          <w:tcPr>
            <w:tcW w:w="2970" w:type="dxa"/>
          </w:tcPr>
          <w:p w14:paraId="16498B69"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80%</w:t>
            </w:r>
          </w:p>
        </w:tc>
      </w:tr>
      <w:tr w:rsidR="009655AE" w:rsidRPr="00140AFA" w14:paraId="5399D2B4"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2E1C3241" w14:textId="77777777" w:rsidR="009655AE" w:rsidRPr="00140AFA" w:rsidRDefault="009655AE" w:rsidP="00323AD9">
            <w:pPr>
              <w:rPr>
                <w:b w:val="0"/>
                <w:color w:val="000000" w:themeColor="text1"/>
              </w:rPr>
            </w:pPr>
          </w:p>
        </w:tc>
        <w:tc>
          <w:tcPr>
            <w:tcW w:w="2394" w:type="dxa"/>
          </w:tcPr>
          <w:p w14:paraId="0AC0A8F4"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Black</w:t>
            </w:r>
          </w:p>
        </w:tc>
        <w:tc>
          <w:tcPr>
            <w:tcW w:w="2970" w:type="dxa"/>
          </w:tcPr>
          <w:p w14:paraId="1C1E5B1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8%</w:t>
            </w:r>
          </w:p>
        </w:tc>
      </w:tr>
      <w:tr w:rsidR="009655AE" w:rsidRPr="00140AFA" w14:paraId="0F96BA12"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4F35308F" w14:textId="77777777" w:rsidR="009655AE" w:rsidRPr="00140AFA" w:rsidRDefault="009655AE" w:rsidP="00323AD9">
            <w:pPr>
              <w:rPr>
                <w:b w:val="0"/>
                <w:color w:val="000000" w:themeColor="text1"/>
              </w:rPr>
            </w:pPr>
          </w:p>
        </w:tc>
        <w:tc>
          <w:tcPr>
            <w:tcW w:w="2394" w:type="dxa"/>
          </w:tcPr>
          <w:p w14:paraId="4694D0BD"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Hispanic/Latino</w:t>
            </w:r>
          </w:p>
        </w:tc>
        <w:tc>
          <w:tcPr>
            <w:tcW w:w="2970" w:type="dxa"/>
          </w:tcPr>
          <w:p w14:paraId="5618C6F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6%</w:t>
            </w:r>
          </w:p>
        </w:tc>
      </w:tr>
      <w:tr w:rsidR="009655AE" w:rsidRPr="00140AFA" w14:paraId="739D0E68"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246CF612" w14:textId="77777777" w:rsidR="009655AE" w:rsidRPr="00140AFA" w:rsidRDefault="009655AE" w:rsidP="00323AD9">
            <w:pPr>
              <w:rPr>
                <w:b w:val="0"/>
                <w:color w:val="000000" w:themeColor="text1"/>
              </w:rPr>
            </w:pPr>
          </w:p>
        </w:tc>
        <w:tc>
          <w:tcPr>
            <w:tcW w:w="2394" w:type="dxa"/>
          </w:tcPr>
          <w:p w14:paraId="0328C67E"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Asian</w:t>
            </w:r>
          </w:p>
        </w:tc>
        <w:tc>
          <w:tcPr>
            <w:tcW w:w="2970" w:type="dxa"/>
          </w:tcPr>
          <w:p w14:paraId="4E537AD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4%</w:t>
            </w:r>
          </w:p>
        </w:tc>
      </w:tr>
      <w:tr w:rsidR="009655AE" w:rsidRPr="00140AFA" w14:paraId="72593FDA"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B3E9D5F" w14:textId="77777777" w:rsidR="009655AE" w:rsidRPr="00140AFA" w:rsidRDefault="009655AE" w:rsidP="00323AD9">
            <w:pPr>
              <w:rPr>
                <w:b w:val="0"/>
                <w:color w:val="000000" w:themeColor="text1"/>
              </w:rPr>
            </w:pPr>
          </w:p>
        </w:tc>
        <w:tc>
          <w:tcPr>
            <w:tcW w:w="2394" w:type="dxa"/>
          </w:tcPr>
          <w:p w14:paraId="5C282D7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Other</w:t>
            </w:r>
          </w:p>
        </w:tc>
        <w:tc>
          <w:tcPr>
            <w:tcW w:w="2970" w:type="dxa"/>
          </w:tcPr>
          <w:p w14:paraId="0C63F922"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w:t>
            </w:r>
          </w:p>
        </w:tc>
      </w:tr>
      <w:tr w:rsidR="009655AE" w:rsidRPr="00140AFA" w14:paraId="60E301DE"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4F3785E" w14:textId="77777777" w:rsidR="009655AE" w:rsidRPr="00140AFA" w:rsidRDefault="009655AE" w:rsidP="00323AD9">
            <w:pPr>
              <w:rPr>
                <w:b w:val="0"/>
                <w:color w:val="000000" w:themeColor="text1"/>
              </w:rPr>
            </w:pPr>
            <w:r w:rsidRPr="00140AFA">
              <w:rPr>
                <w:b w:val="0"/>
                <w:color w:val="000000" w:themeColor="text1"/>
              </w:rPr>
              <w:t>Education</w:t>
            </w:r>
          </w:p>
        </w:tc>
        <w:tc>
          <w:tcPr>
            <w:tcW w:w="2394" w:type="dxa"/>
          </w:tcPr>
          <w:p w14:paraId="6B5D96D2"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Less than college</w:t>
            </w:r>
          </w:p>
        </w:tc>
        <w:tc>
          <w:tcPr>
            <w:tcW w:w="2970" w:type="dxa"/>
          </w:tcPr>
          <w:p w14:paraId="006FECF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45%</w:t>
            </w:r>
          </w:p>
        </w:tc>
      </w:tr>
      <w:tr w:rsidR="009655AE" w:rsidRPr="00140AFA" w14:paraId="030B878D"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7FCB93B0" w14:textId="77777777" w:rsidR="009655AE" w:rsidRPr="00140AFA" w:rsidRDefault="009655AE" w:rsidP="00323AD9">
            <w:pPr>
              <w:rPr>
                <w:b w:val="0"/>
                <w:color w:val="000000" w:themeColor="text1"/>
              </w:rPr>
            </w:pPr>
          </w:p>
        </w:tc>
        <w:tc>
          <w:tcPr>
            <w:tcW w:w="2394" w:type="dxa"/>
          </w:tcPr>
          <w:p w14:paraId="3FEDBDC6"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BA or higher</w:t>
            </w:r>
          </w:p>
        </w:tc>
        <w:tc>
          <w:tcPr>
            <w:tcW w:w="2970" w:type="dxa"/>
          </w:tcPr>
          <w:p w14:paraId="1E963211"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55%</w:t>
            </w:r>
          </w:p>
        </w:tc>
      </w:tr>
      <w:tr w:rsidR="009655AE" w:rsidRPr="00140AFA" w14:paraId="3CACC56F"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C5BE9BD" w14:textId="77777777" w:rsidR="009655AE" w:rsidRPr="00140AFA" w:rsidRDefault="009655AE" w:rsidP="00323AD9">
            <w:pPr>
              <w:rPr>
                <w:b w:val="0"/>
                <w:color w:val="000000" w:themeColor="text1"/>
              </w:rPr>
            </w:pPr>
            <w:r w:rsidRPr="00140AFA">
              <w:rPr>
                <w:b w:val="0"/>
                <w:color w:val="000000" w:themeColor="text1"/>
              </w:rPr>
              <w:t>Age</w:t>
            </w:r>
          </w:p>
        </w:tc>
        <w:tc>
          <w:tcPr>
            <w:tcW w:w="2394" w:type="dxa"/>
          </w:tcPr>
          <w:p w14:paraId="1D22D66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18-30</w:t>
            </w:r>
          </w:p>
        </w:tc>
        <w:tc>
          <w:tcPr>
            <w:tcW w:w="2970" w:type="dxa"/>
          </w:tcPr>
          <w:p w14:paraId="5C86DBD8"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29%</w:t>
            </w:r>
          </w:p>
        </w:tc>
      </w:tr>
      <w:tr w:rsidR="009655AE" w:rsidRPr="00140AFA" w14:paraId="013EC6FA"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4B1F169B" w14:textId="77777777" w:rsidR="009655AE" w:rsidRPr="00140AFA" w:rsidRDefault="009655AE" w:rsidP="00323AD9">
            <w:pPr>
              <w:rPr>
                <w:b w:val="0"/>
                <w:color w:val="000000" w:themeColor="text1"/>
              </w:rPr>
            </w:pPr>
          </w:p>
        </w:tc>
        <w:tc>
          <w:tcPr>
            <w:tcW w:w="2394" w:type="dxa"/>
          </w:tcPr>
          <w:p w14:paraId="02B305A3"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31-40</w:t>
            </w:r>
          </w:p>
        </w:tc>
        <w:tc>
          <w:tcPr>
            <w:tcW w:w="2970" w:type="dxa"/>
          </w:tcPr>
          <w:p w14:paraId="28EC0313"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25%</w:t>
            </w:r>
          </w:p>
        </w:tc>
      </w:tr>
      <w:tr w:rsidR="009655AE" w:rsidRPr="00140AFA" w14:paraId="4F7F4EB3"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0640B7B" w14:textId="77777777" w:rsidR="009655AE" w:rsidRPr="00140AFA" w:rsidRDefault="009655AE" w:rsidP="00323AD9">
            <w:pPr>
              <w:rPr>
                <w:b w:val="0"/>
                <w:color w:val="000000" w:themeColor="text1"/>
              </w:rPr>
            </w:pPr>
          </w:p>
        </w:tc>
        <w:tc>
          <w:tcPr>
            <w:tcW w:w="2394" w:type="dxa"/>
          </w:tcPr>
          <w:p w14:paraId="79196365"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41-50</w:t>
            </w:r>
          </w:p>
        </w:tc>
        <w:tc>
          <w:tcPr>
            <w:tcW w:w="2970" w:type="dxa"/>
          </w:tcPr>
          <w:p w14:paraId="5E070CB4"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17%</w:t>
            </w:r>
          </w:p>
        </w:tc>
      </w:tr>
      <w:tr w:rsidR="009655AE" w:rsidRPr="00140AFA" w14:paraId="1FEBF1D9"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1FB05C9" w14:textId="77777777" w:rsidR="009655AE" w:rsidRPr="00140AFA" w:rsidRDefault="009655AE" w:rsidP="00323AD9">
            <w:pPr>
              <w:rPr>
                <w:b w:val="0"/>
                <w:color w:val="000000" w:themeColor="text1"/>
              </w:rPr>
            </w:pPr>
          </w:p>
        </w:tc>
        <w:tc>
          <w:tcPr>
            <w:tcW w:w="2394" w:type="dxa"/>
          </w:tcPr>
          <w:p w14:paraId="7619EB46"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55 and up</w:t>
            </w:r>
          </w:p>
        </w:tc>
        <w:tc>
          <w:tcPr>
            <w:tcW w:w="2970" w:type="dxa"/>
          </w:tcPr>
          <w:p w14:paraId="5B63D4EA"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29%</w:t>
            </w:r>
          </w:p>
        </w:tc>
      </w:tr>
      <w:tr w:rsidR="009655AE" w:rsidRPr="00140AFA" w14:paraId="45CD439E"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39A9C755" w14:textId="77777777" w:rsidR="009655AE" w:rsidRPr="00140AFA" w:rsidRDefault="009655AE" w:rsidP="00323AD9">
            <w:pPr>
              <w:rPr>
                <w:b w:val="0"/>
                <w:color w:val="000000" w:themeColor="text1"/>
              </w:rPr>
            </w:pPr>
            <w:r w:rsidRPr="00140AFA">
              <w:rPr>
                <w:b w:val="0"/>
                <w:color w:val="000000" w:themeColor="text1"/>
              </w:rPr>
              <w:t>Partisanship</w:t>
            </w:r>
          </w:p>
        </w:tc>
        <w:tc>
          <w:tcPr>
            <w:tcW w:w="2394" w:type="dxa"/>
          </w:tcPr>
          <w:p w14:paraId="4150D5E1"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Dem or Leaning</w:t>
            </w:r>
          </w:p>
        </w:tc>
        <w:tc>
          <w:tcPr>
            <w:tcW w:w="2970" w:type="dxa"/>
          </w:tcPr>
          <w:p w14:paraId="5529F5F3"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55%</w:t>
            </w:r>
          </w:p>
        </w:tc>
      </w:tr>
      <w:tr w:rsidR="009655AE" w:rsidRPr="00140AFA" w14:paraId="31EADAAF"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6EA7E427" w14:textId="77777777" w:rsidR="009655AE" w:rsidRPr="00140AFA" w:rsidRDefault="009655AE" w:rsidP="00323AD9">
            <w:pPr>
              <w:rPr>
                <w:b w:val="0"/>
                <w:color w:val="000000" w:themeColor="text1"/>
              </w:rPr>
            </w:pPr>
          </w:p>
        </w:tc>
        <w:tc>
          <w:tcPr>
            <w:tcW w:w="2394" w:type="dxa"/>
          </w:tcPr>
          <w:p w14:paraId="39E8B19E"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Independent</w:t>
            </w:r>
          </w:p>
        </w:tc>
        <w:tc>
          <w:tcPr>
            <w:tcW w:w="2970" w:type="dxa"/>
          </w:tcPr>
          <w:p w14:paraId="2EF2C135"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16%</w:t>
            </w:r>
          </w:p>
        </w:tc>
      </w:tr>
      <w:tr w:rsidR="009655AE" w:rsidRPr="00140AFA" w14:paraId="1106DB52"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19D4298B" w14:textId="77777777" w:rsidR="009655AE" w:rsidRPr="00140AFA" w:rsidRDefault="009655AE" w:rsidP="00323AD9">
            <w:pPr>
              <w:rPr>
                <w:b w:val="0"/>
                <w:color w:val="000000" w:themeColor="text1"/>
              </w:rPr>
            </w:pPr>
          </w:p>
        </w:tc>
        <w:tc>
          <w:tcPr>
            <w:tcW w:w="2394" w:type="dxa"/>
          </w:tcPr>
          <w:p w14:paraId="7B4A7549"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Rep. or Leaning</w:t>
            </w:r>
          </w:p>
        </w:tc>
        <w:tc>
          <w:tcPr>
            <w:tcW w:w="2970" w:type="dxa"/>
          </w:tcPr>
          <w:p w14:paraId="72826FC5"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29%</w:t>
            </w:r>
          </w:p>
        </w:tc>
      </w:tr>
      <w:tr w:rsidR="009655AE" w:rsidRPr="00140AFA" w14:paraId="1FEB755B"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4F188AEA" w14:textId="77777777" w:rsidR="009655AE" w:rsidRPr="00140AFA" w:rsidRDefault="009655AE" w:rsidP="00323AD9">
            <w:pPr>
              <w:rPr>
                <w:b w:val="0"/>
                <w:color w:val="000000" w:themeColor="text1"/>
              </w:rPr>
            </w:pPr>
            <w:r w:rsidRPr="00140AFA">
              <w:rPr>
                <w:b w:val="0"/>
                <w:color w:val="000000" w:themeColor="text1"/>
              </w:rPr>
              <w:t>Ideology</w:t>
            </w:r>
          </w:p>
        </w:tc>
        <w:tc>
          <w:tcPr>
            <w:tcW w:w="2394" w:type="dxa"/>
          </w:tcPr>
          <w:p w14:paraId="7B9620B3"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 xml:space="preserve">Liberal </w:t>
            </w:r>
          </w:p>
        </w:tc>
        <w:tc>
          <w:tcPr>
            <w:tcW w:w="2970" w:type="dxa"/>
          </w:tcPr>
          <w:p w14:paraId="4971703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49%</w:t>
            </w:r>
          </w:p>
        </w:tc>
      </w:tr>
      <w:tr w:rsidR="009655AE" w:rsidRPr="00140AFA" w14:paraId="2FC359BD"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Pr>
          <w:p w14:paraId="2701E972" w14:textId="77777777" w:rsidR="009655AE" w:rsidRPr="00140AFA" w:rsidRDefault="009655AE" w:rsidP="00323AD9">
            <w:pPr>
              <w:rPr>
                <w:b w:val="0"/>
                <w:color w:val="000000" w:themeColor="text1"/>
              </w:rPr>
            </w:pPr>
          </w:p>
        </w:tc>
        <w:tc>
          <w:tcPr>
            <w:tcW w:w="2394" w:type="dxa"/>
          </w:tcPr>
          <w:p w14:paraId="0F657589"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Moderate</w:t>
            </w:r>
          </w:p>
        </w:tc>
        <w:tc>
          <w:tcPr>
            <w:tcW w:w="2970" w:type="dxa"/>
          </w:tcPr>
          <w:p w14:paraId="425AC84F"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24%</w:t>
            </w:r>
          </w:p>
        </w:tc>
      </w:tr>
      <w:tr w:rsidR="009655AE" w:rsidRPr="00140AFA" w14:paraId="67BF7322"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Borders>
              <w:bottom w:val="single" w:sz="8" w:space="0" w:color="auto"/>
            </w:tcBorders>
          </w:tcPr>
          <w:p w14:paraId="745675BC" w14:textId="77777777" w:rsidR="009655AE" w:rsidRPr="00140AFA" w:rsidRDefault="009655AE" w:rsidP="00323AD9">
            <w:pPr>
              <w:rPr>
                <w:b w:val="0"/>
                <w:color w:val="000000" w:themeColor="text1"/>
              </w:rPr>
            </w:pPr>
          </w:p>
        </w:tc>
        <w:tc>
          <w:tcPr>
            <w:tcW w:w="2394" w:type="dxa"/>
            <w:tcBorders>
              <w:bottom w:val="single" w:sz="8" w:space="0" w:color="auto"/>
            </w:tcBorders>
          </w:tcPr>
          <w:p w14:paraId="33EF917A"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Conservative</w:t>
            </w:r>
          </w:p>
        </w:tc>
        <w:tc>
          <w:tcPr>
            <w:tcW w:w="2970" w:type="dxa"/>
            <w:tcBorders>
              <w:bottom w:val="single" w:sz="8" w:space="0" w:color="auto"/>
            </w:tcBorders>
          </w:tcPr>
          <w:p w14:paraId="08ACC99E"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color w:val="000000" w:themeColor="text1"/>
              </w:rPr>
              <w:t>27%</w:t>
            </w:r>
          </w:p>
        </w:tc>
      </w:tr>
      <w:tr w:rsidR="009655AE" w:rsidRPr="00140AFA" w14:paraId="16C882E3" w14:textId="77777777" w:rsidTr="00323AD9">
        <w:trPr>
          <w:jc w:val="center"/>
        </w:trPr>
        <w:tc>
          <w:tcPr>
            <w:cnfStyle w:val="001000000000" w:firstRow="0" w:lastRow="0" w:firstColumn="1" w:lastColumn="0" w:oddVBand="0" w:evenVBand="0" w:oddHBand="0" w:evenHBand="0" w:firstRowFirstColumn="0" w:firstRowLastColumn="0" w:lastRowFirstColumn="0" w:lastRowLastColumn="0"/>
            <w:tcW w:w="2394" w:type="dxa"/>
            <w:tcBorders>
              <w:top w:val="single" w:sz="8" w:space="0" w:color="auto"/>
              <w:bottom w:val="single" w:sz="8" w:space="0" w:color="000000" w:themeColor="text1"/>
            </w:tcBorders>
          </w:tcPr>
          <w:p w14:paraId="36B0DD28" w14:textId="77777777" w:rsidR="009655AE" w:rsidRPr="00140AFA" w:rsidRDefault="009655AE" w:rsidP="00323AD9">
            <w:pPr>
              <w:rPr>
                <w:b w:val="0"/>
                <w:color w:val="000000" w:themeColor="text1"/>
              </w:rPr>
            </w:pPr>
            <w:r w:rsidRPr="00140AFA">
              <w:rPr>
                <w:b w:val="0"/>
                <w:color w:val="000000" w:themeColor="text1"/>
              </w:rPr>
              <w:t>N</w:t>
            </w:r>
          </w:p>
        </w:tc>
        <w:tc>
          <w:tcPr>
            <w:tcW w:w="2394" w:type="dxa"/>
            <w:tcBorders>
              <w:top w:val="single" w:sz="8" w:space="0" w:color="auto"/>
              <w:bottom w:val="single" w:sz="8" w:space="0" w:color="000000" w:themeColor="text1"/>
            </w:tcBorders>
          </w:tcPr>
          <w:p w14:paraId="3A212066"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970" w:type="dxa"/>
            <w:tcBorders>
              <w:top w:val="single" w:sz="8" w:space="0" w:color="auto"/>
              <w:bottom w:val="single" w:sz="8" w:space="0" w:color="000000" w:themeColor="text1"/>
            </w:tcBorders>
          </w:tcPr>
          <w:p w14:paraId="23E4ACDE"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620</w:t>
            </w:r>
          </w:p>
        </w:tc>
      </w:tr>
    </w:tbl>
    <w:p w14:paraId="255207D2" w14:textId="77777777" w:rsidR="009655AE" w:rsidRPr="00140AFA" w:rsidRDefault="009655AE" w:rsidP="009655AE">
      <w:pPr>
        <w:rPr>
          <w:b/>
          <w:color w:val="000000" w:themeColor="text1"/>
        </w:rPr>
      </w:pPr>
    </w:p>
    <w:p w14:paraId="5702D675" w14:textId="77777777" w:rsidR="009655AE" w:rsidRPr="00140AFA" w:rsidRDefault="009655AE" w:rsidP="009655AE">
      <w:pPr>
        <w:rPr>
          <w:rFonts w:cs="Times New Roman"/>
          <w:color w:val="000000" w:themeColor="text1"/>
        </w:rPr>
      </w:pPr>
    </w:p>
    <w:p w14:paraId="22EA382C" w14:textId="77777777" w:rsidR="009655AE" w:rsidRPr="00140AFA" w:rsidRDefault="009655AE" w:rsidP="009655AE">
      <w:pPr>
        <w:rPr>
          <w:b/>
          <w:color w:val="000000" w:themeColor="text1"/>
        </w:rPr>
      </w:pPr>
      <w:r w:rsidRPr="00140AFA">
        <w:rPr>
          <w:rFonts w:cs="Times New Roman"/>
          <w:b/>
          <w:color w:val="000000" w:themeColor="text1"/>
        </w:rPr>
        <w:t xml:space="preserve">Table 2: </w:t>
      </w:r>
      <w:r w:rsidRPr="00140AFA">
        <w:rPr>
          <w:b/>
          <w:color w:val="000000" w:themeColor="text1"/>
        </w:rPr>
        <w:t>Demographic Balance Across Experimental Conditions</w:t>
      </w:r>
    </w:p>
    <w:p w14:paraId="0E79B885" w14:textId="77777777" w:rsidR="009655AE" w:rsidRPr="00140AFA" w:rsidRDefault="009655AE" w:rsidP="009655AE">
      <w:pPr>
        <w:rPr>
          <w:b/>
          <w:color w:val="000000" w:themeColor="text1"/>
        </w:rPr>
      </w:pPr>
    </w:p>
    <w:tbl>
      <w:tblPr>
        <w:tblStyle w:val="GridTable2-Accent3"/>
        <w:tblW w:w="9348" w:type="dxa"/>
        <w:tblLook w:val="04A0" w:firstRow="1" w:lastRow="0" w:firstColumn="1" w:lastColumn="0" w:noHBand="0" w:noVBand="1"/>
      </w:tblPr>
      <w:tblGrid>
        <w:gridCol w:w="2337"/>
        <w:gridCol w:w="2337"/>
        <w:gridCol w:w="2337"/>
        <w:gridCol w:w="2337"/>
      </w:tblGrid>
      <w:tr w:rsidR="009655AE" w:rsidRPr="00140AFA" w14:paraId="7D0335BC" w14:textId="77777777" w:rsidTr="0032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A87332" w14:textId="77777777" w:rsidR="009655AE" w:rsidRPr="00140AFA" w:rsidRDefault="009655AE" w:rsidP="00323AD9">
            <w:pPr>
              <w:rPr>
                <w:b w:val="0"/>
                <w:color w:val="000000" w:themeColor="text1"/>
              </w:rPr>
            </w:pPr>
            <w:r w:rsidRPr="00140AFA">
              <w:rPr>
                <w:rFonts w:cs="Times New Roman"/>
                <w:b w:val="0"/>
                <w:color w:val="000000" w:themeColor="text1"/>
              </w:rPr>
              <w:t>Variable</w:t>
            </w:r>
          </w:p>
        </w:tc>
        <w:tc>
          <w:tcPr>
            <w:tcW w:w="2337" w:type="dxa"/>
          </w:tcPr>
          <w:p w14:paraId="4F583DCC" w14:textId="77777777" w:rsidR="009655AE" w:rsidRPr="00140AFA" w:rsidRDefault="009655AE" w:rsidP="00323AD9">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140AFA">
              <w:rPr>
                <w:rFonts w:cs="Times New Roman"/>
                <w:b w:val="0"/>
                <w:color w:val="000000" w:themeColor="text1"/>
              </w:rPr>
              <w:t>Positive Condition</w:t>
            </w:r>
          </w:p>
        </w:tc>
        <w:tc>
          <w:tcPr>
            <w:tcW w:w="2337" w:type="dxa"/>
          </w:tcPr>
          <w:p w14:paraId="0747A609" w14:textId="77777777" w:rsidR="009655AE" w:rsidRPr="00140AFA" w:rsidRDefault="009655AE" w:rsidP="00323AD9">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140AFA">
              <w:rPr>
                <w:rFonts w:cs="Times New Roman"/>
                <w:b w:val="0"/>
                <w:color w:val="000000" w:themeColor="text1"/>
              </w:rPr>
              <w:t>Negative Condition</w:t>
            </w:r>
          </w:p>
        </w:tc>
        <w:tc>
          <w:tcPr>
            <w:tcW w:w="2337" w:type="dxa"/>
          </w:tcPr>
          <w:p w14:paraId="62B96276" w14:textId="77777777" w:rsidR="009655AE" w:rsidRPr="00140AFA" w:rsidRDefault="009655AE" w:rsidP="00323AD9">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140AFA">
              <w:rPr>
                <w:rFonts w:cs="Times New Roman"/>
                <w:b w:val="0"/>
                <w:color w:val="000000" w:themeColor="text1"/>
              </w:rPr>
              <w:t>Control Condition</w:t>
            </w:r>
          </w:p>
        </w:tc>
      </w:tr>
      <w:tr w:rsidR="009655AE" w:rsidRPr="00140AFA" w14:paraId="3682CEB3" w14:textId="77777777" w:rsidTr="0032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316A93" w14:textId="77777777" w:rsidR="009655AE" w:rsidRPr="00140AFA" w:rsidRDefault="009655AE" w:rsidP="00323AD9">
            <w:pPr>
              <w:rPr>
                <w:b w:val="0"/>
                <w:color w:val="000000" w:themeColor="text1"/>
              </w:rPr>
            </w:pPr>
            <w:r w:rsidRPr="00140AFA">
              <w:rPr>
                <w:rFonts w:cs="Times New Roman"/>
                <w:b w:val="0"/>
                <w:color w:val="000000" w:themeColor="text1"/>
              </w:rPr>
              <w:t>Male</w:t>
            </w:r>
          </w:p>
        </w:tc>
        <w:tc>
          <w:tcPr>
            <w:tcW w:w="2337" w:type="dxa"/>
          </w:tcPr>
          <w:p w14:paraId="25D27E38"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47%</w:t>
            </w:r>
          </w:p>
        </w:tc>
        <w:tc>
          <w:tcPr>
            <w:tcW w:w="2337" w:type="dxa"/>
          </w:tcPr>
          <w:p w14:paraId="1740E4B7"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49%</w:t>
            </w:r>
          </w:p>
        </w:tc>
        <w:tc>
          <w:tcPr>
            <w:tcW w:w="2337" w:type="dxa"/>
          </w:tcPr>
          <w:p w14:paraId="2F930710"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43%</w:t>
            </w:r>
          </w:p>
        </w:tc>
      </w:tr>
      <w:tr w:rsidR="009655AE" w:rsidRPr="00140AFA" w14:paraId="4B58528F" w14:textId="77777777" w:rsidTr="00323AD9">
        <w:tc>
          <w:tcPr>
            <w:cnfStyle w:val="001000000000" w:firstRow="0" w:lastRow="0" w:firstColumn="1" w:lastColumn="0" w:oddVBand="0" w:evenVBand="0" w:oddHBand="0" w:evenHBand="0" w:firstRowFirstColumn="0" w:firstRowLastColumn="0" w:lastRowFirstColumn="0" w:lastRowLastColumn="0"/>
            <w:tcW w:w="2337" w:type="dxa"/>
          </w:tcPr>
          <w:p w14:paraId="5340735B" w14:textId="77777777" w:rsidR="009655AE" w:rsidRPr="00140AFA" w:rsidRDefault="009655AE" w:rsidP="00323AD9">
            <w:pPr>
              <w:rPr>
                <w:b w:val="0"/>
                <w:color w:val="000000" w:themeColor="text1"/>
              </w:rPr>
            </w:pPr>
            <w:r w:rsidRPr="00140AFA">
              <w:rPr>
                <w:rFonts w:cs="Times New Roman"/>
                <w:b w:val="0"/>
                <w:color w:val="000000" w:themeColor="text1"/>
              </w:rPr>
              <w:t>White</w:t>
            </w:r>
          </w:p>
        </w:tc>
        <w:tc>
          <w:tcPr>
            <w:tcW w:w="2337" w:type="dxa"/>
          </w:tcPr>
          <w:p w14:paraId="6A964B17"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80%</w:t>
            </w:r>
          </w:p>
        </w:tc>
        <w:tc>
          <w:tcPr>
            <w:tcW w:w="2337" w:type="dxa"/>
          </w:tcPr>
          <w:p w14:paraId="22CB93D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82%</w:t>
            </w:r>
          </w:p>
        </w:tc>
        <w:tc>
          <w:tcPr>
            <w:tcW w:w="2337" w:type="dxa"/>
          </w:tcPr>
          <w:p w14:paraId="76F25FF6"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80%</w:t>
            </w:r>
          </w:p>
        </w:tc>
      </w:tr>
      <w:tr w:rsidR="009655AE" w:rsidRPr="00140AFA" w14:paraId="57A1B4AA" w14:textId="77777777" w:rsidTr="0032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40AE6" w14:textId="77777777" w:rsidR="009655AE" w:rsidRPr="00140AFA" w:rsidRDefault="009655AE" w:rsidP="00323AD9">
            <w:pPr>
              <w:rPr>
                <w:b w:val="0"/>
                <w:color w:val="000000" w:themeColor="text1"/>
              </w:rPr>
            </w:pPr>
            <w:r w:rsidRPr="00140AFA">
              <w:rPr>
                <w:rFonts w:cs="Times New Roman"/>
                <w:b w:val="0"/>
                <w:color w:val="000000" w:themeColor="text1"/>
              </w:rPr>
              <w:t>BA or Higher</w:t>
            </w:r>
          </w:p>
        </w:tc>
        <w:tc>
          <w:tcPr>
            <w:tcW w:w="2337" w:type="dxa"/>
          </w:tcPr>
          <w:p w14:paraId="1702CFF5"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55%</w:t>
            </w:r>
          </w:p>
        </w:tc>
        <w:tc>
          <w:tcPr>
            <w:tcW w:w="2337" w:type="dxa"/>
          </w:tcPr>
          <w:p w14:paraId="61F09888"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54%</w:t>
            </w:r>
          </w:p>
        </w:tc>
        <w:tc>
          <w:tcPr>
            <w:tcW w:w="2337" w:type="dxa"/>
          </w:tcPr>
          <w:p w14:paraId="661891E4"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55%</w:t>
            </w:r>
          </w:p>
        </w:tc>
      </w:tr>
      <w:tr w:rsidR="009655AE" w:rsidRPr="00140AFA" w14:paraId="2801E277" w14:textId="77777777" w:rsidTr="00323AD9">
        <w:tc>
          <w:tcPr>
            <w:cnfStyle w:val="001000000000" w:firstRow="0" w:lastRow="0" w:firstColumn="1" w:lastColumn="0" w:oddVBand="0" w:evenVBand="0" w:oddHBand="0" w:evenHBand="0" w:firstRowFirstColumn="0" w:firstRowLastColumn="0" w:lastRowFirstColumn="0" w:lastRowLastColumn="0"/>
            <w:tcW w:w="2337" w:type="dxa"/>
          </w:tcPr>
          <w:p w14:paraId="719CB99E" w14:textId="77777777" w:rsidR="009655AE" w:rsidRPr="00140AFA" w:rsidRDefault="009655AE" w:rsidP="00323AD9">
            <w:pPr>
              <w:rPr>
                <w:b w:val="0"/>
                <w:color w:val="000000" w:themeColor="text1"/>
              </w:rPr>
            </w:pPr>
            <w:r w:rsidRPr="00140AFA">
              <w:rPr>
                <w:rFonts w:cs="Times New Roman"/>
                <w:b w:val="0"/>
                <w:color w:val="000000" w:themeColor="text1"/>
              </w:rPr>
              <w:t>Democrat</w:t>
            </w:r>
          </w:p>
        </w:tc>
        <w:tc>
          <w:tcPr>
            <w:tcW w:w="2337" w:type="dxa"/>
          </w:tcPr>
          <w:p w14:paraId="2489D6C4"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56%</w:t>
            </w:r>
          </w:p>
        </w:tc>
        <w:tc>
          <w:tcPr>
            <w:tcW w:w="2337" w:type="dxa"/>
          </w:tcPr>
          <w:p w14:paraId="5700D42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58%</w:t>
            </w:r>
          </w:p>
        </w:tc>
        <w:tc>
          <w:tcPr>
            <w:tcW w:w="2337" w:type="dxa"/>
          </w:tcPr>
          <w:p w14:paraId="55D6AEEF"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54%</w:t>
            </w:r>
          </w:p>
        </w:tc>
      </w:tr>
      <w:tr w:rsidR="009655AE" w:rsidRPr="00140AFA" w14:paraId="5D7E7A08" w14:textId="77777777" w:rsidTr="0032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B59A853" w14:textId="77777777" w:rsidR="009655AE" w:rsidRPr="00140AFA" w:rsidRDefault="009655AE" w:rsidP="00323AD9">
            <w:pPr>
              <w:rPr>
                <w:b w:val="0"/>
                <w:color w:val="000000" w:themeColor="text1"/>
              </w:rPr>
            </w:pPr>
            <w:r w:rsidRPr="00140AFA">
              <w:rPr>
                <w:rFonts w:cs="Times New Roman"/>
                <w:b w:val="0"/>
                <w:color w:val="000000" w:themeColor="text1"/>
              </w:rPr>
              <w:t>Independent</w:t>
            </w:r>
          </w:p>
        </w:tc>
        <w:tc>
          <w:tcPr>
            <w:tcW w:w="2337" w:type="dxa"/>
          </w:tcPr>
          <w:p w14:paraId="699B61B9"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13%</w:t>
            </w:r>
          </w:p>
        </w:tc>
        <w:tc>
          <w:tcPr>
            <w:tcW w:w="2337" w:type="dxa"/>
          </w:tcPr>
          <w:p w14:paraId="0900F3DE"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15%</w:t>
            </w:r>
          </w:p>
        </w:tc>
        <w:tc>
          <w:tcPr>
            <w:tcW w:w="2337" w:type="dxa"/>
          </w:tcPr>
          <w:p w14:paraId="04983038"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19%</w:t>
            </w:r>
          </w:p>
        </w:tc>
      </w:tr>
      <w:tr w:rsidR="009655AE" w:rsidRPr="00140AFA" w14:paraId="7079D3B5" w14:textId="77777777" w:rsidTr="00323AD9">
        <w:tc>
          <w:tcPr>
            <w:cnfStyle w:val="001000000000" w:firstRow="0" w:lastRow="0" w:firstColumn="1" w:lastColumn="0" w:oddVBand="0" w:evenVBand="0" w:oddHBand="0" w:evenHBand="0" w:firstRowFirstColumn="0" w:firstRowLastColumn="0" w:lastRowFirstColumn="0" w:lastRowLastColumn="0"/>
            <w:tcW w:w="2337" w:type="dxa"/>
          </w:tcPr>
          <w:p w14:paraId="581C6CC1" w14:textId="77777777" w:rsidR="009655AE" w:rsidRPr="00140AFA" w:rsidRDefault="009655AE" w:rsidP="00323AD9">
            <w:pPr>
              <w:rPr>
                <w:b w:val="0"/>
                <w:color w:val="000000" w:themeColor="text1"/>
              </w:rPr>
            </w:pPr>
            <w:r w:rsidRPr="00140AFA">
              <w:rPr>
                <w:rFonts w:cs="Times New Roman"/>
                <w:b w:val="0"/>
                <w:color w:val="000000" w:themeColor="text1"/>
              </w:rPr>
              <w:t>Republican</w:t>
            </w:r>
          </w:p>
        </w:tc>
        <w:tc>
          <w:tcPr>
            <w:tcW w:w="2337" w:type="dxa"/>
          </w:tcPr>
          <w:p w14:paraId="55851EE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31%</w:t>
            </w:r>
          </w:p>
        </w:tc>
        <w:tc>
          <w:tcPr>
            <w:tcW w:w="2337" w:type="dxa"/>
          </w:tcPr>
          <w:p w14:paraId="6EFE4D64"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27%</w:t>
            </w:r>
          </w:p>
        </w:tc>
        <w:tc>
          <w:tcPr>
            <w:tcW w:w="2337" w:type="dxa"/>
          </w:tcPr>
          <w:p w14:paraId="2CEBE340"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27%</w:t>
            </w:r>
          </w:p>
        </w:tc>
      </w:tr>
      <w:tr w:rsidR="009655AE" w:rsidRPr="00140AFA" w14:paraId="353C4027" w14:textId="77777777" w:rsidTr="0032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BBAF35" w14:textId="77777777" w:rsidR="009655AE" w:rsidRPr="00140AFA" w:rsidRDefault="009655AE" w:rsidP="00323AD9">
            <w:pPr>
              <w:rPr>
                <w:b w:val="0"/>
                <w:color w:val="000000" w:themeColor="text1"/>
              </w:rPr>
            </w:pPr>
            <w:r w:rsidRPr="00140AFA">
              <w:rPr>
                <w:rFonts w:cs="Times New Roman"/>
                <w:b w:val="0"/>
                <w:color w:val="000000" w:themeColor="text1"/>
              </w:rPr>
              <w:t>Liberal</w:t>
            </w:r>
          </w:p>
        </w:tc>
        <w:tc>
          <w:tcPr>
            <w:tcW w:w="2337" w:type="dxa"/>
          </w:tcPr>
          <w:p w14:paraId="173D3FD3"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54%</w:t>
            </w:r>
          </w:p>
        </w:tc>
        <w:tc>
          <w:tcPr>
            <w:tcW w:w="2337" w:type="dxa"/>
          </w:tcPr>
          <w:p w14:paraId="23C644A4"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48%</w:t>
            </w:r>
          </w:p>
        </w:tc>
        <w:tc>
          <w:tcPr>
            <w:tcW w:w="2337" w:type="dxa"/>
          </w:tcPr>
          <w:p w14:paraId="084409E5"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46%</w:t>
            </w:r>
          </w:p>
        </w:tc>
      </w:tr>
      <w:tr w:rsidR="009655AE" w:rsidRPr="00140AFA" w14:paraId="7EC48B31" w14:textId="77777777" w:rsidTr="00323AD9">
        <w:tc>
          <w:tcPr>
            <w:cnfStyle w:val="001000000000" w:firstRow="0" w:lastRow="0" w:firstColumn="1" w:lastColumn="0" w:oddVBand="0" w:evenVBand="0" w:oddHBand="0" w:evenHBand="0" w:firstRowFirstColumn="0" w:firstRowLastColumn="0" w:lastRowFirstColumn="0" w:lastRowLastColumn="0"/>
            <w:tcW w:w="2337" w:type="dxa"/>
          </w:tcPr>
          <w:p w14:paraId="6375E737" w14:textId="77777777" w:rsidR="009655AE" w:rsidRPr="00140AFA" w:rsidRDefault="009655AE" w:rsidP="00323AD9">
            <w:pPr>
              <w:rPr>
                <w:b w:val="0"/>
                <w:color w:val="000000" w:themeColor="text1"/>
              </w:rPr>
            </w:pPr>
            <w:r w:rsidRPr="00140AFA">
              <w:rPr>
                <w:rFonts w:cs="Times New Roman"/>
                <w:b w:val="0"/>
                <w:color w:val="000000" w:themeColor="text1"/>
              </w:rPr>
              <w:t>Moderate</w:t>
            </w:r>
          </w:p>
        </w:tc>
        <w:tc>
          <w:tcPr>
            <w:tcW w:w="2337" w:type="dxa"/>
          </w:tcPr>
          <w:p w14:paraId="3D341B06"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18%</w:t>
            </w:r>
          </w:p>
        </w:tc>
        <w:tc>
          <w:tcPr>
            <w:tcW w:w="2337" w:type="dxa"/>
          </w:tcPr>
          <w:p w14:paraId="12FD7A31"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25%</w:t>
            </w:r>
          </w:p>
        </w:tc>
        <w:tc>
          <w:tcPr>
            <w:tcW w:w="2337" w:type="dxa"/>
          </w:tcPr>
          <w:p w14:paraId="21456871" w14:textId="77777777" w:rsidR="009655AE" w:rsidRPr="00140AFA" w:rsidRDefault="009655AE" w:rsidP="00323AD9">
            <w:pP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rFonts w:cs="Times New Roman"/>
                <w:color w:val="000000" w:themeColor="text1"/>
              </w:rPr>
              <w:t>28%</w:t>
            </w:r>
          </w:p>
        </w:tc>
      </w:tr>
      <w:tr w:rsidR="009655AE" w:rsidRPr="00140AFA" w14:paraId="7AF24B99" w14:textId="77777777" w:rsidTr="0032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1CD654" w14:textId="77777777" w:rsidR="009655AE" w:rsidRPr="00140AFA" w:rsidRDefault="009655AE" w:rsidP="00323AD9">
            <w:pPr>
              <w:rPr>
                <w:b w:val="0"/>
                <w:color w:val="000000" w:themeColor="text1"/>
              </w:rPr>
            </w:pPr>
            <w:r w:rsidRPr="00140AFA">
              <w:rPr>
                <w:rFonts w:cs="Times New Roman"/>
                <w:b w:val="0"/>
                <w:color w:val="000000" w:themeColor="text1"/>
              </w:rPr>
              <w:t>Conservative</w:t>
            </w:r>
          </w:p>
        </w:tc>
        <w:tc>
          <w:tcPr>
            <w:tcW w:w="2337" w:type="dxa"/>
          </w:tcPr>
          <w:p w14:paraId="4E573459"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27%</w:t>
            </w:r>
          </w:p>
        </w:tc>
        <w:tc>
          <w:tcPr>
            <w:tcW w:w="2337" w:type="dxa"/>
          </w:tcPr>
          <w:p w14:paraId="02802063"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26%</w:t>
            </w:r>
          </w:p>
        </w:tc>
        <w:tc>
          <w:tcPr>
            <w:tcW w:w="2337" w:type="dxa"/>
          </w:tcPr>
          <w:p w14:paraId="08673894" w14:textId="77777777" w:rsidR="009655AE" w:rsidRPr="00140AFA" w:rsidRDefault="009655AE" w:rsidP="00323AD9">
            <w:pPr>
              <w:cnfStyle w:val="000000100000" w:firstRow="0" w:lastRow="0" w:firstColumn="0" w:lastColumn="0" w:oddVBand="0" w:evenVBand="0" w:oddHBand="1" w:evenHBand="0" w:firstRowFirstColumn="0" w:firstRowLastColumn="0" w:lastRowFirstColumn="0" w:lastRowLastColumn="0"/>
              <w:rPr>
                <w:b/>
                <w:color w:val="000000" w:themeColor="text1"/>
              </w:rPr>
            </w:pPr>
            <w:r w:rsidRPr="00140AFA">
              <w:rPr>
                <w:rFonts w:cs="Times New Roman"/>
                <w:color w:val="000000" w:themeColor="text1"/>
              </w:rPr>
              <w:t>26%</w:t>
            </w:r>
          </w:p>
        </w:tc>
      </w:tr>
    </w:tbl>
    <w:p w14:paraId="3C4B2881" w14:textId="77777777" w:rsidR="009655AE" w:rsidRPr="00140AFA" w:rsidRDefault="009655AE" w:rsidP="009655AE">
      <w:pPr>
        <w:rPr>
          <w:rFonts w:cs="Times New Roman"/>
          <w:i/>
          <w:color w:val="000000" w:themeColor="text1"/>
          <w:sz w:val="22"/>
          <w:szCs w:val="22"/>
        </w:rPr>
      </w:pPr>
      <w:r w:rsidRPr="00140AFA">
        <w:rPr>
          <w:rFonts w:cs="Times New Roman"/>
          <w:i/>
          <w:color w:val="000000" w:themeColor="text1"/>
          <w:sz w:val="22"/>
          <w:szCs w:val="22"/>
        </w:rPr>
        <w:t>Note: In order to further ensure random assignment was successful, an unordered logistic regression was performed in which the Dependent Variable was the 3 levels of the experimental conditions (Positive, Negative and the Control as the excluded category). All demographic variables and knowledge variables had highly insignificant relationships with the levels of the DV, indicating that randomization worked.</w:t>
      </w:r>
    </w:p>
    <w:p w14:paraId="2A5DB834" w14:textId="77777777" w:rsidR="009655AE" w:rsidRPr="00140AFA" w:rsidRDefault="009655AE" w:rsidP="009655AE">
      <w:pPr>
        <w:rPr>
          <w:rFonts w:cs="Times New Roman"/>
          <w:i/>
          <w:color w:val="000000" w:themeColor="text1"/>
          <w:sz w:val="22"/>
          <w:szCs w:val="22"/>
        </w:rPr>
      </w:pPr>
    </w:p>
    <w:p w14:paraId="68706679" w14:textId="77777777" w:rsidR="009655AE" w:rsidRPr="00140AFA" w:rsidRDefault="009655AE" w:rsidP="009655AE">
      <w:pPr>
        <w:rPr>
          <w:rFonts w:cs="Times New Roman"/>
          <w:color w:val="000000" w:themeColor="text1"/>
        </w:rPr>
      </w:pPr>
    </w:p>
    <w:p w14:paraId="3B182A04" w14:textId="77777777" w:rsidR="009655AE" w:rsidRPr="00140AFA" w:rsidRDefault="009655AE" w:rsidP="009655AE">
      <w:pPr>
        <w:rPr>
          <w:rFonts w:cs="Times New Roman"/>
          <w:color w:val="000000" w:themeColor="text1"/>
        </w:rPr>
      </w:pPr>
    </w:p>
    <w:p w14:paraId="2910B12C" w14:textId="77777777" w:rsidR="009655AE" w:rsidRPr="00140AFA" w:rsidRDefault="009655AE" w:rsidP="009655AE">
      <w:pPr>
        <w:jc w:val="center"/>
        <w:rPr>
          <w:b/>
          <w:color w:val="000000" w:themeColor="text1"/>
        </w:rPr>
      </w:pPr>
      <w:r w:rsidRPr="00140AFA">
        <w:rPr>
          <w:b/>
          <w:color w:val="000000" w:themeColor="text1"/>
        </w:rPr>
        <w:t xml:space="preserve">Figure 1: Interactive Effect of Self-Placement (Collapsed into a 3-Point Variable) and Positive Condition on Perceived Candidate Ideology </w:t>
      </w:r>
    </w:p>
    <w:p w14:paraId="0069B709" w14:textId="77777777" w:rsidR="009655AE" w:rsidRPr="00140AFA" w:rsidRDefault="009655AE" w:rsidP="009655AE">
      <w:pPr>
        <w:jc w:val="center"/>
        <w:rPr>
          <w:rFonts w:cs="Times New Roman"/>
          <w:color w:val="000000" w:themeColor="text1"/>
        </w:rPr>
      </w:pPr>
      <w:r w:rsidRPr="00140AFA">
        <w:rPr>
          <w:rFonts w:cs="Times New Roman"/>
          <w:noProof/>
          <w:color w:val="000000" w:themeColor="text1"/>
        </w:rPr>
        <w:drawing>
          <wp:inline distT="0" distB="0" distL="0" distR="0" wp14:anchorId="225133ED" wp14:editId="2041C099">
            <wp:extent cx="4852035" cy="35291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Interaction Lib Mod Con.jpg"/>
                    <pic:cNvPicPr/>
                  </pic:nvPicPr>
                  <pic:blipFill>
                    <a:blip r:embed="rId7">
                      <a:extLst>
                        <a:ext uri="{28A0092B-C50C-407E-A947-70E740481C1C}">
                          <a14:useLocalDpi xmlns:a14="http://schemas.microsoft.com/office/drawing/2010/main" val="0"/>
                        </a:ext>
                      </a:extLst>
                    </a:blip>
                    <a:stretch>
                      <a:fillRect/>
                    </a:stretch>
                  </pic:blipFill>
                  <pic:spPr>
                    <a:xfrm>
                      <a:off x="0" y="0"/>
                      <a:ext cx="4862165" cy="3536498"/>
                    </a:xfrm>
                    <a:prstGeom prst="rect">
                      <a:avLst/>
                    </a:prstGeom>
                  </pic:spPr>
                </pic:pic>
              </a:graphicData>
            </a:graphic>
          </wp:inline>
        </w:drawing>
      </w:r>
    </w:p>
    <w:p w14:paraId="729F83C5" w14:textId="77777777" w:rsidR="009655AE" w:rsidRPr="00140AFA" w:rsidRDefault="009655AE" w:rsidP="009655AE">
      <w:pPr>
        <w:jc w:val="center"/>
        <w:rPr>
          <w:rFonts w:cs="Times New Roman"/>
          <w:i/>
          <w:color w:val="000000" w:themeColor="text1"/>
          <w:sz w:val="22"/>
          <w:szCs w:val="22"/>
        </w:rPr>
      </w:pPr>
      <w:r w:rsidRPr="00140AFA">
        <w:rPr>
          <w:rFonts w:cs="Times New Roman"/>
          <w:i/>
          <w:color w:val="000000" w:themeColor="text1"/>
          <w:sz w:val="22"/>
          <w:szCs w:val="22"/>
        </w:rPr>
        <w:t xml:space="preserve">Note: Ideological Self-Placement has been collapsed into a three-point variable such that all liberals are categorized together, moderates are categorized together and all conservatives are categorized together. </w:t>
      </w:r>
    </w:p>
    <w:p w14:paraId="6C8F22E9" w14:textId="77777777" w:rsidR="009655AE" w:rsidRPr="00140AFA" w:rsidRDefault="009655AE" w:rsidP="009655AE">
      <w:pPr>
        <w:rPr>
          <w:color w:val="000000" w:themeColor="text1"/>
        </w:rPr>
      </w:pPr>
    </w:p>
    <w:p w14:paraId="4A3B4718" w14:textId="77777777" w:rsidR="009655AE" w:rsidRPr="00140AFA" w:rsidRDefault="009655AE" w:rsidP="009655AE">
      <w:pPr>
        <w:rPr>
          <w:color w:val="000000" w:themeColor="text1"/>
        </w:rPr>
      </w:pPr>
    </w:p>
    <w:p w14:paraId="5F2346B3" w14:textId="77777777" w:rsidR="009655AE" w:rsidRPr="00140AFA" w:rsidRDefault="009655AE" w:rsidP="009655AE">
      <w:pPr>
        <w:rPr>
          <w:color w:val="000000" w:themeColor="text1"/>
        </w:rPr>
      </w:pPr>
    </w:p>
    <w:p w14:paraId="675C18D7" w14:textId="77777777" w:rsidR="009655AE" w:rsidRPr="00140AFA" w:rsidRDefault="009655AE" w:rsidP="009655AE">
      <w:pPr>
        <w:rPr>
          <w:color w:val="000000" w:themeColor="text1"/>
        </w:rPr>
      </w:pPr>
    </w:p>
    <w:p w14:paraId="5331EBD0" w14:textId="77777777" w:rsidR="009655AE" w:rsidRPr="00140AFA" w:rsidRDefault="009655AE" w:rsidP="009655AE">
      <w:pPr>
        <w:rPr>
          <w:color w:val="000000" w:themeColor="text1"/>
        </w:rPr>
      </w:pPr>
    </w:p>
    <w:p w14:paraId="3D306022" w14:textId="77777777" w:rsidR="009655AE" w:rsidRPr="00140AFA" w:rsidRDefault="009655AE" w:rsidP="009655AE">
      <w:pPr>
        <w:rPr>
          <w:color w:val="000000" w:themeColor="text1"/>
        </w:rPr>
      </w:pPr>
    </w:p>
    <w:p w14:paraId="03E4BC77" w14:textId="77777777" w:rsidR="009655AE" w:rsidRPr="00140AFA" w:rsidRDefault="009655AE" w:rsidP="009655AE">
      <w:pPr>
        <w:rPr>
          <w:color w:val="000000" w:themeColor="text1"/>
        </w:rPr>
      </w:pPr>
    </w:p>
    <w:p w14:paraId="791ED8F9" w14:textId="77777777" w:rsidR="009655AE" w:rsidRPr="00140AFA" w:rsidRDefault="009655AE" w:rsidP="009655AE">
      <w:pPr>
        <w:rPr>
          <w:color w:val="000000" w:themeColor="text1"/>
        </w:rPr>
      </w:pPr>
    </w:p>
    <w:p w14:paraId="2F76CE0E" w14:textId="77777777" w:rsidR="009655AE" w:rsidRPr="00140AFA" w:rsidRDefault="009655AE" w:rsidP="009655AE">
      <w:pPr>
        <w:rPr>
          <w:color w:val="000000" w:themeColor="text1"/>
        </w:rPr>
      </w:pPr>
    </w:p>
    <w:p w14:paraId="7BCBC3D4" w14:textId="77777777" w:rsidR="009655AE" w:rsidRPr="00140AFA" w:rsidRDefault="009655AE" w:rsidP="009655AE">
      <w:pPr>
        <w:rPr>
          <w:color w:val="000000" w:themeColor="text1"/>
        </w:rPr>
      </w:pPr>
    </w:p>
    <w:p w14:paraId="53248690" w14:textId="77777777" w:rsidR="009655AE" w:rsidRPr="00140AFA" w:rsidRDefault="009655AE" w:rsidP="009655AE">
      <w:pPr>
        <w:rPr>
          <w:color w:val="000000" w:themeColor="text1"/>
        </w:rPr>
      </w:pPr>
    </w:p>
    <w:p w14:paraId="3B4B278B" w14:textId="77777777" w:rsidR="009655AE" w:rsidRPr="00140AFA" w:rsidRDefault="009655AE" w:rsidP="009655AE">
      <w:pPr>
        <w:rPr>
          <w:color w:val="000000" w:themeColor="text1"/>
        </w:rPr>
      </w:pPr>
    </w:p>
    <w:p w14:paraId="4D38C22F" w14:textId="77777777" w:rsidR="009655AE" w:rsidRPr="00140AFA" w:rsidRDefault="009655AE" w:rsidP="009655AE">
      <w:pPr>
        <w:rPr>
          <w:color w:val="000000" w:themeColor="text1"/>
        </w:rPr>
      </w:pPr>
    </w:p>
    <w:p w14:paraId="157E51E1" w14:textId="77777777" w:rsidR="009655AE" w:rsidRPr="00140AFA" w:rsidRDefault="009655AE" w:rsidP="009655AE">
      <w:pPr>
        <w:rPr>
          <w:color w:val="000000" w:themeColor="text1"/>
        </w:rPr>
      </w:pPr>
    </w:p>
    <w:p w14:paraId="2A17DF2F" w14:textId="77777777" w:rsidR="009655AE" w:rsidRPr="00140AFA" w:rsidRDefault="009655AE" w:rsidP="009655AE">
      <w:pPr>
        <w:rPr>
          <w:color w:val="000000" w:themeColor="text1"/>
        </w:rPr>
      </w:pPr>
    </w:p>
    <w:p w14:paraId="70D9DB9F" w14:textId="77777777" w:rsidR="009655AE" w:rsidRPr="00140AFA" w:rsidRDefault="009655AE" w:rsidP="009655AE">
      <w:pPr>
        <w:rPr>
          <w:color w:val="000000" w:themeColor="text1"/>
        </w:rPr>
      </w:pPr>
    </w:p>
    <w:p w14:paraId="70CB62E3" w14:textId="77777777" w:rsidR="009655AE" w:rsidRPr="00140AFA" w:rsidRDefault="009655AE" w:rsidP="009655AE">
      <w:pPr>
        <w:rPr>
          <w:color w:val="000000" w:themeColor="text1"/>
        </w:rPr>
      </w:pPr>
    </w:p>
    <w:p w14:paraId="459D8FAE" w14:textId="77777777" w:rsidR="009655AE" w:rsidRPr="00140AFA" w:rsidRDefault="009655AE" w:rsidP="009655AE">
      <w:pPr>
        <w:rPr>
          <w:color w:val="000000" w:themeColor="text1"/>
        </w:rPr>
      </w:pPr>
    </w:p>
    <w:p w14:paraId="489DF1BC" w14:textId="77777777" w:rsidR="009655AE" w:rsidRPr="00140AFA" w:rsidRDefault="009655AE" w:rsidP="009655AE">
      <w:pPr>
        <w:rPr>
          <w:color w:val="000000" w:themeColor="text1"/>
        </w:rPr>
      </w:pPr>
    </w:p>
    <w:p w14:paraId="6E4F85DF" w14:textId="77777777" w:rsidR="009655AE" w:rsidRPr="00140AFA" w:rsidRDefault="009655AE" w:rsidP="009655AE">
      <w:pPr>
        <w:rPr>
          <w:color w:val="000000" w:themeColor="text1"/>
        </w:rPr>
      </w:pPr>
    </w:p>
    <w:p w14:paraId="7BCFAE46" w14:textId="77777777" w:rsidR="009655AE" w:rsidRPr="00140AFA" w:rsidRDefault="009655AE" w:rsidP="009655AE">
      <w:pPr>
        <w:rPr>
          <w:color w:val="000000" w:themeColor="text1"/>
        </w:rPr>
      </w:pPr>
    </w:p>
    <w:p w14:paraId="695DB3C8" w14:textId="77777777" w:rsidR="009655AE" w:rsidRPr="00140AFA" w:rsidRDefault="009655AE" w:rsidP="009655AE">
      <w:pPr>
        <w:jc w:val="center"/>
        <w:rPr>
          <w:b/>
          <w:color w:val="000000" w:themeColor="text1"/>
        </w:rPr>
      </w:pPr>
      <w:r w:rsidRPr="00140AFA">
        <w:rPr>
          <w:b/>
          <w:color w:val="000000" w:themeColor="text1"/>
        </w:rPr>
        <w:t xml:space="preserve">Table 3: Interactive Effect of Treatment Conditions with Self Placement on </w:t>
      </w:r>
      <w:r w:rsidRPr="00140AFA">
        <w:rPr>
          <w:b/>
          <w:color w:val="000000" w:themeColor="text1"/>
        </w:rPr>
        <w:br/>
        <w:t xml:space="preserve">Candidate Perception Using Two Sample Versions </w:t>
      </w:r>
    </w:p>
    <w:p w14:paraId="4AC6DF57" w14:textId="77777777" w:rsidR="009655AE" w:rsidRPr="00140AFA" w:rsidRDefault="009655AE" w:rsidP="009655AE">
      <w:pPr>
        <w:jc w:val="center"/>
        <w:rPr>
          <w:b/>
          <w:color w:val="000000" w:themeColor="text1"/>
        </w:rPr>
      </w:pPr>
    </w:p>
    <w:tbl>
      <w:tblPr>
        <w:tblStyle w:val="PlainTable2"/>
        <w:tblW w:w="0" w:type="auto"/>
        <w:tblLook w:val="06A0" w:firstRow="1" w:lastRow="0" w:firstColumn="1" w:lastColumn="0" w:noHBand="1" w:noVBand="1"/>
      </w:tblPr>
      <w:tblGrid>
        <w:gridCol w:w="3116"/>
        <w:gridCol w:w="3117"/>
        <w:gridCol w:w="3117"/>
      </w:tblGrid>
      <w:tr w:rsidR="009655AE" w:rsidRPr="00140AFA" w14:paraId="5EE822E5" w14:textId="77777777" w:rsidTr="0032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A72E4B9" w14:textId="77777777" w:rsidR="009655AE" w:rsidRPr="00140AFA" w:rsidRDefault="009655AE" w:rsidP="00323AD9">
            <w:pPr>
              <w:rPr>
                <w:b w:val="0"/>
                <w:color w:val="000000" w:themeColor="text1"/>
              </w:rPr>
            </w:pPr>
            <w:r w:rsidRPr="00140AFA">
              <w:rPr>
                <w:b w:val="0"/>
                <w:color w:val="000000" w:themeColor="text1"/>
              </w:rPr>
              <w:t>Variables</w:t>
            </w:r>
          </w:p>
        </w:tc>
        <w:tc>
          <w:tcPr>
            <w:tcW w:w="6234" w:type="dxa"/>
            <w:gridSpan w:val="2"/>
          </w:tcPr>
          <w:p w14:paraId="34BD5810" w14:textId="77777777" w:rsidR="009655AE" w:rsidRPr="00140AFA" w:rsidRDefault="009655AE" w:rsidP="00323AD9">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140AFA">
              <w:rPr>
                <w:b w:val="0"/>
                <w:color w:val="000000" w:themeColor="text1"/>
              </w:rPr>
              <w:t>Scale Placement</w:t>
            </w:r>
            <w:r w:rsidRPr="00140AFA">
              <w:rPr>
                <w:b w:val="0"/>
                <w:color w:val="000000" w:themeColor="text1"/>
              </w:rPr>
              <w:br/>
            </w:r>
          </w:p>
        </w:tc>
      </w:tr>
      <w:tr w:rsidR="009655AE" w:rsidRPr="00140AFA" w14:paraId="4EA4E5D3"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0A8F972B" w14:textId="77777777" w:rsidR="009655AE" w:rsidRPr="00140AFA" w:rsidRDefault="009655AE" w:rsidP="00323AD9">
            <w:pPr>
              <w:rPr>
                <w:b w:val="0"/>
                <w:color w:val="000000" w:themeColor="text1"/>
              </w:rPr>
            </w:pPr>
          </w:p>
        </w:tc>
        <w:tc>
          <w:tcPr>
            <w:tcW w:w="3117" w:type="dxa"/>
          </w:tcPr>
          <w:p w14:paraId="41A6F648"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 xml:space="preserve">With Attention Check </w:t>
            </w:r>
            <w:r w:rsidRPr="00140AFA">
              <w:rPr>
                <w:b/>
                <w:color w:val="000000" w:themeColor="text1"/>
                <w:u w:val="single"/>
              </w:rPr>
              <w:t>Failure Subjects Dropped</w:t>
            </w:r>
          </w:p>
        </w:tc>
        <w:tc>
          <w:tcPr>
            <w:tcW w:w="3117" w:type="dxa"/>
          </w:tcPr>
          <w:p w14:paraId="3D4301B2"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 xml:space="preserve">Controlling for Attention </w:t>
            </w:r>
            <w:r w:rsidRPr="00140AFA">
              <w:rPr>
                <w:b/>
                <w:color w:val="000000" w:themeColor="text1"/>
                <w:u w:val="single"/>
              </w:rPr>
              <w:t>Check Failures</w:t>
            </w:r>
          </w:p>
        </w:tc>
      </w:tr>
      <w:tr w:rsidR="009655AE" w:rsidRPr="00140AFA" w14:paraId="42950687"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2711B987" w14:textId="77777777" w:rsidR="009655AE" w:rsidRPr="00140AFA" w:rsidRDefault="009655AE" w:rsidP="00323AD9">
            <w:pPr>
              <w:rPr>
                <w:b w:val="0"/>
                <w:color w:val="000000" w:themeColor="text1"/>
              </w:rPr>
            </w:pPr>
            <w:r w:rsidRPr="00140AFA">
              <w:rPr>
                <w:b w:val="0"/>
                <w:color w:val="000000" w:themeColor="text1"/>
              </w:rPr>
              <w:t>Positive Condition</w:t>
            </w:r>
          </w:p>
        </w:tc>
        <w:tc>
          <w:tcPr>
            <w:tcW w:w="3117" w:type="dxa"/>
          </w:tcPr>
          <w:p w14:paraId="6E073CC4"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-.652 (.</w:t>
            </w:r>
            <w:proofErr w:type="gramStart"/>
            <w:r w:rsidRPr="00140AFA">
              <w:rPr>
                <w:color w:val="000000" w:themeColor="text1"/>
              </w:rPr>
              <w:t>278)*</w:t>
            </w:r>
            <w:proofErr w:type="gramEnd"/>
          </w:p>
        </w:tc>
        <w:tc>
          <w:tcPr>
            <w:tcW w:w="3117" w:type="dxa"/>
          </w:tcPr>
          <w:p w14:paraId="26B32B68"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-.805 (.</w:t>
            </w:r>
            <w:proofErr w:type="gramStart"/>
            <w:r w:rsidRPr="00140AFA">
              <w:rPr>
                <w:color w:val="000000" w:themeColor="text1"/>
              </w:rPr>
              <w:t>273)*</w:t>
            </w:r>
            <w:proofErr w:type="gramEnd"/>
            <w:r w:rsidRPr="00140AFA">
              <w:rPr>
                <w:color w:val="000000" w:themeColor="text1"/>
              </w:rPr>
              <w:t>*</w:t>
            </w:r>
          </w:p>
        </w:tc>
      </w:tr>
      <w:tr w:rsidR="009655AE" w:rsidRPr="00140AFA" w14:paraId="346C5BA8"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6A284966" w14:textId="77777777" w:rsidR="009655AE" w:rsidRPr="00140AFA" w:rsidRDefault="009655AE" w:rsidP="00323AD9">
            <w:pPr>
              <w:rPr>
                <w:b w:val="0"/>
                <w:color w:val="000000" w:themeColor="text1"/>
              </w:rPr>
            </w:pPr>
            <w:r w:rsidRPr="00140AFA">
              <w:rPr>
                <w:b w:val="0"/>
                <w:color w:val="000000" w:themeColor="text1"/>
              </w:rPr>
              <w:t>Negative Condition</w:t>
            </w:r>
          </w:p>
        </w:tc>
        <w:tc>
          <w:tcPr>
            <w:tcW w:w="3117" w:type="dxa"/>
          </w:tcPr>
          <w:p w14:paraId="2694BE86"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.620 (.</w:t>
            </w:r>
            <w:proofErr w:type="gramStart"/>
            <w:r w:rsidRPr="00140AFA">
              <w:rPr>
                <w:color w:val="000000" w:themeColor="text1"/>
              </w:rPr>
              <w:t>284)*</w:t>
            </w:r>
            <w:proofErr w:type="gramEnd"/>
          </w:p>
        </w:tc>
        <w:tc>
          <w:tcPr>
            <w:tcW w:w="3117" w:type="dxa"/>
          </w:tcPr>
          <w:p w14:paraId="335DE6CF"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.565 (.</w:t>
            </w:r>
            <w:proofErr w:type="gramStart"/>
            <w:r w:rsidRPr="00140AFA">
              <w:rPr>
                <w:color w:val="000000" w:themeColor="text1"/>
              </w:rPr>
              <w:t>273)*</w:t>
            </w:r>
            <w:proofErr w:type="gramEnd"/>
          </w:p>
        </w:tc>
      </w:tr>
      <w:tr w:rsidR="009655AE" w:rsidRPr="00140AFA" w14:paraId="21352C42"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3C05084F" w14:textId="77777777" w:rsidR="009655AE" w:rsidRPr="00140AFA" w:rsidRDefault="009655AE" w:rsidP="00323AD9">
            <w:pPr>
              <w:rPr>
                <w:b w:val="0"/>
                <w:color w:val="000000" w:themeColor="text1"/>
              </w:rPr>
            </w:pPr>
            <w:r w:rsidRPr="00140AFA">
              <w:rPr>
                <w:b w:val="0"/>
                <w:color w:val="000000" w:themeColor="text1"/>
              </w:rPr>
              <w:t>Self-Placement (L-C)</w:t>
            </w:r>
          </w:p>
        </w:tc>
        <w:tc>
          <w:tcPr>
            <w:tcW w:w="3117" w:type="dxa"/>
          </w:tcPr>
          <w:p w14:paraId="281C9518"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.068(.063)</w:t>
            </w:r>
          </w:p>
        </w:tc>
        <w:tc>
          <w:tcPr>
            <w:tcW w:w="3117" w:type="dxa"/>
          </w:tcPr>
          <w:p w14:paraId="6B907DC0"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.030 (.060)</w:t>
            </w:r>
          </w:p>
        </w:tc>
      </w:tr>
      <w:tr w:rsidR="009655AE" w:rsidRPr="00140AFA" w14:paraId="6FD1D6E4"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0FEF9D0C" w14:textId="77777777" w:rsidR="009655AE" w:rsidRPr="00140AFA" w:rsidRDefault="009655AE" w:rsidP="00323AD9">
            <w:pPr>
              <w:rPr>
                <w:b w:val="0"/>
                <w:color w:val="000000" w:themeColor="text1"/>
              </w:rPr>
            </w:pPr>
          </w:p>
        </w:tc>
        <w:tc>
          <w:tcPr>
            <w:tcW w:w="3117" w:type="dxa"/>
          </w:tcPr>
          <w:p w14:paraId="76688A41"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7" w:type="dxa"/>
          </w:tcPr>
          <w:p w14:paraId="238CE8F5"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655AE" w:rsidRPr="00140AFA" w14:paraId="738F5F72"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602DEB80" w14:textId="77777777" w:rsidR="009655AE" w:rsidRPr="00140AFA" w:rsidRDefault="009655AE" w:rsidP="00323AD9">
            <w:pPr>
              <w:rPr>
                <w:color w:val="000000" w:themeColor="text1"/>
              </w:rPr>
            </w:pPr>
            <w:proofErr w:type="spellStart"/>
            <w:r w:rsidRPr="00140AFA">
              <w:rPr>
                <w:color w:val="000000" w:themeColor="text1"/>
              </w:rPr>
              <w:t>Pos</w:t>
            </w:r>
            <w:proofErr w:type="spellEnd"/>
            <w:r w:rsidRPr="00140AFA">
              <w:rPr>
                <w:color w:val="000000" w:themeColor="text1"/>
              </w:rPr>
              <w:t>*Self-Placement</w:t>
            </w:r>
          </w:p>
        </w:tc>
        <w:tc>
          <w:tcPr>
            <w:tcW w:w="3117" w:type="dxa"/>
          </w:tcPr>
          <w:p w14:paraId="5CB0854F"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.113 (.071)</w:t>
            </w:r>
          </w:p>
        </w:tc>
        <w:tc>
          <w:tcPr>
            <w:tcW w:w="3117" w:type="dxa"/>
          </w:tcPr>
          <w:p w14:paraId="7AF7128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.152 (.</w:t>
            </w:r>
            <w:proofErr w:type="gramStart"/>
            <w:r w:rsidRPr="00140AFA">
              <w:rPr>
                <w:b/>
                <w:color w:val="000000" w:themeColor="text1"/>
              </w:rPr>
              <w:t>070)*</w:t>
            </w:r>
            <w:proofErr w:type="gramEnd"/>
          </w:p>
        </w:tc>
      </w:tr>
      <w:tr w:rsidR="009655AE" w:rsidRPr="00140AFA" w14:paraId="5335C79E"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5E4D897B" w14:textId="77777777" w:rsidR="009655AE" w:rsidRPr="00140AFA" w:rsidRDefault="009655AE" w:rsidP="00323AD9">
            <w:pPr>
              <w:rPr>
                <w:color w:val="000000" w:themeColor="text1"/>
              </w:rPr>
            </w:pPr>
            <w:proofErr w:type="spellStart"/>
            <w:r w:rsidRPr="00140AFA">
              <w:rPr>
                <w:color w:val="000000" w:themeColor="text1"/>
              </w:rPr>
              <w:t>Neg</w:t>
            </w:r>
            <w:proofErr w:type="spellEnd"/>
            <w:r w:rsidRPr="00140AFA">
              <w:rPr>
                <w:color w:val="000000" w:themeColor="text1"/>
              </w:rPr>
              <w:t>*Self-Placement</w:t>
            </w:r>
          </w:p>
        </w:tc>
        <w:tc>
          <w:tcPr>
            <w:tcW w:w="3117" w:type="dxa"/>
          </w:tcPr>
          <w:p w14:paraId="5FA01144"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-.128(.</w:t>
            </w:r>
            <w:proofErr w:type="gramStart"/>
            <w:r w:rsidRPr="00140AFA">
              <w:rPr>
                <w:b/>
                <w:color w:val="000000" w:themeColor="text1"/>
              </w:rPr>
              <w:t>073)+</w:t>
            </w:r>
            <w:proofErr w:type="gramEnd"/>
          </w:p>
        </w:tc>
        <w:tc>
          <w:tcPr>
            <w:tcW w:w="3117" w:type="dxa"/>
          </w:tcPr>
          <w:p w14:paraId="1AC358E3"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140AFA">
              <w:rPr>
                <w:b/>
                <w:color w:val="000000" w:themeColor="text1"/>
              </w:rPr>
              <w:t>-.117 (.071)</w:t>
            </w:r>
          </w:p>
        </w:tc>
      </w:tr>
      <w:tr w:rsidR="009655AE" w:rsidRPr="00140AFA" w14:paraId="661CC20D"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5137D95B" w14:textId="77777777" w:rsidR="009655AE" w:rsidRPr="00140AFA" w:rsidRDefault="009655AE" w:rsidP="00323AD9">
            <w:pPr>
              <w:rPr>
                <w:b w:val="0"/>
                <w:color w:val="000000" w:themeColor="text1"/>
              </w:rPr>
            </w:pPr>
          </w:p>
        </w:tc>
        <w:tc>
          <w:tcPr>
            <w:tcW w:w="3117" w:type="dxa"/>
          </w:tcPr>
          <w:p w14:paraId="669A538B"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7" w:type="dxa"/>
          </w:tcPr>
          <w:p w14:paraId="4983F362"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655AE" w:rsidRPr="00140AFA" w14:paraId="7BB94AF9"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784D698D" w14:textId="77777777" w:rsidR="009655AE" w:rsidRPr="00140AFA" w:rsidRDefault="009655AE" w:rsidP="00323AD9">
            <w:pPr>
              <w:rPr>
                <w:b w:val="0"/>
                <w:color w:val="000000" w:themeColor="text1"/>
              </w:rPr>
            </w:pPr>
            <w:r w:rsidRPr="00140AFA">
              <w:rPr>
                <w:b w:val="0"/>
                <w:color w:val="000000" w:themeColor="text1"/>
              </w:rPr>
              <w:t>Party ID (D-R)</w:t>
            </w:r>
          </w:p>
        </w:tc>
        <w:tc>
          <w:tcPr>
            <w:tcW w:w="3117" w:type="dxa"/>
          </w:tcPr>
          <w:p w14:paraId="4CD73797"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.018 (.042)</w:t>
            </w:r>
          </w:p>
        </w:tc>
        <w:tc>
          <w:tcPr>
            <w:tcW w:w="3117" w:type="dxa"/>
          </w:tcPr>
          <w:p w14:paraId="777C6EF3"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.021 (.040)</w:t>
            </w:r>
          </w:p>
        </w:tc>
      </w:tr>
      <w:tr w:rsidR="009655AE" w:rsidRPr="00140AFA" w14:paraId="0D52871C"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0E7E257A" w14:textId="77777777" w:rsidR="009655AE" w:rsidRPr="00140AFA" w:rsidRDefault="009655AE" w:rsidP="00323AD9">
            <w:pPr>
              <w:rPr>
                <w:b w:val="0"/>
                <w:color w:val="000000" w:themeColor="text1"/>
              </w:rPr>
            </w:pPr>
            <w:r w:rsidRPr="00140AFA">
              <w:rPr>
                <w:b w:val="0"/>
                <w:color w:val="000000" w:themeColor="text1"/>
              </w:rPr>
              <w:t>Dem. Party Placement</w:t>
            </w:r>
          </w:p>
        </w:tc>
        <w:tc>
          <w:tcPr>
            <w:tcW w:w="3117" w:type="dxa"/>
          </w:tcPr>
          <w:p w14:paraId="187065E8"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.140 (.</w:t>
            </w:r>
            <w:proofErr w:type="gramStart"/>
            <w:r w:rsidRPr="00140AFA">
              <w:rPr>
                <w:color w:val="000000" w:themeColor="text1"/>
              </w:rPr>
              <w:t>046)*</w:t>
            </w:r>
            <w:proofErr w:type="gramEnd"/>
            <w:r w:rsidRPr="00140AFA">
              <w:rPr>
                <w:color w:val="000000" w:themeColor="text1"/>
              </w:rPr>
              <w:t>*</w:t>
            </w:r>
          </w:p>
        </w:tc>
        <w:tc>
          <w:tcPr>
            <w:tcW w:w="3117" w:type="dxa"/>
          </w:tcPr>
          <w:p w14:paraId="2B022BAE"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.118 (.</w:t>
            </w:r>
            <w:proofErr w:type="gramStart"/>
            <w:r w:rsidRPr="00140AFA">
              <w:rPr>
                <w:color w:val="000000" w:themeColor="text1"/>
              </w:rPr>
              <w:t>044)*</w:t>
            </w:r>
            <w:proofErr w:type="gramEnd"/>
            <w:r w:rsidRPr="00140AFA">
              <w:rPr>
                <w:color w:val="000000" w:themeColor="text1"/>
              </w:rPr>
              <w:t>*</w:t>
            </w:r>
          </w:p>
        </w:tc>
      </w:tr>
      <w:tr w:rsidR="009655AE" w:rsidRPr="00140AFA" w14:paraId="41BA59F5"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3215E8EE" w14:textId="77777777" w:rsidR="009655AE" w:rsidRPr="00140AFA" w:rsidRDefault="009655AE" w:rsidP="00323AD9">
            <w:pPr>
              <w:rPr>
                <w:b w:val="0"/>
                <w:color w:val="000000" w:themeColor="text1"/>
              </w:rPr>
            </w:pPr>
            <w:r w:rsidRPr="00140AFA">
              <w:rPr>
                <w:b w:val="0"/>
                <w:color w:val="000000" w:themeColor="text1"/>
              </w:rPr>
              <w:t>Rep. Party Placement</w:t>
            </w:r>
          </w:p>
        </w:tc>
        <w:tc>
          <w:tcPr>
            <w:tcW w:w="3117" w:type="dxa"/>
          </w:tcPr>
          <w:p w14:paraId="0D95CF4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.231 (.</w:t>
            </w:r>
            <w:proofErr w:type="gramStart"/>
            <w:r w:rsidRPr="00140AFA">
              <w:rPr>
                <w:color w:val="000000" w:themeColor="text1"/>
              </w:rPr>
              <w:t>044)*</w:t>
            </w:r>
            <w:proofErr w:type="gramEnd"/>
            <w:r w:rsidRPr="00140AFA">
              <w:rPr>
                <w:color w:val="000000" w:themeColor="text1"/>
              </w:rPr>
              <w:t>**</w:t>
            </w:r>
          </w:p>
        </w:tc>
        <w:tc>
          <w:tcPr>
            <w:tcW w:w="3117" w:type="dxa"/>
          </w:tcPr>
          <w:p w14:paraId="473E7279"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.201 (.</w:t>
            </w:r>
            <w:proofErr w:type="gramStart"/>
            <w:r w:rsidRPr="00140AFA">
              <w:rPr>
                <w:color w:val="000000" w:themeColor="text1"/>
              </w:rPr>
              <w:t>014)*</w:t>
            </w:r>
            <w:proofErr w:type="gramEnd"/>
            <w:r w:rsidRPr="00140AFA">
              <w:rPr>
                <w:color w:val="000000" w:themeColor="text1"/>
              </w:rPr>
              <w:t>**</w:t>
            </w:r>
          </w:p>
        </w:tc>
      </w:tr>
      <w:tr w:rsidR="009655AE" w:rsidRPr="00140AFA" w14:paraId="70B19217"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2519E937" w14:textId="77777777" w:rsidR="009655AE" w:rsidRPr="00140AFA" w:rsidRDefault="009655AE" w:rsidP="00323AD9">
            <w:pPr>
              <w:rPr>
                <w:b w:val="0"/>
                <w:color w:val="000000" w:themeColor="text1"/>
              </w:rPr>
            </w:pPr>
            <w:r w:rsidRPr="00140AFA">
              <w:rPr>
                <w:b w:val="0"/>
                <w:color w:val="000000" w:themeColor="text1"/>
              </w:rPr>
              <w:t>Political Soph.</w:t>
            </w:r>
          </w:p>
        </w:tc>
        <w:tc>
          <w:tcPr>
            <w:tcW w:w="3117" w:type="dxa"/>
          </w:tcPr>
          <w:p w14:paraId="6E14BB52"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-.038 (.025)</w:t>
            </w:r>
          </w:p>
        </w:tc>
        <w:tc>
          <w:tcPr>
            <w:tcW w:w="3117" w:type="dxa"/>
          </w:tcPr>
          <w:p w14:paraId="2C63188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-.038 (.024)</w:t>
            </w:r>
          </w:p>
        </w:tc>
      </w:tr>
      <w:tr w:rsidR="009655AE" w:rsidRPr="00140AFA" w14:paraId="028D9830"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673E7763" w14:textId="77777777" w:rsidR="009655AE" w:rsidRPr="00140AFA" w:rsidRDefault="009655AE" w:rsidP="00323AD9">
            <w:pPr>
              <w:rPr>
                <w:b w:val="0"/>
                <w:color w:val="000000" w:themeColor="text1"/>
              </w:rPr>
            </w:pPr>
            <w:r w:rsidRPr="00140AFA">
              <w:rPr>
                <w:b w:val="0"/>
                <w:color w:val="000000" w:themeColor="text1"/>
              </w:rPr>
              <w:t>Ideological Soph.</w:t>
            </w:r>
          </w:p>
        </w:tc>
        <w:tc>
          <w:tcPr>
            <w:tcW w:w="3117" w:type="dxa"/>
          </w:tcPr>
          <w:p w14:paraId="6276F4B1"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.000 (.070)</w:t>
            </w:r>
          </w:p>
        </w:tc>
        <w:tc>
          <w:tcPr>
            <w:tcW w:w="3117" w:type="dxa"/>
          </w:tcPr>
          <w:p w14:paraId="08962171"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.036 (.067)</w:t>
            </w:r>
          </w:p>
        </w:tc>
      </w:tr>
      <w:tr w:rsidR="009655AE" w:rsidRPr="00140AFA" w14:paraId="0762870A"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0D141C64" w14:textId="77777777" w:rsidR="009655AE" w:rsidRPr="00140AFA" w:rsidRDefault="009655AE" w:rsidP="00323AD9">
            <w:pPr>
              <w:rPr>
                <w:b w:val="0"/>
                <w:color w:val="000000" w:themeColor="text1"/>
              </w:rPr>
            </w:pPr>
            <w:r w:rsidRPr="00140AFA">
              <w:rPr>
                <w:b w:val="0"/>
                <w:color w:val="000000" w:themeColor="text1"/>
              </w:rPr>
              <w:t>Attention Check Scale</w:t>
            </w:r>
          </w:p>
        </w:tc>
        <w:tc>
          <w:tcPr>
            <w:tcW w:w="3117" w:type="dxa"/>
          </w:tcPr>
          <w:p w14:paraId="5791EF96"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w:t>
            </w:r>
          </w:p>
        </w:tc>
        <w:tc>
          <w:tcPr>
            <w:tcW w:w="3117" w:type="dxa"/>
          </w:tcPr>
          <w:p w14:paraId="14A1345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.066 (.148)</w:t>
            </w:r>
          </w:p>
        </w:tc>
      </w:tr>
      <w:tr w:rsidR="009655AE" w:rsidRPr="00140AFA" w14:paraId="0A2E2B4B"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69E34766" w14:textId="77777777" w:rsidR="009655AE" w:rsidRPr="00140AFA" w:rsidRDefault="009655AE" w:rsidP="00323AD9">
            <w:pPr>
              <w:rPr>
                <w:b w:val="0"/>
                <w:color w:val="000000" w:themeColor="text1"/>
              </w:rPr>
            </w:pPr>
          </w:p>
        </w:tc>
        <w:tc>
          <w:tcPr>
            <w:tcW w:w="3117" w:type="dxa"/>
          </w:tcPr>
          <w:p w14:paraId="4F36F9CF"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17" w:type="dxa"/>
          </w:tcPr>
          <w:p w14:paraId="0B1A474E"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655AE" w:rsidRPr="00140AFA" w14:paraId="0F56AC2C"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283F9950" w14:textId="77777777" w:rsidR="009655AE" w:rsidRPr="00140AFA" w:rsidRDefault="009655AE" w:rsidP="00323AD9">
            <w:pPr>
              <w:rPr>
                <w:b w:val="0"/>
                <w:color w:val="000000" w:themeColor="text1"/>
              </w:rPr>
            </w:pPr>
            <w:r w:rsidRPr="00140AFA">
              <w:rPr>
                <w:b w:val="0"/>
                <w:color w:val="000000" w:themeColor="text1"/>
              </w:rPr>
              <w:t>Constant</w:t>
            </w:r>
          </w:p>
        </w:tc>
        <w:tc>
          <w:tcPr>
            <w:tcW w:w="3117" w:type="dxa"/>
          </w:tcPr>
          <w:p w14:paraId="2AE96D54"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2.29 (.</w:t>
            </w:r>
            <w:proofErr w:type="gramStart"/>
            <w:r w:rsidRPr="00140AFA">
              <w:rPr>
                <w:color w:val="000000" w:themeColor="text1"/>
              </w:rPr>
              <w:t>392)*</w:t>
            </w:r>
            <w:proofErr w:type="gramEnd"/>
            <w:r w:rsidRPr="00140AFA">
              <w:rPr>
                <w:color w:val="000000" w:themeColor="text1"/>
              </w:rPr>
              <w:t>**</w:t>
            </w:r>
          </w:p>
        </w:tc>
        <w:tc>
          <w:tcPr>
            <w:tcW w:w="3117" w:type="dxa"/>
          </w:tcPr>
          <w:p w14:paraId="5813EC22"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2.57 (.</w:t>
            </w:r>
            <w:proofErr w:type="gramStart"/>
            <w:r w:rsidRPr="00140AFA">
              <w:rPr>
                <w:color w:val="000000" w:themeColor="text1"/>
              </w:rPr>
              <w:t>373)*</w:t>
            </w:r>
            <w:proofErr w:type="gramEnd"/>
            <w:r w:rsidRPr="00140AFA">
              <w:rPr>
                <w:color w:val="000000" w:themeColor="text1"/>
              </w:rPr>
              <w:t>**</w:t>
            </w:r>
          </w:p>
        </w:tc>
      </w:tr>
      <w:tr w:rsidR="009655AE" w:rsidRPr="00140AFA" w14:paraId="49D784BD"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0B17C2F8" w14:textId="77777777" w:rsidR="009655AE" w:rsidRPr="00140AFA" w:rsidRDefault="009655AE" w:rsidP="00323AD9">
            <w:pPr>
              <w:rPr>
                <w:b w:val="0"/>
                <w:color w:val="000000" w:themeColor="text1"/>
              </w:rPr>
            </w:pPr>
            <w:r w:rsidRPr="00140AFA">
              <w:rPr>
                <w:rFonts w:eastAsia="Times New Roman"/>
                <w:b w:val="0"/>
                <w:color w:val="000000" w:themeColor="text1"/>
              </w:rPr>
              <w:t>R</w:t>
            </w:r>
            <w:r w:rsidRPr="00140AFA">
              <w:rPr>
                <w:rFonts w:eastAsia="Times New Roman"/>
                <w:b w:val="0"/>
                <w:color w:val="000000" w:themeColor="text1"/>
                <w:vertAlign w:val="superscript"/>
              </w:rPr>
              <w:t>2</w:t>
            </w:r>
          </w:p>
        </w:tc>
        <w:tc>
          <w:tcPr>
            <w:tcW w:w="3117" w:type="dxa"/>
          </w:tcPr>
          <w:p w14:paraId="299F534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.096</w:t>
            </w:r>
          </w:p>
        </w:tc>
        <w:tc>
          <w:tcPr>
            <w:tcW w:w="3117" w:type="dxa"/>
          </w:tcPr>
          <w:p w14:paraId="604B7515"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.093</w:t>
            </w:r>
          </w:p>
        </w:tc>
      </w:tr>
      <w:tr w:rsidR="009655AE" w:rsidRPr="00140AFA" w14:paraId="22CA2C71" w14:textId="77777777" w:rsidTr="00323AD9">
        <w:tc>
          <w:tcPr>
            <w:cnfStyle w:val="001000000000" w:firstRow="0" w:lastRow="0" w:firstColumn="1" w:lastColumn="0" w:oddVBand="0" w:evenVBand="0" w:oddHBand="0" w:evenHBand="0" w:firstRowFirstColumn="0" w:firstRowLastColumn="0" w:lastRowFirstColumn="0" w:lastRowLastColumn="0"/>
            <w:tcW w:w="3116" w:type="dxa"/>
          </w:tcPr>
          <w:p w14:paraId="6C0C25E4" w14:textId="77777777" w:rsidR="009655AE" w:rsidRPr="00140AFA" w:rsidRDefault="009655AE" w:rsidP="00323AD9">
            <w:pPr>
              <w:rPr>
                <w:b w:val="0"/>
                <w:color w:val="000000" w:themeColor="text1"/>
              </w:rPr>
            </w:pPr>
            <w:r w:rsidRPr="00140AFA">
              <w:rPr>
                <w:b w:val="0"/>
                <w:color w:val="000000" w:themeColor="text1"/>
              </w:rPr>
              <w:t>N</w:t>
            </w:r>
          </w:p>
        </w:tc>
        <w:tc>
          <w:tcPr>
            <w:tcW w:w="3117" w:type="dxa"/>
          </w:tcPr>
          <w:p w14:paraId="291696DD"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541</w:t>
            </w:r>
          </w:p>
        </w:tc>
        <w:tc>
          <w:tcPr>
            <w:tcW w:w="3117" w:type="dxa"/>
          </w:tcPr>
          <w:p w14:paraId="62A659A6" w14:textId="77777777" w:rsidR="009655AE" w:rsidRPr="00140AFA" w:rsidRDefault="009655AE" w:rsidP="00323AD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40AFA">
              <w:rPr>
                <w:color w:val="000000" w:themeColor="text1"/>
              </w:rPr>
              <w:t>586</w:t>
            </w:r>
          </w:p>
        </w:tc>
      </w:tr>
    </w:tbl>
    <w:p w14:paraId="4117BD8C" w14:textId="7F09892B" w:rsidR="009655AE" w:rsidRPr="00140AFA" w:rsidRDefault="009655AE" w:rsidP="009655AE">
      <w:pPr>
        <w:jc w:val="center"/>
        <w:rPr>
          <w:i/>
          <w:color w:val="000000" w:themeColor="text1"/>
        </w:rPr>
      </w:pPr>
      <w:r w:rsidRPr="00140AFA">
        <w:rPr>
          <w:b/>
          <w:color w:val="000000" w:themeColor="text1"/>
        </w:rPr>
        <w:br/>
      </w:r>
      <w:r w:rsidRPr="00140AFA">
        <w:rPr>
          <w:i/>
          <w:color w:val="000000" w:themeColor="text1"/>
        </w:rPr>
        <w:t>Note: The “Attention Check Scale” variable is coded as 0 for passing both questions, 1 for failing 1 question and 2 for failing both questions. The results do not change when each attention check is made into its own dummy variable. The interactions between the Positive Condition and Self-Placement are graphed in Figures 2 and 3 below.</w:t>
      </w:r>
      <w:r w:rsidR="00D44692">
        <w:rPr>
          <w:i/>
          <w:color w:val="000000" w:themeColor="text1"/>
        </w:rPr>
        <w:t xml:space="preserve"> It may be important to recognize that the first model produces marginal significance on the negative condition*self-placement interaction, </w:t>
      </w:r>
      <w:bookmarkStart w:id="0" w:name="_GoBack"/>
      <w:bookmarkEnd w:id="0"/>
      <w:r w:rsidR="00D44692">
        <w:rPr>
          <w:i/>
          <w:color w:val="000000" w:themeColor="text1"/>
        </w:rPr>
        <w:t xml:space="preserve">which is in-line with Hypothesis 2. This provides an avenue that might be worth exploring. </w:t>
      </w:r>
      <w:r w:rsidRPr="00140AFA">
        <w:rPr>
          <w:i/>
          <w:color w:val="000000" w:themeColor="text1"/>
        </w:rPr>
        <w:br/>
      </w:r>
      <w:r w:rsidRPr="00140AFA">
        <w:rPr>
          <w:rFonts w:ascii="Times New Roman" w:hAnsi="Times New Roman" w:cs="Times New Roman"/>
          <w:i/>
          <w:color w:val="000000" w:themeColor="text1"/>
        </w:rPr>
        <w:t>Significance codes: p&lt;.10 +, p&lt;.05 *, p&lt;.01*</w:t>
      </w:r>
      <w:proofErr w:type="gramStart"/>
      <w:r w:rsidRPr="00140AFA">
        <w:rPr>
          <w:rFonts w:ascii="Times New Roman" w:hAnsi="Times New Roman" w:cs="Times New Roman"/>
          <w:i/>
          <w:color w:val="000000" w:themeColor="text1"/>
        </w:rPr>
        <w:t>* ,</w:t>
      </w:r>
      <w:proofErr w:type="gramEnd"/>
      <w:r w:rsidRPr="00140AFA">
        <w:rPr>
          <w:rFonts w:ascii="Times New Roman" w:hAnsi="Times New Roman" w:cs="Times New Roman"/>
          <w:i/>
          <w:color w:val="000000" w:themeColor="text1"/>
        </w:rPr>
        <w:t xml:space="preserve"> p&lt;.001 ***</w:t>
      </w:r>
    </w:p>
    <w:p w14:paraId="46CF7D2C" w14:textId="77777777" w:rsidR="009655AE" w:rsidRPr="00140AFA" w:rsidRDefault="009655AE" w:rsidP="009655AE">
      <w:pPr>
        <w:jc w:val="center"/>
        <w:rPr>
          <w:i/>
          <w:color w:val="000000" w:themeColor="text1"/>
        </w:rPr>
      </w:pPr>
    </w:p>
    <w:p w14:paraId="2101EE9B" w14:textId="77777777" w:rsidR="009655AE" w:rsidRPr="00140AFA" w:rsidRDefault="009655AE" w:rsidP="009655AE">
      <w:pPr>
        <w:rPr>
          <w:i/>
          <w:color w:val="000000" w:themeColor="text1"/>
        </w:rPr>
      </w:pPr>
    </w:p>
    <w:p w14:paraId="622B802E" w14:textId="77777777" w:rsidR="009655AE" w:rsidRPr="00140AFA" w:rsidRDefault="009655AE" w:rsidP="009655AE">
      <w:pPr>
        <w:rPr>
          <w:i/>
          <w:color w:val="000000" w:themeColor="text1"/>
        </w:rPr>
      </w:pPr>
    </w:p>
    <w:p w14:paraId="39E156AD" w14:textId="77777777" w:rsidR="009655AE" w:rsidRPr="00140AFA" w:rsidRDefault="009655AE" w:rsidP="009655AE">
      <w:pPr>
        <w:rPr>
          <w:i/>
          <w:color w:val="000000" w:themeColor="text1"/>
        </w:rPr>
      </w:pPr>
    </w:p>
    <w:p w14:paraId="14C70F41" w14:textId="77777777" w:rsidR="009655AE" w:rsidRPr="00140AFA" w:rsidRDefault="009655AE" w:rsidP="009655AE">
      <w:pPr>
        <w:rPr>
          <w:i/>
          <w:color w:val="000000" w:themeColor="text1"/>
        </w:rPr>
      </w:pPr>
    </w:p>
    <w:p w14:paraId="33A0F360" w14:textId="77777777" w:rsidR="009655AE" w:rsidRPr="00140AFA" w:rsidRDefault="009655AE" w:rsidP="009655AE">
      <w:pPr>
        <w:rPr>
          <w:i/>
          <w:color w:val="000000" w:themeColor="text1"/>
        </w:rPr>
      </w:pPr>
    </w:p>
    <w:p w14:paraId="40A57DA5" w14:textId="77777777" w:rsidR="009655AE" w:rsidRPr="00140AFA" w:rsidRDefault="009655AE" w:rsidP="009655AE">
      <w:pPr>
        <w:rPr>
          <w:i/>
          <w:color w:val="000000" w:themeColor="text1"/>
        </w:rPr>
      </w:pPr>
    </w:p>
    <w:p w14:paraId="27D1FFA1" w14:textId="77777777" w:rsidR="009655AE" w:rsidRPr="00140AFA" w:rsidRDefault="009655AE" w:rsidP="009655AE">
      <w:pPr>
        <w:rPr>
          <w:i/>
          <w:color w:val="000000" w:themeColor="text1"/>
        </w:rPr>
      </w:pPr>
    </w:p>
    <w:p w14:paraId="3E48916A" w14:textId="77777777" w:rsidR="009655AE" w:rsidRPr="00140AFA" w:rsidRDefault="009655AE" w:rsidP="009655AE">
      <w:pPr>
        <w:rPr>
          <w:i/>
          <w:color w:val="000000" w:themeColor="text1"/>
        </w:rPr>
      </w:pPr>
    </w:p>
    <w:p w14:paraId="00FF65C1" w14:textId="77777777" w:rsidR="009655AE" w:rsidRPr="00140AFA" w:rsidRDefault="009655AE" w:rsidP="009655AE">
      <w:pPr>
        <w:rPr>
          <w:i/>
          <w:color w:val="000000" w:themeColor="text1"/>
        </w:rPr>
      </w:pPr>
    </w:p>
    <w:p w14:paraId="60EF5336" w14:textId="77777777" w:rsidR="009655AE" w:rsidRPr="00140AFA" w:rsidRDefault="009655AE" w:rsidP="009655AE">
      <w:pPr>
        <w:rPr>
          <w:i/>
          <w:color w:val="000000" w:themeColor="text1"/>
        </w:rPr>
      </w:pPr>
    </w:p>
    <w:p w14:paraId="58581E00" w14:textId="77777777" w:rsidR="009655AE" w:rsidRPr="00140AFA" w:rsidRDefault="009655AE" w:rsidP="009655AE">
      <w:pPr>
        <w:rPr>
          <w:i/>
          <w:color w:val="000000" w:themeColor="text1"/>
        </w:rPr>
      </w:pPr>
    </w:p>
    <w:p w14:paraId="4783D412" w14:textId="77777777" w:rsidR="009655AE" w:rsidRPr="00140AFA" w:rsidRDefault="009655AE" w:rsidP="009655AE">
      <w:pPr>
        <w:rPr>
          <w:i/>
          <w:color w:val="000000" w:themeColor="text1"/>
        </w:rPr>
      </w:pPr>
    </w:p>
    <w:p w14:paraId="276B89DC" w14:textId="77777777" w:rsidR="009655AE" w:rsidRPr="00140AFA" w:rsidRDefault="009655AE" w:rsidP="009655AE">
      <w:pPr>
        <w:rPr>
          <w:i/>
          <w:color w:val="000000" w:themeColor="text1"/>
        </w:rPr>
      </w:pPr>
    </w:p>
    <w:p w14:paraId="63949629" w14:textId="77777777" w:rsidR="009655AE" w:rsidRPr="00140AFA" w:rsidRDefault="009655AE" w:rsidP="009655AE">
      <w:pPr>
        <w:rPr>
          <w:i/>
          <w:color w:val="000000" w:themeColor="text1"/>
        </w:rPr>
      </w:pPr>
    </w:p>
    <w:p w14:paraId="5651898C" w14:textId="77777777" w:rsidR="009655AE" w:rsidRPr="00140AFA" w:rsidRDefault="009655AE" w:rsidP="009655AE">
      <w:pPr>
        <w:rPr>
          <w:i/>
          <w:color w:val="000000" w:themeColor="text1"/>
        </w:rPr>
      </w:pPr>
    </w:p>
    <w:p w14:paraId="111693DB" w14:textId="77777777" w:rsidR="009655AE" w:rsidRPr="00140AFA" w:rsidRDefault="009655AE" w:rsidP="009655AE">
      <w:pPr>
        <w:rPr>
          <w:i/>
          <w:color w:val="000000" w:themeColor="text1"/>
        </w:rPr>
      </w:pPr>
    </w:p>
    <w:p w14:paraId="2A3303CA" w14:textId="77777777" w:rsidR="009655AE" w:rsidRPr="00140AFA" w:rsidRDefault="009655AE" w:rsidP="009655AE">
      <w:pPr>
        <w:ind w:left="-270"/>
        <w:jc w:val="center"/>
        <w:rPr>
          <w:b/>
          <w:noProof/>
          <w:color w:val="000000" w:themeColor="text1"/>
        </w:rPr>
      </w:pPr>
      <w:r w:rsidRPr="00140AFA">
        <w:rPr>
          <w:b/>
          <w:color w:val="000000" w:themeColor="text1"/>
        </w:rPr>
        <w:t xml:space="preserve">Figures 2 and 3: Interactive Effect of Self-Placement and Positive Condition </w:t>
      </w:r>
      <w:r w:rsidRPr="00140AFA">
        <w:rPr>
          <w:b/>
          <w:color w:val="000000" w:themeColor="text1"/>
        </w:rPr>
        <w:br/>
        <w:t>on Perceived Candidate Ideology</w:t>
      </w:r>
      <w:r w:rsidRPr="00140AFA">
        <w:rPr>
          <w:b/>
          <w:i/>
          <w:noProof/>
          <w:color w:val="000000" w:themeColor="text1"/>
        </w:rPr>
        <w:t xml:space="preserve"> </w:t>
      </w:r>
      <w:r w:rsidRPr="00140AFA">
        <w:rPr>
          <w:b/>
          <w:noProof/>
          <w:color w:val="000000" w:themeColor="text1"/>
        </w:rPr>
        <w:t xml:space="preserve">Using Different Attention Check Specifications </w:t>
      </w:r>
    </w:p>
    <w:p w14:paraId="02251DF3" w14:textId="77777777" w:rsidR="009655AE" w:rsidRPr="00140AFA" w:rsidRDefault="009655AE" w:rsidP="009655AE">
      <w:pPr>
        <w:ind w:left="-270"/>
        <w:jc w:val="center"/>
        <w:rPr>
          <w:b/>
          <w:noProof/>
          <w:color w:val="000000" w:themeColor="text1"/>
        </w:rPr>
      </w:pPr>
    </w:p>
    <w:p w14:paraId="64FAA447" w14:textId="77777777" w:rsidR="009655AE" w:rsidRPr="00140AFA" w:rsidRDefault="009655AE" w:rsidP="009655AE">
      <w:pPr>
        <w:ind w:left="-270" w:hanging="360"/>
        <w:rPr>
          <w:i/>
          <w:color w:val="000000" w:themeColor="text1"/>
        </w:rPr>
      </w:pPr>
      <w:r w:rsidRPr="00140AFA">
        <w:rPr>
          <w:i/>
          <w:noProof/>
          <w:color w:val="000000" w:themeColor="text1"/>
        </w:rPr>
        <w:drawing>
          <wp:inline distT="0" distB="0" distL="0" distR="0" wp14:anchorId="15867B96" wp14:editId="633FE056">
            <wp:extent cx="6965315" cy="27861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BOTH INTERACTIONS SIDE BY SIDE.jpg"/>
                    <pic:cNvPicPr/>
                  </pic:nvPicPr>
                  <pic:blipFill>
                    <a:blip r:embed="rId8">
                      <a:extLst>
                        <a:ext uri="{28A0092B-C50C-407E-A947-70E740481C1C}">
                          <a14:useLocalDpi xmlns:a14="http://schemas.microsoft.com/office/drawing/2010/main" val="0"/>
                        </a:ext>
                      </a:extLst>
                    </a:blip>
                    <a:stretch>
                      <a:fillRect/>
                    </a:stretch>
                  </pic:blipFill>
                  <pic:spPr>
                    <a:xfrm>
                      <a:off x="0" y="0"/>
                      <a:ext cx="6983678" cy="2793471"/>
                    </a:xfrm>
                    <a:prstGeom prst="rect">
                      <a:avLst/>
                    </a:prstGeom>
                  </pic:spPr>
                </pic:pic>
              </a:graphicData>
            </a:graphic>
          </wp:inline>
        </w:drawing>
      </w:r>
    </w:p>
    <w:p w14:paraId="7E7D300D" w14:textId="77777777" w:rsidR="009655AE" w:rsidRPr="00140AFA" w:rsidRDefault="009655AE" w:rsidP="009655AE">
      <w:pPr>
        <w:ind w:left="-270" w:hanging="360"/>
        <w:rPr>
          <w:i/>
          <w:color w:val="000000" w:themeColor="text1"/>
        </w:rPr>
      </w:pPr>
    </w:p>
    <w:p w14:paraId="23A96806" w14:textId="77777777" w:rsidR="009655AE" w:rsidRPr="00140AFA" w:rsidRDefault="009655AE" w:rsidP="009655AE">
      <w:pPr>
        <w:ind w:left="-270" w:hanging="360"/>
        <w:rPr>
          <w:i/>
          <w:color w:val="000000" w:themeColor="text1"/>
        </w:rPr>
      </w:pPr>
    </w:p>
    <w:p w14:paraId="3508670D" w14:textId="77777777" w:rsidR="009655AE" w:rsidRPr="00140AFA" w:rsidRDefault="009655AE" w:rsidP="009655AE">
      <w:pPr>
        <w:ind w:left="-270" w:hanging="360"/>
        <w:jc w:val="center"/>
        <w:rPr>
          <w:b/>
          <w:color w:val="000000" w:themeColor="text1"/>
        </w:rPr>
      </w:pPr>
    </w:p>
    <w:p w14:paraId="1E663265" w14:textId="77777777" w:rsidR="009655AE" w:rsidRPr="00140AFA" w:rsidRDefault="009655AE" w:rsidP="009655AE">
      <w:pPr>
        <w:ind w:left="-270" w:hanging="360"/>
        <w:jc w:val="center"/>
        <w:rPr>
          <w:b/>
          <w:color w:val="000000" w:themeColor="text1"/>
        </w:rPr>
      </w:pPr>
    </w:p>
    <w:p w14:paraId="51A809E8" w14:textId="77777777" w:rsidR="009655AE" w:rsidRPr="00140AFA" w:rsidRDefault="009655AE" w:rsidP="009655AE">
      <w:pPr>
        <w:ind w:left="-270" w:hanging="360"/>
        <w:jc w:val="center"/>
        <w:rPr>
          <w:b/>
          <w:color w:val="000000" w:themeColor="text1"/>
        </w:rPr>
      </w:pPr>
    </w:p>
    <w:p w14:paraId="3690F27B" w14:textId="77777777" w:rsidR="009655AE" w:rsidRPr="00140AFA" w:rsidRDefault="009655AE" w:rsidP="009655AE">
      <w:pPr>
        <w:ind w:left="-270" w:hanging="360"/>
        <w:jc w:val="center"/>
        <w:rPr>
          <w:b/>
          <w:color w:val="000000" w:themeColor="text1"/>
        </w:rPr>
      </w:pPr>
    </w:p>
    <w:p w14:paraId="71B3336B" w14:textId="77777777" w:rsidR="009655AE" w:rsidRPr="00140AFA" w:rsidRDefault="009655AE" w:rsidP="009655AE">
      <w:pPr>
        <w:ind w:left="-270" w:hanging="360"/>
        <w:jc w:val="center"/>
        <w:rPr>
          <w:b/>
          <w:color w:val="000000" w:themeColor="text1"/>
        </w:rPr>
      </w:pPr>
    </w:p>
    <w:p w14:paraId="02C88ECE" w14:textId="77777777" w:rsidR="009655AE" w:rsidRPr="00140AFA" w:rsidRDefault="009655AE" w:rsidP="009655AE">
      <w:pPr>
        <w:ind w:left="-270" w:hanging="360"/>
        <w:jc w:val="center"/>
        <w:rPr>
          <w:b/>
          <w:color w:val="000000" w:themeColor="text1"/>
        </w:rPr>
      </w:pPr>
    </w:p>
    <w:p w14:paraId="631B1CEC" w14:textId="77777777" w:rsidR="009655AE" w:rsidRPr="00140AFA" w:rsidRDefault="009655AE" w:rsidP="009655AE">
      <w:pPr>
        <w:ind w:left="-270" w:hanging="360"/>
        <w:jc w:val="center"/>
        <w:rPr>
          <w:b/>
          <w:color w:val="000000" w:themeColor="text1"/>
        </w:rPr>
      </w:pPr>
    </w:p>
    <w:p w14:paraId="22316A65" w14:textId="77777777" w:rsidR="009655AE" w:rsidRPr="00140AFA" w:rsidRDefault="009655AE" w:rsidP="009655AE">
      <w:pPr>
        <w:ind w:left="-270" w:hanging="360"/>
        <w:jc w:val="center"/>
        <w:rPr>
          <w:b/>
          <w:color w:val="000000" w:themeColor="text1"/>
        </w:rPr>
      </w:pPr>
    </w:p>
    <w:p w14:paraId="5CCB7B4F" w14:textId="77777777" w:rsidR="009655AE" w:rsidRPr="00140AFA" w:rsidRDefault="009655AE" w:rsidP="009655AE">
      <w:pPr>
        <w:ind w:left="-270" w:hanging="360"/>
        <w:jc w:val="center"/>
        <w:rPr>
          <w:b/>
          <w:color w:val="000000" w:themeColor="text1"/>
        </w:rPr>
      </w:pPr>
    </w:p>
    <w:p w14:paraId="05465EA5" w14:textId="77777777" w:rsidR="009655AE" w:rsidRPr="00140AFA" w:rsidRDefault="009655AE" w:rsidP="009655AE">
      <w:pPr>
        <w:ind w:left="-270" w:hanging="360"/>
        <w:jc w:val="center"/>
        <w:rPr>
          <w:b/>
          <w:color w:val="000000" w:themeColor="text1"/>
        </w:rPr>
      </w:pPr>
    </w:p>
    <w:p w14:paraId="77A9845A" w14:textId="77777777" w:rsidR="009655AE" w:rsidRPr="00140AFA" w:rsidRDefault="009655AE" w:rsidP="009655AE">
      <w:pPr>
        <w:ind w:left="-270" w:hanging="360"/>
        <w:jc w:val="center"/>
        <w:rPr>
          <w:b/>
          <w:color w:val="000000" w:themeColor="text1"/>
        </w:rPr>
      </w:pPr>
    </w:p>
    <w:p w14:paraId="3D477B8A" w14:textId="77777777" w:rsidR="009655AE" w:rsidRPr="00140AFA" w:rsidRDefault="009655AE" w:rsidP="009655AE">
      <w:pPr>
        <w:ind w:left="-270" w:hanging="360"/>
        <w:jc w:val="center"/>
        <w:rPr>
          <w:b/>
          <w:color w:val="000000" w:themeColor="text1"/>
        </w:rPr>
      </w:pPr>
    </w:p>
    <w:p w14:paraId="7A5B26EF" w14:textId="77777777" w:rsidR="009655AE" w:rsidRPr="00140AFA" w:rsidRDefault="009655AE" w:rsidP="009655AE">
      <w:pPr>
        <w:ind w:left="-270" w:hanging="360"/>
        <w:jc w:val="center"/>
        <w:rPr>
          <w:b/>
          <w:color w:val="000000" w:themeColor="text1"/>
        </w:rPr>
      </w:pPr>
    </w:p>
    <w:p w14:paraId="15F19BCF" w14:textId="77777777" w:rsidR="009655AE" w:rsidRPr="00140AFA" w:rsidRDefault="009655AE" w:rsidP="009655AE">
      <w:pPr>
        <w:ind w:left="-270" w:hanging="360"/>
        <w:jc w:val="center"/>
        <w:rPr>
          <w:b/>
          <w:color w:val="000000" w:themeColor="text1"/>
        </w:rPr>
      </w:pPr>
    </w:p>
    <w:p w14:paraId="70F306C6" w14:textId="77777777" w:rsidR="009655AE" w:rsidRPr="00140AFA" w:rsidRDefault="009655AE" w:rsidP="009655AE">
      <w:pPr>
        <w:ind w:left="-270" w:hanging="360"/>
        <w:jc w:val="center"/>
        <w:rPr>
          <w:b/>
          <w:color w:val="000000" w:themeColor="text1"/>
        </w:rPr>
      </w:pPr>
    </w:p>
    <w:p w14:paraId="3657CB13" w14:textId="77777777" w:rsidR="009655AE" w:rsidRPr="00140AFA" w:rsidRDefault="009655AE" w:rsidP="009655AE">
      <w:pPr>
        <w:ind w:left="-270" w:hanging="360"/>
        <w:jc w:val="center"/>
        <w:rPr>
          <w:b/>
          <w:color w:val="000000" w:themeColor="text1"/>
        </w:rPr>
      </w:pPr>
    </w:p>
    <w:p w14:paraId="6116562B" w14:textId="77777777" w:rsidR="009655AE" w:rsidRPr="00140AFA" w:rsidRDefault="009655AE" w:rsidP="009655AE">
      <w:pPr>
        <w:ind w:left="-270" w:hanging="360"/>
        <w:jc w:val="center"/>
        <w:rPr>
          <w:b/>
          <w:color w:val="000000" w:themeColor="text1"/>
        </w:rPr>
      </w:pPr>
    </w:p>
    <w:p w14:paraId="30F4874A" w14:textId="77777777" w:rsidR="009655AE" w:rsidRPr="00140AFA" w:rsidRDefault="009655AE" w:rsidP="009655AE">
      <w:pPr>
        <w:ind w:left="-270" w:hanging="360"/>
        <w:jc w:val="center"/>
        <w:rPr>
          <w:b/>
          <w:color w:val="000000" w:themeColor="text1"/>
        </w:rPr>
      </w:pPr>
    </w:p>
    <w:p w14:paraId="2FF6E94A" w14:textId="77777777" w:rsidR="009655AE" w:rsidRPr="00140AFA" w:rsidRDefault="009655AE" w:rsidP="009655AE">
      <w:pPr>
        <w:ind w:left="-270" w:hanging="360"/>
        <w:jc w:val="center"/>
        <w:rPr>
          <w:b/>
          <w:color w:val="000000" w:themeColor="text1"/>
        </w:rPr>
      </w:pPr>
    </w:p>
    <w:p w14:paraId="2E6099B2" w14:textId="77777777" w:rsidR="009655AE" w:rsidRPr="00140AFA" w:rsidRDefault="009655AE" w:rsidP="009655AE">
      <w:pPr>
        <w:ind w:left="-270" w:hanging="360"/>
        <w:jc w:val="center"/>
        <w:rPr>
          <w:b/>
          <w:color w:val="000000" w:themeColor="text1"/>
        </w:rPr>
      </w:pPr>
    </w:p>
    <w:p w14:paraId="4AF50506" w14:textId="77777777" w:rsidR="009655AE" w:rsidRPr="00140AFA" w:rsidRDefault="009655AE" w:rsidP="009655AE">
      <w:pPr>
        <w:ind w:left="-270" w:hanging="360"/>
        <w:jc w:val="center"/>
        <w:rPr>
          <w:b/>
          <w:color w:val="000000" w:themeColor="text1"/>
        </w:rPr>
      </w:pPr>
    </w:p>
    <w:p w14:paraId="34CE9C55" w14:textId="77777777" w:rsidR="009655AE" w:rsidRPr="00140AFA" w:rsidRDefault="009655AE" w:rsidP="009655AE">
      <w:pPr>
        <w:ind w:left="-270" w:hanging="360"/>
        <w:jc w:val="center"/>
        <w:rPr>
          <w:b/>
          <w:color w:val="000000" w:themeColor="text1"/>
        </w:rPr>
      </w:pPr>
    </w:p>
    <w:p w14:paraId="75504AF5" w14:textId="77777777" w:rsidR="009655AE" w:rsidRPr="00140AFA" w:rsidRDefault="009655AE" w:rsidP="009655AE">
      <w:pPr>
        <w:ind w:left="-270" w:hanging="360"/>
        <w:jc w:val="center"/>
        <w:rPr>
          <w:b/>
          <w:color w:val="000000" w:themeColor="text1"/>
        </w:rPr>
      </w:pPr>
    </w:p>
    <w:p w14:paraId="2458904B" w14:textId="77777777" w:rsidR="009655AE" w:rsidRPr="00140AFA" w:rsidRDefault="009655AE" w:rsidP="009655AE">
      <w:pPr>
        <w:ind w:left="-270" w:hanging="360"/>
        <w:jc w:val="center"/>
        <w:rPr>
          <w:b/>
          <w:color w:val="000000" w:themeColor="text1"/>
        </w:rPr>
      </w:pPr>
    </w:p>
    <w:p w14:paraId="74A44750" w14:textId="77777777" w:rsidR="009655AE" w:rsidRPr="00140AFA" w:rsidRDefault="009655AE" w:rsidP="009655AE">
      <w:pPr>
        <w:ind w:left="-270" w:hanging="360"/>
        <w:jc w:val="center"/>
        <w:rPr>
          <w:b/>
          <w:color w:val="000000" w:themeColor="text1"/>
        </w:rPr>
      </w:pPr>
      <w:r w:rsidRPr="00140AFA">
        <w:rPr>
          <w:b/>
          <w:color w:val="000000" w:themeColor="text1"/>
        </w:rPr>
        <w:t xml:space="preserve">Figure 4: Kernel Density Plot of How Far Subjects Placed the Positive Candidate </w:t>
      </w:r>
      <w:r w:rsidRPr="00140AFA">
        <w:rPr>
          <w:b/>
          <w:color w:val="000000" w:themeColor="text1"/>
        </w:rPr>
        <w:br/>
        <w:t>from Own Position: Liberals Vs. Conservatives</w:t>
      </w:r>
    </w:p>
    <w:p w14:paraId="5D50BF7F" w14:textId="77777777" w:rsidR="009655AE" w:rsidRPr="00140AFA" w:rsidRDefault="009655AE" w:rsidP="009655AE">
      <w:pPr>
        <w:ind w:left="-270" w:hanging="360"/>
        <w:jc w:val="center"/>
        <w:rPr>
          <w:i/>
          <w:color w:val="000000" w:themeColor="text1"/>
        </w:rPr>
      </w:pPr>
      <w:r w:rsidRPr="00140AFA">
        <w:rPr>
          <w:i/>
          <w:noProof/>
          <w:color w:val="000000" w:themeColor="text1"/>
        </w:rPr>
        <w:drawing>
          <wp:inline distT="0" distB="0" distL="0" distR="0" wp14:anchorId="248E41F3" wp14:editId="0084C0AD">
            <wp:extent cx="4712335" cy="3427519"/>
            <wp:effectExtent l="0" t="0" r="1206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rnel Density Libs vs. Cons for Positive Candidate.jpg"/>
                    <pic:cNvPicPr/>
                  </pic:nvPicPr>
                  <pic:blipFill>
                    <a:blip r:embed="rId9">
                      <a:extLst>
                        <a:ext uri="{28A0092B-C50C-407E-A947-70E740481C1C}">
                          <a14:useLocalDpi xmlns:a14="http://schemas.microsoft.com/office/drawing/2010/main" val="0"/>
                        </a:ext>
                      </a:extLst>
                    </a:blip>
                    <a:stretch>
                      <a:fillRect/>
                    </a:stretch>
                  </pic:blipFill>
                  <pic:spPr>
                    <a:xfrm>
                      <a:off x="0" y="0"/>
                      <a:ext cx="4718666" cy="3432124"/>
                    </a:xfrm>
                    <a:prstGeom prst="rect">
                      <a:avLst/>
                    </a:prstGeom>
                  </pic:spPr>
                </pic:pic>
              </a:graphicData>
            </a:graphic>
          </wp:inline>
        </w:drawing>
      </w:r>
    </w:p>
    <w:p w14:paraId="7DCF59A7" w14:textId="77777777" w:rsidR="009655AE" w:rsidRPr="00140AFA" w:rsidRDefault="009655AE" w:rsidP="009655AE">
      <w:pPr>
        <w:ind w:left="-270" w:hanging="360"/>
        <w:jc w:val="center"/>
        <w:rPr>
          <w:i/>
          <w:color w:val="000000" w:themeColor="text1"/>
        </w:rPr>
      </w:pPr>
      <w:r w:rsidRPr="00140AFA">
        <w:rPr>
          <w:i/>
          <w:color w:val="000000" w:themeColor="text1"/>
        </w:rPr>
        <w:t xml:space="preserve">Note: The Two-Sample Kolmogorov-Smirnov test for equality of distributions indicates null results; there are no significant differences between the liberal and conservative distributions. A </w:t>
      </w:r>
      <w:proofErr w:type="spellStart"/>
      <w:r w:rsidRPr="00140AFA">
        <w:rPr>
          <w:i/>
          <w:color w:val="000000" w:themeColor="text1"/>
        </w:rPr>
        <w:t>Levene’s</w:t>
      </w:r>
      <w:proofErr w:type="spellEnd"/>
      <w:r w:rsidRPr="00140AFA">
        <w:rPr>
          <w:i/>
          <w:color w:val="000000" w:themeColor="text1"/>
        </w:rPr>
        <w:t xml:space="preserve"> test of equal variances also did not reach standard levels of statistical significance, further indicating that the variances between the two groups are the same.</w:t>
      </w:r>
    </w:p>
    <w:p w14:paraId="16AF58CD" w14:textId="77777777" w:rsidR="001876A1" w:rsidRDefault="00D44692"/>
    <w:sectPr w:rsidR="001876A1" w:rsidSect="00652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2431C"/>
    <w:multiLevelType w:val="hybridMultilevel"/>
    <w:tmpl w:val="7E8A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96BF8"/>
    <w:multiLevelType w:val="hybridMultilevel"/>
    <w:tmpl w:val="7178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AE"/>
    <w:rsid w:val="00030676"/>
    <w:rsid w:val="000E333D"/>
    <w:rsid w:val="007A5A19"/>
    <w:rsid w:val="00834920"/>
    <w:rsid w:val="009655AE"/>
    <w:rsid w:val="00D026AA"/>
    <w:rsid w:val="00D44692"/>
    <w:rsid w:val="00D47D89"/>
    <w:rsid w:val="00E30D4C"/>
    <w:rsid w:val="00E30F96"/>
    <w:rsid w:val="00E5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558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55AE"/>
    <w:rPr>
      <w:rFonts w:ascii="Times" w:eastAsiaTheme="minorEastAsia"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5AE"/>
    <w:pPr>
      <w:ind w:left="720"/>
      <w:contextualSpacing/>
    </w:pPr>
    <w:rPr>
      <w:rFonts w:ascii="Cambria" w:eastAsia="Cambria" w:hAnsi="Cambria" w:cs="Times New Roman"/>
    </w:rPr>
  </w:style>
  <w:style w:type="character" w:styleId="Hyperlink">
    <w:name w:val="Hyperlink"/>
    <w:basedOn w:val="DefaultParagraphFont"/>
    <w:uiPriority w:val="99"/>
    <w:unhideWhenUsed/>
    <w:rsid w:val="009655AE"/>
    <w:rPr>
      <w:color w:val="0563C1" w:themeColor="hyperlink"/>
      <w:u w:val="single"/>
    </w:rPr>
  </w:style>
  <w:style w:type="table" w:styleId="LightShading">
    <w:name w:val="Light Shading"/>
    <w:basedOn w:val="TableNormal"/>
    <w:uiPriority w:val="60"/>
    <w:rsid w:val="009655AE"/>
    <w:rPr>
      <w:rFonts w:ascii="Times" w:eastAsiaTheme="minorEastAsia" w:hAnsi="Times"/>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9655A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3">
    <w:name w:val="Grid Table 2 Accent 3"/>
    <w:basedOn w:val="TableNormal"/>
    <w:uiPriority w:val="47"/>
    <w:rsid w:val="009655AE"/>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tersf@DailyNetwork.journal.com" TargetMode="Externa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1264</Words>
  <Characters>7205</Characters>
  <Application>Microsoft Macintosh Word</Application>
  <DocSecurity>0</DocSecurity>
  <Lines>60</Lines>
  <Paragraphs>16</Paragraphs>
  <ScaleCrop>false</ScaleCrop>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amira</dc:creator>
  <cp:keywords/>
  <dc:description/>
  <cp:lastModifiedBy>karyn amira</cp:lastModifiedBy>
  <cp:revision>9</cp:revision>
  <dcterms:created xsi:type="dcterms:W3CDTF">2018-02-15T18:34:00Z</dcterms:created>
  <dcterms:modified xsi:type="dcterms:W3CDTF">2018-02-17T18:40:00Z</dcterms:modified>
</cp:coreProperties>
</file>